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B73" w:rsidRDefault="000E2B73" w:rsidP="000E2B73">
      <w:pPr>
        <w:spacing w:line="360" w:lineRule="auto"/>
        <w:jc w:val="both"/>
        <w:rPr>
          <w:sz w:val="28"/>
          <w:szCs w:val="28"/>
        </w:rPr>
      </w:pPr>
    </w:p>
    <w:p w:rsidR="000E2B73" w:rsidRDefault="000E2B73" w:rsidP="000E2B73">
      <w:pPr>
        <w:spacing w:line="360" w:lineRule="auto"/>
        <w:jc w:val="both"/>
        <w:rPr>
          <w:sz w:val="28"/>
          <w:szCs w:val="28"/>
        </w:rPr>
      </w:pPr>
    </w:p>
    <w:p w:rsidR="000E2B73" w:rsidRDefault="000E2B73" w:rsidP="000E2B73">
      <w:pPr>
        <w:spacing w:line="360" w:lineRule="auto"/>
        <w:jc w:val="both"/>
        <w:rPr>
          <w:sz w:val="28"/>
          <w:szCs w:val="28"/>
        </w:rPr>
      </w:pPr>
    </w:p>
    <w:p w:rsidR="000E2B73" w:rsidRDefault="000E2B73" w:rsidP="000E2B73">
      <w:pPr>
        <w:spacing w:line="360" w:lineRule="auto"/>
        <w:jc w:val="both"/>
        <w:rPr>
          <w:sz w:val="28"/>
          <w:szCs w:val="28"/>
        </w:rPr>
      </w:pPr>
    </w:p>
    <w:p w:rsidR="000E2B73" w:rsidRDefault="000E2B73" w:rsidP="000E2B73">
      <w:pPr>
        <w:spacing w:line="360" w:lineRule="auto"/>
        <w:jc w:val="both"/>
        <w:rPr>
          <w:sz w:val="28"/>
          <w:szCs w:val="28"/>
        </w:rPr>
      </w:pPr>
    </w:p>
    <w:p w:rsidR="000E2B73" w:rsidRDefault="000E2B73" w:rsidP="000E2B7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Русанов Анатолий Александрович, дата защиты 29.11.2016 г.</w:t>
      </w:r>
    </w:p>
    <w:p w:rsidR="000E2B73" w:rsidRDefault="000E2B73" w:rsidP="000E2B73">
      <w:pPr>
        <w:spacing w:line="360" w:lineRule="auto"/>
        <w:rPr>
          <w:sz w:val="28"/>
          <w:szCs w:val="28"/>
        </w:rPr>
      </w:pPr>
    </w:p>
    <w:p w:rsidR="000E2B73" w:rsidRDefault="000E2B73" w:rsidP="000E2B73">
      <w:pPr>
        <w:pStyle w:val="Default"/>
        <w:spacing w:line="360" w:lineRule="auto"/>
        <w:rPr>
          <w:sz w:val="28"/>
          <w:szCs w:val="28"/>
        </w:rPr>
      </w:pPr>
      <w:r w:rsidRPr="008E7B28">
        <w:rPr>
          <w:sz w:val="28"/>
          <w:szCs w:val="28"/>
        </w:rPr>
        <w:t>Тема диссертации:</w:t>
      </w:r>
      <w:r w:rsidRPr="008E7B28">
        <w:t xml:space="preserve"> </w:t>
      </w:r>
      <w:r>
        <w:t xml:space="preserve"> </w:t>
      </w:r>
      <w:r w:rsidRPr="008E7B28">
        <w:rPr>
          <w:sz w:val="28"/>
          <w:szCs w:val="28"/>
        </w:rPr>
        <w:t>«Эндобронхиальное лечение распространенного немелкоклеточного рака легкого</w:t>
      </w:r>
      <w:r>
        <w:rPr>
          <w:sz w:val="28"/>
          <w:szCs w:val="28"/>
        </w:rPr>
        <w:t>»</w:t>
      </w:r>
    </w:p>
    <w:p w:rsidR="000E2B73" w:rsidRDefault="000E2B73" w:rsidP="000E2B73">
      <w:pPr>
        <w:pStyle w:val="Default"/>
        <w:spacing w:line="360" w:lineRule="auto"/>
        <w:rPr>
          <w:sz w:val="28"/>
          <w:szCs w:val="28"/>
        </w:rPr>
      </w:pPr>
    </w:p>
    <w:p w:rsidR="000E2B73" w:rsidRDefault="000E2B73" w:rsidP="000E2B7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 специальности 14.01.12 – онкология </w:t>
      </w:r>
    </w:p>
    <w:p w:rsidR="000E2B73" w:rsidRDefault="000E2B73" w:rsidP="000E2B73">
      <w:pPr>
        <w:pStyle w:val="Default"/>
        <w:rPr>
          <w:sz w:val="28"/>
          <w:szCs w:val="28"/>
        </w:rPr>
      </w:pPr>
    </w:p>
    <w:p w:rsidR="000E2B73" w:rsidRDefault="000E2B73" w:rsidP="000E2B73">
      <w:pPr>
        <w:pStyle w:val="Default"/>
        <w:rPr>
          <w:sz w:val="28"/>
          <w:szCs w:val="28"/>
        </w:rPr>
      </w:pPr>
    </w:p>
    <w:p w:rsidR="000E2B73" w:rsidRDefault="000E2B73" w:rsidP="000E2B7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При проведении тайного голосования диссертационный совет в количестве 23 человек, все доктора наук по специальности 14.01.12 – онкология, участвовавших в заседании из 28 человека, входящих в состав совета, проголосовали: </w:t>
      </w:r>
    </w:p>
    <w:p w:rsidR="000E2B73" w:rsidRDefault="000E2B73" w:rsidP="000E2B73">
      <w:pPr>
        <w:pStyle w:val="Default"/>
        <w:rPr>
          <w:sz w:val="28"/>
          <w:szCs w:val="28"/>
        </w:rPr>
      </w:pPr>
    </w:p>
    <w:p w:rsidR="000E2B73" w:rsidRDefault="000E2B73" w:rsidP="000E2B73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за – 17, против - 4, недействительных бюллетеней – 2.</w:t>
      </w:r>
    </w:p>
    <w:p w:rsidR="000E2B73" w:rsidRPr="008E7B28" w:rsidRDefault="000E2B73" w:rsidP="000E2B73">
      <w:pPr>
        <w:pStyle w:val="Default"/>
        <w:spacing w:line="360" w:lineRule="auto"/>
        <w:rPr>
          <w:sz w:val="28"/>
          <w:szCs w:val="28"/>
        </w:rPr>
      </w:pPr>
    </w:p>
    <w:p w:rsidR="000E2B73" w:rsidRPr="008E7B28" w:rsidRDefault="000E2B73" w:rsidP="000E2B73">
      <w:pPr>
        <w:jc w:val="both"/>
        <w:rPr>
          <w:sz w:val="28"/>
          <w:szCs w:val="28"/>
        </w:rPr>
      </w:pPr>
    </w:p>
    <w:p w:rsidR="000E2B73" w:rsidRPr="00CA5503" w:rsidRDefault="000E2B73" w:rsidP="000E2B73">
      <w:pPr>
        <w:spacing w:line="360" w:lineRule="auto"/>
        <w:jc w:val="both"/>
        <w:rPr>
          <w:sz w:val="32"/>
          <w:szCs w:val="32"/>
        </w:rPr>
      </w:pPr>
    </w:p>
    <w:p w:rsidR="000E2B73" w:rsidRDefault="000E2B73" w:rsidP="000E2B73">
      <w:pPr>
        <w:spacing w:line="360" w:lineRule="auto"/>
        <w:jc w:val="both"/>
        <w:rPr>
          <w:b/>
          <w:sz w:val="28"/>
          <w:szCs w:val="28"/>
        </w:rPr>
      </w:pPr>
    </w:p>
    <w:p w:rsidR="000E2B73" w:rsidRDefault="000E2B73" w:rsidP="000E2B73">
      <w:pPr>
        <w:spacing w:line="360" w:lineRule="auto"/>
        <w:rPr>
          <w:b/>
          <w:sz w:val="28"/>
          <w:szCs w:val="28"/>
        </w:rPr>
      </w:pPr>
    </w:p>
    <w:p w:rsidR="000E2B73" w:rsidRDefault="000E2B73" w:rsidP="000E2B73">
      <w:pPr>
        <w:spacing w:line="360" w:lineRule="auto"/>
        <w:rPr>
          <w:b/>
          <w:sz w:val="28"/>
          <w:szCs w:val="28"/>
        </w:rPr>
      </w:pPr>
    </w:p>
    <w:p w:rsidR="000E2B73" w:rsidRDefault="000E2B73" w:rsidP="000E2B73">
      <w:pPr>
        <w:spacing w:line="360" w:lineRule="auto"/>
        <w:rPr>
          <w:b/>
          <w:sz w:val="28"/>
          <w:szCs w:val="28"/>
        </w:rPr>
      </w:pPr>
    </w:p>
    <w:p w:rsidR="000E2B73" w:rsidRDefault="000E2B73" w:rsidP="000E2B73">
      <w:pPr>
        <w:spacing w:line="360" w:lineRule="auto"/>
        <w:rPr>
          <w:b/>
          <w:sz w:val="28"/>
          <w:szCs w:val="28"/>
        </w:rPr>
      </w:pPr>
    </w:p>
    <w:p w:rsidR="000E2B73" w:rsidRDefault="000E2B73" w:rsidP="000E2B73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8628" cy="8678174"/>
            <wp:effectExtent l="19050" t="0" r="497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B73" w:rsidRPr="000854C2" w:rsidRDefault="000E2B73" w:rsidP="000E2B73">
      <w:pPr>
        <w:spacing w:line="360" w:lineRule="auto"/>
        <w:rPr>
          <w:b/>
        </w:rPr>
      </w:pPr>
    </w:p>
    <w:p w:rsidR="000E2B73" w:rsidRDefault="000E2B73" w:rsidP="00B8725C">
      <w:pPr>
        <w:pStyle w:val="Default"/>
        <w:suppressAutoHyphens/>
        <w:spacing w:line="276" w:lineRule="auto"/>
        <w:jc w:val="both"/>
      </w:pPr>
    </w:p>
    <w:p w:rsidR="00B8725C" w:rsidRPr="00FB74F5" w:rsidRDefault="00B8725C" w:rsidP="00B8725C">
      <w:pPr>
        <w:pStyle w:val="Default"/>
        <w:suppressAutoHyphens/>
        <w:spacing w:line="276" w:lineRule="auto"/>
        <w:jc w:val="both"/>
      </w:pPr>
      <w:r w:rsidRPr="00FB74F5">
        <w:t xml:space="preserve">ЗАКЛЮЧЕНИЕ ДИССЕРТАЦИОННОГО СОВЕТА Д 208.052.01 НА БАЗЕ ФЕДЕРАЛЬНОГО ГОСУДАРСТВЕННОГО БЮДЖЕТНОГО УЧРЕЖДЕНИЯ «НАУЧНО-ИССЛЕДОВАТЕЛЬСКИЙ ИНСТИТУТ ОНКОЛОГИИ ИМЕНИ Н. Н. ПЕТРОВА» МИНИСТЕРСТВА ЗДРАВООХРАНЕНИЯ РФ ПО ДИССЕРТАЦИИ НА СОИСКАНИЕ УЧЕНОЙ СТЕПЕНИ ДОКТОРА МЕДИЦИНСКИХ НАУК РУСАНОВА АНАТОЛИЯ АЛЕКСАНДРОВИЧА </w:t>
      </w:r>
    </w:p>
    <w:p w:rsidR="00B8725C" w:rsidRPr="00FB74F5" w:rsidRDefault="00B8725C" w:rsidP="00B8725C">
      <w:pPr>
        <w:pStyle w:val="Default"/>
        <w:suppressAutoHyphens/>
        <w:spacing w:line="276" w:lineRule="auto"/>
        <w:jc w:val="both"/>
      </w:pPr>
    </w:p>
    <w:p w:rsidR="00B8725C" w:rsidRPr="00FB74F5" w:rsidRDefault="00B8725C" w:rsidP="00B8725C">
      <w:pPr>
        <w:pStyle w:val="Default"/>
        <w:suppressAutoHyphens/>
        <w:spacing w:line="276" w:lineRule="auto"/>
        <w:jc w:val="right"/>
      </w:pPr>
      <w:r>
        <w:t xml:space="preserve">         </w:t>
      </w:r>
      <w:r w:rsidRPr="00FB74F5">
        <w:t>Аттестационное дело №__</w:t>
      </w:r>
    </w:p>
    <w:p w:rsidR="00B8725C" w:rsidRPr="00FB74F5" w:rsidRDefault="00B8725C" w:rsidP="00B8725C">
      <w:pPr>
        <w:pStyle w:val="Default"/>
        <w:suppressAutoHyphens/>
        <w:spacing w:line="276" w:lineRule="auto"/>
        <w:jc w:val="right"/>
      </w:pPr>
    </w:p>
    <w:p w:rsidR="00B8725C" w:rsidRPr="00FB74F5" w:rsidRDefault="00B8725C" w:rsidP="00B8725C">
      <w:pPr>
        <w:pStyle w:val="Default"/>
        <w:suppressAutoHyphens/>
        <w:spacing w:line="276" w:lineRule="auto"/>
        <w:jc w:val="right"/>
      </w:pPr>
      <w:r w:rsidRPr="00FB74F5">
        <w:t>Решение диссертационного совета от 29.11.2016 г. № 30</w:t>
      </w:r>
    </w:p>
    <w:p w:rsidR="00B8725C" w:rsidRPr="00FB74F5" w:rsidRDefault="00B8725C" w:rsidP="00B8725C">
      <w:pPr>
        <w:pStyle w:val="Default"/>
        <w:suppressAutoHyphens/>
        <w:spacing w:line="276" w:lineRule="auto"/>
        <w:jc w:val="right"/>
      </w:pPr>
    </w:p>
    <w:p w:rsidR="00B8725C" w:rsidRPr="00FB74F5" w:rsidRDefault="00B8725C" w:rsidP="00B8725C">
      <w:pPr>
        <w:pStyle w:val="Default"/>
        <w:suppressAutoHyphens/>
        <w:spacing w:line="276" w:lineRule="auto"/>
        <w:ind w:firstLine="567"/>
        <w:jc w:val="both"/>
      </w:pPr>
      <w:r w:rsidRPr="00FB74F5">
        <w:t xml:space="preserve">О присуждении Русанову Анатолию Александровичу, гражданину РФ, ученой степени доктора медицинских наук. </w:t>
      </w:r>
    </w:p>
    <w:p w:rsidR="00B8725C" w:rsidRPr="00FB74F5" w:rsidRDefault="00B8725C" w:rsidP="00B8725C">
      <w:pPr>
        <w:pStyle w:val="Default"/>
        <w:suppressAutoHyphens/>
        <w:spacing w:line="276" w:lineRule="auto"/>
        <w:ind w:firstLine="567"/>
        <w:jc w:val="both"/>
      </w:pPr>
      <w:r w:rsidRPr="00FB74F5">
        <w:t xml:space="preserve">Диссертация «Эндобронхиальное лечение распространенного немелкоклеточного рака легкого» представлена на соискание ученой степени доктора медицинских наук по специальности: 14.01.12 – онкология, принята к защите 23.08.2016, протокол № 18 диссертационным советом Д 208.052.01 на базе федерального государственного бюджетного учреждения «Научно-исследовательский институт онкологии им. Н.Н. Петрова» Министерства Здравоохранения Российской Федерации (197758, Санкт-Петербург, Песочный, ул. Ленинградская, д. 68. Приказ № 105/нк от 11.04.2012 г.) </w:t>
      </w:r>
    </w:p>
    <w:p w:rsidR="00B8725C" w:rsidRPr="00FB74F5" w:rsidRDefault="00B8725C" w:rsidP="00B8725C">
      <w:pPr>
        <w:pStyle w:val="Default"/>
        <w:suppressAutoHyphens/>
        <w:spacing w:line="276" w:lineRule="auto"/>
        <w:ind w:firstLine="567"/>
        <w:jc w:val="both"/>
      </w:pPr>
      <w:r w:rsidRPr="00FB74F5">
        <w:t xml:space="preserve">Соискатель Русанов Анатолий Александрович, дата рождения 10.06.1956 г., в 1979 году окончил Кемеровский государственный медицинский институт». В 1981 г. окончил клиническую ординатуру по специальности «Детская хирургия» при Кемеровском государственном медицинском институте. С 1981 г. работает врачом - эндоскопистом. </w:t>
      </w:r>
    </w:p>
    <w:p w:rsidR="00B8725C" w:rsidRPr="00FB74F5" w:rsidRDefault="00B8725C" w:rsidP="00B8725C">
      <w:pPr>
        <w:pStyle w:val="Default"/>
        <w:suppressAutoHyphens/>
        <w:spacing w:line="276" w:lineRule="auto"/>
        <w:ind w:firstLine="567"/>
        <w:jc w:val="both"/>
      </w:pPr>
      <w:r w:rsidRPr="00FB74F5">
        <w:t xml:space="preserve">В 1986 г. получено первое авторское свидетельство </w:t>
      </w:r>
      <w:r w:rsidRPr="00FB74F5">
        <w:rPr>
          <w:lang w:val="en-US"/>
        </w:rPr>
        <w:t>SU</w:t>
      </w:r>
      <w:r w:rsidRPr="00FB74F5">
        <w:t xml:space="preserve"> № 1261660 </w:t>
      </w:r>
      <w:r w:rsidRPr="00FB74F5">
        <w:rPr>
          <w:lang w:val="en-US"/>
        </w:rPr>
        <w:t>A</w:t>
      </w:r>
      <w:r w:rsidRPr="00FB74F5">
        <w:t>1«Способ консервативного лечения и профилактики рубцовых сужений пищевода».</w:t>
      </w:r>
    </w:p>
    <w:p w:rsidR="00B8725C" w:rsidRPr="00FB74F5" w:rsidRDefault="00B8725C" w:rsidP="00B8725C">
      <w:pPr>
        <w:pStyle w:val="Default"/>
        <w:suppressAutoHyphens/>
        <w:spacing w:line="276" w:lineRule="auto"/>
        <w:ind w:firstLine="567"/>
        <w:jc w:val="both"/>
      </w:pPr>
      <w:r w:rsidRPr="00FB74F5">
        <w:t xml:space="preserve">В 1990 г. защитил диссертацию на соискание ученой степени кандидата медицинских наук на тему «Лечение химических ожогов пищевода» по специальности: 14.00.27 – хирургия. </w:t>
      </w:r>
    </w:p>
    <w:p w:rsidR="00B8725C" w:rsidRPr="00FB74F5" w:rsidRDefault="00B8725C" w:rsidP="00B8725C">
      <w:pPr>
        <w:pStyle w:val="Default"/>
        <w:suppressAutoHyphens/>
        <w:spacing w:line="276" w:lineRule="auto"/>
        <w:ind w:firstLine="567"/>
        <w:jc w:val="both"/>
      </w:pPr>
      <w:r w:rsidRPr="00FB74F5">
        <w:t>В настоящее время работает врачом-эндоскопистом в отделении эндоскопии № 1 в НИИ хирургии и неотложной медицины ГБОУ ВПО «Первый Санкт-Петербургский государственный медицинский университет им. акад. И. П. Павлова» Минздрава России.</w:t>
      </w:r>
    </w:p>
    <w:p w:rsidR="00B8725C" w:rsidRPr="00FB74F5" w:rsidRDefault="00B8725C" w:rsidP="00B8725C">
      <w:pPr>
        <w:pStyle w:val="Default"/>
        <w:suppressAutoHyphens/>
        <w:spacing w:line="276" w:lineRule="auto"/>
        <w:ind w:firstLine="567"/>
        <w:jc w:val="both"/>
      </w:pPr>
      <w:r w:rsidRPr="00FB74F5">
        <w:t>Диссертация выполнена на базе НИИ хирургии и неотложной медицины ГБОУ ВПО «Первый Санкт-Петербургский государственный медицинский университет им. акад. И. П. Павлова» Минздрава России, в отделе торакальной хирургии.</w:t>
      </w:r>
    </w:p>
    <w:p w:rsidR="00B8725C" w:rsidRPr="00FB74F5" w:rsidRDefault="00B8725C" w:rsidP="00B8725C">
      <w:pPr>
        <w:pStyle w:val="Default"/>
        <w:suppressAutoHyphens/>
        <w:spacing w:line="276" w:lineRule="auto"/>
        <w:ind w:firstLine="567"/>
        <w:jc w:val="both"/>
      </w:pPr>
      <w:r w:rsidRPr="00FB74F5">
        <w:t xml:space="preserve">Научный консультант: </w:t>
      </w:r>
    </w:p>
    <w:p w:rsidR="00B8725C" w:rsidRPr="00FB74F5" w:rsidRDefault="00B8725C" w:rsidP="00B8725C">
      <w:pPr>
        <w:pStyle w:val="Default"/>
        <w:suppressAutoHyphens/>
        <w:spacing w:line="276" w:lineRule="auto"/>
        <w:ind w:firstLine="567"/>
        <w:jc w:val="both"/>
      </w:pPr>
      <w:r w:rsidRPr="00FB74F5">
        <w:t xml:space="preserve">- доктор медицинских наук, профессор  Акопов Андрей Леонидович, руководитель отдела торакальной хирургии «НИИ хирургии и неотложной медицины» ГБОУ ВПО «Первый Санкт-Петербургский государственный медицинский университет им. акад. И. П. Павлова» Министерства здравоохранения   Российской Федерации. </w:t>
      </w:r>
    </w:p>
    <w:p w:rsidR="00B8725C" w:rsidRPr="00FB74F5" w:rsidRDefault="00B8725C" w:rsidP="00B8725C">
      <w:pPr>
        <w:pStyle w:val="Default"/>
        <w:suppressAutoHyphens/>
        <w:spacing w:line="276" w:lineRule="auto"/>
        <w:ind w:firstLine="567"/>
        <w:jc w:val="both"/>
      </w:pPr>
    </w:p>
    <w:p w:rsidR="00B8725C" w:rsidRPr="00FB74F5" w:rsidRDefault="00B8725C" w:rsidP="00B8725C">
      <w:pPr>
        <w:pStyle w:val="Default"/>
        <w:suppressAutoHyphens/>
        <w:spacing w:line="276" w:lineRule="auto"/>
        <w:ind w:firstLine="567"/>
        <w:jc w:val="both"/>
      </w:pPr>
      <w:r w:rsidRPr="00FB74F5">
        <w:t xml:space="preserve">Официальные оппоненты: </w:t>
      </w:r>
    </w:p>
    <w:p w:rsidR="00B8725C" w:rsidRPr="00FB74F5" w:rsidRDefault="00B8725C" w:rsidP="00B8725C">
      <w:pPr>
        <w:pStyle w:val="Default"/>
        <w:suppressAutoHyphens/>
        <w:spacing w:line="276" w:lineRule="auto"/>
        <w:ind w:firstLine="567"/>
        <w:jc w:val="both"/>
      </w:pPr>
      <w:r w:rsidRPr="00FB74F5">
        <w:t xml:space="preserve">- Доктор медицинских наук </w:t>
      </w:r>
      <w:r w:rsidRPr="00FB74F5">
        <w:rPr>
          <w:bCs/>
        </w:rPr>
        <w:t>Арсеньев Андрей Иванович</w:t>
      </w:r>
      <w:r w:rsidRPr="00FB74F5">
        <w:t xml:space="preserve">, заведующий торакальным онкологическим отделением </w:t>
      </w:r>
      <w:r w:rsidRPr="00FB74F5">
        <w:rPr>
          <w:color w:val="auto"/>
          <w:shd w:val="clear" w:color="auto" w:fill="FFFFFF"/>
        </w:rPr>
        <w:t>ГБУЗ «Санкт-Петербургский клинический научно-практический центр специализированных видов медицинской помощи (онкологический)»</w:t>
      </w:r>
      <w:r w:rsidRPr="00FB74F5">
        <w:t xml:space="preserve">, профессор кафедры онкологии ФГБОУ ВО </w:t>
      </w:r>
      <w:r w:rsidRPr="00972CC7">
        <w:rPr>
          <w:i/>
        </w:rPr>
        <w:t>«</w:t>
      </w:r>
      <w:r w:rsidRPr="00972CC7">
        <w:rPr>
          <w:rStyle w:val="a8"/>
          <w:i w:val="0"/>
        </w:rPr>
        <w:t>Северо-Западного государственного медицинского университета</w:t>
      </w:r>
      <w:r w:rsidRPr="00FB74F5">
        <w:rPr>
          <w:i/>
        </w:rPr>
        <w:t xml:space="preserve"> </w:t>
      </w:r>
      <w:r w:rsidRPr="00FB74F5">
        <w:t xml:space="preserve">имени И. И. Мечникова» МЗ России, г. Санкт-Петербург. </w:t>
      </w:r>
    </w:p>
    <w:p w:rsidR="00B8725C" w:rsidRPr="00FB74F5" w:rsidRDefault="00B8725C" w:rsidP="00B8725C">
      <w:pPr>
        <w:pStyle w:val="Default"/>
        <w:suppressAutoHyphens/>
        <w:spacing w:line="276" w:lineRule="auto"/>
        <w:jc w:val="both"/>
      </w:pPr>
    </w:p>
    <w:p w:rsidR="00B8725C" w:rsidRPr="00FB74F5" w:rsidRDefault="00B8725C" w:rsidP="00B8725C">
      <w:pPr>
        <w:pStyle w:val="Default"/>
        <w:suppressAutoHyphens/>
        <w:spacing w:line="276" w:lineRule="auto"/>
        <w:jc w:val="both"/>
      </w:pPr>
      <w:r w:rsidRPr="00FB74F5">
        <w:rPr>
          <w:i/>
        </w:rPr>
        <w:t xml:space="preserve">      - </w:t>
      </w:r>
      <w:r w:rsidRPr="00FB74F5">
        <w:t xml:space="preserve">Доктор медицинских наук, профессор </w:t>
      </w:r>
      <w:r w:rsidRPr="00FB74F5">
        <w:rPr>
          <w:bCs/>
        </w:rPr>
        <w:t>Пикин Олег Валентинович</w:t>
      </w:r>
      <w:r w:rsidRPr="00FB74F5">
        <w:t xml:space="preserve">, </w:t>
      </w:r>
      <w:r w:rsidRPr="00FB74F5">
        <w:rPr>
          <w:bCs/>
          <w:shd w:val="clear" w:color="auto" w:fill="FFFFFF"/>
        </w:rPr>
        <w:t>руководитель</w:t>
      </w:r>
      <w:r w:rsidRPr="00FB74F5">
        <w:rPr>
          <w:rStyle w:val="apple-converted-space"/>
          <w:shd w:val="clear" w:color="auto" w:fill="FFFFFF"/>
        </w:rPr>
        <w:t> </w:t>
      </w:r>
      <w:r w:rsidRPr="00FB74F5">
        <w:rPr>
          <w:shd w:val="clear" w:color="auto" w:fill="FFFFFF"/>
        </w:rPr>
        <w:t>отделения торакальной</w:t>
      </w:r>
      <w:r w:rsidRPr="00FB74F5">
        <w:rPr>
          <w:rStyle w:val="apple-converted-space"/>
          <w:shd w:val="clear" w:color="auto" w:fill="FFFFFF"/>
        </w:rPr>
        <w:t> </w:t>
      </w:r>
      <w:r w:rsidRPr="00FB74F5">
        <w:rPr>
          <w:shd w:val="clear" w:color="auto" w:fill="FFFFFF"/>
        </w:rPr>
        <w:t xml:space="preserve">хирургии ФГБУ </w:t>
      </w:r>
      <w:r w:rsidRPr="00FB74F5">
        <w:t>«</w:t>
      </w:r>
      <w:r w:rsidRPr="00FB74F5">
        <w:rPr>
          <w:shd w:val="clear" w:color="auto" w:fill="FFFFFF"/>
        </w:rPr>
        <w:t>Московский научно-исследовательский онкологический институт имени П. А. Герцена</w:t>
      </w:r>
      <w:r w:rsidRPr="00FB74F5">
        <w:t>» - филиал ФГБУ  «Национальный медицинский исследовательский радиологический центр</w:t>
      </w:r>
      <w:r w:rsidRPr="00FB74F5">
        <w:rPr>
          <w:color w:val="auto"/>
          <w:shd w:val="clear" w:color="auto" w:fill="FFFFFF"/>
        </w:rPr>
        <w:t>» Минздрава РФ, г. Москва.</w:t>
      </w:r>
    </w:p>
    <w:p w:rsidR="00B8725C" w:rsidRPr="00FB74F5" w:rsidRDefault="00B8725C" w:rsidP="00B8725C">
      <w:pPr>
        <w:pStyle w:val="Default"/>
        <w:suppressAutoHyphens/>
        <w:spacing w:line="276" w:lineRule="auto"/>
        <w:jc w:val="both"/>
      </w:pPr>
    </w:p>
    <w:p w:rsidR="00B8725C" w:rsidRPr="00FB74F5" w:rsidRDefault="00B8725C" w:rsidP="00B8725C">
      <w:pPr>
        <w:pStyle w:val="Default"/>
        <w:suppressAutoHyphens/>
        <w:spacing w:line="276" w:lineRule="auto"/>
        <w:jc w:val="both"/>
      </w:pPr>
      <w:r w:rsidRPr="00FB74F5">
        <w:t xml:space="preserve">      - Доктор медицинских наук </w:t>
      </w:r>
      <w:r w:rsidRPr="00FB74F5">
        <w:rPr>
          <w:bCs/>
        </w:rPr>
        <w:t>Кузнецов Игорь Михайлович</w:t>
      </w:r>
      <w:r w:rsidRPr="00FB74F5">
        <w:t>, доцент кафедры госпитальной хирургии ФГБВОУ ВО «Военно-медицинская академия имени С. М. Кирова» Минобороны России, г. Санкт-Петербург.</w:t>
      </w:r>
    </w:p>
    <w:p w:rsidR="00B8725C" w:rsidRPr="00FB74F5" w:rsidRDefault="00B8725C" w:rsidP="00B8725C">
      <w:pPr>
        <w:pStyle w:val="Default"/>
        <w:suppressAutoHyphens/>
        <w:spacing w:line="276" w:lineRule="auto"/>
        <w:ind w:firstLine="567"/>
        <w:jc w:val="both"/>
      </w:pPr>
      <w:r w:rsidRPr="00FB74F5">
        <w:t xml:space="preserve">Дали положительные отзывы на диссертацию. </w:t>
      </w:r>
    </w:p>
    <w:p w:rsidR="00B8725C" w:rsidRPr="00FB74F5" w:rsidRDefault="00B8725C" w:rsidP="00B8725C">
      <w:pPr>
        <w:pStyle w:val="Default"/>
        <w:suppressAutoHyphens/>
        <w:spacing w:line="276" w:lineRule="auto"/>
        <w:ind w:firstLine="567"/>
        <w:jc w:val="both"/>
      </w:pPr>
    </w:p>
    <w:p w:rsidR="00B8725C" w:rsidRPr="00FB74F5" w:rsidRDefault="00B8725C" w:rsidP="00B8725C">
      <w:pPr>
        <w:pStyle w:val="Default"/>
        <w:suppressAutoHyphens/>
        <w:spacing w:line="276" w:lineRule="auto"/>
        <w:ind w:firstLine="567"/>
        <w:jc w:val="both"/>
      </w:pPr>
      <w:r w:rsidRPr="00FB74F5">
        <w:t xml:space="preserve">Ведущая организация: федеральное государственное бюджетное учреждение «Ростовский научно-исследовательский онкологический институт» министерства здравоохранения Российской Федерации, подписанном главным научным сотрудником торакального отделения, доктором медицинских наук, профессором Сергостьянц Геннадием Завеновичем дала положительный отзыв на диссертацию и указала, что по совокупности критериев работа полностью соответствует п. 9 Положения о порядке присуждения ученых степеней, утвержденного Постановлением Правительства РФ № 842 от 24.09.2013, предъявляемым к диссертациям на соискание ученой степени доктора наук, а соискатель заслуживает присуждения искомой степени по специальностям: 14.01.12 – онкология (медицинские науки). </w:t>
      </w:r>
    </w:p>
    <w:p w:rsidR="00B8725C" w:rsidRPr="00FB74F5" w:rsidRDefault="00B8725C" w:rsidP="00B8725C">
      <w:pPr>
        <w:suppressAutoHyphens/>
        <w:spacing w:line="276" w:lineRule="auto"/>
        <w:jc w:val="both"/>
      </w:pPr>
    </w:p>
    <w:p w:rsidR="00B8725C" w:rsidRPr="00FB74F5" w:rsidRDefault="00B8725C" w:rsidP="00B8725C">
      <w:pPr>
        <w:suppressAutoHyphens/>
        <w:spacing w:line="276" w:lineRule="auto"/>
        <w:jc w:val="both"/>
      </w:pPr>
      <w:r w:rsidRPr="00FB74F5">
        <w:t xml:space="preserve">На автореферат поступило </w:t>
      </w:r>
      <w:r>
        <w:t>два</w:t>
      </w:r>
      <w:r w:rsidRPr="00FB74F5">
        <w:t xml:space="preserve"> отзыва от: </w:t>
      </w:r>
    </w:p>
    <w:p w:rsidR="00B8725C" w:rsidRPr="00FB74F5" w:rsidRDefault="00B8725C" w:rsidP="00B8725C">
      <w:pPr>
        <w:suppressAutoHyphens/>
        <w:spacing w:line="276" w:lineRule="auto"/>
        <w:ind w:firstLine="709"/>
        <w:jc w:val="both"/>
      </w:pPr>
      <w:r w:rsidRPr="00FB74F5">
        <w:t xml:space="preserve">1. Доктора медицинских наук, профессора Соколова Виктора Викторовича, заведующего эндоскопическим отделением </w:t>
      </w:r>
      <w:r w:rsidRPr="00FB74F5">
        <w:rPr>
          <w:shd w:val="clear" w:color="auto" w:fill="FFFFFF"/>
        </w:rPr>
        <w:t xml:space="preserve">ФГБУ </w:t>
      </w:r>
      <w:r w:rsidRPr="00FB74F5">
        <w:t>«</w:t>
      </w:r>
      <w:r w:rsidRPr="00FB74F5">
        <w:rPr>
          <w:shd w:val="clear" w:color="auto" w:fill="FFFFFF"/>
        </w:rPr>
        <w:t>Московский научно-исследовательский онкологический институт имени П. А. Герцена</w:t>
      </w:r>
      <w:r w:rsidRPr="00FB74F5">
        <w:t>» - филиал ФГБУ  «Национальный медицинский исследовательский радиологический центр</w:t>
      </w:r>
      <w:r w:rsidRPr="00FB74F5">
        <w:rPr>
          <w:shd w:val="clear" w:color="auto" w:fill="FFFFFF"/>
        </w:rPr>
        <w:t xml:space="preserve">» </w:t>
      </w:r>
      <w:r w:rsidRPr="00FB74F5">
        <w:t>Министерства здравоохранения Российской Федерации</w:t>
      </w:r>
      <w:r w:rsidRPr="00FB74F5">
        <w:rPr>
          <w:shd w:val="clear" w:color="auto" w:fill="FFFFFF"/>
        </w:rPr>
        <w:t>.</w:t>
      </w:r>
    </w:p>
    <w:p w:rsidR="00B8725C" w:rsidRPr="00FB74F5" w:rsidRDefault="00B8725C" w:rsidP="00B8725C">
      <w:pPr>
        <w:suppressAutoHyphens/>
        <w:spacing w:line="276" w:lineRule="auto"/>
        <w:ind w:firstLine="709"/>
        <w:jc w:val="both"/>
      </w:pPr>
      <w:r>
        <w:t>2</w:t>
      </w:r>
      <w:r w:rsidRPr="00FB74F5">
        <w:t>. Доктора медицинских наук, профессора Королева Михаила Павловича, заведующего кафедрой общей хирургии с курсом эндоскопии ФГБОУ ВО «Санкт-Петербургский государственный педиатрический медицинский университет» Министерства здравоохранения Российской Федерации.</w:t>
      </w:r>
    </w:p>
    <w:p w:rsidR="00B8725C" w:rsidRPr="00FB74F5" w:rsidRDefault="00B8725C" w:rsidP="00B8725C">
      <w:pPr>
        <w:suppressAutoHyphens/>
        <w:spacing w:line="276" w:lineRule="auto"/>
        <w:ind w:firstLine="851"/>
        <w:jc w:val="both"/>
      </w:pPr>
      <w:r w:rsidRPr="00FB74F5">
        <w:t>Все отзывы положительные, не содержат критических замечаний.</w:t>
      </w:r>
    </w:p>
    <w:p w:rsidR="00B8725C" w:rsidRPr="00FB74F5" w:rsidRDefault="00B8725C" w:rsidP="00B8725C">
      <w:pPr>
        <w:suppressAutoHyphens/>
        <w:spacing w:line="276" w:lineRule="auto"/>
        <w:ind w:firstLine="709"/>
        <w:jc w:val="both"/>
      </w:pPr>
      <w:r w:rsidRPr="00FB74F5">
        <w:t xml:space="preserve">Выбор официальных оппонентов обусловлен тем, что они являются ведущими специалистами по теме представленной диссертации и дали свое согласие, а ведущей организации – тем, что она является ведущей научной организацией в области онкологии. Соискатель имеет 48 опубликованных работ по теме диссертации, в том числе 14 работ, опубликованных в рецензируемых журналах, рекомендованных ВАК. </w:t>
      </w:r>
    </w:p>
    <w:p w:rsidR="00B8725C" w:rsidRPr="008E561D" w:rsidRDefault="00B8725C" w:rsidP="00B8725C">
      <w:pPr>
        <w:pStyle w:val="Default"/>
        <w:suppressAutoHyphens/>
        <w:spacing w:line="276" w:lineRule="auto"/>
        <w:ind w:firstLine="709"/>
        <w:jc w:val="both"/>
      </w:pPr>
      <w:r w:rsidRPr="008E561D">
        <w:t xml:space="preserve">Основные работы: </w:t>
      </w:r>
    </w:p>
    <w:p w:rsidR="00B8725C" w:rsidRPr="008E561D" w:rsidRDefault="00B8725C" w:rsidP="00B8725C">
      <w:pPr>
        <w:pStyle w:val="a9"/>
        <w:numPr>
          <w:ilvl w:val="0"/>
          <w:numId w:val="1"/>
        </w:numPr>
        <w:suppressAutoHyphens/>
        <w:spacing w:after="200" w:line="276" w:lineRule="auto"/>
        <w:rPr>
          <w:i/>
        </w:rPr>
      </w:pPr>
      <w:r w:rsidRPr="008E561D">
        <w:rPr>
          <w:iCs/>
        </w:rPr>
        <w:t xml:space="preserve">Яицкий Н.А., Акопов А.Л., Соколов В.В., Герасин В.А., </w:t>
      </w:r>
      <w:r w:rsidRPr="008E561D">
        <w:rPr>
          <w:iCs/>
          <w:u w:val="single"/>
        </w:rPr>
        <w:t>Русанов А. А.</w:t>
      </w:r>
      <w:r w:rsidRPr="008E561D">
        <w:t xml:space="preserve"> Эндопротезирование трахеи при злокачественных новообразованиях // Вестн. хирургии  им. И. И. Грекова. – 2009. – № 4. – С. 101–108. Авторский вклад - 60</w:t>
      </w:r>
      <w:r>
        <w:t>%. В работе изложено развитие технологии стентирования трахеи при опухолевых стенозах и современные возможности эндопротезирования трахеи</w:t>
      </w:r>
      <w:r w:rsidRPr="008E561D">
        <w:t xml:space="preserve">. </w:t>
      </w:r>
    </w:p>
    <w:p w:rsidR="00B8725C" w:rsidRPr="008E561D" w:rsidRDefault="00B8725C" w:rsidP="00B8725C">
      <w:pPr>
        <w:pStyle w:val="a9"/>
        <w:numPr>
          <w:ilvl w:val="0"/>
          <w:numId w:val="1"/>
        </w:numPr>
        <w:suppressAutoHyphens/>
        <w:spacing w:after="200" w:line="276" w:lineRule="auto"/>
        <w:rPr>
          <w:i/>
        </w:rPr>
      </w:pPr>
      <w:r w:rsidRPr="008E561D">
        <w:rPr>
          <w:lang w:val="en-US"/>
        </w:rPr>
        <w:t xml:space="preserve">Akopov A., </w:t>
      </w:r>
      <w:r w:rsidRPr="008E561D">
        <w:rPr>
          <w:u w:val="single"/>
          <w:lang w:val="en-US"/>
        </w:rPr>
        <w:t>Rusanov A.,</w:t>
      </w:r>
      <w:r w:rsidRPr="008E561D">
        <w:rPr>
          <w:lang w:val="en-US"/>
        </w:rPr>
        <w:t xml:space="preserve"> Gerasin A.</w:t>
      </w:r>
      <w:r w:rsidRPr="008E561D">
        <w:rPr>
          <w:color w:val="000000"/>
          <w:shd w:val="clear" w:color="auto" w:fill="FFFFFF"/>
          <w:lang w:val="en-US"/>
        </w:rPr>
        <w:t xml:space="preserve"> Preoperative endobronchial photodynamic therapy improves resectability in initially irresectable (inoperable) locally advanced non small cell lung // Photodiagnosis and Photodynamic Therapy. – 2014. – Vol. 11. – No. 3. – P. 259–264.</w:t>
      </w:r>
      <w:r w:rsidRPr="008E561D">
        <w:rPr>
          <w:lang w:val="en-US"/>
        </w:rPr>
        <w:t xml:space="preserve"> </w:t>
      </w:r>
      <w:r>
        <w:t>Авторский вклад - 4</w:t>
      </w:r>
      <w:r w:rsidRPr="008E561D">
        <w:t xml:space="preserve">0%. В работе представлены </w:t>
      </w:r>
      <w:r>
        <w:t>результаты исследования</w:t>
      </w:r>
      <w:r w:rsidRPr="008E561D">
        <w:t xml:space="preserve"> </w:t>
      </w:r>
      <w:r>
        <w:t xml:space="preserve">безопасности и </w:t>
      </w:r>
      <w:r w:rsidRPr="008E561D">
        <w:t xml:space="preserve">эффективности </w:t>
      </w:r>
      <w:r>
        <w:t>фотодинамической терапии</w:t>
      </w:r>
      <w:r w:rsidRPr="008E561D">
        <w:t xml:space="preserve"> в качестве </w:t>
      </w:r>
      <w:r>
        <w:t>предоперационного лечения немелкоклеточного рака легкого</w:t>
      </w:r>
      <w:r w:rsidRPr="008E561D">
        <w:t>.</w:t>
      </w:r>
    </w:p>
    <w:p w:rsidR="00B8725C" w:rsidRPr="008E561D" w:rsidRDefault="00B8725C" w:rsidP="00B8725C">
      <w:pPr>
        <w:pStyle w:val="a9"/>
        <w:numPr>
          <w:ilvl w:val="0"/>
          <w:numId w:val="1"/>
        </w:numPr>
        <w:suppressAutoHyphens/>
        <w:spacing w:after="200" w:line="276" w:lineRule="auto"/>
        <w:rPr>
          <w:iCs/>
        </w:rPr>
      </w:pPr>
      <w:r w:rsidRPr="008E561D">
        <w:rPr>
          <w:color w:val="000000"/>
          <w:shd w:val="clear" w:color="auto" w:fill="FFFFFF"/>
        </w:rPr>
        <w:t xml:space="preserve">Акопов А.Л., </w:t>
      </w:r>
      <w:r w:rsidRPr="008E561D">
        <w:rPr>
          <w:color w:val="000000"/>
          <w:u w:val="single"/>
          <w:shd w:val="clear" w:color="auto" w:fill="FFFFFF"/>
        </w:rPr>
        <w:t>Русанов А.А.,</w:t>
      </w:r>
      <w:r w:rsidRPr="008E561D">
        <w:rPr>
          <w:color w:val="000000"/>
          <w:shd w:val="clear" w:color="auto" w:fill="FFFFFF"/>
        </w:rPr>
        <w:t xml:space="preserve"> Папаян Г.В., Казаков Н.В., Герасин А.В. Эндобронхиальная фотодинамическая терапия под флуоресцентным контролем: фотодинамическая тераностика. Вестник хирургии.-2016.-№5.-С.26-31.</w:t>
      </w:r>
      <w:r w:rsidRPr="008E561D">
        <w:t xml:space="preserve"> Авторский вклад -</w:t>
      </w:r>
      <w:r>
        <w:t xml:space="preserve"> 50</w:t>
      </w:r>
      <w:r w:rsidRPr="008E561D">
        <w:t xml:space="preserve">%. </w:t>
      </w:r>
      <w:r>
        <w:t>Проведен анализ оригинальной методики проведения эндобронхиальной фотодинамической терапии под флуоресцентным контролем.</w:t>
      </w:r>
    </w:p>
    <w:p w:rsidR="00B8725C" w:rsidRPr="008E561D" w:rsidRDefault="00B8725C" w:rsidP="00B8725C">
      <w:pPr>
        <w:pStyle w:val="a9"/>
        <w:numPr>
          <w:ilvl w:val="0"/>
          <w:numId w:val="1"/>
        </w:numPr>
        <w:suppressAutoHyphens/>
        <w:spacing w:after="200" w:line="276" w:lineRule="auto"/>
        <w:rPr>
          <w:iCs/>
        </w:rPr>
      </w:pPr>
      <w:r w:rsidRPr="00972CC7">
        <w:t xml:space="preserve"> </w:t>
      </w:r>
      <w:r w:rsidRPr="008E561D">
        <w:rPr>
          <w:lang w:val="en-US"/>
        </w:rPr>
        <w:t xml:space="preserve">Klimenko V., Knyazev N., Moiseenko F., </w:t>
      </w:r>
      <w:r w:rsidRPr="008E561D">
        <w:rPr>
          <w:u w:val="single"/>
          <w:lang w:val="en-US"/>
        </w:rPr>
        <w:t xml:space="preserve">Rusanov </w:t>
      </w:r>
      <w:r w:rsidRPr="008E561D">
        <w:rPr>
          <w:u w:val="single"/>
        </w:rPr>
        <w:t>А</w:t>
      </w:r>
      <w:r w:rsidRPr="008E561D">
        <w:rPr>
          <w:u w:val="single"/>
          <w:lang w:val="en-US"/>
        </w:rPr>
        <w:t>.,</w:t>
      </w:r>
      <w:r w:rsidRPr="008E561D">
        <w:rPr>
          <w:color w:val="000000"/>
          <w:shd w:val="clear" w:color="auto" w:fill="FFFFFF"/>
          <w:lang w:val="en-US"/>
        </w:rPr>
        <w:t xml:space="preserve"> Dubina M. V. </w:t>
      </w:r>
      <w:r w:rsidRPr="008E561D">
        <w:rPr>
          <w:bCs/>
          <w:lang w:val="en-US"/>
        </w:rPr>
        <w:t xml:space="preserve">Pulse mode of laser photodynamic treatment induced cell apoptosis // Photodiagnosis and Photodynamic Therapy. – 2016. – </w:t>
      </w:r>
      <w:r w:rsidRPr="008E561D">
        <w:rPr>
          <w:lang w:val="en-US"/>
        </w:rPr>
        <w:t>Vol. 13. – P. 101–107</w:t>
      </w:r>
      <w:r w:rsidRPr="008E561D">
        <w:rPr>
          <w:iCs/>
          <w:lang w:val="en-US"/>
        </w:rPr>
        <w:t xml:space="preserve">.  </w:t>
      </w:r>
      <w:r w:rsidRPr="008E561D">
        <w:t>Авторский</w:t>
      </w:r>
      <w:r w:rsidRPr="00972CC7">
        <w:rPr>
          <w:lang w:val="en-US"/>
        </w:rPr>
        <w:t xml:space="preserve"> </w:t>
      </w:r>
      <w:r w:rsidRPr="008E561D">
        <w:t>вклад</w:t>
      </w:r>
      <w:r w:rsidRPr="00972CC7">
        <w:rPr>
          <w:lang w:val="en-US"/>
        </w:rPr>
        <w:t xml:space="preserve"> - 10%. </w:t>
      </w:r>
      <w:r>
        <w:t>В статье путем экспериментальных исследований доказаны преимущества импульсного режима облучения при проведении фотодинамическо</w:t>
      </w:r>
      <w:r w:rsidR="00972CC7">
        <w:t>й терапии по сравнению с непрерыв</w:t>
      </w:r>
      <w:r>
        <w:t>ным.</w:t>
      </w:r>
    </w:p>
    <w:p w:rsidR="00B8725C" w:rsidRPr="008E561D" w:rsidRDefault="00B8725C" w:rsidP="00B8725C">
      <w:pPr>
        <w:pStyle w:val="a9"/>
        <w:numPr>
          <w:ilvl w:val="0"/>
          <w:numId w:val="1"/>
        </w:numPr>
        <w:suppressAutoHyphens/>
        <w:spacing w:after="200" w:line="276" w:lineRule="auto"/>
      </w:pPr>
      <w:r w:rsidRPr="008E561D">
        <w:t xml:space="preserve"> Акопов А. Л., </w:t>
      </w:r>
      <w:r w:rsidRPr="008E561D">
        <w:rPr>
          <w:u w:val="single"/>
        </w:rPr>
        <w:t>Русанов А. А.,</w:t>
      </w:r>
      <w:r w:rsidRPr="008E561D">
        <w:t xml:space="preserve"> Молодцова В. П., </w:t>
      </w:r>
      <w:r w:rsidRPr="008E561D">
        <w:rPr>
          <w:iCs/>
        </w:rPr>
        <w:t>Уртенова М. А.,</w:t>
      </w:r>
      <w:r w:rsidRPr="008E561D">
        <w:t xml:space="preserve"> Чистяков И. В.,</w:t>
      </w:r>
      <w:r w:rsidRPr="008E561D">
        <w:rPr>
          <w:iCs/>
        </w:rPr>
        <w:t xml:space="preserve"> Казаков Н. В., Папаян Г. В. </w:t>
      </w:r>
      <w:r w:rsidRPr="008E561D">
        <w:t xml:space="preserve">Новая медицинская технология. Рег. свидетельство ФС 2011/271 от 12.09.2011 г.: «Способ комбинированного лечения центрального </w:t>
      </w:r>
      <w:r>
        <w:t>рака легкого». Авторский вклад 3</w:t>
      </w:r>
      <w:r w:rsidRPr="008E561D">
        <w:t xml:space="preserve">0%. </w:t>
      </w:r>
      <w:r>
        <w:t>Разработана технология комбинированного лечения местнораспространенного немелкоклеточного рака легкого, включающая проведение предоперационной эндобронхиальной и интраоперационной фотодинамической терапии.</w:t>
      </w:r>
    </w:p>
    <w:p w:rsidR="00B8725C" w:rsidRPr="008E561D" w:rsidRDefault="00B8725C" w:rsidP="00B8725C">
      <w:pPr>
        <w:pStyle w:val="a9"/>
        <w:numPr>
          <w:ilvl w:val="0"/>
          <w:numId w:val="1"/>
        </w:numPr>
        <w:suppressAutoHyphens/>
        <w:spacing w:after="200" w:line="276" w:lineRule="auto"/>
      </w:pPr>
      <w:r w:rsidRPr="008E561D">
        <w:rPr>
          <w:iCs/>
        </w:rPr>
        <w:t xml:space="preserve"> Акопов А. Л., </w:t>
      </w:r>
      <w:r w:rsidRPr="008E561D">
        <w:rPr>
          <w:iCs/>
          <w:u w:val="single"/>
        </w:rPr>
        <w:t>Русанов А. А.,</w:t>
      </w:r>
      <w:r w:rsidRPr="008E561D">
        <w:rPr>
          <w:iCs/>
        </w:rPr>
        <w:t xml:space="preserve"> Гончаров С. Е., Стефанов Ю. А., Казаков Н. В., Герасин А. В.</w:t>
      </w:r>
      <w:r w:rsidRPr="008E561D">
        <w:t xml:space="preserve"> Патент на полезную модель № 134055 от 10.10.2013 г.: «Устройство облучения бронхов пациента при фотодинамической терапии».  Авторский вклад 70%. </w:t>
      </w:r>
      <w:r>
        <w:t>Разработано устройство для проведения фотодинамической терапии периферических злокачественных новообразований легких.</w:t>
      </w:r>
    </w:p>
    <w:p w:rsidR="00B8725C" w:rsidRPr="008E561D" w:rsidRDefault="00B8725C" w:rsidP="00B8725C">
      <w:pPr>
        <w:pStyle w:val="a9"/>
        <w:numPr>
          <w:ilvl w:val="0"/>
          <w:numId w:val="1"/>
        </w:numPr>
        <w:suppressAutoHyphens/>
        <w:spacing w:after="200" w:line="276" w:lineRule="auto"/>
      </w:pPr>
      <w:r w:rsidRPr="008E561D">
        <w:t xml:space="preserve"> </w:t>
      </w:r>
      <w:r w:rsidRPr="008E561D">
        <w:rPr>
          <w:u w:val="single"/>
        </w:rPr>
        <w:t>Русанов А. А.,</w:t>
      </w:r>
      <w:r w:rsidRPr="008E561D">
        <w:t xml:space="preserve"> Акопов А. Л., </w:t>
      </w:r>
      <w:r w:rsidRPr="008E561D">
        <w:rPr>
          <w:iCs/>
        </w:rPr>
        <w:t xml:space="preserve">Гончаров С. Е., Стефанов Ю. А., </w:t>
      </w:r>
      <w:r>
        <w:t xml:space="preserve">Казаков Н. </w:t>
      </w:r>
      <w:r w:rsidRPr="008E561D">
        <w:t>В., Герасин А. В. Патент на изобретение № 2531974 от 02.09.2014 г.: «Способ аблации образований, стенозирующих просвет по</w:t>
      </w:r>
      <w:r>
        <w:t>лых органов». Авторский вклад 7</w:t>
      </w:r>
      <w:r w:rsidRPr="008E561D">
        <w:t xml:space="preserve">0%. </w:t>
      </w:r>
      <w:r>
        <w:t>Разработан способ эндобронхиального высокоэнергетического лазерного воздействия на внутрипросветную стенозирующую опухоль полых органов в среде газа, не поддерживающего горение.</w:t>
      </w:r>
    </w:p>
    <w:p w:rsidR="00B8725C" w:rsidRPr="008E561D" w:rsidRDefault="00B8725C" w:rsidP="00B8725C">
      <w:pPr>
        <w:pStyle w:val="a9"/>
        <w:numPr>
          <w:ilvl w:val="0"/>
          <w:numId w:val="1"/>
        </w:numPr>
        <w:suppressAutoHyphens/>
        <w:spacing w:after="200" w:line="276" w:lineRule="auto"/>
      </w:pPr>
      <w:r w:rsidRPr="008E561D">
        <w:t xml:space="preserve"> </w:t>
      </w:r>
      <w:r w:rsidRPr="008E561D">
        <w:rPr>
          <w:u w:val="single"/>
        </w:rPr>
        <w:t>Русанов А. А.,</w:t>
      </w:r>
      <w:r w:rsidRPr="008E561D">
        <w:t xml:space="preserve"> Казаков Н. В., Герасин А. В., Акопов А. Л. Патент на изобретение № 2533979 от 25.09.2014 г.: «Способ лечения центральных стенозирующих опухолей трахе</w:t>
      </w:r>
      <w:r>
        <w:t>и и бронхов». Авторский вклад 6</w:t>
      </w:r>
      <w:r w:rsidRPr="008E561D">
        <w:t xml:space="preserve">0%. </w:t>
      </w:r>
      <w:r>
        <w:t>Разработана оригинальная тактика эндобронхиального лечения стенозирующих опухолей трахеи и бронхов, включающая стентирование и последующее проведение фотодинамической терапии и, при необходимости, аргоноплазменной коагуляции «через стент».</w:t>
      </w:r>
    </w:p>
    <w:p w:rsidR="00B8725C" w:rsidRPr="008E561D" w:rsidRDefault="00B8725C" w:rsidP="00B8725C">
      <w:pPr>
        <w:pStyle w:val="a9"/>
        <w:numPr>
          <w:ilvl w:val="0"/>
          <w:numId w:val="1"/>
        </w:numPr>
        <w:suppressAutoHyphens/>
        <w:spacing w:after="120" w:line="276" w:lineRule="auto"/>
      </w:pPr>
      <w:r w:rsidRPr="008E561D">
        <w:t xml:space="preserve"> </w:t>
      </w:r>
      <w:r w:rsidRPr="008E561D">
        <w:rPr>
          <w:u w:val="single"/>
        </w:rPr>
        <w:t>Русанов А. А.,</w:t>
      </w:r>
      <w:r w:rsidRPr="008E561D">
        <w:t xml:space="preserve"> Акопов А. Л., Казаков Н. В., Герасин А. В</w:t>
      </w:r>
      <w:r w:rsidRPr="008E561D">
        <w:rPr>
          <w:color w:val="000000"/>
          <w:shd w:val="clear" w:color="auto" w:fill="FFFFFF"/>
        </w:rPr>
        <w:t xml:space="preserve">. </w:t>
      </w:r>
      <w:r w:rsidRPr="008E561D">
        <w:t>Патент на изобретение №</w:t>
      </w:r>
      <w:r w:rsidRPr="008E561D">
        <w:rPr>
          <w:color w:val="000000"/>
          <w:shd w:val="clear" w:color="auto" w:fill="FFFFFF"/>
        </w:rPr>
        <w:t xml:space="preserve"> 2576823 от 10.02.2016</w:t>
      </w:r>
      <w:r w:rsidRPr="008E561D">
        <w:t xml:space="preserve"> г.: </w:t>
      </w:r>
      <w:r w:rsidRPr="008E561D">
        <w:rPr>
          <w:color w:val="000000"/>
          <w:shd w:val="clear" w:color="auto" w:fill="FFFFFF"/>
        </w:rPr>
        <w:t>«Способ фотодинамической терапии центрального рака легкого и контроля ее эффективности</w:t>
      </w:r>
      <w:r>
        <w:t>». Авторский вклад 6</w:t>
      </w:r>
      <w:r w:rsidRPr="008E561D">
        <w:t xml:space="preserve">0%. </w:t>
      </w:r>
      <w:r>
        <w:t>Разработан способ флуоресцентного контроля эффективности эндобронхиальной фотодинамической терапии, позволяющий оптимизировать и индивидуализировать методику лечения.</w:t>
      </w:r>
    </w:p>
    <w:p w:rsidR="00B8725C" w:rsidRPr="00FB74F5" w:rsidRDefault="00B8725C" w:rsidP="00B8725C">
      <w:pPr>
        <w:suppressAutoHyphens/>
        <w:spacing w:line="276" w:lineRule="auto"/>
        <w:ind w:firstLine="709"/>
        <w:jc w:val="both"/>
      </w:pPr>
      <w:r w:rsidRPr="00FB74F5">
        <w:t>Диссертационный совет отмечает, что на основании выполненных  автором научных исследований разработан комплексный подход к эндобронхиальному лечению НМКРЛ, включающий в себя применение ФДТ, аргоноплазменной коагуляции, высокоэнергетического лазерного воздействия и эндопротезирования;</w:t>
      </w:r>
    </w:p>
    <w:p w:rsidR="00B8725C" w:rsidRPr="00FB74F5" w:rsidRDefault="00B8725C" w:rsidP="00B8725C">
      <w:pPr>
        <w:suppressAutoHyphens/>
        <w:spacing w:line="276" w:lineRule="auto"/>
        <w:ind w:firstLine="709"/>
        <w:jc w:val="both"/>
      </w:pPr>
      <w:r w:rsidRPr="00FB74F5">
        <w:t xml:space="preserve">-  доказано, что ФДТ, проводимая в импульсно-периодическом режиме, – основной метод эндобронхиального лечения распространенного центрального стенозирующего рака легкого; </w:t>
      </w:r>
    </w:p>
    <w:p w:rsidR="00B8725C" w:rsidRPr="00FB74F5" w:rsidRDefault="00B8725C" w:rsidP="00B8725C">
      <w:pPr>
        <w:suppressAutoHyphens/>
        <w:spacing w:line="276" w:lineRule="auto"/>
        <w:ind w:firstLine="709"/>
        <w:jc w:val="both"/>
      </w:pPr>
      <w:r w:rsidRPr="00FB74F5">
        <w:t>- впервые разработан способ фотодинамического флуоресцентного контроля эффективности ФДТ, позволивший добиться индивидуализации проведения процедуры и повышения ее эффективности;</w:t>
      </w:r>
    </w:p>
    <w:p w:rsidR="00B8725C" w:rsidRPr="00FB74F5" w:rsidRDefault="00B8725C" w:rsidP="00B8725C">
      <w:pPr>
        <w:suppressAutoHyphens/>
        <w:spacing w:line="276" w:lineRule="auto"/>
        <w:ind w:firstLine="709"/>
        <w:jc w:val="both"/>
      </w:pPr>
      <w:r w:rsidRPr="00FB74F5">
        <w:t>-впервые показана возможность, безопасность и эффективность, разработаны технические аспекты сочетания эндобронхиальной ФДТ с противоопухолевой химиотерапией, позволившего добиться улучшения выживаемости больных;</w:t>
      </w:r>
    </w:p>
    <w:p w:rsidR="00B8725C" w:rsidRPr="00FB74F5" w:rsidRDefault="00B8725C" w:rsidP="00B8725C">
      <w:pPr>
        <w:suppressAutoHyphens/>
        <w:spacing w:line="276" w:lineRule="auto"/>
        <w:ind w:firstLine="709"/>
        <w:jc w:val="both"/>
      </w:pPr>
      <w:r w:rsidRPr="00FB74F5">
        <w:t>-предложена новая тактика лечения критических стенозов трахеи и крупных бронхов, основанная на эндопротезировании и последующем проведении электрохирургического и лазерного лечения «через стент»;</w:t>
      </w:r>
    </w:p>
    <w:p w:rsidR="00B8725C" w:rsidRPr="00FB74F5" w:rsidRDefault="00B8725C" w:rsidP="00B8725C">
      <w:pPr>
        <w:suppressAutoHyphens/>
        <w:spacing w:line="276" w:lineRule="auto"/>
        <w:ind w:firstLine="709"/>
        <w:jc w:val="both"/>
      </w:pPr>
      <w:r w:rsidRPr="00FB74F5">
        <w:t>-впервые разработано устройство для проведения ФДТ периферического рака легкого, налажено его производство отечественной фирмой – производителем;</w:t>
      </w:r>
    </w:p>
    <w:p w:rsidR="00B8725C" w:rsidRPr="00FB74F5" w:rsidRDefault="00B8725C" w:rsidP="00B8725C">
      <w:pPr>
        <w:suppressAutoHyphens/>
        <w:spacing w:line="276" w:lineRule="auto"/>
        <w:ind w:firstLine="709"/>
        <w:jc w:val="both"/>
      </w:pPr>
      <w:r w:rsidRPr="00FB74F5">
        <w:t>-разработан новый высокоэффективный и безопасный метод аргонолазерной абляции для лечения экзофитного центрального НМКРЛ, лишенный недостатков традиционной лазерной вапоризации;</w:t>
      </w:r>
    </w:p>
    <w:p w:rsidR="00B8725C" w:rsidRPr="00FB74F5" w:rsidRDefault="00B8725C" w:rsidP="00B8725C">
      <w:pPr>
        <w:suppressAutoHyphens/>
        <w:spacing w:line="276" w:lineRule="auto"/>
        <w:ind w:firstLine="709"/>
        <w:jc w:val="both"/>
      </w:pPr>
      <w:r w:rsidRPr="00FB74F5">
        <w:t>-доказано, что применение предоперационной эндобронхиальной ФДТ в неоадъювантном режиме, проводимой вместе с химиотерапией, позволяет повысить степень радикализма операций по сравнению с использованием только неоадъювантной химиотерапии.</w:t>
      </w:r>
    </w:p>
    <w:p w:rsidR="00B8725C" w:rsidRPr="00FB74F5" w:rsidRDefault="00B8725C" w:rsidP="00B8725C">
      <w:pPr>
        <w:pStyle w:val="a6"/>
        <w:suppressAutoHyphens/>
        <w:spacing w:line="276" w:lineRule="auto"/>
        <w:ind w:firstLine="540"/>
        <w:jc w:val="both"/>
        <w:rPr>
          <w:b w:val="0"/>
        </w:rPr>
      </w:pPr>
      <w:r w:rsidRPr="00FB74F5">
        <w:rPr>
          <w:b w:val="0"/>
        </w:rPr>
        <w:t>Автор обосновал тактику выбора метода восстановления проходимости дыхательных путей и предложил  эндобронхиальную фотодинамическую терапию в качестве базового подхода. Кроме фотодинамической терапии в качестве лечебных методик автором применялись все известные на современном этапе способы: эндоскопическое лазерное и электрохирургическое воздействие, эндопротезирование трахеи, химиотерапия, лучевая терапия. Из существующего значительного количества способов восстановления просвета трахеобронхиального дерева автором разработана конкретная схема, основанная на различных клинических ситуациях, а также факторах, которые должны определять выбор способа и метода эндоскопического лечения. Разработанные принципы применения различных методов и способов лечения позволяют достичь продления жизни и улучшения ее качества у большинства больных раком лёгкого в далеко зашедших стадиях.</w:t>
      </w:r>
    </w:p>
    <w:p w:rsidR="00B8725C" w:rsidRPr="00FB74F5" w:rsidRDefault="00B8725C" w:rsidP="00B8725C">
      <w:pPr>
        <w:pStyle w:val="a6"/>
        <w:suppressAutoHyphens/>
        <w:spacing w:line="276" w:lineRule="auto"/>
        <w:ind w:firstLine="708"/>
        <w:jc w:val="both"/>
        <w:rPr>
          <w:b w:val="0"/>
        </w:rPr>
      </w:pPr>
      <w:r w:rsidRPr="00FB74F5">
        <w:rPr>
          <w:b w:val="0"/>
        </w:rPr>
        <w:t xml:space="preserve"> Его предложения защищены четырьмя патентами на изобретения, разрешением на применение новой медицинской технологии. </w:t>
      </w:r>
    </w:p>
    <w:p w:rsidR="00B8725C" w:rsidRPr="00FB74F5" w:rsidRDefault="00B8725C" w:rsidP="00B8725C">
      <w:pPr>
        <w:pStyle w:val="a6"/>
        <w:suppressAutoHyphens/>
        <w:spacing w:line="276" w:lineRule="auto"/>
        <w:ind w:firstLine="708"/>
        <w:jc w:val="both"/>
        <w:rPr>
          <w:b w:val="0"/>
        </w:rPr>
      </w:pPr>
      <w:r w:rsidRPr="00FB74F5">
        <w:rPr>
          <w:b w:val="0"/>
        </w:rPr>
        <w:t>Результаты работы внедрены и используются в практической и научно-исследовательской работе кафедры госпитальной хирургии № 1, Центра лазерной медицины ФГБОУ ВО «Первый Санкт-Петербургский государственный медицинский университет имени академика И. П. Павлова»</w:t>
      </w:r>
      <w:r w:rsidRPr="00FB74F5">
        <w:rPr>
          <w:b w:val="0"/>
          <w:color w:val="000000"/>
        </w:rPr>
        <w:t xml:space="preserve"> </w:t>
      </w:r>
      <w:r w:rsidRPr="00FB74F5">
        <w:rPr>
          <w:b w:val="0"/>
        </w:rPr>
        <w:t>Минздрава России, СПб ГБУЗ «Городская Покровская больница». ФГБУ</w:t>
      </w:r>
      <w:r w:rsidRPr="00FB74F5">
        <w:rPr>
          <w:b w:val="0"/>
          <w:color w:val="000000"/>
        </w:rPr>
        <w:t xml:space="preserve"> </w:t>
      </w:r>
      <w:r w:rsidRPr="00FB74F5">
        <w:rPr>
          <w:b w:val="0"/>
        </w:rPr>
        <w:t>«Ростовский научно-исследовательский онкологический институт» Минздрава России. Лабораторией нанобиотехнологий ФГБУ ВОиН «</w:t>
      </w:r>
      <w:r w:rsidRPr="00FB74F5">
        <w:rPr>
          <w:b w:val="0"/>
          <w:shd w:val="clear" w:color="auto" w:fill="FFFFFF"/>
        </w:rPr>
        <w:t>Санкт-Петербургский национальный исследовательский Академический университет РАН</w:t>
      </w:r>
      <w:r w:rsidRPr="00FB74F5">
        <w:rPr>
          <w:b w:val="0"/>
        </w:rPr>
        <w:t>» Минобрнауки России (Академический университет).</w:t>
      </w:r>
    </w:p>
    <w:p w:rsidR="00B8725C" w:rsidRPr="00FB74F5" w:rsidRDefault="00B8725C" w:rsidP="00B8725C">
      <w:pPr>
        <w:suppressAutoHyphens/>
        <w:spacing w:line="276" w:lineRule="auto"/>
        <w:ind w:firstLine="709"/>
        <w:jc w:val="both"/>
      </w:pPr>
      <w:r w:rsidRPr="00FB74F5">
        <w:t xml:space="preserve">Оценка достоверности результатов исследования выявила, что </w:t>
      </w:r>
    </w:p>
    <w:p w:rsidR="00B8725C" w:rsidRPr="00FB74F5" w:rsidRDefault="00B8725C" w:rsidP="00B8725C">
      <w:pPr>
        <w:suppressAutoHyphens/>
        <w:spacing w:line="276" w:lineRule="auto"/>
        <w:jc w:val="both"/>
      </w:pPr>
      <w:r w:rsidRPr="00FB74F5">
        <w:t>- диза</w:t>
      </w:r>
      <w:r>
        <w:t>йн и цель исследования основываю</w:t>
      </w:r>
      <w:r w:rsidRPr="00FB74F5">
        <w:t>тся на анализе литературных данных российских и зарубежных источников, изучении передового опыта,  многолетней клинической практики, результатах экспериментальных и лабораторных исследований;</w:t>
      </w:r>
    </w:p>
    <w:p w:rsidR="00B8725C" w:rsidRPr="00FB74F5" w:rsidRDefault="00B8725C" w:rsidP="00B8725C">
      <w:pPr>
        <w:suppressAutoHyphens/>
        <w:spacing w:line="276" w:lineRule="auto"/>
        <w:jc w:val="both"/>
      </w:pPr>
      <w:r w:rsidRPr="00FB74F5">
        <w:t>-при сравнении авторских данных и данных, полученных ранее по рассматриваемой тематике, подтверждена роль физических факторов эндобронхиального воздействия, предложенных автором</w:t>
      </w:r>
      <w:r>
        <w:t>,</w:t>
      </w:r>
      <w:r w:rsidRPr="00FB74F5">
        <w:t xml:space="preserve"> </w:t>
      </w:r>
      <w:r>
        <w:t>в лечении пациентов</w:t>
      </w:r>
      <w:r w:rsidRPr="00FB74F5">
        <w:t xml:space="preserve"> немелкоклеточным раком легкого;</w:t>
      </w:r>
    </w:p>
    <w:p w:rsidR="00B8725C" w:rsidRPr="00FB74F5" w:rsidRDefault="00B8725C" w:rsidP="00B8725C">
      <w:pPr>
        <w:suppressAutoHyphens/>
        <w:spacing w:line="276" w:lineRule="auto"/>
        <w:jc w:val="both"/>
      </w:pPr>
      <w:r w:rsidRPr="00FB74F5">
        <w:t>-автором р</w:t>
      </w:r>
      <w:r w:rsidRPr="00FB74F5">
        <w:rPr>
          <w:rFonts w:eastAsia="Calibri"/>
        </w:rPr>
        <w:t>азработаны показания</w:t>
      </w:r>
      <w:r w:rsidRPr="00FB74F5">
        <w:t xml:space="preserve"> и четкая схема</w:t>
      </w:r>
      <w:r w:rsidRPr="00FB74F5">
        <w:rPr>
          <w:rFonts w:eastAsia="Calibri"/>
        </w:rPr>
        <w:t xml:space="preserve"> к применению каждой из анализируемых методик</w:t>
      </w:r>
      <w:r w:rsidRPr="00FB74F5">
        <w:t xml:space="preserve"> и способов </w:t>
      </w:r>
      <w:r w:rsidRPr="00FB74F5">
        <w:rPr>
          <w:rFonts w:eastAsia="Calibri"/>
        </w:rPr>
        <w:t xml:space="preserve">эндобронхиального лечения у большинства больных </w:t>
      </w:r>
      <w:r w:rsidRPr="00FB74F5">
        <w:t xml:space="preserve">с </w:t>
      </w:r>
      <w:r w:rsidRPr="00FB74F5">
        <w:rPr>
          <w:rFonts w:eastAsia="Calibri"/>
        </w:rPr>
        <w:t>обструкцией трахеи и крупных бронхов опухолью</w:t>
      </w:r>
      <w:r w:rsidRPr="00FB74F5">
        <w:t>, что открывает</w:t>
      </w:r>
      <w:r w:rsidRPr="00FB74F5">
        <w:rPr>
          <w:rFonts w:eastAsia="Calibri"/>
        </w:rPr>
        <w:t xml:space="preserve"> новые возможности для комплексного лечения</w:t>
      </w:r>
      <w:r w:rsidRPr="00FB74F5">
        <w:t xml:space="preserve"> </w:t>
      </w:r>
      <w:r w:rsidRPr="00FB74F5">
        <w:rPr>
          <w:rFonts w:eastAsia="Calibri"/>
        </w:rPr>
        <w:t>у больных центральным стенозирующим раком легкого.</w:t>
      </w:r>
      <w:r w:rsidRPr="00FB74F5">
        <w:t xml:space="preserve"> </w:t>
      </w:r>
    </w:p>
    <w:p w:rsidR="00B8725C" w:rsidRPr="00FB74F5" w:rsidRDefault="00B8725C" w:rsidP="00B8725C">
      <w:pPr>
        <w:suppressAutoHyphens/>
        <w:spacing w:line="276" w:lineRule="auto"/>
        <w:ind w:firstLine="709"/>
        <w:jc w:val="both"/>
      </w:pPr>
      <w:r w:rsidRPr="00FB74F5">
        <w:t xml:space="preserve">Произведен статистический расчет мощности исследования при разработке дизайна проспективного когортного исследования с включением группы контроля. Полученные данные в ходе исследования  статистически подтверждены с использованием следующих критериев: </w:t>
      </w:r>
      <w:r w:rsidRPr="00FB74F5">
        <w:rPr>
          <w:color w:val="000000"/>
        </w:rPr>
        <w:t>Стьюдента-Вилкоксона-Манна-Уитни,</w:t>
      </w:r>
      <w:r w:rsidRPr="00FB74F5">
        <w:rPr>
          <w:iCs/>
          <w:color w:val="000000"/>
        </w:rPr>
        <w:t xml:space="preserve"> </w:t>
      </w:r>
      <w:r w:rsidRPr="00FB74F5">
        <w:sym w:font="Symbol" w:char="F063"/>
      </w:r>
      <w:r w:rsidRPr="00FB74F5">
        <w:rPr>
          <w:vertAlign w:val="superscript"/>
        </w:rPr>
        <w:t>2</w:t>
      </w:r>
      <w:r w:rsidRPr="00FB74F5">
        <w:t>, Фишера (</w:t>
      </w:r>
      <w:r w:rsidRPr="00FB74F5">
        <w:rPr>
          <w:lang w:val="en-US"/>
        </w:rPr>
        <w:t>Fisher</w:t>
      </w:r>
      <w:r w:rsidRPr="00FB74F5">
        <w:t>'</w:t>
      </w:r>
      <w:r w:rsidRPr="00FB74F5">
        <w:rPr>
          <w:lang w:val="en-US"/>
        </w:rPr>
        <w:t>s</w:t>
      </w:r>
      <w:r w:rsidRPr="00FB74F5">
        <w:t xml:space="preserve"> </w:t>
      </w:r>
      <w:r w:rsidRPr="00FB74F5">
        <w:rPr>
          <w:lang w:val="en-US"/>
        </w:rPr>
        <w:t>exact</w:t>
      </w:r>
      <w:r w:rsidRPr="00FB74F5">
        <w:t xml:space="preserve"> </w:t>
      </w:r>
      <w:r w:rsidRPr="00FB74F5">
        <w:rPr>
          <w:lang w:val="en-US"/>
        </w:rPr>
        <w:t>test</w:t>
      </w:r>
      <w:r w:rsidRPr="00FB74F5">
        <w:t xml:space="preserve">), ранговой корреляции Пирсона. </w:t>
      </w:r>
    </w:p>
    <w:p w:rsidR="00B8725C" w:rsidRPr="00FB74F5" w:rsidRDefault="00B8725C" w:rsidP="00B8725C">
      <w:pPr>
        <w:pStyle w:val="Default"/>
        <w:suppressAutoHyphens/>
        <w:spacing w:line="276" w:lineRule="auto"/>
        <w:ind w:firstLine="567"/>
        <w:jc w:val="both"/>
      </w:pPr>
      <w:r w:rsidRPr="00FB74F5">
        <w:t xml:space="preserve">Личный вклад соискателя выразился в определении идеи работы и планировании исследования. Автор непосредственно принимал участие в диагностике и лечении всех 416 пациентов НМКРЛ, вошедших в материал диссертационного исследования. Лично автором проведен сбор, статистическая обработка и анализ полученных результатов, а также подготовка основных публикаций по выполненной работе.  </w:t>
      </w:r>
    </w:p>
    <w:p w:rsidR="00B8725C" w:rsidRPr="00FB74F5" w:rsidRDefault="00B8725C" w:rsidP="00B8725C">
      <w:pPr>
        <w:pStyle w:val="Default"/>
        <w:suppressAutoHyphens/>
        <w:spacing w:line="276" w:lineRule="auto"/>
        <w:ind w:firstLine="567"/>
        <w:jc w:val="both"/>
      </w:pPr>
      <w:r w:rsidRPr="00FB74F5">
        <w:t>Диссертация охватывает вопросы поставленной научной задачи и соответствует критерию внутреннего единства, что подтверждается наличием плана исследования, основной идейной линии, четкостью формулировки и взаимосвязью выводов.</w:t>
      </w:r>
    </w:p>
    <w:p w:rsidR="00B8725C" w:rsidRPr="00FB74F5" w:rsidRDefault="00B8725C" w:rsidP="00B8725C">
      <w:pPr>
        <w:suppressAutoHyphens/>
        <w:spacing w:line="276" w:lineRule="auto"/>
        <w:jc w:val="both"/>
        <w:rPr>
          <w:bCs/>
          <w:kern w:val="2"/>
        </w:rPr>
      </w:pPr>
      <w:r>
        <w:t xml:space="preserve">        </w:t>
      </w:r>
      <w:r w:rsidRPr="00FB74F5">
        <w:t xml:space="preserve">Диссертационным советом сделан вывод о том, что диссертация Русанова Анатолия Александровича </w:t>
      </w:r>
      <w:r w:rsidRPr="00FB74F5">
        <w:rPr>
          <w:rFonts w:eastAsia="Calibri"/>
        </w:rPr>
        <w:t>«Эндобронхиальное лечение распространённого немелкоклеточного рака лёгкого»</w:t>
      </w:r>
      <w:bookmarkStart w:id="0" w:name="_GoBack"/>
      <w:bookmarkEnd w:id="0"/>
      <w:r w:rsidRPr="00FB74F5">
        <w:t xml:space="preserve"> представляет собой научно-квалификационную работу, в которой осуществлено решение важной научно-практической проблемы эндобронхиального лечения распространенного немелкоклеточного рака легкого</w:t>
      </w:r>
      <w:r w:rsidRPr="00FB74F5">
        <w:rPr>
          <w:rFonts w:eastAsia="Calibri"/>
        </w:rPr>
        <w:t>, на основе  сочетанного применения современных высоких технологий в комплексном и комбинированном лечении злокачественных новообразований. В результате обсуждения полученных результатов автором сформулированы теоретические положения, внедрение которых вносит вклад в улучшение результатов лечения рака легкого.</w:t>
      </w:r>
      <w:r w:rsidRPr="00FB74F5">
        <w:rPr>
          <w:bCs/>
          <w:kern w:val="2"/>
        </w:rPr>
        <w:t xml:space="preserve"> </w:t>
      </w:r>
      <w:r w:rsidRPr="00FB74F5">
        <w:t>Практическая и теоретическая значимость настоящего диссертационного исследования, его научная новизна, возможности практического использования его результатов и выводов соответствует критериям, установленным п. 9 Положения о порядке присуждения ученых степеней, утвержденного Постановлением Правительства РФ № 842 от 24.09.2013 (с изменениями от 21.04.2016 г. №335), предъявляемым к диссертациям на соискание ученой степени доктора наук, и принял решение присудить Русанову Анатолию Александровичу ученую степень доктора медицинских наук по специальности 14.01.12 –онкология.</w:t>
      </w:r>
    </w:p>
    <w:p w:rsidR="00B8725C" w:rsidRPr="00FB74F5" w:rsidRDefault="00B8725C" w:rsidP="00B8725C">
      <w:pPr>
        <w:suppressAutoHyphens/>
        <w:spacing w:line="276" w:lineRule="auto"/>
        <w:ind w:firstLine="709"/>
        <w:jc w:val="both"/>
      </w:pPr>
      <w:r w:rsidRPr="00FB74F5">
        <w:t>При проведении тайного голосования диссертационный совет в количестве -  23 человек, из них -  23 докторов наук по специальности 14.01.12 – онкология (медицинские науки), из 28 человек, входящих в состав сов</w:t>
      </w:r>
      <w:r>
        <w:t>ета проголосовали за -   17; против -  4</w:t>
      </w:r>
      <w:r w:rsidRPr="00FB74F5">
        <w:t>; недействительных бюллетеней -    2.</w:t>
      </w:r>
    </w:p>
    <w:p w:rsidR="00B8725C" w:rsidRPr="00FB74F5" w:rsidRDefault="00B8725C" w:rsidP="00B8725C">
      <w:pPr>
        <w:suppressAutoHyphens/>
        <w:spacing w:line="276" w:lineRule="auto"/>
        <w:ind w:firstLine="709"/>
        <w:jc w:val="both"/>
      </w:pPr>
    </w:p>
    <w:p w:rsidR="00B8725C" w:rsidRPr="00FB74F5" w:rsidRDefault="00B8725C" w:rsidP="00B8725C">
      <w:pPr>
        <w:pStyle w:val="Default"/>
        <w:suppressAutoHyphens/>
        <w:spacing w:line="276" w:lineRule="auto"/>
      </w:pPr>
      <w:r w:rsidRPr="00FB74F5">
        <w:t xml:space="preserve">Председатель диссертационного совета, </w:t>
      </w:r>
    </w:p>
    <w:p w:rsidR="00B8725C" w:rsidRPr="00FB74F5" w:rsidRDefault="00B8725C" w:rsidP="00B8725C">
      <w:pPr>
        <w:pStyle w:val="Default"/>
        <w:suppressAutoHyphens/>
        <w:spacing w:line="276" w:lineRule="auto"/>
      </w:pPr>
      <w:r w:rsidRPr="00FB74F5">
        <w:t xml:space="preserve">доктор медицинских наук, профессор  </w:t>
      </w:r>
    </w:p>
    <w:p w:rsidR="00B8725C" w:rsidRPr="00FB74F5" w:rsidRDefault="00B8725C" w:rsidP="00B8725C">
      <w:pPr>
        <w:pStyle w:val="Default"/>
        <w:suppressAutoHyphens/>
        <w:spacing w:line="276" w:lineRule="auto"/>
      </w:pPr>
      <w:r w:rsidRPr="00FB74F5">
        <w:t xml:space="preserve">                                                                                    Беляев Алексей Михайлови</w:t>
      </w:r>
      <w:r>
        <w:t>ч</w:t>
      </w:r>
    </w:p>
    <w:p w:rsidR="00B8725C" w:rsidRPr="00FB74F5" w:rsidRDefault="00B8725C" w:rsidP="00B8725C">
      <w:pPr>
        <w:pStyle w:val="Default"/>
        <w:suppressAutoHyphens/>
        <w:spacing w:line="276" w:lineRule="auto"/>
      </w:pPr>
    </w:p>
    <w:p w:rsidR="00B8725C" w:rsidRPr="00FB74F5" w:rsidRDefault="00B8725C" w:rsidP="00B8725C">
      <w:pPr>
        <w:pStyle w:val="Default"/>
        <w:suppressAutoHyphens/>
        <w:spacing w:line="276" w:lineRule="auto"/>
      </w:pPr>
      <w:r w:rsidRPr="00FB74F5">
        <w:t xml:space="preserve">Ученый секретарь диссертационного совета, </w:t>
      </w:r>
    </w:p>
    <w:p w:rsidR="00B8725C" w:rsidRPr="00FB74F5" w:rsidRDefault="00B8725C" w:rsidP="00B8725C">
      <w:pPr>
        <w:pStyle w:val="Default"/>
        <w:suppressAutoHyphens/>
        <w:spacing w:line="276" w:lineRule="auto"/>
      </w:pPr>
      <w:r w:rsidRPr="00FB74F5">
        <w:t xml:space="preserve">доктор медицинских наук  </w:t>
      </w:r>
    </w:p>
    <w:p w:rsidR="00B8725C" w:rsidRDefault="00B8725C" w:rsidP="00B8725C">
      <w:pPr>
        <w:pStyle w:val="Default"/>
        <w:suppressAutoHyphens/>
        <w:spacing w:line="276" w:lineRule="auto"/>
      </w:pPr>
      <w:r w:rsidRPr="00FB74F5">
        <w:t xml:space="preserve">                                                                                        Бахидзе Елена Вилльевна </w:t>
      </w:r>
    </w:p>
    <w:p w:rsidR="00B8725C" w:rsidRDefault="00B8725C" w:rsidP="00B8725C">
      <w:pPr>
        <w:pStyle w:val="Default"/>
        <w:suppressAutoHyphens/>
        <w:spacing w:line="276" w:lineRule="auto"/>
      </w:pPr>
    </w:p>
    <w:p w:rsidR="00B8725C" w:rsidRDefault="00B8725C" w:rsidP="00B8725C">
      <w:pPr>
        <w:pStyle w:val="Default"/>
        <w:suppressAutoHyphens/>
        <w:spacing w:line="276" w:lineRule="auto"/>
      </w:pPr>
    </w:p>
    <w:p w:rsidR="00B8725C" w:rsidRPr="000456FF" w:rsidRDefault="00B8725C" w:rsidP="00B8725C">
      <w:pPr>
        <w:pStyle w:val="Default"/>
        <w:suppressAutoHyphens/>
        <w:spacing w:line="276" w:lineRule="auto"/>
      </w:pPr>
      <w:r>
        <w:t>29.11.2016 г.</w:t>
      </w:r>
    </w:p>
    <w:p w:rsidR="00AC1187" w:rsidRDefault="00AC1187"/>
    <w:sectPr w:rsidR="00AC1187" w:rsidSect="00ED4B53">
      <w:footerReference w:type="even" r:id="rId8"/>
      <w:footerReference w:type="default" r:id="rId9"/>
      <w:pgSz w:w="11906" w:h="16838"/>
      <w:pgMar w:top="993" w:right="851" w:bottom="1135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2325" w:rsidRDefault="00942325" w:rsidP="00B8725C">
      <w:r>
        <w:separator/>
      </w:r>
    </w:p>
  </w:endnote>
  <w:endnote w:type="continuationSeparator" w:id="0">
    <w:p w:rsidR="00942325" w:rsidRDefault="00942325" w:rsidP="00B872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5CF" w:rsidRDefault="002770A1" w:rsidP="00B65AD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F277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305CF" w:rsidRDefault="00942325" w:rsidP="00CE516D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12995"/>
      <w:docPartObj>
        <w:docPartGallery w:val="Page Numbers (Bottom of Page)"/>
        <w:docPartUnique/>
      </w:docPartObj>
    </w:sdtPr>
    <w:sdtContent>
      <w:p w:rsidR="00B8725C" w:rsidRDefault="002770A1">
        <w:pPr>
          <w:pStyle w:val="a3"/>
          <w:jc w:val="right"/>
        </w:pPr>
        <w:fldSimple w:instr=" PAGE   \* MERGEFORMAT ">
          <w:r w:rsidR="00942325">
            <w:rPr>
              <w:noProof/>
            </w:rPr>
            <w:t>1</w:t>
          </w:r>
        </w:fldSimple>
      </w:p>
    </w:sdtContent>
  </w:sdt>
  <w:p w:rsidR="004305CF" w:rsidRDefault="00942325" w:rsidP="00CE516D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2325" w:rsidRDefault="00942325" w:rsidP="00B8725C">
      <w:r>
        <w:separator/>
      </w:r>
    </w:p>
  </w:footnote>
  <w:footnote w:type="continuationSeparator" w:id="0">
    <w:p w:rsidR="00942325" w:rsidRDefault="00942325" w:rsidP="00B872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96395D"/>
    <w:multiLevelType w:val="hybridMultilevel"/>
    <w:tmpl w:val="70AE220C"/>
    <w:lvl w:ilvl="0" w:tplc="90A204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 w:themeColor="text1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B8725C"/>
    <w:rsid w:val="000236C7"/>
    <w:rsid w:val="000E2B73"/>
    <w:rsid w:val="00107A33"/>
    <w:rsid w:val="00196669"/>
    <w:rsid w:val="002770A1"/>
    <w:rsid w:val="002F2773"/>
    <w:rsid w:val="00677A55"/>
    <w:rsid w:val="00770813"/>
    <w:rsid w:val="00942325"/>
    <w:rsid w:val="00972CC7"/>
    <w:rsid w:val="00AC1187"/>
    <w:rsid w:val="00B87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B8725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B872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8725C"/>
  </w:style>
  <w:style w:type="paragraph" w:styleId="a6">
    <w:name w:val="Body Text"/>
    <w:basedOn w:val="a"/>
    <w:link w:val="a7"/>
    <w:rsid w:val="00B8725C"/>
    <w:pPr>
      <w:spacing w:line="360" w:lineRule="auto"/>
      <w:jc w:val="center"/>
    </w:pPr>
    <w:rPr>
      <w:b/>
      <w:bCs/>
    </w:rPr>
  </w:style>
  <w:style w:type="character" w:customStyle="1" w:styleId="a7">
    <w:name w:val="Основной текст Знак"/>
    <w:basedOn w:val="a0"/>
    <w:link w:val="a6"/>
    <w:rsid w:val="00B8725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Emphasis"/>
    <w:qFormat/>
    <w:rsid w:val="00B8725C"/>
    <w:rPr>
      <w:i/>
      <w:iCs/>
    </w:rPr>
  </w:style>
  <w:style w:type="paragraph" w:styleId="a9">
    <w:name w:val="List Paragraph"/>
    <w:basedOn w:val="a"/>
    <w:uiPriority w:val="34"/>
    <w:qFormat/>
    <w:rsid w:val="00B8725C"/>
    <w:pPr>
      <w:ind w:left="720"/>
      <w:contextualSpacing/>
    </w:pPr>
  </w:style>
  <w:style w:type="paragraph" w:customStyle="1" w:styleId="Default">
    <w:name w:val="Default"/>
    <w:rsid w:val="00B8725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8725C"/>
  </w:style>
  <w:style w:type="paragraph" w:styleId="aa">
    <w:name w:val="header"/>
    <w:basedOn w:val="a"/>
    <w:link w:val="ab"/>
    <w:uiPriority w:val="99"/>
    <w:semiHidden/>
    <w:unhideWhenUsed/>
    <w:rsid w:val="00B8725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872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E2B7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E2B7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2424</Words>
  <Characters>13817</Characters>
  <Application>Microsoft Office Word</Application>
  <DocSecurity>0</DocSecurity>
  <Lines>115</Lines>
  <Paragraphs>32</Paragraphs>
  <ScaleCrop>false</ScaleCrop>
  <Company>RION</Company>
  <LinksUpToDate>false</LinksUpToDate>
  <CharactersWithSpaces>16209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bahidzeev</dc:creator>
  <cp:lastModifiedBy>Daria</cp:lastModifiedBy>
  <cp:revision>3</cp:revision>
  <dcterms:created xsi:type="dcterms:W3CDTF">2016-12-14T14:59:00Z</dcterms:created>
  <dcterms:modified xsi:type="dcterms:W3CDTF">2016-12-14T15:06:00Z</dcterms:modified>
</cp:coreProperties>
</file>