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616C66" w:rsidRPr="00616C66">
        <w:rPr>
          <w:b/>
          <w:sz w:val="32"/>
          <w:szCs w:val="32"/>
        </w:rPr>
        <w:t>Олькина Александра Юрьевна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w:t>
      </w:r>
      <w:r w:rsidR="00616C66">
        <w:rPr>
          <w:b/>
          <w:sz w:val="32"/>
          <w:szCs w:val="32"/>
        </w:rPr>
        <w:t xml:space="preserve">  </w:t>
      </w:r>
      <w:r>
        <w:rPr>
          <w:b/>
          <w:sz w:val="32"/>
          <w:szCs w:val="32"/>
        </w:rPr>
        <w:t xml:space="preserve">дата защиты </w:t>
      </w:r>
      <w:r w:rsidR="00CF6F99">
        <w:rPr>
          <w:b/>
          <w:sz w:val="32"/>
          <w:szCs w:val="32"/>
        </w:rPr>
        <w:t>19</w:t>
      </w:r>
      <w:r>
        <w:rPr>
          <w:b/>
          <w:sz w:val="32"/>
          <w:szCs w:val="32"/>
        </w:rPr>
        <w:t xml:space="preserve">. </w:t>
      </w:r>
      <w:r w:rsidR="00CF6F99">
        <w:rPr>
          <w:b/>
          <w:sz w:val="32"/>
          <w:szCs w:val="32"/>
        </w:rPr>
        <w:t>12</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616C66" w:rsidRPr="00616C66">
        <w:rPr>
          <w:rFonts w:ascii="Times New Roman" w:hAnsi="Times New Roman"/>
          <w:b/>
          <w:bCs/>
          <w:sz w:val="28"/>
          <w:szCs w:val="28"/>
        </w:rPr>
        <w:t>Непосредственные результаты выполнения резекции прямой кишки по поводу рака при применении разных способов предоперационной подготовки кишки</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9B5BBA">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9B5BBA">
        <w:rPr>
          <w:sz w:val="28"/>
          <w:szCs w:val="28"/>
        </w:rPr>
        <w:t>оголосовали: за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616C66">
      <w:pPr>
        <w:rPr>
          <w:sz w:val="28"/>
          <w:szCs w:val="28"/>
          <w:lang w:val="en-US"/>
        </w:rPr>
      </w:pPr>
      <w:r w:rsidRPr="00616C66">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6.25pt;height:630.75pt" o:ole="">
            <v:imagedata r:id="rId6" o:title=""/>
          </v:shape>
          <o:OLEObject Type="Embed" ProgID="Acrobat.Document.11" ShapeID="_x0000_i1029" DrawAspect="Content" ObjectID="_1764574256" r:id="rId7"/>
        </w:object>
      </w:r>
      <w:bookmarkStart w:id="0" w:name="_GoBack"/>
      <w:bookmarkEnd w:id="0"/>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616C66" w:rsidRPr="00616C66" w:rsidRDefault="00616C66" w:rsidP="00616C66">
      <w:pPr>
        <w:widowControl w:val="0"/>
        <w:jc w:val="both"/>
        <w:rPr>
          <w:spacing w:val="10"/>
        </w:rPr>
      </w:pPr>
      <w:r w:rsidRPr="00616C66">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w:t>
      </w:r>
      <w:r w:rsidRPr="00616C66">
        <w:rPr>
          <w:spacing w:val="10"/>
          <w:sz w:val="25"/>
          <w:szCs w:val="25"/>
        </w:rPr>
        <w:t>ОЛЬКИНОЙ АЛЕКСАНДРЫ ЮРЬЕВНЫ</w:t>
      </w:r>
    </w:p>
    <w:p w:rsidR="00616C66" w:rsidRPr="00616C66" w:rsidRDefault="00616C66" w:rsidP="00616C66">
      <w:pPr>
        <w:spacing w:line="360" w:lineRule="auto"/>
      </w:pPr>
    </w:p>
    <w:p w:rsidR="00616C66" w:rsidRPr="00616C66" w:rsidRDefault="00616C66" w:rsidP="00616C66">
      <w:pPr>
        <w:spacing w:line="360" w:lineRule="auto"/>
        <w:jc w:val="center"/>
      </w:pPr>
      <w:r w:rsidRPr="00616C66">
        <w:t>аттестационное дело №____________</w:t>
      </w:r>
    </w:p>
    <w:p w:rsidR="00616C66" w:rsidRPr="00616C66" w:rsidRDefault="00616C66" w:rsidP="00616C66">
      <w:pPr>
        <w:spacing w:line="360" w:lineRule="auto"/>
        <w:ind w:left="1416"/>
        <w:jc w:val="center"/>
      </w:pPr>
      <w:r w:rsidRPr="00616C66">
        <w:t xml:space="preserve">   решение диссертационного совета от 19.12.</w:t>
      </w:r>
      <w:r w:rsidRPr="00616C66">
        <w:rPr>
          <w:color w:val="000000"/>
        </w:rPr>
        <w:t xml:space="preserve">2023 </w:t>
      </w:r>
      <w:r w:rsidRPr="00616C66">
        <w:t>№ 39</w:t>
      </w:r>
    </w:p>
    <w:p w:rsidR="00616C66" w:rsidRPr="00616C66" w:rsidRDefault="00616C66" w:rsidP="00616C66">
      <w:pPr>
        <w:spacing w:line="360" w:lineRule="auto"/>
        <w:jc w:val="center"/>
      </w:pPr>
    </w:p>
    <w:p w:rsidR="00616C66" w:rsidRPr="00616C66" w:rsidRDefault="00616C66" w:rsidP="00616C66">
      <w:pPr>
        <w:spacing w:line="360" w:lineRule="auto"/>
        <w:ind w:firstLine="709"/>
        <w:jc w:val="both"/>
      </w:pPr>
      <w:r w:rsidRPr="00616C66">
        <w:t>О присуждении Олькиной Александре Юрьевне, гражданке Российской Федерации, ученой степени кандидата медицинских наук.</w:t>
      </w:r>
    </w:p>
    <w:p w:rsidR="00616C66" w:rsidRPr="00616C66" w:rsidRDefault="00616C66" w:rsidP="00616C66">
      <w:pPr>
        <w:spacing w:line="360" w:lineRule="auto"/>
        <w:ind w:firstLine="709"/>
        <w:jc w:val="both"/>
      </w:pPr>
      <w:r w:rsidRPr="00616C66">
        <w:t>Диссертация «Непосредственные результаты выполнения резекции прямой кишки по поводу рака при применении разных способов предоперационной подготовки кишки»  по специальности 3.1.6. Онкология, лучевая терапия принята к защите 17.10.2023, протокол №34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616C66">
        <w:t>нк</w:t>
      </w:r>
      <w:proofErr w:type="spellEnd"/>
      <w:r w:rsidRPr="00616C66">
        <w:t xml:space="preserve"> от 11.04.2012). </w:t>
      </w:r>
    </w:p>
    <w:p w:rsidR="00616C66" w:rsidRPr="00616C66" w:rsidRDefault="00616C66" w:rsidP="00616C66">
      <w:pPr>
        <w:tabs>
          <w:tab w:val="center" w:pos="4677"/>
        </w:tabs>
        <w:spacing w:line="360" w:lineRule="auto"/>
        <w:ind w:firstLine="709"/>
        <w:jc w:val="both"/>
      </w:pPr>
      <w:r w:rsidRPr="00616C66">
        <w:t>Соискатель Олькина Александра Юрьевна, дата рождения 20.07.1994 г., в 2018 году закончила федеральное государственное бюджетное образовательное учреждение высшего образования «Первый Санкт-Петербургский медицинский университет имени академика И.П. Павлова» Министерства здравоохранения Российской Федерации по специальности «лечебное дело». В 2020 году закончила клиническую ординатуру по специальности «онкология» в ФГБУ «НМИЦ Онкологии им. Н.Н. Петрова» Минздрава России. С 2020 г. по 2023 г. проходила обучение в аспирантуре ФГБУ «НМИЦ Онкологии им. Н.Н. Петрова» Минздрава России по направлению подготовки «клиническая медицина» - 31.06.01, направленность программы – Онкология.</w:t>
      </w:r>
    </w:p>
    <w:p w:rsidR="00616C66" w:rsidRPr="00616C66" w:rsidRDefault="00616C66" w:rsidP="00616C66">
      <w:pPr>
        <w:tabs>
          <w:tab w:val="center" w:pos="4677"/>
        </w:tabs>
        <w:spacing w:line="360" w:lineRule="auto"/>
        <w:ind w:firstLine="709"/>
        <w:jc w:val="both"/>
      </w:pPr>
      <w:r w:rsidRPr="00616C66">
        <w:t>С 2021 года работает врачом-онкологом отделения абдоминальной онкологии ФГБУ «НМИЦ Онкологии им. Н.Н. Петрова» Минздрава России.</w:t>
      </w:r>
    </w:p>
    <w:p w:rsidR="00616C66" w:rsidRPr="00616C66" w:rsidRDefault="00616C66" w:rsidP="00616C66">
      <w:pPr>
        <w:tabs>
          <w:tab w:val="center" w:pos="4677"/>
        </w:tabs>
        <w:spacing w:line="360" w:lineRule="auto"/>
        <w:ind w:firstLine="709"/>
        <w:jc w:val="both"/>
      </w:pPr>
      <w:r w:rsidRPr="00616C66">
        <w:t>Справка № 590 от 11.07.2023 о сдаче кандидатских экзаменов выдана федеральным государственным бюджетным учреждением «Национальный медицинский исследовательский центр онкологии имени Н.Н. Петрова» Министерства здравоохранения Российской Федерации.</w:t>
      </w:r>
    </w:p>
    <w:p w:rsidR="00616C66" w:rsidRPr="00616C66" w:rsidRDefault="00616C66" w:rsidP="00616C66">
      <w:pPr>
        <w:tabs>
          <w:tab w:val="center" w:pos="4677"/>
        </w:tabs>
        <w:spacing w:line="360" w:lineRule="auto"/>
        <w:ind w:firstLine="709"/>
        <w:jc w:val="both"/>
      </w:pPr>
      <w:r w:rsidRPr="00616C66">
        <w:lastRenderedPageBreak/>
        <w:t xml:space="preserve">Диссертация выполнена в ФГБУ «НМИЦ онкологии им. Н.Н. Петрова» Минздрава России на базе научного отделения опухолей желудочно-кишечного тракта. </w:t>
      </w:r>
    </w:p>
    <w:p w:rsidR="00616C66" w:rsidRPr="00616C66" w:rsidRDefault="00616C66" w:rsidP="00616C66">
      <w:pPr>
        <w:tabs>
          <w:tab w:val="center" w:pos="4677"/>
        </w:tabs>
        <w:spacing w:line="360" w:lineRule="auto"/>
        <w:ind w:firstLine="709"/>
        <w:jc w:val="both"/>
      </w:pPr>
      <w:r w:rsidRPr="00616C66">
        <w:t>Научный руководитель – доктор медицинских, доцент Карачун Алексей Михайлович, заведующий научным отделением опухолей желудочно-кишечного тракта, заведующий отделением абдоминальной онкологии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616C66" w:rsidRPr="00616C66" w:rsidRDefault="00616C66" w:rsidP="00616C66">
      <w:pPr>
        <w:tabs>
          <w:tab w:val="center" w:pos="4677"/>
        </w:tabs>
        <w:spacing w:line="360" w:lineRule="auto"/>
        <w:ind w:firstLine="709"/>
        <w:jc w:val="both"/>
      </w:pPr>
      <w:r w:rsidRPr="00616C66">
        <w:t>Официальные оппоненты:</w:t>
      </w:r>
    </w:p>
    <w:p w:rsidR="00616C66" w:rsidRPr="00616C66" w:rsidRDefault="00616C66" w:rsidP="00616C66">
      <w:pPr>
        <w:tabs>
          <w:tab w:val="center" w:pos="4677"/>
        </w:tabs>
        <w:spacing w:line="360" w:lineRule="auto"/>
        <w:jc w:val="both"/>
      </w:pPr>
      <w:r w:rsidRPr="00616C66">
        <w:t>- Кащенко Виктор Анатольевич – доктор медицинских наук, профессор, заведующий кафедрой факультетской хирургии федерального государственного бюджетного образовательного учреждения высшего образования «Санкт-Петербургский государственный университет» (Санкт-Петербург);</w:t>
      </w:r>
    </w:p>
    <w:p w:rsidR="00616C66" w:rsidRPr="00616C66" w:rsidRDefault="00616C66" w:rsidP="00616C66">
      <w:pPr>
        <w:tabs>
          <w:tab w:val="center" w:pos="4677"/>
        </w:tabs>
        <w:spacing w:line="360" w:lineRule="auto"/>
        <w:jc w:val="both"/>
      </w:pPr>
      <w:r w:rsidRPr="00616C66">
        <w:t xml:space="preserve">- </w:t>
      </w:r>
      <w:proofErr w:type="spellStart"/>
      <w:r w:rsidRPr="00616C66">
        <w:t>Мамедли</w:t>
      </w:r>
      <w:proofErr w:type="spellEnd"/>
      <w:r w:rsidRPr="00616C66">
        <w:t xml:space="preserve"> </w:t>
      </w:r>
      <w:proofErr w:type="spellStart"/>
      <w:r w:rsidRPr="00616C66">
        <w:t>Заман</w:t>
      </w:r>
      <w:proofErr w:type="spellEnd"/>
      <w:r w:rsidRPr="00616C66">
        <w:t xml:space="preserve"> </w:t>
      </w:r>
      <w:proofErr w:type="spellStart"/>
      <w:r w:rsidRPr="00616C66">
        <w:t>Заур</w:t>
      </w:r>
      <w:proofErr w:type="spellEnd"/>
      <w:r w:rsidRPr="00616C66">
        <w:t xml:space="preserve"> </w:t>
      </w:r>
      <w:proofErr w:type="spellStart"/>
      <w:r w:rsidRPr="00616C66">
        <w:t>оглы</w:t>
      </w:r>
      <w:proofErr w:type="spellEnd"/>
      <w:r w:rsidRPr="00616C66">
        <w:t xml:space="preserve"> – доктор медицинских наук, доцент, заведующий отделением абдоминальной онкологии №3 (</w:t>
      </w:r>
      <w:proofErr w:type="spellStart"/>
      <w:r w:rsidRPr="00616C66">
        <w:t>колопроктологии</w:t>
      </w:r>
      <w:proofErr w:type="spellEnd"/>
      <w:r w:rsidRPr="00616C66">
        <w:t>) НИИ клинической онкологии имени академика РАН и РАМН Н.Н. Трапезникова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w:t>
      </w:r>
    </w:p>
    <w:p w:rsidR="00616C66" w:rsidRPr="00616C66" w:rsidRDefault="00616C66" w:rsidP="00616C66">
      <w:pPr>
        <w:spacing w:line="360" w:lineRule="auto"/>
        <w:jc w:val="both"/>
      </w:pPr>
      <w:r w:rsidRPr="00616C66">
        <w:t xml:space="preserve">Официальные оппоненты дали положительные отзывы на диссертацию. </w:t>
      </w:r>
    </w:p>
    <w:p w:rsidR="00616C66" w:rsidRPr="00616C66" w:rsidRDefault="00616C66" w:rsidP="00616C66">
      <w:pPr>
        <w:spacing w:line="360" w:lineRule="auto"/>
        <w:ind w:firstLine="600"/>
        <w:jc w:val="both"/>
        <w:rPr>
          <w:rFonts w:eastAsia="Helvetica Neue"/>
          <w:color w:val="000000"/>
          <w:u w:color="000000"/>
        </w:rPr>
      </w:pPr>
      <w:r w:rsidRPr="00616C66">
        <w:rPr>
          <w:rFonts w:eastAsia="Helvetica Neue"/>
          <w:color w:val="000000"/>
          <w:u w:color="000000"/>
        </w:rPr>
        <w:t>Ведущая организация –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 в своем положительном отзыве, подписанном кандидатом медицинских наук Вовиным Кириллом Николаевичем, доцентом кафедры онкологии ФПО, врачом-онкологом, хирургом онкологического отделения НИИ хирургии и неотложной медицины, указала, что диссертация Олькиной Александры Юрьевны на тему «</w:t>
      </w:r>
      <w:r w:rsidRPr="00616C66">
        <w:t>Непосредственные результаты выполнения резекции прямой кишки по поводу рака при применении разных способов предоперационной подготовки кишки», представленная на соискание ученой степени кандидата медицинских наук по специальности 3.1.6. Онкология, лучевая терапия, является научно-квалификационной работой, результаты которой имеют научную и практическую значимость для хирургического лечения рака прямой кишки. Таким образом, п</w:t>
      </w:r>
      <w:r w:rsidRPr="00616C66">
        <w:rPr>
          <w:rFonts w:eastAsia="Helvetica Neue"/>
          <w:color w:val="000000"/>
          <w:u w:color="000000"/>
        </w:rPr>
        <w:t xml:space="preserve">о своей актуальности, научной новизне, практической значимости и достоверности полученных результатов, а также объеме и уровню проведенного исследования диссертация полностью соответствует требованиям п. 9 «Положения о порядке присуждении ученых степеней» от 24.09.2013 №842 (с изменениями от 18.03.2023 №415), утвержденного Постановлением Правительства Российской </w:t>
      </w:r>
      <w:r w:rsidRPr="00616C66">
        <w:rPr>
          <w:rFonts w:eastAsia="Helvetica Neue"/>
          <w:color w:val="000000"/>
          <w:u w:color="000000"/>
        </w:rPr>
        <w:lastRenderedPageBreak/>
        <w:t>Федерации, предъявляемым к диссертациям на соискание ученой степени, а ее автор Олькина Александра Юрьевна заслуживает присуждения ученой степени кандидата медицинских наук по специальности 3.1.6. Онкология, лучевая терапия.</w:t>
      </w:r>
    </w:p>
    <w:p w:rsidR="00616C66" w:rsidRPr="00616C66" w:rsidRDefault="00616C66" w:rsidP="00616C66">
      <w:pPr>
        <w:spacing w:line="360" w:lineRule="auto"/>
        <w:ind w:firstLine="709"/>
        <w:jc w:val="both"/>
      </w:pPr>
      <w:r w:rsidRPr="00616C66">
        <w:t xml:space="preserve">Соискатель имеет 36 печатных работ, в том числе 8 по теме диссертации, из них 5 в журналах, рекомендованных ВАК Министерства науки и высшего образования Российской Федерации для публикации основных результатов диссертаций на соискание ученой степени кандидата медицинских наук, из которых 5 - в изданиях международной </w:t>
      </w:r>
      <w:proofErr w:type="spellStart"/>
      <w:r w:rsidRPr="00616C66">
        <w:t>реферативнои</w:t>
      </w:r>
      <w:proofErr w:type="spellEnd"/>
      <w:r w:rsidRPr="00616C66">
        <w:t xml:space="preserve">̆ базы данных и системы цитирования. </w:t>
      </w:r>
    </w:p>
    <w:p w:rsidR="00616C66" w:rsidRPr="00616C66" w:rsidRDefault="00616C66" w:rsidP="00616C66">
      <w:pPr>
        <w:spacing w:line="360" w:lineRule="auto"/>
        <w:ind w:firstLine="709"/>
        <w:jc w:val="both"/>
      </w:pPr>
      <w:r w:rsidRPr="00616C66">
        <w:t>Основные работы:</w:t>
      </w:r>
    </w:p>
    <w:p w:rsidR="00616C66" w:rsidRPr="00616C66" w:rsidRDefault="00616C66" w:rsidP="00616C66">
      <w:pPr>
        <w:numPr>
          <w:ilvl w:val="0"/>
          <w:numId w:val="6"/>
        </w:numPr>
        <w:spacing w:after="200" w:line="360" w:lineRule="auto"/>
        <w:contextualSpacing/>
        <w:jc w:val="both"/>
        <w:rPr>
          <w:i/>
          <w:iCs/>
        </w:rPr>
      </w:pPr>
      <w:proofErr w:type="spellStart"/>
      <w:r w:rsidRPr="00616C66">
        <w:rPr>
          <w:u w:val="single"/>
          <w:lang w:val="en-US"/>
        </w:rPr>
        <w:t>Olkina</w:t>
      </w:r>
      <w:proofErr w:type="spellEnd"/>
      <w:r w:rsidRPr="00616C66">
        <w:rPr>
          <w:u w:val="single"/>
          <w:lang w:val="en-US"/>
        </w:rPr>
        <w:t>, A</w:t>
      </w:r>
      <w:r w:rsidRPr="00616C66">
        <w:rPr>
          <w:lang w:val="en-US"/>
        </w:rPr>
        <w:t xml:space="preserve">. Mechanical bowel preparation with or without oral antibiotics for rectal resection for cancer (REPCA trial): a study protocol for a multicenter randomized controlled trial / A. </w:t>
      </w:r>
      <w:proofErr w:type="spellStart"/>
      <w:r w:rsidRPr="00616C66">
        <w:rPr>
          <w:lang w:val="en-US"/>
        </w:rPr>
        <w:t>Olkina</w:t>
      </w:r>
      <w:proofErr w:type="spellEnd"/>
      <w:r w:rsidRPr="00616C66">
        <w:rPr>
          <w:lang w:val="en-US"/>
        </w:rPr>
        <w:t xml:space="preserve">, A. </w:t>
      </w:r>
      <w:proofErr w:type="spellStart"/>
      <w:r w:rsidRPr="00616C66">
        <w:rPr>
          <w:lang w:val="en-US"/>
        </w:rPr>
        <w:t>Karachun</w:t>
      </w:r>
      <w:proofErr w:type="spellEnd"/>
      <w:r w:rsidRPr="00616C66">
        <w:rPr>
          <w:lang w:val="en-US"/>
        </w:rPr>
        <w:t xml:space="preserve">, S. </w:t>
      </w:r>
      <w:proofErr w:type="spellStart"/>
      <w:r w:rsidRPr="00616C66">
        <w:rPr>
          <w:lang w:val="en-US"/>
        </w:rPr>
        <w:t>Bagnenko</w:t>
      </w:r>
      <w:proofErr w:type="spellEnd"/>
      <w:r w:rsidRPr="00616C66">
        <w:rPr>
          <w:lang w:val="en-US"/>
        </w:rPr>
        <w:t xml:space="preserve">, A. </w:t>
      </w:r>
      <w:proofErr w:type="spellStart"/>
      <w:r w:rsidRPr="00616C66">
        <w:rPr>
          <w:lang w:val="en-US"/>
        </w:rPr>
        <w:t>Belyaev</w:t>
      </w:r>
      <w:proofErr w:type="spellEnd"/>
      <w:r w:rsidRPr="00616C66">
        <w:rPr>
          <w:lang w:val="en-US"/>
        </w:rPr>
        <w:t xml:space="preserve">, A. </w:t>
      </w:r>
      <w:proofErr w:type="spellStart"/>
      <w:r w:rsidRPr="00616C66">
        <w:rPr>
          <w:lang w:val="en-US"/>
        </w:rPr>
        <w:t>Petrov</w:t>
      </w:r>
      <w:proofErr w:type="spellEnd"/>
      <w:r w:rsidRPr="00616C66">
        <w:rPr>
          <w:lang w:val="en-US"/>
        </w:rPr>
        <w:t xml:space="preserve"> // Tech </w:t>
      </w:r>
      <w:proofErr w:type="spellStart"/>
      <w:r w:rsidRPr="00616C66">
        <w:rPr>
          <w:lang w:val="en-US"/>
        </w:rPr>
        <w:t>Coloproctol</w:t>
      </w:r>
      <w:proofErr w:type="spellEnd"/>
      <w:r w:rsidRPr="00616C66">
        <w:rPr>
          <w:lang w:val="en-US"/>
        </w:rPr>
        <w:t xml:space="preserve">. – 2023. – Vol. 27, № 5. – P:389-396. – DOI 10.1007/s10151-022-02706-w. </w:t>
      </w:r>
      <w:r w:rsidRPr="00616C66">
        <w:t xml:space="preserve">Авторский вклад 90%. </w:t>
      </w:r>
      <w:r w:rsidRPr="00616C66">
        <w:rPr>
          <w:i/>
          <w:iCs/>
        </w:rPr>
        <w:t>В статье представлена актуальность темы исследования, описаны современные научные представления о предоперационной подготовке кишки, представлены материалы и методы проводимого исследования, методы статистического анализа.</w:t>
      </w:r>
    </w:p>
    <w:p w:rsidR="00616C66" w:rsidRPr="00616C66" w:rsidRDefault="00616C66" w:rsidP="00616C66">
      <w:pPr>
        <w:numPr>
          <w:ilvl w:val="0"/>
          <w:numId w:val="6"/>
        </w:numPr>
        <w:spacing w:after="200" w:line="360" w:lineRule="auto"/>
        <w:contextualSpacing/>
        <w:jc w:val="both"/>
        <w:rPr>
          <w:i/>
          <w:iCs/>
        </w:rPr>
      </w:pPr>
      <w:r w:rsidRPr="00616C66">
        <w:rPr>
          <w:u w:val="single"/>
        </w:rPr>
        <w:t>Олькина, А.</w:t>
      </w:r>
      <w:r w:rsidRPr="00616C66">
        <w:t xml:space="preserve"> Сравнение непосредственных результатов хирургического лечения рака прямой кишки при использовании механической подготовки кишки в комбинации с пероральными антибиотиками или без добавления пероральных антибиотиков / A. Олькина, A. Карачун, Г. Самсонов, Р. Валеева // Вопросы онкологии. – 2023. – T. 69, № 4. – C. 715–721. – DOI 10.37469/0507-3758-2023-69-4-715-721. Авторский вклад 90%. </w:t>
      </w:r>
      <w:r w:rsidRPr="00616C66">
        <w:rPr>
          <w:i/>
          <w:iCs/>
        </w:rPr>
        <w:t>В публикации представлены непосредственные результаты хирургического лечения рака прямой кишки при использовании разных способов предоперационной подготовки кишки, отмечено снижение частоты связанных с хирургическим вмешательством инфекционных осложнений и несостоятельности анастомоза при применении механической подготовки кишки с пероральными антибиотиками.</w:t>
      </w:r>
    </w:p>
    <w:p w:rsidR="00616C66" w:rsidRPr="00616C66" w:rsidRDefault="00616C66" w:rsidP="00616C66">
      <w:pPr>
        <w:spacing w:line="360" w:lineRule="auto"/>
        <w:ind w:firstLine="568"/>
        <w:jc w:val="both"/>
      </w:pPr>
      <w:r w:rsidRPr="00616C66">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616C66" w:rsidRPr="00616C66" w:rsidRDefault="00616C66" w:rsidP="00616C66">
      <w:pPr>
        <w:spacing w:line="360" w:lineRule="auto"/>
        <w:ind w:left="360" w:firstLine="348"/>
        <w:jc w:val="both"/>
      </w:pPr>
      <w:r w:rsidRPr="00616C66">
        <w:t>На автореферат поступило 2 отзыва от:</w:t>
      </w:r>
    </w:p>
    <w:p w:rsidR="00616C66" w:rsidRPr="00616C66" w:rsidRDefault="00616C66" w:rsidP="00616C66">
      <w:pPr>
        <w:spacing w:line="360" w:lineRule="auto"/>
        <w:jc w:val="both"/>
      </w:pPr>
      <w:r w:rsidRPr="00616C66">
        <w:t xml:space="preserve">- доктора медицинских наук, профессора, Заслуженного врача Российской Федерации Геворкяна Юрия </w:t>
      </w:r>
      <w:proofErr w:type="spellStart"/>
      <w:r w:rsidRPr="00616C66">
        <w:t>Артушевича</w:t>
      </w:r>
      <w:proofErr w:type="spellEnd"/>
      <w:r w:rsidRPr="00616C66">
        <w:t>, заведующего отделением абдоминальной онкологии №2 ФГБУ «НМИЦ онкологии» Минздрава России (Ростов-на-Дону);</w:t>
      </w:r>
    </w:p>
    <w:p w:rsidR="00616C66" w:rsidRPr="00616C66" w:rsidRDefault="00616C66" w:rsidP="00616C66">
      <w:pPr>
        <w:spacing w:line="360" w:lineRule="auto"/>
        <w:jc w:val="both"/>
      </w:pPr>
      <w:r w:rsidRPr="00616C66">
        <w:lastRenderedPageBreak/>
        <w:t>- доктора медицинских наук, профессора Афанасьева Сергея Геннадьевича, заведующего отделением абдоминальной онкологии Научно-исследовательского института онкологии – филиала федерального государственного бюджетного научного учреждения «Томский национальный исследовательский медицинский центр Российской академии наук» (Томск)</w:t>
      </w:r>
    </w:p>
    <w:p w:rsidR="00616C66" w:rsidRPr="00616C66" w:rsidRDefault="00616C66" w:rsidP="00616C66">
      <w:pPr>
        <w:spacing w:line="360" w:lineRule="auto"/>
        <w:ind w:firstLine="348"/>
        <w:jc w:val="both"/>
        <w:rPr>
          <w:color w:val="000000"/>
          <w:spacing w:val="-1"/>
        </w:rPr>
      </w:pPr>
      <w:r w:rsidRPr="00616C66">
        <w:rPr>
          <w:color w:val="000000"/>
          <w:spacing w:val="-1"/>
        </w:rPr>
        <w:t>Отзывы положительные, не содержат замечаний.</w:t>
      </w:r>
    </w:p>
    <w:p w:rsidR="00616C66" w:rsidRPr="00616C66" w:rsidRDefault="00616C66" w:rsidP="00616C66">
      <w:pPr>
        <w:spacing w:line="360" w:lineRule="auto"/>
        <w:ind w:firstLine="348"/>
        <w:jc w:val="both"/>
        <w:rPr>
          <w:color w:val="000000"/>
          <w:spacing w:val="-1"/>
        </w:rPr>
      </w:pPr>
      <w:r w:rsidRPr="00616C66">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616C66" w:rsidRPr="00616C66" w:rsidRDefault="00616C66" w:rsidP="00616C66">
      <w:pPr>
        <w:spacing w:line="360" w:lineRule="auto"/>
        <w:ind w:firstLine="349"/>
        <w:jc w:val="both"/>
        <w:rPr>
          <w:spacing w:val="-1"/>
        </w:rPr>
      </w:pPr>
      <w:r w:rsidRPr="00616C66">
        <w:rPr>
          <w:spacing w:val="-1"/>
        </w:rPr>
        <w:t xml:space="preserve">Диссертационный совет отмечает, что на основании выполненных соискателем исследований: </w:t>
      </w:r>
    </w:p>
    <w:p w:rsidR="00616C66" w:rsidRPr="00616C66" w:rsidRDefault="00616C66" w:rsidP="00616C66">
      <w:pPr>
        <w:spacing w:line="360" w:lineRule="auto"/>
        <w:ind w:firstLine="349"/>
        <w:jc w:val="both"/>
        <w:rPr>
          <w:bCs/>
          <w:color w:val="000000"/>
          <w:spacing w:val="-1"/>
        </w:rPr>
      </w:pPr>
      <w:r w:rsidRPr="00616C66">
        <w:rPr>
          <w:b/>
          <w:color w:val="000000"/>
          <w:spacing w:val="-1"/>
        </w:rPr>
        <w:t xml:space="preserve">- доказано, </w:t>
      </w:r>
      <w:r w:rsidRPr="00616C66">
        <w:rPr>
          <w:bCs/>
          <w:color w:val="000000"/>
          <w:spacing w:val="-1"/>
        </w:rPr>
        <w:t xml:space="preserve">что риск развития связанных с хирургическим вмешательством инфекционных осложнений и несостоятельности анастомоза достоверно ниже при использовании комбинированной предоперационной подготовки кишки, включающей механическую подготовку и пероральный антибиотик </w:t>
      </w:r>
      <w:proofErr w:type="spellStart"/>
      <w:r w:rsidRPr="00616C66">
        <w:rPr>
          <w:bCs/>
          <w:color w:val="000000"/>
          <w:spacing w:val="-1"/>
        </w:rPr>
        <w:t>рифаксимин</w:t>
      </w:r>
      <w:proofErr w:type="spellEnd"/>
      <w:r w:rsidRPr="00616C66">
        <w:rPr>
          <w:bCs/>
          <w:color w:val="000000"/>
          <w:spacing w:val="-1"/>
        </w:rPr>
        <w:t>, в сравнении со стандартной предоперационной подготовкой;</w:t>
      </w:r>
    </w:p>
    <w:p w:rsidR="00616C66" w:rsidRPr="00616C66" w:rsidRDefault="00616C66" w:rsidP="00616C66">
      <w:pPr>
        <w:spacing w:line="360" w:lineRule="auto"/>
        <w:ind w:firstLine="349"/>
        <w:jc w:val="both"/>
        <w:rPr>
          <w:color w:val="000000"/>
          <w:spacing w:val="-1"/>
        </w:rPr>
      </w:pPr>
      <w:r w:rsidRPr="00616C66">
        <w:rPr>
          <w:b/>
          <w:color w:val="000000"/>
          <w:spacing w:val="-1"/>
        </w:rPr>
        <w:t>- определены</w:t>
      </w:r>
      <w:r w:rsidRPr="00616C66">
        <w:rPr>
          <w:bCs/>
          <w:color w:val="000000"/>
          <w:spacing w:val="-1"/>
        </w:rPr>
        <w:t xml:space="preserve"> частота и характеристика всех послеоперационных осложнений при хирургическом лечении рака прямой кишки с использованием комбинированной и стандартной предоперационной подготовкой кишки;</w:t>
      </w:r>
    </w:p>
    <w:p w:rsidR="00616C66" w:rsidRPr="00616C66" w:rsidRDefault="00616C66" w:rsidP="00616C66">
      <w:pPr>
        <w:spacing w:line="360" w:lineRule="auto"/>
        <w:ind w:firstLine="349"/>
        <w:jc w:val="both"/>
        <w:rPr>
          <w:b/>
          <w:color w:val="000000"/>
          <w:spacing w:val="-1"/>
        </w:rPr>
      </w:pPr>
      <w:r w:rsidRPr="00616C66">
        <w:rPr>
          <w:b/>
          <w:color w:val="000000"/>
          <w:spacing w:val="-1"/>
        </w:rPr>
        <w:t xml:space="preserve">- изучены </w:t>
      </w:r>
      <w:proofErr w:type="spellStart"/>
      <w:r w:rsidRPr="00616C66">
        <w:rPr>
          <w:bCs/>
          <w:color w:val="000000"/>
          <w:spacing w:val="-1"/>
        </w:rPr>
        <w:t>интраоперационные</w:t>
      </w:r>
      <w:proofErr w:type="spellEnd"/>
      <w:r w:rsidRPr="00616C66">
        <w:rPr>
          <w:bCs/>
          <w:color w:val="000000"/>
          <w:spacing w:val="-1"/>
        </w:rPr>
        <w:t xml:space="preserve"> характеристики и патоморфологические параметры в зависимости от способа предоперационной подготовки кишки</w:t>
      </w:r>
      <w:r w:rsidRPr="00616C66">
        <w:rPr>
          <w:color w:val="000000"/>
          <w:spacing w:val="-1"/>
        </w:rPr>
        <w:t>;</w:t>
      </w:r>
    </w:p>
    <w:p w:rsidR="00616C66" w:rsidRPr="00616C66" w:rsidRDefault="00616C66" w:rsidP="00616C66">
      <w:pPr>
        <w:spacing w:line="360" w:lineRule="auto"/>
        <w:ind w:firstLine="349"/>
        <w:jc w:val="both"/>
        <w:rPr>
          <w:b/>
          <w:color w:val="000000"/>
          <w:spacing w:val="-1"/>
        </w:rPr>
      </w:pPr>
      <w:r w:rsidRPr="00616C66">
        <w:rPr>
          <w:b/>
          <w:color w:val="000000"/>
          <w:spacing w:val="-1"/>
        </w:rPr>
        <w:t xml:space="preserve">- доказано, </w:t>
      </w:r>
      <w:r w:rsidRPr="00616C66">
        <w:rPr>
          <w:bCs/>
          <w:color w:val="000000"/>
          <w:spacing w:val="-1"/>
        </w:rPr>
        <w:t xml:space="preserve">что применение механической подготовки кишки совместно с пероральным антибиотиком </w:t>
      </w:r>
      <w:proofErr w:type="spellStart"/>
      <w:r w:rsidRPr="00616C66">
        <w:rPr>
          <w:bCs/>
          <w:color w:val="000000"/>
          <w:spacing w:val="-1"/>
        </w:rPr>
        <w:t>рифаксимином</w:t>
      </w:r>
      <w:proofErr w:type="spellEnd"/>
      <w:r w:rsidRPr="00616C66">
        <w:rPr>
          <w:bCs/>
          <w:color w:val="000000"/>
          <w:spacing w:val="-1"/>
        </w:rPr>
        <w:t xml:space="preserve"> является безопасным способом и сопровождается соблюдением необходимого режима приема пациентами</w:t>
      </w:r>
      <w:r w:rsidRPr="00616C66">
        <w:rPr>
          <w:color w:val="000000"/>
        </w:rPr>
        <w:t>;</w:t>
      </w:r>
      <w:r w:rsidRPr="00616C66">
        <w:rPr>
          <w:bCs/>
          <w:color w:val="000000"/>
          <w:spacing w:val="-1"/>
        </w:rPr>
        <w:t xml:space="preserve"> </w:t>
      </w:r>
    </w:p>
    <w:p w:rsidR="00616C66" w:rsidRPr="00616C66" w:rsidRDefault="00616C66" w:rsidP="00616C66">
      <w:pPr>
        <w:spacing w:line="360" w:lineRule="auto"/>
        <w:ind w:firstLine="349"/>
        <w:jc w:val="both"/>
        <w:rPr>
          <w:color w:val="000000"/>
          <w:spacing w:val="-1"/>
        </w:rPr>
      </w:pPr>
      <w:r w:rsidRPr="00616C66">
        <w:rPr>
          <w:b/>
          <w:color w:val="000000"/>
          <w:spacing w:val="-1"/>
        </w:rPr>
        <w:t>-</w:t>
      </w:r>
      <w:r w:rsidRPr="00616C66">
        <w:rPr>
          <w:b/>
          <w:color w:val="FF0000"/>
          <w:spacing w:val="-1"/>
        </w:rPr>
        <w:t xml:space="preserve"> </w:t>
      </w:r>
      <w:r w:rsidRPr="00616C66">
        <w:rPr>
          <w:b/>
          <w:color w:val="000000"/>
          <w:spacing w:val="-1"/>
        </w:rPr>
        <w:t xml:space="preserve">определено, </w:t>
      </w:r>
      <w:r w:rsidRPr="00616C66">
        <w:rPr>
          <w:bCs/>
          <w:color w:val="000000"/>
          <w:spacing w:val="-1"/>
        </w:rPr>
        <w:t xml:space="preserve">что </w:t>
      </w:r>
      <w:proofErr w:type="spellStart"/>
      <w:r w:rsidRPr="00616C66">
        <w:rPr>
          <w:bCs/>
          <w:color w:val="000000"/>
          <w:spacing w:val="-1"/>
        </w:rPr>
        <w:t>интраоперационно</w:t>
      </w:r>
      <w:proofErr w:type="spellEnd"/>
      <w:r w:rsidRPr="00616C66">
        <w:rPr>
          <w:bCs/>
          <w:color w:val="000000"/>
          <w:spacing w:val="-1"/>
        </w:rPr>
        <w:t xml:space="preserve"> оцениваемое качество подготовки кишки при использовании разных способов предоперационной подготовки не отличается</w:t>
      </w:r>
      <w:r w:rsidRPr="00616C66">
        <w:rPr>
          <w:color w:val="000000"/>
          <w:spacing w:val="-1"/>
        </w:rPr>
        <w:t>.</w:t>
      </w:r>
    </w:p>
    <w:p w:rsidR="00616C66" w:rsidRPr="00616C66" w:rsidRDefault="00616C66" w:rsidP="00616C66">
      <w:pPr>
        <w:spacing w:line="360" w:lineRule="auto"/>
        <w:ind w:firstLine="708"/>
        <w:contextualSpacing/>
        <w:jc w:val="both"/>
      </w:pPr>
      <w:r w:rsidRPr="00616C66">
        <w:t>Результаты исследования внедрены и используются в практической деятельности отделения абдоминальной хирургии ФГБУ «НМИЦ онкологии им. Н.Н. Петрова» Минздрава России (акт о внедрении от 20.07.2023).</w:t>
      </w:r>
    </w:p>
    <w:p w:rsidR="00616C66" w:rsidRPr="00616C66" w:rsidRDefault="00616C66" w:rsidP="00616C66">
      <w:pPr>
        <w:spacing w:line="360" w:lineRule="auto"/>
        <w:ind w:firstLine="708"/>
        <w:contextualSpacing/>
        <w:jc w:val="both"/>
        <w:rPr>
          <w:color w:val="000000"/>
        </w:rPr>
      </w:pPr>
      <w:r w:rsidRPr="00616C66">
        <w:rPr>
          <w:color w:val="000000"/>
        </w:rPr>
        <w:t xml:space="preserve">Достоверность результатов работы подтверждается объемом выборки, определенным автором до начала исследования, </w:t>
      </w:r>
      <w:proofErr w:type="spellStart"/>
      <w:r w:rsidRPr="00616C66">
        <w:rPr>
          <w:color w:val="000000"/>
        </w:rPr>
        <w:t>рандомизированным</w:t>
      </w:r>
      <w:proofErr w:type="spellEnd"/>
      <w:r w:rsidRPr="00616C66">
        <w:rPr>
          <w:color w:val="000000"/>
        </w:rPr>
        <w:t xml:space="preserve"> характером исследования, высоким методическим уровнем работы и статистического анализа. Результаты диссертационного исследования соответствуют поставленной цели и задачам, выводы являются обоснованными и представляют несомненный научно-практический интерес.</w:t>
      </w:r>
    </w:p>
    <w:p w:rsidR="00616C66" w:rsidRPr="00616C66" w:rsidRDefault="00616C66" w:rsidP="00616C66">
      <w:pPr>
        <w:spacing w:line="360" w:lineRule="auto"/>
        <w:ind w:firstLine="708"/>
        <w:contextualSpacing/>
        <w:jc w:val="both"/>
      </w:pPr>
      <w:r w:rsidRPr="00616C66">
        <w:lastRenderedPageBreak/>
        <w:t>Личный вклад соискателя заключается в непосредственном участии на всех этапах проведения научно-исследовательской работы. Автор самостоятельно выполнила отбор и обзор литературных данных, участвовала в разработке дизайна и протокола исследования, создании памяток и способа информирования пациентов о требуемой предоперационной подготовке кишки, определении объема выборки и методов статистического анализа для проверки нулевой гипотезы и оценки вторичных конечных точек. Также автор осуществляла включение всех пациентов в исследование, контролировала соблюдение предоперационной подготовки кишки согласно группе рандомизации, принимала участие в хирургических вмешательствах в объеме передних и низких передних резекциях прямой кишки, послеоперационном ведении и лечении пациентов. Выполняла наблюдение всех пациентов исследования через 30 дней после хирургического вмешательства. Автором осуществлен сбор, обработка и статистический анализ полученных данных. На основании полученных результатов автором сформулированы выводы и практические рекомендации.</w:t>
      </w:r>
    </w:p>
    <w:p w:rsidR="00616C66" w:rsidRPr="00616C66" w:rsidRDefault="00616C66" w:rsidP="00616C66">
      <w:pPr>
        <w:spacing w:line="360" w:lineRule="auto"/>
        <w:ind w:firstLine="708"/>
        <w:contextualSpacing/>
        <w:jc w:val="both"/>
      </w:pPr>
      <w:r w:rsidRPr="00616C66">
        <w:t xml:space="preserve">На заседании 19.12.2023 </w:t>
      </w:r>
      <w:r w:rsidRPr="00616C66">
        <w:rPr>
          <w:color w:val="000000"/>
          <w:spacing w:val="-1"/>
        </w:rPr>
        <w:t xml:space="preserve">диссертационный совет пришёл к выводу, что в диссертации Олькиной Александры Юрьевны </w:t>
      </w:r>
      <w:r w:rsidRPr="00616C66">
        <w:t xml:space="preserve">на тему «Непосредственные результаты выполнения резекции прямой кишки по поводу рака при применении разных способов предоперационной подготовки кишки» по специальности 3.1.6. Онкология, лучевая терапия </w:t>
      </w:r>
      <w:r w:rsidRPr="00616C66">
        <w:rPr>
          <w:color w:val="000000"/>
          <w:spacing w:val="-1"/>
        </w:rPr>
        <w:t>решена актуальная научная и практическая задача по выбору оптимального способа предоперационной подготовки кишки при хирургическом лечении рака прямой кишки.</w:t>
      </w:r>
    </w:p>
    <w:p w:rsidR="00616C66" w:rsidRPr="00616C66" w:rsidRDefault="00616C66" w:rsidP="00616C66">
      <w:pPr>
        <w:spacing w:line="360" w:lineRule="auto"/>
        <w:ind w:firstLine="709"/>
        <w:jc w:val="both"/>
        <w:rPr>
          <w:color w:val="000000"/>
          <w:spacing w:val="-1"/>
        </w:rPr>
      </w:pPr>
      <w:r w:rsidRPr="00616C66">
        <w:rPr>
          <w:color w:val="000000"/>
          <w:spacing w:val="-1"/>
        </w:rPr>
        <w:t xml:space="preserve">Диссертационный совет принял решение присудить Олькиной Александре Юрьевне степень кандидата медицинских наук </w:t>
      </w:r>
      <w:r w:rsidRPr="00616C66">
        <w:t>по специальности 3.1.6. Онкология, лучевая терапия.</w:t>
      </w:r>
    </w:p>
    <w:p w:rsidR="00616C66" w:rsidRPr="00616C66" w:rsidRDefault="00616C66" w:rsidP="00616C66">
      <w:pPr>
        <w:spacing w:line="360" w:lineRule="auto"/>
        <w:ind w:firstLine="709"/>
        <w:jc w:val="both"/>
        <w:rPr>
          <w:spacing w:val="-1"/>
        </w:rPr>
      </w:pPr>
      <w:r w:rsidRPr="00616C66">
        <w:rPr>
          <w:color w:val="000000"/>
          <w:spacing w:val="-1"/>
        </w:rPr>
        <w:t xml:space="preserve"> </w:t>
      </w:r>
      <w:r w:rsidRPr="00616C66">
        <w:rPr>
          <w:spacing w:val="-1"/>
        </w:rPr>
        <w:t>При проведении тайного голосования диссертационный совет в количестве – 19 человек, из них докторов наук по специальности 3.1.6. Онкология, лучевая терапия – 19, участвовавших в заседании, из 28 человек, проголосовали: за – 19, против – нет, недействительных бюллетеней – нет.</w:t>
      </w:r>
    </w:p>
    <w:p w:rsidR="00616C66" w:rsidRPr="00616C66" w:rsidRDefault="00616C66" w:rsidP="00616C66">
      <w:pPr>
        <w:tabs>
          <w:tab w:val="left" w:pos="6096"/>
        </w:tabs>
        <w:spacing w:line="360" w:lineRule="auto"/>
        <w:ind w:right="28"/>
        <w:jc w:val="both"/>
        <w:rPr>
          <w:spacing w:val="-1"/>
        </w:rPr>
      </w:pPr>
    </w:p>
    <w:p w:rsidR="00616C66" w:rsidRPr="00616C66" w:rsidRDefault="00616C66" w:rsidP="00616C66">
      <w:pPr>
        <w:tabs>
          <w:tab w:val="left" w:pos="6096"/>
        </w:tabs>
        <w:spacing w:line="360" w:lineRule="auto"/>
        <w:ind w:right="28"/>
        <w:jc w:val="both"/>
        <w:rPr>
          <w:spacing w:val="-1"/>
        </w:rPr>
      </w:pPr>
      <w:r w:rsidRPr="00616C66">
        <w:rPr>
          <w:spacing w:val="-1"/>
        </w:rPr>
        <w:t>Председатель диссертационного совета,</w:t>
      </w:r>
    </w:p>
    <w:p w:rsidR="00616C66" w:rsidRPr="00616C66" w:rsidRDefault="00616C66" w:rsidP="00616C66">
      <w:pPr>
        <w:tabs>
          <w:tab w:val="left" w:pos="6096"/>
        </w:tabs>
        <w:spacing w:line="360" w:lineRule="auto"/>
        <w:ind w:right="28"/>
        <w:jc w:val="both"/>
        <w:rPr>
          <w:spacing w:val="-1"/>
        </w:rPr>
      </w:pPr>
      <w:r w:rsidRPr="00616C66">
        <w:rPr>
          <w:spacing w:val="-1"/>
        </w:rPr>
        <w:t xml:space="preserve">доктор медицинских наук, профессор, </w:t>
      </w:r>
    </w:p>
    <w:p w:rsidR="00616C66" w:rsidRPr="00616C66" w:rsidRDefault="00616C66" w:rsidP="00616C66">
      <w:pPr>
        <w:spacing w:line="360" w:lineRule="auto"/>
        <w:ind w:right="28"/>
        <w:jc w:val="both"/>
        <w:rPr>
          <w:spacing w:val="-1"/>
        </w:rPr>
      </w:pPr>
      <w:r w:rsidRPr="00616C66">
        <w:rPr>
          <w:spacing w:val="-1"/>
        </w:rPr>
        <w:t>член-корреспондент РАН</w:t>
      </w:r>
      <w:r w:rsidRPr="00616C66">
        <w:rPr>
          <w:spacing w:val="-1"/>
        </w:rPr>
        <w:tab/>
      </w:r>
      <w:r w:rsidRPr="00616C66">
        <w:rPr>
          <w:spacing w:val="-1"/>
        </w:rPr>
        <w:tab/>
      </w:r>
      <w:r w:rsidRPr="00616C66">
        <w:rPr>
          <w:spacing w:val="-1"/>
        </w:rPr>
        <w:tab/>
      </w:r>
      <w:r w:rsidRPr="00616C66">
        <w:rPr>
          <w:spacing w:val="-1"/>
        </w:rPr>
        <w:tab/>
      </w:r>
      <w:r w:rsidRPr="00616C66">
        <w:rPr>
          <w:spacing w:val="-1"/>
        </w:rPr>
        <w:tab/>
        <w:t xml:space="preserve">            </w:t>
      </w:r>
      <w:r w:rsidRPr="00616C66">
        <w:rPr>
          <w:color w:val="000000"/>
          <w:spacing w:val="-1"/>
        </w:rPr>
        <w:t>Беляев Алексей Михайлович</w:t>
      </w:r>
    </w:p>
    <w:p w:rsidR="00616C66" w:rsidRPr="00616C66" w:rsidRDefault="00616C66" w:rsidP="00616C66">
      <w:pPr>
        <w:tabs>
          <w:tab w:val="left" w:pos="6096"/>
        </w:tabs>
        <w:spacing w:line="360" w:lineRule="auto"/>
        <w:ind w:right="28"/>
        <w:jc w:val="both"/>
        <w:rPr>
          <w:spacing w:val="-1"/>
        </w:rPr>
      </w:pPr>
    </w:p>
    <w:p w:rsidR="00616C66" w:rsidRPr="00616C66" w:rsidRDefault="00616C66" w:rsidP="00616C66">
      <w:pPr>
        <w:tabs>
          <w:tab w:val="left" w:pos="6096"/>
        </w:tabs>
        <w:spacing w:line="360" w:lineRule="auto"/>
        <w:ind w:right="28"/>
        <w:jc w:val="both"/>
        <w:rPr>
          <w:spacing w:val="-1"/>
        </w:rPr>
      </w:pPr>
      <w:r w:rsidRPr="00616C66">
        <w:rPr>
          <w:spacing w:val="-1"/>
        </w:rPr>
        <w:t>Ученый секретарь диссертационного совета,</w:t>
      </w:r>
    </w:p>
    <w:p w:rsidR="00616C66" w:rsidRPr="00616C66" w:rsidRDefault="00616C66" w:rsidP="00616C66">
      <w:pPr>
        <w:tabs>
          <w:tab w:val="left" w:pos="5670"/>
        </w:tabs>
        <w:spacing w:line="360" w:lineRule="auto"/>
        <w:ind w:right="28"/>
        <w:jc w:val="both"/>
        <w:rPr>
          <w:spacing w:val="-1"/>
        </w:rPr>
      </w:pPr>
      <w:r w:rsidRPr="00616C66">
        <w:rPr>
          <w:spacing w:val="-1"/>
        </w:rPr>
        <w:t>доктор медицинских наук</w:t>
      </w:r>
      <w:r w:rsidRPr="00616C66">
        <w:rPr>
          <w:spacing w:val="-1"/>
        </w:rPr>
        <w:tab/>
        <w:t xml:space="preserve">          Иванцов Александр Олегович </w:t>
      </w:r>
    </w:p>
    <w:p w:rsidR="00321B06" w:rsidRPr="00321B06" w:rsidRDefault="00616C66" w:rsidP="00616C66">
      <w:pPr>
        <w:tabs>
          <w:tab w:val="left" w:pos="6096"/>
        </w:tabs>
        <w:spacing w:line="360" w:lineRule="auto"/>
        <w:ind w:right="28"/>
        <w:jc w:val="both"/>
        <w:rPr>
          <w:spacing w:val="-1"/>
        </w:rPr>
      </w:pPr>
      <w:r w:rsidRPr="00616C66">
        <w:rPr>
          <w:spacing w:val="-1"/>
        </w:rPr>
        <w:t>19.12.2023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674"/>
    <w:multiLevelType w:val="hybridMultilevel"/>
    <w:tmpl w:val="B4AEF318"/>
    <w:lvl w:ilvl="0" w:tplc="62443E68">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07065"/>
    <w:rsid w:val="002148AA"/>
    <w:rsid w:val="00295D95"/>
    <w:rsid w:val="002D6E65"/>
    <w:rsid w:val="00321B06"/>
    <w:rsid w:val="003673EA"/>
    <w:rsid w:val="0046435F"/>
    <w:rsid w:val="00577288"/>
    <w:rsid w:val="00581106"/>
    <w:rsid w:val="00616C66"/>
    <w:rsid w:val="009175E8"/>
    <w:rsid w:val="009B5BBA"/>
    <w:rsid w:val="00CF6F99"/>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483"/>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EDC9-55DD-46F2-8C01-EEB923F8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2023-12-20T07:44:00Z</dcterms:created>
  <dcterms:modified xsi:type="dcterms:W3CDTF">2023-12-20T07:44:00Z</dcterms:modified>
</cp:coreProperties>
</file>