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8F6555" w:rsidRDefault="000857CC" w:rsidP="008F655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Труфанова Екатерина </w:t>
      </w:r>
      <w:r w:rsidR="00E17481">
        <w:rPr>
          <w:b/>
          <w:sz w:val="32"/>
          <w:szCs w:val="32"/>
        </w:rPr>
        <w:t xml:space="preserve"> Сергеевна</w:t>
      </w:r>
      <w:r w:rsidR="008F6555" w:rsidRPr="00C128C3">
        <w:rPr>
          <w:b/>
          <w:sz w:val="32"/>
          <w:szCs w:val="32"/>
        </w:rPr>
        <w:t xml:space="preserve">, </w:t>
      </w:r>
      <w:r w:rsidR="0093114D">
        <w:rPr>
          <w:b/>
          <w:sz w:val="32"/>
          <w:szCs w:val="32"/>
        </w:rPr>
        <w:t xml:space="preserve"> </w:t>
      </w:r>
      <w:r w:rsidR="008F6555" w:rsidRPr="00C128C3">
        <w:rPr>
          <w:b/>
          <w:sz w:val="32"/>
          <w:szCs w:val="32"/>
        </w:rPr>
        <w:t xml:space="preserve">дата защиты </w:t>
      </w:r>
      <w:r w:rsidR="000E40C0">
        <w:rPr>
          <w:b/>
          <w:sz w:val="32"/>
          <w:szCs w:val="32"/>
        </w:rPr>
        <w:t>16.0</w:t>
      </w:r>
      <w:r w:rsidR="0093114D">
        <w:rPr>
          <w:b/>
          <w:sz w:val="32"/>
          <w:szCs w:val="32"/>
        </w:rPr>
        <w:t>1</w:t>
      </w:r>
      <w:r w:rsidR="000E40C0">
        <w:rPr>
          <w:b/>
          <w:sz w:val="32"/>
          <w:szCs w:val="32"/>
        </w:rPr>
        <w:t>.2017</w:t>
      </w:r>
      <w:r w:rsidR="008F6555" w:rsidRPr="00C128C3">
        <w:rPr>
          <w:b/>
          <w:sz w:val="32"/>
          <w:szCs w:val="32"/>
        </w:rPr>
        <w:t>г.</w:t>
      </w:r>
    </w:p>
    <w:p w:rsidR="008F6555" w:rsidRDefault="008F6555" w:rsidP="008F6555">
      <w:pPr>
        <w:rPr>
          <w:b/>
          <w:sz w:val="32"/>
          <w:szCs w:val="32"/>
        </w:rPr>
      </w:pPr>
    </w:p>
    <w:p w:rsidR="008F6555" w:rsidRDefault="008F6555" w:rsidP="008F6555">
      <w:pPr>
        <w:rPr>
          <w:b/>
          <w:sz w:val="32"/>
          <w:szCs w:val="32"/>
        </w:rPr>
      </w:pPr>
    </w:p>
    <w:p w:rsidR="008F6555" w:rsidRPr="004D47E3" w:rsidRDefault="008F6555" w:rsidP="004D47E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D47E3">
        <w:rPr>
          <w:rFonts w:ascii="Times New Roman" w:hAnsi="Times New Roman"/>
          <w:sz w:val="28"/>
          <w:szCs w:val="28"/>
        </w:rPr>
        <w:t xml:space="preserve">Тема диссертации: </w:t>
      </w:r>
      <w:r w:rsidR="0093114D" w:rsidRPr="0093114D">
        <w:rPr>
          <w:rFonts w:ascii="Times New Roman" w:hAnsi="Times New Roman"/>
          <w:sz w:val="28"/>
          <w:szCs w:val="28"/>
        </w:rPr>
        <w:t>«</w:t>
      </w:r>
      <w:r w:rsidR="00E17481" w:rsidRPr="00337354">
        <w:rPr>
          <w:rFonts w:ascii="Times New Roman" w:hAnsi="Times New Roman"/>
          <w:sz w:val="28"/>
          <w:szCs w:val="28"/>
        </w:rPr>
        <w:t xml:space="preserve">Роль ОФЭКТ-КТ в планировании и проведении биопсии сигнальных лимфатических узлов у больных раком молочной железы после проведения </w:t>
      </w:r>
      <w:proofErr w:type="spellStart"/>
      <w:r w:rsidR="00E17481" w:rsidRPr="00337354">
        <w:rPr>
          <w:rFonts w:ascii="Times New Roman" w:hAnsi="Times New Roman"/>
          <w:sz w:val="28"/>
          <w:szCs w:val="28"/>
        </w:rPr>
        <w:t>неоадъювантной</w:t>
      </w:r>
      <w:proofErr w:type="spellEnd"/>
      <w:r w:rsidR="00E17481" w:rsidRPr="00337354">
        <w:rPr>
          <w:rFonts w:ascii="Times New Roman" w:hAnsi="Times New Roman"/>
          <w:sz w:val="28"/>
          <w:szCs w:val="28"/>
        </w:rPr>
        <w:t xml:space="preserve"> химиотерапии</w:t>
      </w:r>
      <w:r w:rsidR="0093114D" w:rsidRPr="0093114D">
        <w:rPr>
          <w:rFonts w:ascii="Times New Roman" w:hAnsi="Times New Roman"/>
          <w:sz w:val="28"/>
          <w:szCs w:val="28"/>
        </w:rPr>
        <w:t>»</w:t>
      </w:r>
      <w:r w:rsidRPr="004D47E3">
        <w:rPr>
          <w:rFonts w:ascii="Times New Roman" w:hAnsi="Times New Roman"/>
          <w:sz w:val="28"/>
          <w:szCs w:val="28"/>
        </w:rPr>
        <w:t>, представлена на соискание ученой степени кандидата мед</w:t>
      </w:r>
      <w:r w:rsidR="00E17481">
        <w:rPr>
          <w:rFonts w:ascii="Times New Roman" w:hAnsi="Times New Roman"/>
          <w:sz w:val="28"/>
          <w:szCs w:val="28"/>
        </w:rPr>
        <w:t>ицинских наук по специальностям:</w:t>
      </w:r>
      <w:r w:rsidRPr="004D47E3">
        <w:rPr>
          <w:rFonts w:ascii="Times New Roman" w:hAnsi="Times New Roman"/>
          <w:sz w:val="28"/>
          <w:szCs w:val="28"/>
        </w:rPr>
        <w:t xml:space="preserve"> 14.01.12 – онкология</w:t>
      </w:r>
      <w:r w:rsidR="00E17481">
        <w:rPr>
          <w:rFonts w:ascii="Times New Roman" w:hAnsi="Times New Roman"/>
          <w:sz w:val="28"/>
          <w:szCs w:val="28"/>
        </w:rPr>
        <w:t>, 14.01.13 – лучевая диагностика, лучевая терапия</w:t>
      </w:r>
      <w:r w:rsidRPr="004D47E3">
        <w:rPr>
          <w:rFonts w:ascii="Times New Roman" w:hAnsi="Times New Roman"/>
          <w:sz w:val="28"/>
          <w:szCs w:val="28"/>
        </w:rPr>
        <w:t xml:space="preserve"> </w:t>
      </w:r>
    </w:p>
    <w:p w:rsidR="008F6555" w:rsidRPr="00E17481" w:rsidRDefault="008F6555" w:rsidP="00E1748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17481">
        <w:rPr>
          <w:rFonts w:ascii="Times New Roman" w:hAnsi="Times New Roman"/>
          <w:sz w:val="28"/>
          <w:szCs w:val="28"/>
        </w:rPr>
        <w:t>При проведении тайного голосования диссе</w:t>
      </w:r>
      <w:r w:rsidR="00E17481" w:rsidRPr="00E17481">
        <w:rPr>
          <w:rFonts w:ascii="Times New Roman" w:hAnsi="Times New Roman"/>
          <w:sz w:val="28"/>
          <w:szCs w:val="28"/>
        </w:rPr>
        <w:t>ртационный совет в количестве 26</w:t>
      </w:r>
      <w:r w:rsidRPr="00E17481">
        <w:rPr>
          <w:rFonts w:ascii="Times New Roman" w:hAnsi="Times New Roman"/>
          <w:sz w:val="28"/>
          <w:szCs w:val="28"/>
        </w:rPr>
        <w:t xml:space="preserve"> человек</w:t>
      </w:r>
      <w:r w:rsidR="00E17481" w:rsidRPr="00E17481">
        <w:rPr>
          <w:rFonts w:ascii="Times New Roman" w:hAnsi="Times New Roman"/>
          <w:sz w:val="28"/>
          <w:szCs w:val="28"/>
        </w:rPr>
        <w:t>, 23</w:t>
      </w:r>
      <w:r w:rsidR="004D47E3" w:rsidRPr="00E17481">
        <w:rPr>
          <w:rFonts w:ascii="Times New Roman" w:hAnsi="Times New Roman"/>
          <w:sz w:val="28"/>
          <w:szCs w:val="28"/>
        </w:rPr>
        <w:t xml:space="preserve"> </w:t>
      </w:r>
      <w:r w:rsidRPr="00E17481">
        <w:rPr>
          <w:rFonts w:ascii="Times New Roman" w:hAnsi="Times New Roman"/>
          <w:sz w:val="28"/>
          <w:szCs w:val="28"/>
        </w:rPr>
        <w:t xml:space="preserve"> по специальности 14.01.12 – онкология,</w:t>
      </w:r>
      <w:r w:rsidR="00E17481" w:rsidRPr="00E17481">
        <w:rPr>
          <w:rFonts w:ascii="Times New Roman" w:hAnsi="Times New Roman"/>
          <w:sz w:val="28"/>
          <w:szCs w:val="28"/>
        </w:rPr>
        <w:t xml:space="preserve"> 3 по специальности</w:t>
      </w:r>
      <w:r w:rsidR="00E17481">
        <w:rPr>
          <w:sz w:val="28"/>
          <w:szCs w:val="28"/>
        </w:rPr>
        <w:t xml:space="preserve"> </w:t>
      </w:r>
      <w:r w:rsidR="00E17481">
        <w:rPr>
          <w:rFonts w:ascii="Times New Roman" w:hAnsi="Times New Roman"/>
          <w:sz w:val="28"/>
          <w:szCs w:val="28"/>
        </w:rPr>
        <w:t>14.01.13 – лучевая диагностика, лучевая терапия</w:t>
      </w:r>
      <w:r w:rsidR="00E17481">
        <w:rPr>
          <w:rFonts w:ascii="Times New Roman" w:hAnsi="Times New Roman"/>
          <w:sz w:val="28"/>
          <w:szCs w:val="28"/>
        </w:rPr>
        <w:t>,</w:t>
      </w:r>
      <w:r w:rsidR="00E17481" w:rsidRPr="004D47E3">
        <w:rPr>
          <w:rFonts w:ascii="Times New Roman" w:hAnsi="Times New Roman"/>
          <w:sz w:val="28"/>
          <w:szCs w:val="28"/>
        </w:rPr>
        <w:t xml:space="preserve"> </w:t>
      </w:r>
      <w:r w:rsidR="004D47E3" w:rsidRPr="00E17481">
        <w:rPr>
          <w:rFonts w:ascii="Times New Roman" w:hAnsi="Times New Roman"/>
          <w:sz w:val="28"/>
          <w:szCs w:val="28"/>
        </w:rPr>
        <w:t>участвовавших в заседа</w:t>
      </w:r>
      <w:r w:rsidR="00E17481">
        <w:rPr>
          <w:rFonts w:ascii="Times New Roman" w:hAnsi="Times New Roman"/>
          <w:sz w:val="28"/>
          <w:szCs w:val="28"/>
        </w:rPr>
        <w:t>нии из 31</w:t>
      </w:r>
      <w:r w:rsidRPr="00E17481">
        <w:rPr>
          <w:rFonts w:ascii="Times New Roman" w:hAnsi="Times New Roman"/>
          <w:sz w:val="28"/>
          <w:szCs w:val="28"/>
        </w:rPr>
        <w:t xml:space="preserve"> человека, входящих в соста</w:t>
      </w:r>
      <w:r w:rsidR="004D47E3" w:rsidRPr="00E17481">
        <w:rPr>
          <w:rFonts w:ascii="Times New Roman" w:hAnsi="Times New Roman"/>
          <w:sz w:val="28"/>
          <w:szCs w:val="28"/>
        </w:rPr>
        <w:t>в сов</w:t>
      </w:r>
      <w:r w:rsidR="00F0788B">
        <w:rPr>
          <w:rFonts w:ascii="Times New Roman" w:hAnsi="Times New Roman"/>
          <w:sz w:val="28"/>
          <w:szCs w:val="28"/>
        </w:rPr>
        <w:t>ета, проголосовали: за – 26</w:t>
      </w:r>
      <w:r w:rsidRPr="00E17481">
        <w:rPr>
          <w:rFonts w:ascii="Times New Roman" w:hAnsi="Times New Roman"/>
          <w:sz w:val="28"/>
          <w:szCs w:val="28"/>
        </w:rPr>
        <w:t>, против - нет,</w:t>
      </w:r>
      <w:r w:rsidR="004D47E3" w:rsidRPr="00E17481">
        <w:rPr>
          <w:rFonts w:ascii="Times New Roman" w:hAnsi="Times New Roman"/>
          <w:sz w:val="28"/>
          <w:szCs w:val="28"/>
        </w:rPr>
        <w:t xml:space="preserve"> н</w:t>
      </w:r>
      <w:r w:rsidR="000E40C0" w:rsidRPr="00E17481">
        <w:rPr>
          <w:rFonts w:ascii="Times New Roman" w:hAnsi="Times New Roman"/>
          <w:sz w:val="28"/>
          <w:szCs w:val="28"/>
        </w:rPr>
        <w:t>едействительных бюллетеней – нет</w:t>
      </w:r>
      <w:r w:rsidRPr="004D47E3">
        <w:rPr>
          <w:sz w:val="28"/>
          <w:szCs w:val="28"/>
        </w:rPr>
        <w:t>.</w:t>
      </w: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8F6555" w:rsidRDefault="008F6555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8F6555" w:rsidRDefault="008F6555" w:rsidP="008F6555">
      <w:pPr>
        <w:spacing w:line="360" w:lineRule="auto"/>
        <w:ind w:firstLine="709"/>
        <w:jc w:val="both"/>
        <w:rPr>
          <w:noProof/>
        </w:rPr>
      </w:pPr>
    </w:p>
    <w:p w:rsidR="008F6555" w:rsidRDefault="008F6555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  <w:r w:rsidRPr="00E5727A">
        <w:rPr>
          <w:noProof/>
        </w:rPr>
        <w:t xml:space="preserve"> </w:t>
      </w:r>
    </w:p>
    <w:p w:rsidR="008F6555" w:rsidRDefault="008F6555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  <w:r w:rsidRPr="008F6555">
        <w:rPr>
          <w:noProof/>
        </w:rPr>
        <w:t xml:space="preserve"> </w:t>
      </w:r>
      <w:r w:rsidR="000E40C0" w:rsidRPr="000E40C0">
        <w:rPr>
          <w:noProof/>
        </w:rPr>
        <w:t xml:space="preserve">  </w:t>
      </w:r>
      <w:r w:rsidR="00F0788B">
        <w:rPr>
          <w:noProof/>
        </w:rPr>
        <w:drawing>
          <wp:inline distT="0" distB="0" distL="0" distR="0" wp14:anchorId="0AA6AB13" wp14:editId="3E568662">
            <wp:extent cx="4663440" cy="60350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4D90">
        <w:rPr>
          <w:noProof/>
        </w:rPr>
        <w:t xml:space="preserve"> </w:t>
      </w:r>
    </w:p>
    <w:p w:rsidR="008F6555" w:rsidRDefault="008F6555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8F6555" w:rsidRDefault="008F6555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F0788B" w:rsidRDefault="00F0788B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F0788B" w:rsidRDefault="00F0788B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F0788B" w:rsidRDefault="00F0788B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F0788B" w:rsidRDefault="00F0788B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F0788B" w:rsidRDefault="00F0788B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479EC0B" wp14:editId="3EB1EFE7">
            <wp:extent cx="4663440" cy="6035040"/>
            <wp:effectExtent l="0" t="0" r="381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555" w:rsidRDefault="008F6555" w:rsidP="008F6555">
      <w:pPr>
        <w:spacing w:line="360" w:lineRule="auto"/>
        <w:ind w:firstLine="709"/>
        <w:jc w:val="both"/>
        <w:rPr>
          <w:noProof/>
        </w:rPr>
      </w:pPr>
      <w:r w:rsidRPr="00656946">
        <w:rPr>
          <w:noProof/>
        </w:rPr>
        <w:t xml:space="preserve">    </w:t>
      </w:r>
      <w:r w:rsidRPr="00071D6D">
        <w:rPr>
          <w:noProof/>
        </w:rPr>
        <w:t xml:space="preserve">  </w:t>
      </w:r>
    </w:p>
    <w:p w:rsidR="008F6555" w:rsidRDefault="008F6555" w:rsidP="008F6555">
      <w:pPr>
        <w:spacing w:line="360" w:lineRule="auto"/>
        <w:ind w:firstLine="709"/>
        <w:jc w:val="both"/>
        <w:rPr>
          <w:noProof/>
        </w:rPr>
      </w:pPr>
    </w:p>
    <w:p w:rsidR="008F6555" w:rsidRDefault="008F6555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  <w:r w:rsidRPr="00071D6D">
        <w:rPr>
          <w:noProof/>
        </w:rPr>
        <w:t xml:space="preserve"> </w:t>
      </w:r>
    </w:p>
    <w:p w:rsidR="00F0788B" w:rsidRDefault="00F0788B" w:rsidP="00F0788B">
      <w:pPr>
        <w:pStyle w:val="20"/>
        <w:shd w:val="clear" w:color="auto" w:fill="auto"/>
        <w:tabs>
          <w:tab w:val="right" w:pos="6216"/>
          <w:tab w:val="right" w:pos="9259"/>
        </w:tabs>
        <w:spacing w:line="360" w:lineRule="auto"/>
        <w:ind w:right="80" w:firstLine="0"/>
      </w:pPr>
      <w:r>
        <w:t>ЗАКЛЮЧЕНИЕ ДИССЕРТАЦИОННОГО СОВЕТА Д 208.052.01, СОЗДАННОГО    НА    БАЗЕ    ФЕДЕРАЛЬНОГО</w:t>
      </w:r>
      <w:r>
        <w:tab/>
        <w:t xml:space="preserve">    ГОСУДАРСТВЕННОГО БЮДЖЕТНОГО УЧРЕЖДЕНИЯ «НАЦИОНАЛЬНЫЙ МЕДИЦИНСКИЙ ИССЛЕДОВАТЕЛЬСКИЙ ЦЕНТР ОНКОЛОГИИ ИМЕНИ Н.Н. ПЕТРОВА» МИНИСТЕРСТВА ЗДРАВООХРАНЕНИЯ РОССИЙСКОЙ ФЕДЕРАЦИИ, ПО ДИССЕРТАЦИИ НА СОИСКАНИЕ УЧЕНОЙ </w:t>
      </w:r>
      <w:proofErr w:type="gramStart"/>
      <w:r>
        <w:t xml:space="preserve">СТЕПЕНИ КАНДИДАТА МЕДИЦИНСКИХ </w:t>
      </w:r>
      <w:r>
        <w:lastRenderedPageBreak/>
        <w:t>НАУК ТРУФАНОВОЙ ЕКАТЕРИНЫ СЕРГЕЕВНЫ</w:t>
      </w:r>
      <w:proofErr w:type="gramEnd"/>
    </w:p>
    <w:p w:rsidR="00F0788B" w:rsidRDefault="00F0788B" w:rsidP="00F0788B">
      <w:pPr>
        <w:pStyle w:val="20"/>
        <w:shd w:val="clear" w:color="auto" w:fill="auto"/>
        <w:spacing w:line="360" w:lineRule="auto"/>
        <w:ind w:firstLine="0"/>
      </w:pPr>
    </w:p>
    <w:p w:rsidR="00F0788B" w:rsidRDefault="00F0788B" w:rsidP="00F0788B">
      <w:pPr>
        <w:pStyle w:val="20"/>
        <w:shd w:val="clear" w:color="auto" w:fill="auto"/>
        <w:spacing w:line="360" w:lineRule="auto"/>
        <w:ind w:left="2124" w:firstLine="0"/>
      </w:pPr>
      <w:r>
        <w:t xml:space="preserve">       аттестационное дело №</w:t>
      </w:r>
    </w:p>
    <w:p w:rsidR="00F0788B" w:rsidRDefault="00F0788B" w:rsidP="00F0788B">
      <w:pPr>
        <w:pStyle w:val="20"/>
        <w:shd w:val="clear" w:color="auto" w:fill="auto"/>
        <w:spacing w:line="360" w:lineRule="auto"/>
        <w:ind w:firstLine="0"/>
        <w:jc w:val="center"/>
      </w:pPr>
      <w:r>
        <w:t xml:space="preserve">                                    решение диссертационного совета от 16.01.2018 г. № 1</w:t>
      </w:r>
    </w:p>
    <w:p w:rsidR="00F0788B" w:rsidRDefault="00F0788B" w:rsidP="00F0788B">
      <w:pPr>
        <w:pStyle w:val="20"/>
        <w:shd w:val="clear" w:color="auto" w:fill="auto"/>
        <w:spacing w:line="360" w:lineRule="auto"/>
        <w:ind w:firstLine="567"/>
      </w:pPr>
      <w:r>
        <w:t>О присуждении Труфановой Екатерине Сергеевне гражданке РФ, ученой степени кандидата медицинских наук.</w:t>
      </w:r>
    </w:p>
    <w:p w:rsidR="00F0788B" w:rsidRDefault="00F0788B" w:rsidP="00F0788B">
      <w:pPr>
        <w:pStyle w:val="20"/>
        <w:shd w:val="clear" w:color="auto" w:fill="auto"/>
        <w:spacing w:line="360" w:lineRule="auto"/>
        <w:ind w:firstLine="567"/>
      </w:pPr>
      <w:r>
        <w:t xml:space="preserve">Диссертация «Роль ОФЭКТ-КТ в планировании и проведении биопсии сигнальных лимфатических узлов у больных раком молочной железы после проведения </w:t>
      </w:r>
      <w:proofErr w:type="spellStart"/>
      <w:r>
        <w:t>неоадъювантной</w:t>
      </w:r>
      <w:proofErr w:type="spellEnd"/>
      <w:r>
        <w:t xml:space="preserve"> химиотерапии» по специальностям: 14.01.12 - онкология, 14.01.13 – лучевая диагностика, лучевая терапия принята </w:t>
      </w:r>
      <w:r>
        <w:rPr>
          <w:color w:val="000000" w:themeColor="text1"/>
        </w:rPr>
        <w:t xml:space="preserve">к защите 10.11.2017, протокол заседания </w:t>
      </w:r>
      <w:r>
        <w:t>№ 26 диссертационным советом</w:t>
      </w:r>
      <w:proofErr w:type="gramStart"/>
      <w:r>
        <w:t xml:space="preserve"> Д</w:t>
      </w:r>
      <w:proofErr w:type="gramEnd"/>
      <w:r>
        <w:t xml:space="preserve"> 208.052.01, созданным на базе федерального государственного бюджетного учреждения «Национальный медицинский исследовательский центр онкологии имени Н.Н. Петрова» Министерства здравоохранения Российской Федерации (197758, Санкт-Петербург, Песочный, ул. </w:t>
      </w:r>
      <w:proofErr w:type="gramStart"/>
      <w:r>
        <w:t>Ленинградская</w:t>
      </w:r>
      <w:proofErr w:type="gramEnd"/>
      <w:r>
        <w:t xml:space="preserve">, д. 68. </w:t>
      </w:r>
      <w:proofErr w:type="gramStart"/>
      <w:r>
        <w:t>Приказ № 386/</w:t>
      </w:r>
      <w:proofErr w:type="spellStart"/>
      <w:r>
        <w:t>нк</w:t>
      </w:r>
      <w:proofErr w:type="spellEnd"/>
      <w:r>
        <w:t xml:space="preserve"> от 27.04.2017).</w:t>
      </w:r>
      <w:proofErr w:type="gramEnd"/>
    </w:p>
    <w:p w:rsidR="00F0788B" w:rsidRDefault="00F0788B" w:rsidP="00F0788B">
      <w:pPr>
        <w:pStyle w:val="20"/>
        <w:shd w:val="clear" w:color="auto" w:fill="auto"/>
        <w:spacing w:line="360" w:lineRule="auto"/>
        <w:ind w:firstLine="567"/>
      </w:pPr>
      <w:r>
        <w:t xml:space="preserve">Соискатель Труфанова Екатерина Сергеевна, 1989 года рождения. В 2012 году соискатель окончила федеральное государственное бюджетное учреждение высшего профессионального образования «Орловский государственный университет» с присуждением квалификации врач по специальности «лечебное дело». В 2017 году окончила очную аспирантуру в федеральном государственном бюджетном образовательном учреждении высшего образования «Северо-Западный государственный медицинский университет имени И.И. Мечникова» Министерства здравоохранения Российской Федерации. Удостоверение № 4492 о сдаче кандидатских экзаменов выдано 10.07.2017 г. ФГБОУ ВО «СЗГМУ им И. И. Мечникова» Минздрава России. </w:t>
      </w:r>
    </w:p>
    <w:p w:rsidR="00F0788B" w:rsidRDefault="00F0788B" w:rsidP="00F0788B">
      <w:pPr>
        <w:pStyle w:val="20"/>
        <w:shd w:val="clear" w:color="auto" w:fill="auto"/>
        <w:spacing w:line="360" w:lineRule="auto"/>
        <w:ind w:firstLine="567"/>
      </w:pPr>
      <w:r>
        <w:t xml:space="preserve">Диссертация выполнена на кафедре онкологии ФГБОУ ВО «СЗГМУ им И. И. Мечникова» Минздрава России на базе научного отделения опухолей молочной железы ФГБУ «НМИЦ онкологии им. Н.Н. Петрова» Минздрава </w:t>
      </w:r>
      <w:r>
        <w:lastRenderedPageBreak/>
        <w:t>России.</w:t>
      </w:r>
    </w:p>
    <w:p w:rsidR="00F0788B" w:rsidRDefault="00F0788B" w:rsidP="00F0788B">
      <w:pPr>
        <w:pStyle w:val="20"/>
        <w:shd w:val="clear" w:color="auto" w:fill="auto"/>
        <w:spacing w:line="360" w:lineRule="auto"/>
        <w:ind w:firstLine="567"/>
      </w:pPr>
      <w:r>
        <w:t>Научные руководители:</w:t>
      </w:r>
    </w:p>
    <w:p w:rsidR="00F0788B" w:rsidRDefault="00F0788B" w:rsidP="00F0788B">
      <w:pPr>
        <w:pStyle w:val="20"/>
        <w:shd w:val="clear" w:color="auto" w:fill="auto"/>
        <w:spacing w:line="360" w:lineRule="auto"/>
        <w:ind w:firstLine="0"/>
      </w:pPr>
      <w:r>
        <w:t>доктор медицинских наук Криворотько Петр Владимирович, заведующий  отделением опухолей молочной железы ФГБУ «НМИЦ онкологии им. Н.Н. Петрова» Минздрава России.</w:t>
      </w:r>
    </w:p>
    <w:p w:rsidR="00F0788B" w:rsidRDefault="00F0788B" w:rsidP="00F0788B">
      <w:pPr>
        <w:spacing w:after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доктор медицинских наук, профессор </w:t>
      </w:r>
      <w:proofErr w:type="spellStart"/>
      <w:r>
        <w:rPr>
          <w:sz w:val="28"/>
          <w:szCs w:val="28"/>
        </w:rPr>
        <w:t>Канаев</w:t>
      </w:r>
      <w:proofErr w:type="spellEnd"/>
      <w:r>
        <w:rPr>
          <w:sz w:val="28"/>
          <w:szCs w:val="28"/>
        </w:rPr>
        <w:t xml:space="preserve"> Сергей Васильевич, заведующий научным отделом радиационной онкологии и лучевой диагностики ФГБУ «НМИЦ онкологии им. Н.Н. Петрова» Минздрава России.</w:t>
      </w:r>
    </w:p>
    <w:p w:rsidR="00F0788B" w:rsidRDefault="00F0788B" w:rsidP="00F0788B">
      <w:pPr>
        <w:pStyle w:val="20"/>
        <w:shd w:val="clear" w:color="auto" w:fill="auto"/>
        <w:spacing w:line="360" w:lineRule="auto"/>
        <w:ind w:firstLine="567"/>
      </w:pPr>
      <w:r>
        <w:t>Официальные оппоненты:</w:t>
      </w:r>
    </w:p>
    <w:p w:rsidR="00F0788B" w:rsidRDefault="00F0788B" w:rsidP="00F0788B">
      <w:pPr>
        <w:pStyle w:val="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Рыжкова Дарья Викторовна доктор медицинских наук, заведующая научно-исследовательской лабораторией ядерной медицины ФГБУ «Национальный медицинский исследовательский центр им.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Минздрава России; </w:t>
      </w:r>
    </w:p>
    <w:p w:rsidR="00F0788B" w:rsidRDefault="00F0788B" w:rsidP="00F0788B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Манихас</w:t>
      </w:r>
      <w:proofErr w:type="spellEnd"/>
      <w:r>
        <w:rPr>
          <w:sz w:val="28"/>
          <w:szCs w:val="28"/>
        </w:rPr>
        <w:t xml:space="preserve"> Алексей Георгиевич доктор медицинских наук, </w:t>
      </w:r>
      <w:r>
        <w:rPr>
          <w:rStyle w:val="a3"/>
          <w:sz w:val="28"/>
          <w:szCs w:val="28"/>
        </w:rPr>
        <w:t xml:space="preserve">заведующий 1 онкологическим отделением Санкт-Петербургского государственного бюджетного учреждения здравоохранения «Городской клинический онкологический диспансер» </w:t>
      </w:r>
      <w:r>
        <w:rPr>
          <w:sz w:val="28"/>
          <w:szCs w:val="28"/>
        </w:rPr>
        <w:t>дали положительные отзывы на диссертацию.</w:t>
      </w:r>
    </w:p>
    <w:p w:rsidR="00F0788B" w:rsidRDefault="00F0788B" w:rsidP="00F0788B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Ведущая организация ф</w:t>
      </w:r>
      <w:r>
        <w:rPr>
          <w:rStyle w:val="a3"/>
          <w:sz w:val="28"/>
          <w:szCs w:val="28"/>
        </w:rPr>
        <w:t xml:space="preserve">едеральное государственное бюджетное научное учреждение «Томский национальный исследовательский медицинский центр Российской академии наук», г. Томск, </w:t>
      </w:r>
      <w:r>
        <w:rPr>
          <w:sz w:val="28"/>
          <w:szCs w:val="28"/>
        </w:rPr>
        <w:t xml:space="preserve">в своём положительном отзыве, подписанном Слонимской Еленой Михайловной доктором медицинских наук, профессором, заведующий отделением общей онкологии, Черновым Владимир Ивановичем доктором медицинских наук, профессором, заместителем директора по научной работе и инновационной деятельности Томского национального медицинского исследовательского центра, заведующим  отделением </w:t>
      </w:r>
      <w:proofErr w:type="spellStart"/>
      <w:r>
        <w:rPr>
          <w:sz w:val="28"/>
          <w:szCs w:val="28"/>
        </w:rPr>
        <w:t>радионуклидной</w:t>
      </w:r>
      <w:proofErr w:type="spellEnd"/>
      <w:r>
        <w:rPr>
          <w:sz w:val="28"/>
          <w:szCs w:val="28"/>
        </w:rPr>
        <w:t xml:space="preserve"> диагностики, указала, что 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своей актуальности, объему проведенного исследования, научной новизне, практической значимости и представленным результатам диссертация полностью  соответствует требованиям п. 9 Положения о </w:t>
      </w:r>
      <w:r>
        <w:rPr>
          <w:sz w:val="28"/>
          <w:szCs w:val="28"/>
        </w:rPr>
        <w:lastRenderedPageBreak/>
        <w:t>порядке присуждения ученых степеней, утвержденного постановлением Правительства РФ № 842 от 24.09.2013 (с изменениями от 21.04.2016 г. № 335), предъявляемых к диссертациям на соискание ученой степени кандидата наук, а соискатель заслуживает присуждения искомой степени по специальностям 14.01.12 – онкология, 14.01.13 – лучевая диагностика, лучевая</w:t>
      </w:r>
      <w:proofErr w:type="gramEnd"/>
      <w:r>
        <w:rPr>
          <w:sz w:val="28"/>
          <w:szCs w:val="28"/>
        </w:rPr>
        <w:t xml:space="preserve"> терапия.</w:t>
      </w:r>
    </w:p>
    <w:p w:rsidR="00F0788B" w:rsidRDefault="00F0788B" w:rsidP="00F0788B">
      <w:pPr>
        <w:pStyle w:val="20"/>
        <w:shd w:val="clear" w:color="auto" w:fill="auto"/>
        <w:spacing w:line="360" w:lineRule="auto"/>
        <w:ind w:firstLine="567"/>
      </w:pPr>
      <w:r>
        <w:t>Соискатель имеет 12</w:t>
      </w:r>
      <w:r>
        <w:rPr>
          <w:color w:val="FF0000"/>
        </w:rPr>
        <w:t xml:space="preserve"> </w:t>
      </w:r>
      <w:r>
        <w:t>опубликованных работ, в том числе по теме диссертации опубликовано 12 работ, из них в рецензируемых научных изданиях опубликовано 6 работ.</w:t>
      </w:r>
    </w:p>
    <w:p w:rsidR="00F0788B" w:rsidRDefault="00F0788B" w:rsidP="00F0788B">
      <w:pPr>
        <w:pStyle w:val="20"/>
        <w:shd w:val="clear" w:color="auto" w:fill="auto"/>
        <w:spacing w:line="360" w:lineRule="auto"/>
        <w:ind w:firstLine="567"/>
        <w:rPr>
          <w:lang w:val="en-US"/>
        </w:rPr>
      </w:pPr>
      <w:r>
        <w:t>Основные работы:</w:t>
      </w:r>
    </w:p>
    <w:p w:rsidR="00F0788B" w:rsidRDefault="00F0788B" w:rsidP="00F0788B">
      <w:pPr>
        <w:pStyle w:val="a4"/>
        <w:numPr>
          <w:ilvl w:val="0"/>
          <w:numId w:val="6"/>
        </w:num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Труфанова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</w:rPr>
        <w:t>Методологические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проблемы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биопсии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сигнальных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лимфатических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узлов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больных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раком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молочной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железы</w:t>
      </w:r>
      <w:r>
        <w:rPr>
          <w:rFonts w:ascii="Times New Roman" w:hAnsi="Times New Roman"/>
          <w:sz w:val="28"/>
          <w:szCs w:val="28"/>
          <w:lang w:val="en-US"/>
        </w:rPr>
        <w:t xml:space="preserve"> /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</w:rPr>
        <w:t>Криворотько</w:t>
      </w:r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Канаев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Семиглазов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</w:rPr>
        <w:t>Новиков</w:t>
      </w:r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</w:rPr>
        <w:t>Крживицкий</w:t>
      </w:r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</w:rPr>
        <w:t>Семенов</w:t>
      </w:r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Туркевич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Бусько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</w:rPr>
        <w:t>Донских</w:t>
      </w:r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</w:rPr>
        <w:t>Брянцева</w:t>
      </w:r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</w:rPr>
        <w:t>Пискунов</w:t>
      </w:r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</w:rPr>
        <w:t>Труфанова</w:t>
      </w:r>
      <w:r>
        <w:rPr>
          <w:rFonts w:ascii="Times New Roman" w:hAnsi="Times New Roman"/>
          <w:sz w:val="28"/>
          <w:szCs w:val="28"/>
          <w:lang w:val="en-US"/>
        </w:rPr>
        <w:t xml:space="preserve"> // </w:t>
      </w:r>
      <w:r>
        <w:rPr>
          <w:rFonts w:ascii="Times New Roman" w:hAnsi="Times New Roman"/>
          <w:sz w:val="28"/>
          <w:szCs w:val="28"/>
        </w:rPr>
        <w:t>Вопросы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онкологии</w:t>
      </w:r>
      <w:r>
        <w:rPr>
          <w:rFonts w:ascii="Times New Roman" w:hAnsi="Times New Roman"/>
          <w:sz w:val="28"/>
          <w:szCs w:val="28"/>
          <w:lang w:val="en-US"/>
        </w:rPr>
        <w:t>. - 2015.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-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  <w:lang w:val="en-US"/>
        </w:rPr>
        <w:t xml:space="preserve">.61, №3. -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lang w:val="en-US"/>
        </w:rPr>
        <w:t xml:space="preserve">. 418-423. </w:t>
      </w:r>
      <w:r>
        <w:rPr>
          <w:rFonts w:ascii="Times New Roman" w:hAnsi="Times New Roman"/>
          <w:sz w:val="28"/>
          <w:szCs w:val="28"/>
        </w:rPr>
        <w:t xml:space="preserve">Авторский вклад 60%. </w:t>
      </w:r>
      <w:r>
        <w:rPr>
          <w:rFonts w:ascii="Times New Roman" w:eastAsia="Times New Roman" w:hAnsi="Times New Roman"/>
          <w:i/>
          <w:sz w:val="28"/>
          <w:szCs w:val="28"/>
          <w:lang w:eastAsia="ru-RU" w:bidi="ru-RU"/>
        </w:rPr>
        <w:t xml:space="preserve">В данной статье проведен анализ результатов 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lang w:eastAsia="ru-RU" w:bidi="ru-RU"/>
        </w:rPr>
        <w:t>радионуклидной</w:t>
      </w:r>
      <w:proofErr w:type="spellEnd"/>
      <w:r>
        <w:rPr>
          <w:rFonts w:ascii="Times New Roman" w:eastAsia="Times New Roman" w:hAnsi="Times New Roman"/>
          <w:i/>
          <w:sz w:val="28"/>
          <w:szCs w:val="28"/>
          <w:lang w:eastAsia="ru-RU" w:bidi="ru-RU"/>
        </w:rPr>
        <w:t xml:space="preserve"> визуализации сигнальных лимфатических узлов у больных раком молочной железы. </w:t>
      </w:r>
    </w:p>
    <w:p w:rsidR="00F0788B" w:rsidRDefault="00F0788B" w:rsidP="00F0788B">
      <w:pPr>
        <w:pStyle w:val="a4"/>
        <w:numPr>
          <w:ilvl w:val="0"/>
          <w:numId w:val="6"/>
        </w:numPr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Труфанова Е.С. Биопсия сигнальных лимфатических узлов при раке молочной железы / П.В. Криворотько, С.В. </w:t>
      </w:r>
      <w:proofErr w:type="spellStart"/>
      <w:r>
        <w:rPr>
          <w:rFonts w:ascii="Times New Roman" w:hAnsi="Times New Roman"/>
          <w:sz w:val="28"/>
          <w:szCs w:val="28"/>
        </w:rPr>
        <w:t>Канаев</w:t>
      </w:r>
      <w:proofErr w:type="spellEnd"/>
      <w:r>
        <w:rPr>
          <w:rFonts w:ascii="Times New Roman" w:hAnsi="Times New Roman"/>
          <w:sz w:val="28"/>
          <w:szCs w:val="28"/>
        </w:rPr>
        <w:t xml:space="preserve">, В.Ф. </w:t>
      </w:r>
      <w:proofErr w:type="spellStart"/>
      <w:r>
        <w:rPr>
          <w:rFonts w:ascii="Times New Roman" w:hAnsi="Times New Roman"/>
          <w:sz w:val="28"/>
          <w:szCs w:val="28"/>
        </w:rPr>
        <w:t>Семиглазов</w:t>
      </w:r>
      <w:proofErr w:type="spellEnd"/>
      <w:r>
        <w:rPr>
          <w:rFonts w:ascii="Times New Roman" w:hAnsi="Times New Roman"/>
          <w:sz w:val="28"/>
          <w:szCs w:val="28"/>
        </w:rPr>
        <w:t xml:space="preserve">, С.Н. Новиков, Е.С. Труфанова и др. // Злокачественные опухоли. - 2016. - №4. - С. 4-8.  Авторский вклад 60%. </w:t>
      </w:r>
      <w:r>
        <w:rPr>
          <w:rFonts w:ascii="Times New Roman" w:hAnsi="Times New Roman"/>
          <w:i/>
          <w:sz w:val="28"/>
          <w:szCs w:val="28"/>
        </w:rPr>
        <w:t xml:space="preserve">Данная работа посвящена определению места биопсии сигнальных лимфатических узлов в роли «золотого» стандарта как в </w:t>
      </w:r>
      <w:proofErr w:type="spellStart"/>
      <w:r>
        <w:rPr>
          <w:rFonts w:ascii="Times New Roman" w:hAnsi="Times New Roman"/>
          <w:i/>
          <w:sz w:val="28"/>
          <w:szCs w:val="28"/>
        </w:rPr>
        <w:t>стадировании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регионарного статуса, так и в хирургическом лечении рака молочной железы. </w:t>
      </w:r>
    </w:p>
    <w:p w:rsidR="00F0788B" w:rsidRDefault="00F0788B" w:rsidP="00F0788B">
      <w:pPr>
        <w:pStyle w:val="a4"/>
        <w:numPr>
          <w:ilvl w:val="0"/>
          <w:numId w:val="6"/>
        </w:numPr>
        <w:tabs>
          <w:tab w:val="left" w:pos="426"/>
        </w:tabs>
        <w:spacing w:after="0" w:line="360" w:lineRule="auto"/>
        <w:ind w:firstLine="709"/>
        <w:jc w:val="both"/>
        <w:rPr>
          <w:rStyle w:val="a3"/>
          <w:rFonts w:eastAsiaTheme="minorEastAsia"/>
        </w:rPr>
      </w:pPr>
      <w:r>
        <w:rPr>
          <w:rFonts w:ascii="Times New Roman" w:hAnsi="Times New Roman"/>
          <w:sz w:val="28"/>
          <w:szCs w:val="28"/>
        </w:rPr>
        <w:t xml:space="preserve">Труфанова Е.С. ОФЭКТ-КТ в диагностике метастатического поражения лимфатических узлов у больных раком молочной железы / П.И. Крживицкий, С.Н. Новиков, С.В. </w:t>
      </w:r>
      <w:proofErr w:type="spellStart"/>
      <w:r>
        <w:rPr>
          <w:rFonts w:ascii="Times New Roman" w:hAnsi="Times New Roman"/>
          <w:sz w:val="28"/>
          <w:szCs w:val="28"/>
        </w:rPr>
        <w:t>Канаев</w:t>
      </w:r>
      <w:proofErr w:type="spellEnd"/>
      <w:r>
        <w:rPr>
          <w:rFonts w:ascii="Times New Roman" w:hAnsi="Times New Roman"/>
          <w:sz w:val="28"/>
          <w:szCs w:val="28"/>
        </w:rPr>
        <w:t>, О.А. Клиценко, Н.Д. Ильин, Н.С. Попова, О.И. Пономарева, А.В. Черная, Е.С. Труфанова, П.В. Криворотько // Вопросы онкологии. - 2017. - Т.63, №2. - С. 261-266.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Style w:val="a3"/>
          <w:rFonts w:ascii="Times New Roman" w:hAnsi="Times New Roman"/>
          <w:sz w:val="28"/>
          <w:szCs w:val="28"/>
        </w:rPr>
        <w:t xml:space="preserve">В данной работе на </w:t>
      </w:r>
      <w:r>
        <w:rPr>
          <w:rStyle w:val="a3"/>
          <w:rFonts w:ascii="Times New Roman" w:hAnsi="Times New Roman"/>
          <w:sz w:val="28"/>
          <w:szCs w:val="28"/>
        </w:rPr>
        <w:lastRenderedPageBreak/>
        <w:t>основании проведенного анализа установлены основные критерии метастатического поражения лимфатических узлов и разработана комплексная оценка риска их множественного (&gt;2) поражения.</w:t>
      </w:r>
    </w:p>
    <w:p w:rsidR="00F0788B" w:rsidRDefault="00F0788B" w:rsidP="00F0788B">
      <w:pPr>
        <w:tabs>
          <w:tab w:val="left" w:pos="426"/>
        </w:tabs>
        <w:spacing w:line="360" w:lineRule="auto"/>
        <w:jc w:val="both"/>
      </w:pPr>
      <w:r>
        <w:rPr>
          <w:sz w:val="28"/>
          <w:szCs w:val="28"/>
        </w:rPr>
        <w:t>Недостоверные сведения об опубликованных соискателем ученой степени работах отсутствуют.</w:t>
      </w:r>
    </w:p>
    <w:p w:rsidR="00F0788B" w:rsidRDefault="00F0788B" w:rsidP="00F0788B">
      <w:pPr>
        <w:pStyle w:val="20"/>
        <w:shd w:val="clear" w:color="auto" w:fill="auto"/>
        <w:spacing w:line="360" w:lineRule="auto"/>
        <w:ind w:firstLine="567"/>
      </w:pPr>
      <w:r>
        <w:t xml:space="preserve">На автореферат поступило четыре отзыва </w:t>
      </w:r>
      <w:proofErr w:type="gramStart"/>
      <w:r>
        <w:t>от</w:t>
      </w:r>
      <w:proofErr w:type="gramEnd"/>
      <w:r>
        <w:t>:</w:t>
      </w:r>
    </w:p>
    <w:p w:rsidR="00F0788B" w:rsidRDefault="00F0788B" w:rsidP="00F0788B">
      <w:pPr>
        <w:pStyle w:val="20"/>
        <w:spacing w:line="360" w:lineRule="auto"/>
      </w:pPr>
      <w:r>
        <w:t xml:space="preserve">Исмагилова Артура </w:t>
      </w:r>
      <w:proofErr w:type="spellStart"/>
      <w:r>
        <w:t>Халитовича</w:t>
      </w:r>
      <w:proofErr w:type="spellEnd"/>
      <w:r>
        <w:t xml:space="preserve"> доктора медицинских наук, профессора кафедры онкологии, радиологии и паллиативной медицины  КГМУ – филиал ФГБОУ ДПОРМАНПО Минздрава России. </w:t>
      </w:r>
    </w:p>
    <w:p w:rsidR="00F0788B" w:rsidRDefault="00F0788B" w:rsidP="00F0788B">
      <w:pPr>
        <w:pStyle w:val="20"/>
        <w:spacing w:line="360" w:lineRule="auto"/>
      </w:pPr>
      <w:r>
        <w:t xml:space="preserve">Соболевского Владимира Анатольевича доктора медицинских наук,  профессора, заведующего отделением реконструктивной и пластической  </w:t>
      </w:r>
      <w:proofErr w:type="spellStart"/>
      <w:r>
        <w:t>онкохирургии</w:t>
      </w:r>
      <w:proofErr w:type="spellEnd"/>
      <w:r>
        <w:t xml:space="preserve"> ФГБУ НМИЦ онкологии им. Н.Н. Блохина Минздрава России.</w:t>
      </w:r>
    </w:p>
    <w:p w:rsidR="00F0788B" w:rsidRDefault="00F0788B" w:rsidP="00F0788B">
      <w:pPr>
        <w:pStyle w:val="20"/>
        <w:spacing w:line="360" w:lineRule="auto"/>
      </w:pPr>
      <w:r>
        <w:t xml:space="preserve">Шатовой Юлианы Сергеевны доктора медицинских наук, ведущего научного сотрудника  отдела  опухолей мягких тканей и костей ФГБУ «РНИОИ» Минздрава России. </w:t>
      </w:r>
    </w:p>
    <w:p w:rsidR="00F0788B" w:rsidRDefault="00F0788B" w:rsidP="00F0788B">
      <w:pPr>
        <w:pStyle w:val="20"/>
        <w:spacing w:line="360" w:lineRule="auto"/>
      </w:pPr>
      <w:r>
        <w:t xml:space="preserve">Родионова Валерия Витальевича доктора медицинских наук,  заведующего отделением патологии молочной железы ФГБУ «НМИЦ акушерства, гинекологии и </w:t>
      </w:r>
      <w:proofErr w:type="spellStart"/>
      <w:r>
        <w:t>перинатологии</w:t>
      </w:r>
      <w:proofErr w:type="spellEnd"/>
      <w:r>
        <w:t xml:space="preserve">  имени академика В.И. Кулакова».  </w:t>
      </w:r>
    </w:p>
    <w:p w:rsidR="00F0788B" w:rsidRDefault="00F0788B" w:rsidP="00F0788B">
      <w:pPr>
        <w:pStyle w:val="20"/>
        <w:shd w:val="clear" w:color="auto" w:fill="auto"/>
        <w:spacing w:line="360" w:lineRule="auto"/>
        <w:ind w:firstLine="0"/>
      </w:pPr>
      <w:r>
        <w:t>Отзывы положительные, не содержат критических замечаний.</w:t>
      </w:r>
    </w:p>
    <w:p w:rsidR="00F0788B" w:rsidRDefault="00F0788B" w:rsidP="00F0788B">
      <w:pPr>
        <w:pStyle w:val="20"/>
        <w:shd w:val="clear" w:color="auto" w:fill="auto"/>
        <w:spacing w:line="360" w:lineRule="auto"/>
        <w:ind w:firstLine="567"/>
      </w:pPr>
      <w:r>
        <w:t>Выбор официальных оппонентов обосновывается тем, что они являются ведущими специалистами по теме представленной диссертации и дали свое согласие, а ведущей организации - тем, что она является одной из ведущих научных организаций в области онкологии.</w:t>
      </w:r>
    </w:p>
    <w:p w:rsidR="00F0788B" w:rsidRDefault="00F0788B" w:rsidP="00F0788B">
      <w:pPr>
        <w:tabs>
          <w:tab w:val="left" w:pos="42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Диссертационный совет отмечает, что выполненные соискателем научные исследования в совокупности можно квалифицировать как решение важной научной задачи, касающейся оптимизации диагностических исследований регионарных лимфатических узлов при </w:t>
      </w:r>
      <w:proofErr w:type="gramStart"/>
      <w:r>
        <w:rPr>
          <w:sz w:val="28"/>
          <w:szCs w:val="28"/>
        </w:rPr>
        <w:t>первичном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стадировании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рестадировании</w:t>
      </w:r>
      <w:proofErr w:type="spellEnd"/>
      <w:r>
        <w:rPr>
          <w:sz w:val="28"/>
          <w:szCs w:val="28"/>
        </w:rPr>
        <w:t xml:space="preserve"> у больных местно-распространенным раком молочной железы (РМЖ) после </w:t>
      </w:r>
      <w:proofErr w:type="spellStart"/>
      <w:r>
        <w:rPr>
          <w:sz w:val="28"/>
          <w:szCs w:val="28"/>
        </w:rPr>
        <w:t>неоадъювантной</w:t>
      </w:r>
      <w:proofErr w:type="spellEnd"/>
      <w:r>
        <w:rPr>
          <w:sz w:val="28"/>
          <w:szCs w:val="28"/>
        </w:rPr>
        <w:t xml:space="preserve"> терапии. </w:t>
      </w:r>
    </w:p>
    <w:p w:rsidR="00F0788B" w:rsidRDefault="00F0788B" w:rsidP="00F0788B">
      <w:pPr>
        <w:tabs>
          <w:tab w:val="left" w:pos="0"/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Доказана высокая информативность ультразвукового исследования (УЗИ) и </w:t>
      </w:r>
      <w:proofErr w:type="spellStart"/>
      <w:r>
        <w:rPr>
          <w:sz w:val="28"/>
          <w:szCs w:val="28"/>
        </w:rPr>
        <w:t>однофотонно</w:t>
      </w:r>
      <w:proofErr w:type="spellEnd"/>
      <w:r>
        <w:rPr>
          <w:sz w:val="28"/>
          <w:szCs w:val="28"/>
        </w:rPr>
        <w:t xml:space="preserve">-эмиссионной компьютерной томографии, совмещенной с рентгеновской компьютерной томографией (ОФЭКТ-КТ) в первичной диагностике метастатического поражения регионарных лимфатических узлов при раке молочной железы. </w:t>
      </w:r>
    </w:p>
    <w:p w:rsidR="00F0788B" w:rsidRDefault="00F0788B" w:rsidP="00F0788B">
      <w:pPr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Показана высокая информативность ОФЭКТ-КТ для динамического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эффективностью </w:t>
      </w:r>
      <w:proofErr w:type="spellStart"/>
      <w:r>
        <w:rPr>
          <w:sz w:val="28"/>
          <w:szCs w:val="28"/>
        </w:rPr>
        <w:t>неоадъювантной</w:t>
      </w:r>
      <w:proofErr w:type="spellEnd"/>
      <w:r>
        <w:rPr>
          <w:sz w:val="28"/>
          <w:szCs w:val="28"/>
        </w:rPr>
        <w:t xml:space="preserve"> химиотерапии у больных раком молочной железы.</w:t>
      </w:r>
    </w:p>
    <w:p w:rsidR="00F0788B" w:rsidRDefault="00F0788B" w:rsidP="00F0788B">
      <w:pPr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Определена группа больных, у которых сокращение хирургического вмешательства на регионарных лимфатических узлах до биопсии сигнальных лимфатических узлов возможно при местно-распространенном раке молочной железы с первичным или </w:t>
      </w:r>
      <w:proofErr w:type="spellStart"/>
      <w:r>
        <w:rPr>
          <w:sz w:val="28"/>
          <w:szCs w:val="28"/>
        </w:rPr>
        <w:t>рестадированным</w:t>
      </w:r>
      <w:proofErr w:type="spellEnd"/>
      <w:r>
        <w:rPr>
          <w:sz w:val="28"/>
          <w:szCs w:val="28"/>
        </w:rPr>
        <w:t xml:space="preserve"> после </w:t>
      </w:r>
      <w:proofErr w:type="spellStart"/>
      <w:r>
        <w:rPr>
          <w:sz w:val="28"/>
          <w:szCs w:val="28"/>
        </w:rPr>
        <w:t>неоадъювантной</w:t>
      </w:r>
      <w:proofErr w:type="spellEnd"/>
      <w:r>
        <w:rPr>
          <w:sz w:val="28"/>
          <w:szCs w:val="28"/>
        </w:rPr>
        <w:t xml:space="preserve"> химиотерапии статусом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0.</w:t>
      </w:r>
    </w:p>
    <w:p w:rsidR="00F0788B" w:rsidRDefault="00F0788B" w:rsidP="00F0788B">
      <w:pPr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 фактор прогноза ложноотрицательных результатов ОФЭКТ-КТ при выявлении поражения регионарных лимфатических узлов после </w:t>
      </w:r>
      <w:proofErr w:type="spellStart"/>
      <w:r>
        <w:rPr>
          <w:sz w:val="28"/>
          <w:szCs w:val="28"/>
        </w:rPr>
        <w:t>неоадъювантной</w:t>
      </w:r>
      <w:proofErr w:type="spellEnd"/>
      <w:r>
        <w:rPr>
          <w:sz w:val="28"/>
          <w:szCs w:val="28"/>
        </w:rPr>
        <w:t xml:space="preserve"> химиотерапии.</w:t>
      </w:r>
    </w:p>
    <w:p w:rsidR="00F0788B" w:rsidRPr="00F0788B" w:rsidRDefault="00F0788B" w:rsidP="00F0788B">
      <w:pPr>
        <w:pStyle w:val="a7"/>
        <w:spacing w:line="360" w:lineRule="auto"/>
        <w:ind w:firstLine="426"/>
        <w:rPr>
          <w:lang w:val="ru-RU"/>
        </w:rPr>
      </w:pPr>
      <w:r w:rsidRPr="00F0788B">
        <w:rPr>
          <w:lang w:val="ru-RU"/>
        </w:rPr>
        <w:t xml:space="preserve">Результаты диссертационной работы внедрены и используются в практической и научно-исследовательской работе ФГБУ «НМИЦ онкологии им. Н.Н. Петрова» Минздрава России, в учебном процессе кафедры онкологии ФГБОУ ВО «Северо-Западный государственный медицинский университет им. И.И. Мечникова» Минздрава России. </w:t>
      </w:r>
      <w:proofErr w:type="gramStart"/>
      <w:r w:rsidRPr="00F0788B">
        <w:rPr>
          <w:lang w:val="ru-RU"/>
        </w:rPr>
        <w:t>Представлено учебно-методическое пособие для обучающихся в системе высшего и дополнительного профессионального образования «Биопсия сигнальных лимфатических узлов при раке молочной железы» - СПб.: НИИ онкологии им. Н.Н. Петрова, 2015 (авторы:</w:t>
      </w:r>
      <w:proofErr w:type="gramEnd"/>
      <w:r w:rsidRPr="00F0788B">
        <w:rPr>
          <w:lang w:val="ru-RU"/>
        </w:rPr>
        <w:t xml:space="preserve"> </w:t>
      </w:r>
      <w:proofErr w:type="gramStart"/>
      <w:r w:rsidRPr="00F0788B">
        <w:rPr>
          <w:lang w:val="ru-RU"/>
        </w:rPr>
        <w:t xml:space="preserve">Г.А. </w:t>
      </w:r>
      <w:proofErr w:type="spellStart"/>
      <w:r w:rsidRPr="00F0788B">
        <w:rPr>
          <w:lang w:val="ru-RU"/>
        </w:rPr>
        <w:t>Дашян</w:t>
      </w:r>
      <w:proofErr w:type="spellEnd"/>
      <w:r w:rsidRPr="00F0788B">
        <w:rPr>
          <w:lang w:val="ru-RU"/>
        </w:rPr>
        <w:t xml:space="preserve">, П.В. Криворотько, С.Н. Новиков, П.И. Крживицкий, Р.В. Донских, М.В. Рогачев, Ж.В. Брянцева, Е.С. Труфанова, С.В. </w:t>
      </w:r>
      <w:proofErr w:type="spellStart"/>
      <w:r w:rsidRPr="00F0788B">
        <w:rPr>
          <w:lang w:val="ru-RU"/>
        </w:rPr>
        <w:t>Канаев</w:t>
      </w:r>
      <w:proofErr w:type="spellEnd"/>
      <w:r w:rsidRPr="00F0788B">
        <w:rPr>
          <w:lang w:val="ru-RU"/>
        </w:rPr>
        <w:t xml:space="preserve">, В.Ф. </w:t>
      </w:r>
      <w:proofErr w:type="spellStart"/>
      <w:r w:rsidRPr="00F0788B">
        <w:rPr>
          <w:lang w:val="ru-RU"/>
        </w:rPr>
        <w:t>Семиглазов</w:t>
      </w:r>
      <w:proofErr w:type="spellEnd"/>
      <w:r w:rsidRPr="00F0788B">
        <w:rPr>
          <w:lang w:val="ru-RU"/>
        </w:rPr>
        <w:t>).</w:t>
      </w:r>
      <w:proofErr w:type="gramEnd"/>
      <w:r w:rsidRPr="00F0788B">
        <w:rPr>
          <w:lang w:val="ru-RU"/>
        </w:rPr>
        <w:t xml:space="preserve"> Результаты исследования могут быть использованы в практической деятельности специализированных онкологических лечебных учреждений, в учебном процессе на кафедрах онкологии медицинских ВУЗов.</w:t>
      </w:r>
    </w:p>
    <w:p w:rsidR="00F0788B" w:rsidRDefault="00F0788B" w:rsidP="00F0788B">
      <w:pPr>
        <w:pStyle w:val="20"/>
        <w:spacing w:line="360" w:lineRule="auto"/>
        <w:ind w:firstLine="709"/>
      </w:pPr>
      <w:r>
        <w:lastRenderedPageBreak/>
        <w:t>Дизайн исследования, его цель, задачи основываются на анализе передового опыта российских и зарубежных авторов.</w:t>
      </w:r>
    </w:p>
    <w:p w:rsidR="00F0788B" w:rsidRDefault="00F0788B" w:rsidP="00F0788B">
      <w:pPr>
        <w:pStyle w:val="20"/>
        <w:spacing w:line="360" w:lineRule="auto"/>
        <w:ind w:firstLine="709"/>
      </w:pPr>
      <w:r>
        <w:t xml:space="preserve">Оценка достоверности результатов исследования базируется на анализе большого и разнообразного фактического материала (проанализировано 94 пациента в возрасте от 28 до 79 лет с впервые установленным и </w:t>
      </w:r>
      <w:proofErr w:type="spellStart"/>
      <w:r>
        <w:t>гистологически</w:t>
      </w:r>
      <w:proofErr w:type="spellEnd"/>
      <w:r>
        <w:t xml:space="preserve"> подтвержденным диагнозом рака молочной железы сT1-4N1-3M0, с</w:t>
      </w:r>
      <w:r>
        <w:rPr>
          <w:lang w:val="en-US"/>
        </w:rPr>
        <w:t>T</w:t>
      </w:r>
      <w:r>
        <w:t>2</w:t>
      </w:r>
      <w:r>
        <w:rPr>
          <w:lang w:val="en-US"/>
        </w:rPr>
        <w:t>N</w:t>
      </w:r>
      <w:r>
        <w:t>0-3</w:t>
      </w:r>
      <w:r>
        <w:rPr>
          <w:lang w:val="en-US"/>
        </w:rPr>
        <w:t>M</w:t>
      </w:r>
      <w:r>
        <w:t>0).</w:t>
      </w:r>
    </w:p>
    <w:p w:rsidR="00F0788B" w:rsidRDefault="00F0788B" w:rsidP="00F0788B">
      <w:pPr>
        <w:pStyle w:val="20"/>
        <w:spacing w:line="360" w:lineRule="auto"/>
        <w:ind w:firstLine="709"/>
      </w:pPr>
      <w:r>
        <w:t xml:space="preserve"> Степень достоверности результатов проведенных исследований, выводов, практических рекомендаций не вызывает сомнений и определяется объемом обработанного материала, адекватным набором оцениваемых показателей, выбором для обработки материала и методов, соответствующих целям и задачам исследования.</w:t>
      </w:r>
    </w:p>
    <w:p w:rsidR="00F0788B" w:rsidRDefault="00F0788B" w:rsidP="00F0788B">
      <w:pPr>
        <w:pStyle w:val="20"/>
        <w:spacing w:line="360" w:lineRule="auto"/>
        <w:ind w:firstLine="709"/>
      </w:pPr>
      <w:r>
        <w:t xml:space="preserve">Личный вклад соискателя состоит в определении идеи работы, планировании исследования. Соискателем самостоятельно выполнен анализ отечественной (18 источников) и зарубежной литературы (126 источников), проанализированы данные первичной медицинской документации, составлена база данных и проведена статистическая обработка материала. Приведенные клинические данные получены и анализированы соискателем самостоятельно. Анализ, обобщение полученных результатов, формулирование выводов, практических рекомендаций </w:t>
      </w:r>
      <w:proofErr w:type="gramStart"/>
      <w:r>
        <w:t>выполнены</w:t>
      </w:r>
      <w:proofErr w:type="gramEnd"/>
      <w:r>
        <w:t xml:space="preserve"> соискателем лично.</w:t>
      </w:r>
    </w:p>
    <w:p w:rsidR="00F0788B" w:rsidRDefault="00F0788B" w:rsidP="00F0788B">
      <w:pPr>
        <w:pStyle w:val="20"/>
        <w:spacing w:line="360" w:lineRule="auto"/>
        <w:ind w:firstLine="709"/>
      </w:pPr>
      <w:r>
        <w:t>Диссертация полностью отражает поставленную научную задачу, что подтверждается наличием плана исследования, основной идейной линии, четкостью формулировки и взаимосвязью выводов.</w:t>
      </w:r>
    </w:p>
    <w:p w:rsidR="00F0788B" w:rsidRDefault="00F0788B" w:rsidP="00F0788B">
      <w:pPr>
        <w:pStyle w:val="20"/>
        <w:spacing w:line="360" w:lineRule="auto"/>
        <w:ind w:firstLine="567"/>
      </w:pPr>
      <w:r>
        <w:t>На заседании 16.01.2018 диссертационный совет принял решение присудить Труфановой Екатерине Сергеевне ученую степень кандидата медицинских наук по специальностям 14.01.12 – онкология, 14.01.13 – лучевая диагностика, лучевая терапия.</w:t>
      </w:r>
    </w:p>
    <w:p w:rsidR="00F0788B" w:rsidRDefault="00F0788B" w:rsidP="00F0788B">
      <w:pPr>
        <w:pStyle w:val="30"/>
        <w:shd w:val="clear" w:color="auto" w:fill="auto"/>
        <w:spacing w:after="0" w:line="360" w:lineRule="auto"/>
        <w:ind w:firstLine="567"/>
      </w:pPr>
      <w:proofErr w:type="gramStart"/>
      <w:r>
        <w:t xml:space="preserve">При проведении тайного голосования диссертационный совет в количестве -  26 человек, из них докторов наук по специальности 14.01.12 – </w:t>
      </w:r>
      <w:r>
        <w:lastRenderedPageBreak/>
        <w:t>онкология - 23, по специальности 14.01.13 – лучевая диагностика, лучевая терапия - 3, участвовавших в заседании, из 31 человек, входящих в состав совета, дополнительно введены на разовую защиту 3 человека, проголосовали: за – 26, против - нет, недействительных бюллетеней – нет.</w:t>
      </w:r>
      <w:proofErr w:type="gramEnd"/>
    </w:p>
    <w:p w:rsidR="00F0788B" w:rsidRDefault="00F0788B" w:rsidP="00F0788B">
      <w:pPr>
        <w:pStyle w:val="30"/>
        <w:shd w:val="clear" w:color="auto" w:fill="auto"/>
        <w:spacing w:after="0" w:line="276" w:lineRule="auto"/>
        <w:ind w:right="6280" w:firstLine="0"/>
        <w:contextualSpacing/>
        <w:jc w:val="left"/>
      </w:pPr>
      <w:r>
        <w:t>Председатель диссертационного совета,</w:t>
      </w:r>
    </w:p>
    <w:p w:rsidR="00F0788B" w:rsidRDefault="00F0788B" w:rsidP="00F0788B">
      <w:pPr>
        <w:pStyle w:val="30"/>
        <w:shd w:val="clear" w:color="auto" w:fill="auto"/>
        <w:spacing w:after="0" w:line="276" w:lineRule="auto"/>
        <w:ind w:left="5664" w:hanging="5664"/>
        <w:contextualSpacing/>
        <w:jc w:val="left"/>
      </w:pPr>
      <w:r>
        <w:t>доктор медицински</w:t>
      </w:r>
      <w:r>
        <w:t>х наук, профессор</w:t>
      </w:r>
      <w:r>
        <w:tab/>
        <w:t xml:space="preserve">  </w:t>
      </w:r>
      <w:r>
        <w:rPr>
          <w:color w:val="000000" w:themeColor="text1"/>
        </w:rPr>
        <w:t>Беляев Алексей Михайлович</w:t>
      </w:r>
    </w:p>
    <w:p w:rsidR="00F0788B" w:rsidRDefault="00F0788B" w:rsidP="00F0788B">
      <w:pPr>
        <w:pStyle w:val="30"/>
        <w:shd w:val="clear" w:color="auto" w:fill="auto"/>
        <w:spacing w:after="0" w:line="276" w:lineRule="auto"/>
        <w:ind w:firstLine="0"/>
        <w:jc w:val="left"/>
      </w:pPr>
      <w:r>
        <w:t>Ученый секретарь</w:t>
      </w:r>
    </w:p>
    <w:p w:rsidR="00F0788B" w:rsidRDefault="00F0788B" w:rsidP="00F0788B">
      <w:pPr>
        <w:pStyle w:val="30"/>
        <w:shd w:val="clear" w:color="auto" w:fill="auto"/>
        <w:spacing w:after="0" w:line="276" w:lineRule="auto"/>
        <w:ind w:firstLine="0"/>
        <w:jc w:val="left"/>
      </w:pPr>
      <w:r>
        <w:t>диссертационного совета,</w:t>
      </w:r>
    </w:p>
    <w:p w:rsidR="00F0788B" w:rsidRDefault="00F0788B" w:rsidP="00F0788B">
      <w:pPr>
        <w:pStyle w:val="30"/>
        <w:shd w:val="clear" w:color="auto" w:fill="auto"/>
        <w:spacing w:after="0" w:line="276" w:lineRule="auto"/>
        <w:ind w:left="-1418" w:firstLine="0"/>
        <w:jc w:val="left"/>
      </w:pPr>
      <w:r>
        <w:t xml:space="preserve">                  </w:t>
      </w:r>
      <w:r>
        <w:t xml:space="preserve">  </w:t>
      </w:r>
      <w:r>
        <w:t xml:space="preserve">доктор медицинских наук         </w:t>
      </w:r>
      <w:r>
        <w:t xml:space="preserve">                        </w:t>
      </w:r>
      <w:bookmarkStart w:id="0" w:name="_GoBack"/>
      <w:bookmarkEnd w:id="0"/>
      <w:r>
        <w:t>Филатова Лариса Валентиновна</w:t>
      </w:r>
    </w:p>
    <w:p w:rsidR="00F0788B" w:rsidRDefault="00F0788B" w:rsidP="00F0788B">
      <w:pPr>
        <w:pStyle w:val="30"/>
        <w:shd w:val="clear" w:color="auto" w:fill="auto"/>
        <w:spacing w:after="0" w:line="360" w:lineRule="auto"/>
        <w:ind w:right="-157" w:hanging="142"/>
      </w:pPr>
      <w:r>
        <w:t>16.01.2018</w:t>
      </w:r>
    </w:p>
    <w:p w:rsidR="00423070" w:rsidRPr="008F6555" w:rsidRDefault="00423070" w:rsidP="00F0788B">
      <w:pPr>
        <w:pStyle w:val="20"/>
        <w:shd w:val="clear" w:color="auto" w:fill="auto"/>
        <w:tabs>
          <w:tab w:val="right" w:pos="6216"/>
          <w:tab w:val="right" w:pos="9259"/>
        </w:tabs>
        <w:spacing w:line="360" w:lineRule="auto"/>
        <w:ind w:right="80" w:firstLine="0"/>
      </w:pPr>
    </w:p>
    <w:sectPr w:rsidR="00423070" w:rsidRPr="008F6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D4F00"/>
    <w:multiLevelType w:val="hybridMultilevel"/>
    <w:tmpl w:val="15F83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3480F"/>
    <w:multiLevelType w:val="hybridMultilevel"/>
    <w:tmpl w:val="4E580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156D6"/>
    <w:multiLevelType w:val="multilevel"/>
    <w:tmpl w:val="15E0B4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5A8D1E9E"/>
    <w:multiLevelType w:val="multilevel"/>
    <w:tmpl w:val="15E0B4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DC02CB8"/>
    <w:multiLevelType w:val="hybridMultilevel"/>
    <w:tmpl w:val="B53EA670"/>
    <w:lvl w:ilvl="0" w:tplc="A602468C">
      <w:start w:val="1"/>
      <w:numFmt w:val="decimal"/>
      <w:lvlText w:val="%1."/>
      <w:lvlJc w:val="left"/>
      <w:pPr>
        <w:ind w:left="780" w:hanging="4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127FB3"/>
    <w:multiLevelType w:val="hybridMultilevel"/>
    <w:tmpl w:val="3C4A339C"/>
    <w:lvl w:ilvl="0" w:tplc="A058D59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78"/>
    <w:rsid w:val="00082592"/>
    <w:rsid w:val="000857CC"/>
    <w:rsid w:val="000E40C0"/>
    <w:rsid w:val="00134DF3"/>
    <w:rsid w:val="002547AF"/>
    <w:rsid w:val="00423070"/>
    <w:rsid w:val="004D47E3"/>
    <w:rsid w:val="00607678"/>
    <w:rsid w:val="008F6555"/>
    <w:rsid w:val="0093114D"/>
    <w:rsid w:val="00A94D90"/>
    <w:rsid w:val="00D020D8"/>
    <w:rsid w:val="00E17481"/>
    <w:rsid w:val="00F0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F6555"/>
    <w:rPr>
      <w:i/>
      <w:iCs/>
    </w:rPr>
  </w:style>
  <w:style w:type="paragraph" w:styleId="a4">
    <w:name w:val="List Paragraph"/>
    <w:basedOn w:val="a"/>
    <w:link w:val="a5"/>
    <w:uiPriority w:val="34"/>
    <w:qFormat/>
    <w:rsid w:val="008F65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65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6">
    <w:name w:val="Подзаголовок диссертации"/>
    <w:basedOn w:val="a"/>
    <w:uiPriority w:val="99"/>
    <w:rsid w:val="008F6555"/>
    <w:pPr>
      <w:overflowPunct w:val="0"/>
      <w:autoSpaceDE w:val="0"/>
      <w:autoSpaceDN w:val="0"/>
      <w:adjustRightInd w:val="0"/>
      <w:spacing w:line="408" w:lineRule="auto"/>
      <w:ind w:firstLine="567"/>
      <w:jc w:val="both"/>
    </w:pPr>
    <w:rPr>
      <w:rFonts w:ascii="Arial" w:hAnsi="Arial" w:cs="Arial"/>
      <w:bCs/>
      <w:i/>
      <w:iCs/>
      <w:szCs w:val="20"/>
    </w:rPr>
  </w:style>
  <w:style w:type="paragraph" w:styleId="a7">
    <w:name w:val="Body Text"/>
    <w:basedOn w:val="a"/>
    <w:link w:val="a8"/>
    <w:uiPriority w:val="1"/>
    <w:semiHidden/>
    <w:unhideWhenUsed/>
    <w:qFormat/>
    <w:rsid w:val="008F6555"/>
    <w:pPr>
      <w:widowControl w:val="0"/>
    </w:pPr>
    <w:rPr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8F6555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5">
    <w:name w:val="Абзац списка Знак"/>
    <w:link w:val="a4"/>
    <w:uiPriority w:val="34"/>
    <w:locked/>
    <w:rsid w:val="008F6555"/>
    <w:rPr>
      <w:rFonts w:ascii="Calibri" w:eastAsia="Calibri" w:hAnsi="Calibri" w:cs="Times New Roman"/>
    </w:rPr>
  </w:style>
  <w:style w:type="character" w:customStyle="1" w:styleId="None">
    <w:name w:val="None"/>
    <w:rsid w:val="008F6555"/>
  </w:style>
  <w:style w:type="paragraph" w:styleId="a9">
    <w:name w:val="Balloon Text"/>
    <w:basedOn w:val="a"/>
    <w:link w:val="aa"/>
    <w:uiPriority w:val="99"/>
    <w:semiHidden/>
    <w:unhideWhenUsed/>
    <w:rsid w:val="008F65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655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Subtitle"/>
    <w:basedOn w:val="a"/>
    <w:next w:val="a"/>
    <w:link w:val="ac"/>
    <w:qFormat/>
    <w:rsid w:val="004D47E3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c">
    <w:name w:val="Подзаголовок Знак"/>
    <w:basedOn w:val="a0"/>
    <w:link w:val="ab"/>
    <w:rsid w:val="004D47E3"/>
    <w:rPr>
      <w:rFonts w:ascii="Cambria" w:eastAsia="Times New Roman" w:hAnsi="Cambria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0E40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40C0"/>
    <w:pPr>
      <w:widowControl w:val="0"/>
      <w:shd w:val="clear" w:color="auto" w:fill="FFFFFF"/>
      <w:spacing w:line="485" w:lineRule="exact"/>
      <w:ind w:hanging="1"/>
      <w:jc w:val="both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locked/>
    <w:rsid w:val="000E40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E40C0"/>
    <w:pPr>
      <w:widowControl w:val="0"/>
      <w:shd w:val="clear" w:color="auto" w:fill="FFFFFF"/>
      <w:spacing w:after="420" w:line="480" w:lineRule="exact"/>
      <w:ind w:firstLine="29"/>
      <w:jc w:val="both"/>
    </w:pPr>
    <w:rPr>
      <w:sz w:val="28"/>
      <w:szCs w:val="28"/>
      <w:lang w:eastAsia="en-US"/>
    </w:rPr>
  </w:style>
  <w:style w:type="paragraph" w:customStyle="1" w:styleId="1">
    <w:name w:val="Без интервала1"/>
    <w:rsid w:val="00F0788B"/>
    <w:pPr>
      <w:suppressAutoHyphens/>
      <w:spacing w:after="0" w:line="100" w:lineRule="atLeast"/>
    </w:pPr>
    <w:rPr>
      <w:rFonts w:ascii="Calibri" w:eastAsia="Arial" w:hAnsi="Calibri" w:cs="Calibri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F6555"/>
    <w:rPr>
      <w:i/>
      <w:iCs/>
    </w:rPr>
  </w:style>
  <w:style w:type="paragraph" w:styleId="a4">
    <w:name w:val="List Paragraph"/>
    <w:basedOn w:val="a"/>
    <w:link w:val="a5"/>
    <w:uiPriority w:val="34"/>
    <w:qFormat/>
    <w:rsid w:val="008F65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65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6">
    <w:name w:val="Подзаголовок диссертации"/>
    <w:basedOn w:val="a"/>
    <w:uiPriority w:val="99"/>
    <w:rsid w:val="008F6555"/>
    <w:pPr>
      <w:overflowPunct w:val="0"/>
      <w:autoSpaceDE w:val="0"/>
      <w:autoSpaceDN w:val="0"/>
      <w:adjustRightInd w:val="0"/>
      <w:spacing w:line="408" w:lineRule="auto"/>
      <w:ind w:firstLine="567"/>
      <w:jc w:val="both"/>
    </w:pPr>
    <w:rPr>
      <w:rFonts w:ascii="Arial" w:hAnsi="Arial" w:cs="Arial"/>
      <w:bCs/>
      <w:i/>
      <w:iCs/>
      <w:szCs w:val="20"/>
    </w:rPr>
  </w:style>
  <w:style w:type="paragraph" w:styleId="a7">
    <w:name w:val="Body Text"/>
    <w:basedOn w:val="a"/>
    <w:link w:val="a8"/>
    <w:uiPriority w:val="1"/>
    <w:semiHidden/>
    <w:unhideWhenUsed/>
    <w:qFormat/>
    <w:rsid w:val="008F6555"/>
    <w:pPr>
      <w:widowControl w:val="0"/>
    </w:pPr>
    <w:rPr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8F6555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5">
    <w:name w:val="Абзац списка Знак"/>
    <w:link w:val="a4"/>
    <w:uiPriority w:val="34"/>
    <w:locked/>
    <w:rsid w:val="008F6555"/>
    <w:rPr>
      <w:rFonts w:ascii="Calibri" w:eastAsia="Calibri" w:hAnsi="Calibri" w:cs="Times New Roman"/>
    </w:rPr>
  </w:style>
  <w:style w:type="character" w:customStyle="1" w:styleId="None">
    <w:name w:val="None"/>
    <w:rsid w:val="008F6555"/>
  </w:style>
  <w:style w:type="paragraph" w:styleId="a9">
    <w:name w:val="Balloon Text"/>
    <w:basedOn w:val="a"/>
    <w:link w:val="aa"/>
    <w:uiPriority w:val="99"/>
    <w:semiHidden/>
    <w:unhideWhenUsed/>
    <w:rsid w:val="008F65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655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Subtitle"/>
    <w:basedOn w:val="a"/>
    <w:next w:val="a"/>
    <w:link w:val="ac"/>
    <w:qFormat/>
    <w:rsid w:val="004D47E3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c">
    <w:name w:val="Подзаголовок Знак"/>
    <w:basedOn w:val="a0"/>
    <w:link w:val="ab"/>
    <w:rsid w:val="004D47E3"/>
    <w:rPr>
      <w:rFonts w:ascii="Cambria" w:eastAsia="Times New Roman" w:hAnsi="Cambria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0E40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40C0"/>
    <w:pPr>
      <w:widowControl w:val="0"/>
      <w:shd w:val="clear" w:color="auto" w:fill="FFFFFF"/>
      <w:spacing w:line="485" w:lineRule="exact"/>
      <w:ind w:hanging="1"/>
      <w:jc w:val="both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locked/>
    <w:rsid w:val="000E40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E40C0"/>
    <w:pPr>
      <w:widowControl w:val="0"/>
      <w:shd w:val="clear" w:color="auto" w:fill="FFFFFF"/>
      <w:spacing w:after="420" w:line="480" w:lineRule="exact"/>
      <w:ind w:firstLine="29"/>
      <w:jc w:val="both"/>
    </w:pPr>
    <w:rPr>
      <w:sz w:val="28"/>
      <w:szCs w:val="28"/>
      <w:lang w:eastAsia="en-US"/>
    </w:rPr>
  </w:style>
  <w:style w:type="paragraph" w:customStyle="1" w:styleId="1">
    <w:name w:val="Без интервала1"/>
    <w:rsid w:val="00F0788B"/>
    <w:pPr>
      <w:suppressAutoHyphens/>
      <w:spacing w:after="0" w:line="100" w:lineRule="atLeast"/>
    </w:pPr>
    <w:rPr>
      <w:rFonts w:ascii="Calibri" w:eastAsia="Arial" w:hAnsi="Calibri" w:cs="Calibri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1816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Татьяна И. Степанова</cp:lastModifiedBy>
  <cp:revision>9</cp:revision>
  <dcterms:created xsi:type="dcterms:W3CDTF">2017-10-11T09:21:00Z</dcterms:created>
  <dcterms:modified xsi:type="dcterms:W3CDTF">2018-01-24T10:00:00Z</dcterms:modified>
</cp:coreProperties>
</file>