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C0" w:rsidRDefault="008F28C0" w:rsidP="008F28C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</w:t>
      </w:r>
      <w:r w:rsidR="007B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(отрасль науки)</w:t>
      </w:r>
    </w:p>
    <w:p w:rsidR="008F28C0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7B51AA">
        <w:rPr>
          <w:rFonts w:ascii="Times New Roman" w:hAnsi="Times New Roman" w:cs="Times New Roman"/>
          <w:b/>
          <w:sz w:val="24"/>
          <w:szCs w:val="24"/>
        </w:rPr>
        <w:t>код наименование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</w:t>
      </w:r>
      <w:r w:rsidRPr="007B51AA">
        <w:rPr>
          <w:rFonts w:ascii="Times New Roman" w:hAnsi="Times New Roman" w:cs="Times New Roman"/>
          <w:b/>
          <w:sz w:val="24"/>
          <w:szCs w:val="24"/>
        </w:rPr>
        <w:t>наименование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ссылок на литературные источники о современном состоянии проблемы в рамках исследования).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кратко и конкретно представить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исследования, что и с какой целью предполагается сделать.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включая количество групп, способы лечения, число групп наблюдения, при экспериментальной работе – характер и количество экспериментов. Формирование групп исследования - должны быть описаны принципы формирования групп, критерии включения и исключения,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4. Методы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и инструментальные методы, которые будут использоваться при выполнении исследования; основные технические характеристики и производителя аппаратуры, диагностической техники; названия лабораторий, в которых будут проводиться исследования; названия лечебно-профилактических и других учреждений, на базе которых будут проводиться исследования.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5. Статистическая обработка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статистические методы, которые планируется использовать при обработке материала» (какие программы и критерии будут использоваться).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8. Ожидаемые результаты, возможная область применения и формы </w:t>
      </w:r>
      <w:r w:rsidRPr="007B51AA">
        <w:rPr>
          <w:rFonts w:ascii="Times New Roman" w:hAnsi="Times New Roman" w:cs="Times New Roman"/>
          <w:b/>
          <w:sz w:val="24"/>
          <w:szCs w:val="24"/>
        </w:rPr>
        <w:lastRenderedPageBreak/>
        <w:t>внедрения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– указать конечный ожидаемый эффект планируемой разработки, профилактики, разработка новых организационных форм медицинского обслуживания и т.п. Указать области применения, например: нейрохирургия, хирургическое отделение общего профиля; анестезиология и реаниматология; офтальмология и т.п.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B4A18" w:rsidRDefault="008F28C0" w:rsidP="008F28C0">
      <w:r>
        <w:rPr>
          <w:rFonts w:ascii="Times New Roman" w:hAnsi="Times New Roman" w:cs="Times New Roman"/>
          <w:sz w:val="24"/>
          <w:szCs w:val="24"/>
        </w:rPr>
        <w:t>«____» _____________ 2019 г.                           Подпись поступающего__________________</w:t>
      </w:r>
    </w:p>
    <w:sectPr w:rsidR="006B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E"/>
    <w:rsid w:val="006B4A18"/>
    <w:rsid w:val="007B51AA"/>
    <w:rsid w:val="008F28C0"/>
    <w:rsid w:val="00A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60DC"/>
  <w15:chartTrackingRefBased/>
  <w15:docId w15:val="{3BAB8784-3BF7-4E75-8870-F98AADAA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Светлана Николаевна Одинокова</cp:lastModifiedBy>
  <cp:revision>5</cp:revision>
  <dcterms:created xsi:type="dcterms:W3CDTF">2019-04-22T10:22:00Z</dcterms:created>
  <dcterms:modified xsi:type="dcterms:W3CDTF">2019-11-21T06:30:00Z</dcterms:modified>
</cp:coreProperties>
</file>