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8D" w:rsidRDefault="00B77F8D" w:rsidP="00B77F8D">
      <w:pPr>
        <w:rPr>
          <w:b/>
          <w:sz w:val="32"/>
          <w:szCs w:val="32"/>
        </w:rPr>
      </w:pPr>
      <w:r>
        <w:rPr>
          <w:b/>
          <w:sz w:val="32"/>
          <w:szCs w:val="32"/>
        </w:rPr>
        <w:t xml:space="preserve">                        </w:t>
      </w: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r>
        <w:rPr>
          <w:b/>
          <w:sz w:val="32"/>
          <w:szCs w:val="32"/>
        </w:rPr>
        <w:t xml:space="preserve">                      </w:t>
      </w:r>
      <w:r>
        <w:rPr>
          <w:b/>
          <w:sz w:val="32"/>
          <w:szCs w:val="32"/>
        </w:rPr>
        <w:t xml:space="preserve">  </w:t>
      </w:r>
      <w:r>
        <w:rPr>
          <w:b/>
          <w:sz w:val="32"/>
          <w:szCs w:val="32"/>
        </w:rPr>
        <w:t>Новиков Роман Владимирович</w:t>
      </w:r>
    </w:p>
    <w:p w:rsidR="00B77F8D" w:rsidRDefault="00B77F8D" w:rsidP="00B77F8D">
      <w:pPr>
        <w:rPr>
          <w:b/>
          <w:sz w:val="32"/>
          <w:szCs w:val="32"/>
        </w:rPr>
      </w:pPr>
      <w:r>
        <w:rPr>
          <w:b/>
          <w:sz w:val="32"/>
          <w:szCs w:val="32"/>
        </w:rPr>
        <w:t xml:space="preserve">  </w:t>
      </w:r>
      <w:r>
        <w:rPr>
          <w:b/>
          <w:sz w:val="32"/>
          <w:szCs w:val="32"/>
        </w:rPr>
        <w:tab/>
      </w:r>
      <w:r>
        <w:rPr>
          <w:b/>
          <w:sz w:val="32"/>
          <w:szCs w:val="32"/>
        </w:rPr>
        <w:tab/>
      </w:r>
      <w:r>
        <w:rPr>
          <w:b/>
          <w:sz w:val="32"/>
          <w:szCs w:val="32"/>
        </w:rPr>
        <w:tab/>
        <w:t>дата защиты 16.03.2021</w:t>
      </w:r>
      <w:r>
        <w:rPr>
          <w:b/>
          <w:sz w:val="32"/>
          <w:szCs w:val="32"/>
        </w:rPr>
        <w:t>г.</w:t>
      </w:r>
    </w:p>
    <w:p w:rsidR="00B77F8D" w:rsidRDefault="00B77F8D" w:rsidP="00B77F8D">
      <w:pPr>
        <w:rPr>
          <w:b/>
          <w:sz w:val="32"/>
          <w:szCs w:val="32"/>
        </w:rPr>
      </w:pPr>
    </w:p>
    <w:p w:rsidR="00B77F8D" w:rsidRDefault="00B77F8D" w:rsidP="00B77F8D">
      <w:pPr>
        <w:rPr>
          <w:b/>
          <w:sz w:val="32"/>
          <w:szCs w:val="32"/>
        </w:rPr>
      </w:pPr>
    </w:p>
    <w:p w:rsidR="00B77F8D" w:rsidRDefault="00B77F8D" w:rsidP="00B77F8D">
      <w:pPr>
        <w:pStyle w:val="a4"/>
        <w:rPr>
          <w:rFonts w:ascii="Times New Roman" w:hAnsi="Times New Roman"/>
          <w:sz w:val="28"/>
          <w:szCs w:val="28"/>
        </w:rPr>
      </w:pPr>
      <w:r>
        <w:rPr>
          <w:rFonts w:ascii="Times New Roman" w:hAnsi="Times New Roman"/>
          <w:sz w:val="28"/>
          <w:szCs w:val="28"/>
        </w:rPr>
        <w:t>Тема диссертации: «</w:t>
      </w:r>
      <w:r w:rsidRPr="00B77F8D">
        <w:rPr>
          <w:rFonts w:ascii="Times New Roman" w:hAnsi="Times New Roman"/>
          <w:sz w:val="28"/>
          <w:szCs w:val="28"/>
        </w:rPr>
        <w:t>Оптимизация лучевого лечения рака предстательной железы</w:t>
      </w:r>
      <w:r>
        <w:rPr>
          <w:rFonts w:ascii="Times New Roman" w:hAnsi="Times New Roman"/>
          <w:sz w:val="28"/>
          <w:szCs w:val="28"/>
        </w:rPr>
        <w:t>» по специальностям</w:t>
      </w:r>
      <w:r>
        <w:rPr>
          <w:rFonts w:ascii="Times New Roman" w:hAnsi="Times New Roman"/>
          <w:sz w:val="28"/>
          <w:szCs w:val="28"/>
        </w:rPr>
        <w:t>: 14.01.12 – онкология, 14.01.13</w:t>
      </w:r>
      <w:r>
        <w:rPr>
          <w:rFonts w:ascii="Times New Roman" w:hAnsi="Times New Roman"/>
          <w:sz w:val="28"/>
          <w:szCs w:val="28"/>
        </w:rPr>
        <w:t xml:space="preserve"> – </w:t>
      </w:r>
      <w:r>
        <w:rPr>
          <w:rFonts w:ascii="Times New Roman" w:hAnsi="Times New Roman"/>
          <w:sz w:val="28"/>
          <w:szCs w:val="28"/>
        </w:rPr>
        <w:t>лучевая диагностика, лучевая терапия</w:t>
      </w:r>
      <w:r>
        <w:rPr>
          <w:rFonts w:ascii="Times New Roman" w:hAnsi="Times New Roman"/>
          <w:sz w:val="28"/>
          <w:szCs w:val="28"/>
        </w:rPr>
        <w:t>, представленная на соискание ученой степени доктора медицинских наук.</w:t>
      </w:r>
    </w:p>
    <w:p w:rsidR="00B77F8D" w:rsidRDefault="00B77F8D" w:rsidP="00B77F8D">
      <w:pPr>
        <w:pStyle w:val="a4"/>
        <w:rPr>
          <w:rFonts w:ascii="Times New Roman" w:hAnsi="Times New Roman"/>
          <w:b/>
          <w:sz w:val="28"/>
          <w:szCs w:val="28"/>
        </w:rPr>
      </w:pPr>
    </w:p>
    <w:p w:rsidR="00B77F8D" w:rsidRDefault="00B77F8D" w:rsidP="00B77F8D">
      <w:pPr>
        <w:pStyle w:val="a4"/>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При проведении тайного голосования диссе</w:t>
      </w:r>
      <w:r>
        <w:rPr>
          <w:rFonts w:ascii="Times New Roman" w:hAnsi="Times New Roman"/>
          <w:sz w:val="28"/>
          <w:szCs w:val="28"/>
        </w:rPr>
        <w:t xml:space="preserve">ртационный совет в количестве 25 человек, 20 </w:t>
      </w:r>
      <w:r>
        <w:rPr>
          <w:rFonts w:ascii="Times New Roman" w:hAnsi="Times New Roman"/>
          <w:sz w:val="28"/>
          <w:szCs w:val="28"/>
        </w:rPr>
        <w:t>по специальности 14.01.12 – онкология, 5 по специальности 14.01.13 – лучевая диагностика, лучевая терапия,</w:t>
      </w:r>
    </w:p>
    <w:p w:rsidR="00B77F8D" w:rsidRDefault="00B77F8D" w:rsidP="00B77F8D">
      <w:pPr>
        <w:pStyle w:val="a4"/>
        <w:rPr>
          <w:rFonts w:ascii="Times New Roman" w:hAnsi="Times New Roman"/>
          <w:sz w:val="28"/>
          <w:szCs w:val="28"/>
        </w:rPr>
      </w:pPr>
      <w:r>
        <w:rPr>
          <w:rFonts w:ascii="Times New Roman" w:hAnsi="Times New Roman"/>
          <w:sz w:val="28"/>
          <w:szCs w:val="28"/>
        </w:rPr>
        <w:t xml:space="preserve"> участвовавших в заседании из 33 человека, входящих в соста</w:t>
      </w:r>
      <w:r>
        <w:rPr>
          <w:rFonts w:ascii="Times New Roman" w:hAnsi="Times New Roman"/>
          <w:sz w:val="28"/>
          <w:szCs w:val="28"/>
        </w:rPr>
        <w:t>в совета, проголосовали: за – 25</w:t>
      </w:r>
      <w:r>
        <w:rPr>
          <w:rFonts w:ascii="Times New Roman" w:hAnsi="Times New Roman"/>
          <w:sz w:val="28"/>
          <w:szCs w:val="28"/>
        </w:rPr>
        <w:t>, против - нет, недействительных бюллетеней – нет.</w:t>
      </w:r>
    </w:p>
    <w:p w:rsidR="00C746BD" w:rsidRDefault="00C746B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462009">
      <w:pPr>
        <w:rPr>
          <w:sz w:val="28"/>
          <w:szCs w:val="28"/>
        </w:rPr>
      </w:pPr>
      <w:r>
        <w:rPr>
          <w:noProof/>
        </w:rPr>
        <w:drawing>
          <wp:inline distT="0" distB="0" distL="0" distR="0" wp14:anchorId="2F78F137" wp14:editId="6FA0DACC">
            <wp:extent cx="5829300"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r>
        <w:rPr>
          <w:noProof/>
        </w:rPr>
        <w:lastRenderedPageBreak/>
        <w:drawing>
          <wp:inline distT="0" distB="0" distL="0" distR="0" wp14:anchorId="57354F36" wp14:editId="5693614C">
            <wp:extent cx="5829300" cy="754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29300" cy="7543800"/>
                    </a:xfrm>
                    <a:prstGeom prst="rect">
                      <a:avLst/>
                    </a:prstGeom>
                  </pic:spPr>
                </pic:pic>
              </a:graphicData>
            </a:graphic>
          </wp:inline>
        </w:drawing>
      </w: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rsidP="00073767">
      <w:pPr>
        <w:jc w:val="both"/>
        <w:rPr>
          <w:sz w:val="28"/>
          <w:szCs w:val="28"/>
        </w:rPr>
      </w:pPr>
      <w:r>
        <w:rPr>
          <w:sz w:val="28"/>
          <w:szCs w:val="28"/>
        </w:rP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ДОКТОРА МЕДИЦИНСКИХ НАУК НОВИКОВА РОМАНА ВЛАДИМИРОВИЧА</w:t>
      </w:r>
    </w:p>
    <w:p w:rsidR="00073767" w:rsidRDefault="00073767" w:rsidP="00073767">
      <w:pPr>
        <w:jc w:val="both"/>
      </w:pPr>
    </w:p>
    <w:p w:rsidR="00073767" w:rsidRDefault="00073767" w:rsidP="00073767">
      <w:pPr>
        <w:ind w:left="1416"/>
        <w:rPr>
          <w:sz w:val="28"/>
          <w:szCs w:val="28"/>
        </w:rPr>
      </w:pPr>
      <w:r>
        <w:rPr>
          <w:sz w:val="28"/>
          <w:szCs w:val="28"/>
        </w:rPr>
        <w:t>аттестационное дело №____________</w:t>
      </w:r>
    </w:p>
    <w:p w:rsidR="00073767" w:rsidRDefault="00073767" w:rsidP="00073767">
      <w:pPr>
        <w:ind w:left="708" w:firstLine="708"/>
        <w:rPr>
          <w:sz w:val="28"/>
          <w:szCs w:val="28"/>
        </w:rPr>
      </w:pPr>
      <w:r>
        <w:rPr>
          <w:sz w:val="28"/>
          <w:szCs w:val="28"/>
        </w:rPr>
        <w:t>решение диссертационного совета от 16.03.2021 № 4</w:t>
      </w:r>
    </w:p>
    <w:p w:rsidR="00073767" w:rsidRDefault="00073767" w:rsidP="00073767">
      <w:pPr>
        <w:spacing w:line="360" w:lineRule="auto"/>
        <w:jc w:val="center"/>
      </w:pPr>
    </w:p>
    <w:p w:rsidR="00073767" w:rsidRDefault="00073767" w:rsidP="00073767">
      <w:pPr>
        <w:spacing w:line="360" w:lineRule="auto"/>
        <w:jc w:val="center"/>
      </w:pPr>
    </w:p>
    <w:p w:rsidR="00073767" w:rsidRDefault="00073767" w:rsidP="00073767">
      <w:pPr>
        <w:spacing w:line="360" w:lineRule="auto"/>
        <w:ind w:firstLine="567"/>
        <w:jc w:val="both"/>
        <w:rPr>
          <w:sz w:val="28"/>
          <w:szCs w:val="28"/>
        </w:rPr>
      </w:pPr>
      <w:r>
        <w:rPr>
          <w:sz w:val="28"/>
          <w:szCs w:val="28"/>
        </w:rPr>
        <w:t>О присуждении Новикову Роману Владимировичу, гражданину РФ, ученой степени доктора медицинских наук.</w:t>
      </w:r>
    </w:p>
    <w:p w:rsidR="00073767" w:rsidRDefault="00073767" w:rsidP="00073767">
      <w:pPr>
        <w:spacing w:line="360" w:lineRule="auto"/>
        <w:ind w:firstLine="708"/>
        <w:jc w:val="both"/>
        <w:rPr>
          <w:sz w:val="28"/>
          <w:szCs w:val="28"/>
        </w:rPr>
      </w:pPr>
      <w:r>
        <w:rPr>
          <w:sz w:val="28"/>
          <w:szCs w:val="28"/>
        </w:rPr>
        <w:t>Диссертация «Оптимизация лучевого лечения рака предстательной железы» по специальностям: 14.01.12 – онкология и 14.01.13 – лучевая диагностика, лучевая терапия принята к защите 18.09.2020 протокол № 16 диссертационным советом Д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Приказ №105/</w:t>
      </w:r>
      <w:proofErr w:type="spellStart"/>
      <w:r>
        <w:rPr>
          <w:sz w:val="28"/>
          <w:szCs w:val="28"/>
        </w:rPr>
        <w:t>нк</w:t>
      </w:r>
      <w:proofErr w:type="spellEnd"/>
      <w:r>
        <w:rPr>
          <w:sz w:val="28"/>
          <w:szCs w:val="28"/>
        </w:rPr>
        <w:t xml:space="preserve"> от 11.04.2012).</w:t>
      </w:r>
    </w:p>
    <w:p w:rsidR="00073767" w:rsidRDefault="00073767" w:rsidP="00073767">
      <w:pPr>
        <w:spacing w:line="360" w:lineRule="auto"/>
        <w:ind w:firstLine="708"/>
        <w:jc w:val="both"/>
        <w:rPr>
          <w:sz w:val="28"/>
          <w:szCs w:val="28"/>
        </w:rPr>
      </w:pPr>
      <w:r>
        <w:rPr>
          <w:sz w:val="28"/>
          <w:szCs w:val="28"/>
        </w:rPr>
        <w:t xml:space="preserve">Соискатель Новиков Роман Владимирович, дата рождения 28.08.1978 г., в 2001 г. окончил Военно-медицинскую академию (специальность - лечебное дело). </w:t>
      </w:r>
      <w:r>
        <w:rPr>
          <w:color w:val="000000"/>
          <w:sz w:val="28"/>
          <w:szCs w:val="28"/>
        </w:rPr>
        <w:t xml:space="preserve">С 2001 по 2002 гг. прошел интернатуру в Военно-медицинской академии по специальности «хирургия». С 2002 по 2005 гг. проходил воинскую службу в части МО РФ в должности врача-специалиста. </w:t>
      </w:r>
      <w:r>
        <w:rPr>
          <w:sz w:val="28"/>
          <w:szCs w:val="28"/>
        </w:rPr>
        <w:t>В 2005 г. поступил в адъюнктуру при кафедре урологии Военно-медицинской академии. За время обучения в адъюнктуре (2005-2007 гг.) соискателем проведена научная работа, посвященная вопросам хирургического лечения больных раком простаты. Диссертацию</w:t>
      </w:r>
      <w:r>
        <w:t xml:space="preserve"> </w:t>
      </w:r>
      <w:r>
        <w:rPr>
          <w:sz w:val="28"/>
          <w:szCs w:val="28"/>
        </w:rPr>
        <w:t xml:space="preserve">на соискание ученой степени кандидата медицинских наук «Повышение радикальности хирургического лечения больных раком предстательной железы» защитил в 2007 г. в диссертационном совете, созданном на базе Военно-медицинской академии. С </w:t>
      </w:r>
      <w:r>
        <w:rPr>
          <w:sz w:val="28"/>
          <w:szCs w:val="28"/>
        </w:rPr>
        <w:lastRenderedPageBreak/>
        <w:t xml:space="preserve">2007 г. по 2010 г. проходил службу в должности старшего ординатора отделения и помощника начальника клиники по лечебной работе кафедры урологии Военно-медицинской академии. С 2010 г. по 2019 г. работал начальником приемно-диагностического отделения ФКУЗ «3 военный госпиталь войск национальной гвардии». После прохождения первичной специализации по специальности «онкология» (интернатура) с 2012 г. по 2015 г. работал по внешнему совместительству лаборантом-исследователем научного отделения общей онкологии и урологии ФГБУ «НМИЦ онкологии им. Н.Н. Петрова» Минздрава России. После прохождения первичной специализации по специальности «радиотерапия» на базе ФГБУ «РНЦРХТ им. академика А.М. </w:t>
      </w:r>
      <w:proofErr w:type="spellStart"/>
      <w:r>
        <w:rPr>
          <w:sz w:val="28"/>
          <w:szCs w:val="28"/>
        </w:rPr>
        <w:t>Гранова</w:t>
      </w:r>
      <w:proofErr w:type="spellEnd"/>
      <w:r>
        <w:rPr>
          <w:sz w:val="28"/>
          <w:szCs w:val="28"/>
        </w:rPr>
        <w:t>» с января 2015 г. май 2019 г. – старший научный сотрудник научного отделения радиационной онкологии и ядерной медицины ФГБУ «НМИЦ онкологии им. Н.Н. Петрова» Минздрава России (внешний совместитель). С мая 2019 г. по настоящее время работает врачом-</w:t>
      </w:r>
      <w:proofErr w:type="spellStart"/>
      <w:r>
        <w:rPr>
          <w:sz w:val="28"/>
          <w:szCs w:val="28"/>
        </w:rPr>
        <w:t>радиотерапевтом</w:t>
      </w:r>
      <w:proofErr w:type="spellEnd"/>
      <w:r>
        <w:rPr>
          <w:sz w:val="28"/>
          <w:szCs w:val="28"/>
        </w:rPr>
        <w:t xml:space="preserve"> в отделении радиотерапии и является старшим научным сотрудником по внутреннему совместительству научного отделения радиационной онкологии и ядерной медицины ФГБУ «НМИЦ онкологии им. Н.Н. Петрова» Минздрава России.</w:t>
      </w:r>
    </w:p>
    <w:p w:rsidR="00073767" w:rsidRDefault="00073767" w:rsidP="00073767">
      <w:pPr>
        <w:spacing w:line="360" w:lineRule="auto"/>
        <w:ind w:firstLine="708"/>
        <w:jc w:val="both"/>
        <w:rPr>
          <w:sz w:val="28"/>
          <w:szCs w:val="28"/>
        </w:rPr>
      </w:pPr>
      <w:r>
        <w:rPr>
          <w:sz w:val="28"/>
          <w:szCs w:val="28"/>
        </w:rPr>
        <w:t>Диссертация выполнена в научном отделе радиационной онкологии и лучевой диагностики ФГБУ «НМИЦ онкологии им. Н.Н. Петрова» Минздрава России.</w:t>
      </w:r>
    </w:p>
    <w:p w:rsidR="00073767" w:rsidRDefault="00073767" w:rsidP="00073767">
      <w:pPr>
        <w:spacing w:line="360" w:lineRule="auto"/>
        <w:ind w:firstLine="708"/>
        <w:jc w:val="both"/>
        <w:rPr>
          <w:sz w:val="28"/>
          <w:szCs w:val="28"/>
        </w:rPr>
      </w:pPr>
      <w:r>
        <w:rPr>
          <w:sz w:val="28"/>
          <w:szCs w:val="28"/>
        </w:rPr>
        <w:t>Научные консультанты:</w:t>
      </w:r>
    </w:p>
    <w:p w:rsidR="00073767" w:rsidRDefault="00073767" w:rsidP="00073767">
      <w:pPr>
        <w:spacing w:line="360" w:lineRule="auto"/>
        <w:ind w:firstLine="708"/>
        <w:jc w:val="both"/>
        <w:rPr>
          <w:sz w:val="28"/>
          <w:szCs w:val="28"/>
        </w:rPr>
      </w:pPr>
      <w:r>
        <w:rPr>
          <w:sz w:val="28"/>
          <w:szCs w:val="28"/>
        </w:rPr>
        <w:t xml:space="preserve">- доктор медицинских наук, профессор, заслуженный врач Российской Федерации </w:t>
      </w:r>
      <w:proofErr w:type="spellStart"/>
      <w:r>
        <w:rPr>
          <w:sz w:val="28"/>
          <w:szCs w:val="28"/>
        </w:rPr>
        <w:t>Канаев</w:t>
      </w:r>
      <w:proofErr w:type="spellEnd"/>
      <w:r>
        <w:rPr>
          <w:sz w:val="28"/>
          <w:szCs w:val="28"/>
        </w:rPr>
        <w:t xml:space="preserve"> Сергей Васильевич,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научный отдел радиационной онкологии и лучевой диагностики, заведующий; </w:t>
      </w:r>
    </w:p>
    <w:p w:rsidR="00073767" w:rsidRDefault="00073767" w:rsidP="00073767">
      <w:pPr>
        <w:spacing w:line="360" w:lineRule="auto"/>
        <w:ind w:firstLine="708"/>
        <w:jc w:val="both"/>
        <w:rPr>
          <w:sz w:val="28"/>
          <w:szCs w:val="28"/>
        </w:rPr>
      </w:pPr>
      <w:r>
        <w:rPr>
          <w:sz w:val="28"/>
          <w:szCs w:val="28"/>
        </w:rPr>
        <w:t xml:space="preserve">- доктор медицинских наук </w:t>
      </w:r>
      <w:proofErr w:type="spellStart"/>
      <w:r>
        <w:rPr>
          <w:sz w:val="28"/>
          <w:szCs w:val="28"/>
        </w:rPr>
        <w:t>Гафтон</w:t>
      </w:r>
      <w:proofErr w:type="spellEnd"/>
      <w:r>
        <w:rPr>
          <w:sz w:val="28"/>
          <w:szCs w:val="28"/>
        </w:rPr>
        <w:t xml:space="preserve"> Георгий Иванович, федеральное государственное бюджетное учреждение «Национальный медицинский </w:t>
      </w:r>
      <w:r>
        <w:rPr>
          <w:sz w:val="28"/>
          <w:szCs w:val="28"/>
        </w:rPr>
        <w:lastRenderedPageBreak/>
        <w:t xml:space="preserve">исследовательский центр онкологии имени Н.Н. Петрова» Министерства здравоохранения Российской Федерации, научное отделение общей онкологии и урологии, заведующий; </w:t>
      </w:r>
    </w:p>
    <w:p w:rsidR="00073767" w:rsidRDefault="00073767" w:rsidP="00073767">
      <w:pPr>
        <w:spacing w:line="360" w:lineRule="auto"/>
        <w:ind w:firstLine="709"/>
        <w:jc w:val="both"/>
        <w:rPr>
          <w:sz w:val="28"/>
          <w:szCs w:val="28"/>
        </w:rPr>
      </w:pPr>
      <w:r>
        <w:rPr>
          <w:sz w:val="28"/>
          <w:szCs w:val="28"/>
        </w:rPr>
        <w:t>Официальные оппоненты:</w:t>
      </w:r>
    </w:p>
    <w:p w:rsidR="00073767" w:rsidRDefault="00073767" w:rsidP="00073767">
      <w:pPr>
        <w:spacing w:line="360" w:lineRule="auto"/>
        <w:ind w:right="-81"/>
        <w:jc w:val="both"/>
        <w:outlineLvl w:val="0"/>
        <w:rPr>
          <w:sz w:val="28"/>
          <w:szCs w:val="28"/>
        </w:rPr>
      </w:pPr>
      <w:r>
        <w:rPr>
          <w:sz w:val="28"/>
          <w:szCs w:val="28"/>
        </w:rPr>
        <w:t xml:space="preserve">          - Попов Сергей Валерьевич, доктор медицинских наук, доцент, Санкт-Петербургское государственное бюджетное учреждение здравоохранения «Клиническая больница Святителя Луки», главный врач, центр эндоскопической урологии и новых технологий, руководитель;</w:t>
      </w:r>
    </w:p>
    <w:p w:rsidR="00073767" w:rsidRDefault="00073767" w:rsidP="00073767">
      <w:pPr>
        <w:spacing w:line="360" w:lineRule="auto"/>
        <w:ind w:right="-81"/>
        <w:jc w:val="both"/>
        <w:outlineLvl w:val="0"/>
        <w:rPr>
          <w:sz w:val="28"/>
          <w:szCs w:val="28"/>
        </w:rPr>
      </w:pPr>
      <w:r>
        <w:rPr>
          <w:sz w:val="28"/>
          <w:szCs w:val="28"/>
        </w:rPr>
        <w:t xml:space="preserve">          - Паньшин Георгий Александрович, доктор медицинских наук, профессор, заслуженный врач Российской Федерации, федеральное государственное бюджетное учреждение «Российский научный центр </w:t>
      </w:r>
      <w:proofErr w:type="spellStart"/>
      <w:r>
        <w:rPr>
          <w:sz w:val="28"/>
          <w:szCs w:val="28"/>
        </w:rPr>
        <w:t>рентгенорадиологии</w:t>
      </w:r>
      <w:proofErr w:type="spellEnd"/>
      <w:r>
        <w:rPr>
          <w:sz w:val="28"/>
          <w:szCs w:val="28"/>
        </w:rPr>
        <w:t>» Министерства здравоохранения Российской Федерации, научно-исследовательский отдел инновационных технологий радиотерапии и химиолучевого лечения злокачественных новообразований, заведующий;</w:t>
      </w:r>
    </w:p>
    <w:p w:rsidR="00073767" w:rsidRDefault="00073767" w:rsidP="00073767">
      <w:pPr>
        <w:spacing w:line="360" w:lineRule="auto"/>
        <w:ind w:right="-81"/>
        <w:jc w:val="both"/>
        <w:outlineLvl w:val="0"/>
        <w:rPr>
          <w:sz w:val="28"/>
          <w:szCs w:val="28"/>
        </w:rPr>
      </w:pPr>
      <w:r>
        <w:rPr>
          <w:sz w:val="28"/>
          <w:szCs w:val="28"/>
        </w:rPr>
        <w:t xml:space="preserve">          - Ткачев Сергей Иванович, доктор медицинских наук, профессор, федеральное государственное бюджетное учреждение «Национальный медицинский исследовательский центр имени Н.Н. Блохина» Министерства здравоохранения Российской Федерации, научно-исследовательский институт клинической и экспериментальной радиологии, ведущий научный сотрудник, главный радиационный онколог Центрального Федерального округа Российской Федерации, заместитель главного радиационного онколога Российской Федерации.</w:t>
      </w:r>
    </w:p>
    <w:p w:rsidR="00073767" w:rsidRDefault="00073767" w:rsidP="00073767">
      <w:pPr>
        <w:spacing w:line="360" w:lineRule="auto"/>
        <w:ind w:firstLine="567"/>
        <w:jc w:val="both"/>
        <w:rPr>
          <w:sz w:val="28"/>
          <w:szCs w:val="28"/>
        </w:rPr>
      </w:pPr>
      <w:r>
        <w:rPr>
          <w:sz w:val="28"/>
          <w:szCs w:val="28"/>
        </w:rPr>
        <w:t xml:space="preserve">Официальные оппоненты дали положительные отзывы на диссертацию. </w:t>
      </w:r>
    </w:p>
    <w:p w:rsidR="00073767" w:rsidRDefault="00073767" w:rsidP="00073767">
      <w:pPr>
        <w:spacing w:line="360" w:lineRule="auto"/>
        <w:jc w:val="both"/>
        <w:rPr>
          <w:rFonts w:cstheme="minorBidi"/>
          <w:sz w:val="28"/>
          <w:szCs w:val="28"/>
        </w:rPr>
      </w:pPr>
      <w:r>
        <w:rPr>
          <w:sz w:val="28"/>
          <w:szCs w:val="28"/>
        </w:rPr>
        <w:t xml:space="preserve">        Ведущая организация – </w:t>
      </w:r>
      <w:proofErr w:type="spellStart"/>
      <w:r>
        <w:rPr>
          <w:sz w:val="28"/>
          <w:szCs w:val="28"/>
        </w:rPr>
        <w:t>федеральноe</w:t>
      </w:r>
      <w:proofErr w:type="spellEnd"/>
      <w:r>
        <w:rPr>
          <w:sz w:val="28"/>
          <w:szCs w:val="28"/>
        </w:rPr>
        <w:t xml:space="preserve"> </w:t>
      </w:r>
      <w:proofErr w:type="spellStart"/>
      <w:r>
        <w:rPr>
          <w:sz w:val="28"/>
          <w:szCs w:val="28"/>
        </w:rPr>
        <w:t>государственноe</w:t>
      </w:r>
      <w:proofErr w:type="spellEnd"/>
      <w:r>
        <w:rPr>
          <w:sz w:val="28"/>
          <w:szCs w:val="28"/>
        </w:rPr>
        <w:t xml:space="preserve"> </w:t>
      </w:r>
      <w:proofErr w:type="spellStart"/>
      <w:r>
        <w:rPr>
          <w:sz w:val="28"/>
          <w:szCs w:val="28"/>
        </w:rPr>
        <w:t>бюджетноe</w:t>
      </w:r>
      <w:proofErr w:type="spellEnd"/>
      <w:r>
        <w:rPr>
          <w:sz w:val="28"/>
          <w:szCs w:val="28"/>
        </w:rPr>
        <w:t xml:space="preserve"> </w:t>
      </w:r>
      <w:proofErr w:type="spellStart"/>
      <w:r>
        <w:rPr>
          <w:sz w:val="28"/>
          <w:szCs w:val="28"/>
        </w:rPr>
        <w:t>учреждениe</w:t>
      </w:r>
      <w:proofErr w:type="spellEnd"/>
      <w:r>
        <w:rPr>
          <w:sz w:val="28"/>
          <w:szCs w:val="28"/>
        </w:rPr>
        <w:t xml:space="preserve"> «Национальный медицинский исследовательский центр онкологии» Министерства здравоохранения Российской Федерации, в своем положительном отзыве, подписанном Шевченко Алексеем Николаевичем, доктором медицинских наук, профессором, заведующим отделением </w:t>
      </w:r>
      <w:proofErr w:type="spellStart"/>
      <w:r>
        <w:rPr>
          <w:sz w:val="28"/>
          <w:szCs w:val="28"/>
        </w:rPr>
        <w:t>онкоурологии</w:t>
      </w:r>
      <w:proofErr w:type="spellEnd"/>
      <w:r>
        <w:rPr>
          <w:sz w:val="28"/>
          <w:szCs w:val="28"/>
        </w:rPr>
        <w:t xml:space="preserve"> и </w:t>
      </w:r>
      <w:proofErr w:type="spellStart"/>
      <w:r>
        <w:rPr>
          <w:sz w:val="28"/>
          <w:szCs w:val="28"/>
        </w:rPr>
        <w:t>Розенко</w:t>
      </w:r>
      <w:proofErr w:type="spellEnd"/>
      <w:r>
        <w:rPr>
          <w:sz w:val="28"/>
          <w:szCs w:val="28"/>
        </w:rPr>
        <w:t xml:space="preserve"> Людмилой Яковлевной, доктором медицинских наук, профессором, врачом-</w:t>
      </w:r>
      <w:proofErr w:type="spellStart"/>
      <w:r>
        <w:rPr>
          <w:sz w:val="28"/>
          <w:szCs w:val="28"/>
        </w:rPr>
        <w:t>радиотерапевтом</w:t>
      </w:r>
      <w:proofErr w:type="spellEnd"/>
      <w:r>
        <w:rPr>
          <w:sz w:val="28"/>
          <w:szCs w:val="28"/>
        </w:rPr>
        <w:t xml:space="preserve"> отделения радиотерапии указала, что </w:t>
      </w:r>
      <w:r>
        <w:rPr>
          <w:sz w:val="28"/>
          <w:szCs w:val="28"/>
        </w:rPr>
        <w:lastRenderedPageBreak/>
        <w:t xml:space="preserve">диссертационная работа Новикова Романа Владимировича является законченной научно-квалификационной работой, решающей актуальную научную проблему – улучшение результатов лучевого лечения больных раком предстательной железы при помощи </w:t>
      </w:r>
      <w:proofErr w:type="spellStart"/>
      <w:r>
        <w:rPr>
          <w:sz w:val="28"/>
          <w:szCs w:val="28"/>
        </w:rPr>
        <w:t>брахитерапии</w:t>
      </w:r>
      <w:proofErr w:type="spellEnd"/>
      <w:r>
        <w:rPr>
          <w:sz w:val="28"/>
          <w:szCs w:val="28"/>
        </w:rPr>
        <w:t xml:space="preserve"> источником высокой мощности дозы в режиме </w:t>
      </w:r>
      <w:proofErr w:type="spellStart"/>
      <w:r>
        <w:rPr>
          <w:sz w:val="28"/>
          <w:szCs w:val="28"/>
        </w:rPr>
        <w:t>монотерапии</w:t>
      </w:r>
      <w:proofErr w:type="spellEnd"/>
      <w:r>
        <w:rPr>
          <w:sz w:val="28"/>
          <w:szCs w:val="28"/>
        </w:rPr>
        <w:t xml:space="preserve">, а также в сочетании с конформной дистанционной лучевой терапией посредством разработки и апробации метода индивидуального планирования </w:t>
      </w:r>
      <w:proofErr w:type="spellStart"/>
      <w:r>
        <w:rPr>
          <w:sz w:val="28"/>
          <w:szCs w:val="28"/>
        </w:rPr>
        <w:t>высокомощностной</w:t>
      </w:r>
      <w:proofErr w:type="spellEnd"/>
      <w:r>
        <w:rPr>
          <w:sz w:val="28"/>
          <w:szCs w:val="28"/>
        </w:rPr>
        <w:t xml:space="preserve"> </w:t>
      </w:r>
      <w:proofErr w:type="spellStart"/>
      <w:r>
        <w:rPr>
          <w:sz w:val="28"/>
          <w:szCs w:val="28"/>
        </w:rPr>
        <w:t>брахитерапии</w:t>
      </w:r>
      <w:proofErr w:type="spellEnd"/>
      <w:r>
        <w:rPr>
          <w:sz w:val="28"/>
          <w:szCs w:val="28"/>
        </w:rPr>
        <w:t xml:space="preserve">, детального изучения дозиметрического обеспечения процедуры, а также сравнительного анализа эффективности и безопасности различных режимов фракционирования </w:t>
      </w:r>
      <w:proofErr w:type="spellStart"/>
      <w:r>
        <w:rPr>
          <w:sz w:val="28"/>
          <w:szCs w:val="28"/>
        </w:rPr>
        <w:t>брахитерапии</w:t>
      </w:r>
      <w:proofErr w:type="spellEnd"/>
      <w:r>
        <w:rPr>
          <w:sz w:val="28"/>
          <w:szCs w:val="28"/>
        </w:rPr>
        <w:t xml:space="preserve">.  По своей актуальности, научной новизне, объему и уровню выполненных исследований и практической значимости полученных результатов, представленная работа соответствует требованиям п. 9 «Положения о порядке присуждения ученых степеней», утвержденного постановлением Правительства Российской Федерации № 842 от 24 сентября 2013 (в редакции постановлений Правительства Российской Федерации от 21 апреля 2016 №335, от 02 августа 2016 №748, от 29 мая 2017 №650, от 28 августа 2017 №1024 и от 01 октября 2018 №1168), предъявляемым к диссертациям на соискание ученой степени доктора наук, а ее автор Новиков Роман Владимирович заслуживает присуждения искомой степени доктора медицинских наук по специальностям: 14.01.12 – онкология и 14.01.13 – лучевая диагностика, лучевая терапия. </w:t>
      </w:r>
    </w:p>
    <w:p w:rsidR="00073767" w:rsidRDefault="00073767" w:rsidP="00073767">
      <w:pPr>
        <w:tabs>
          <w:tab w:val="left" w:pos="567"/>
        </w:tabs>
        <w:spacing w:line="360" w:lineRule="auto"/>
        <w:jc w:val="both"/>
        <w:rPr>
          <w:sz w:val="28"/>
        </w:rPr>
      </w:pPr>
      <w:r>
        <w:rPr>
          <w:sz w:val="28"/>
          <w:szCs w:val="28"/>
        </w:rPr>
        <w:t xml:space="preserve">        Соискатель имеет 65 научных опубликованных работ, в том числе по теме диссертации опубликовано 50 работ, из них в рецензируемых научных изданиях опубликовано 16 работ. Получен патент на изобретение «Способ планирования высокодозной внутритканевой лучевой терапии рака предстательной железы (патент)» RU 2576875 C1, бюллетень № 7 от 10.03.2016).</w:t>
      </w:r>
    </w:p>
    <w:p w:rsidR="00073767" w:rsidRDefault="00073767" w:rsidP="00073767">
      <w:pPr>
        <w:tabs>
          <w:tab w:val="left" w:pos="567"/>
        </w:tabs>
        <w:spacing w:line="360" w:lineRule="auto"/>
        <w:jc w:val="both"/>
        <w:rPr>
          <w:sz w:val="28"/>
          <w:szCs w:val="28"/>
        </w:rPr>
      </w:pPr>
      <w:r>
        <w:rPr>
          <w:sz w:val="28"/>
          <w:szCs w:val="28"/>
        </w:rPr>
        <w:t xml:space="preserve">         Основные работы: </w:t>
      </w:r>
    </w:p>
    <w:p w:rsidR="00073767" w:rsidRDefault="00073767" w:rsidP="00073767">
      <w:pPr>
        <w:pStyle w:val="a4"/>
        <w:numPr>
          <w:ilvl w:val="0"/>
          <w:numId w:val="1"/>
        </w:numPr>
        <w:tabs>
          <w:tab w:val="left" w:pos="567"/>
          <w:tab w:val="left" w:pos="851"/>
        </w:tabs>
        <w:spacing w:after="0" w:line="360" w:lineRule="auto"/>
        <w:ind w:left="0" w:firstLine="568"/>
        <w:jc w:val="both"/>
        <w:rPr>
          <w:rFonts w:ascii="Times New Roman" w:hAnsi="Times New Roman"/>
          <w:sz w:val="28"/>
          <w:szCs w:val="28"/>
        </w:rPr>
      </w:pPr>
      <w:r>
        <w:rPr>
          <w:rFonts w:ascii="Times New Roman" w:hAnsi="Times New Roman"/>
          <w:bCs/>
          <w:sz w:val="28"/>
          <w:szCs w:val="28"/>
        </w:rPr>
        <w:t xml:space="preserve">Новиков С.Н., </w:t>
      </w:r>
      <w:proofErr w:type="spellStart"/>
      <w:r>
        <w:rPr>
          <w:rFonts w:ascii="Times New Roman" w:hAnsi="Times New Roman"/>
          <w:bCs/>
          <w:sz w:val="28"/>
          <w:szCs w:val="28"/>
        </w:rPr>
        <w:t>Канаев</w:t>
      </w:r>
      <w:proofErr w:type="spellEnd"/>
      <w:r>
        <w:rPr>
          <w:rFonts w:ascii="Times New Roman" w:hAnsi="Times New Roman"/>
          <w:bCs/>
          <w:sz w:val="28"/>
          <w:szCs w:val="28"/>
        </w:rPr>
        <w:t xml:space="preserve"> С.В., </w:t>
      </w:r>
      <w:r>
        <w:rPr>
          <w:rFonts w:ascii="Times New Roman" w:hAnsi="Times New Roman"/>
          <w:bCs/>
          <w:sz w:val="28"/>
          <w:szCs w:val="28"/>
          <w:u w:val="single"/>
        </w:rPr>
        <w:t>Новиков Р.В</w:t>
      </w:r>
      <w:r>
        <w:rPr>
          <w:rFonts w:ascii="Times New Roman" w:hAnsi="Times New Roman"/>
          <w:bCs/>
          <w:sz w:val="28"/>
          <w:szCs w:val="28"/>
        </w:rPr>
        <w:t xml:space="preserve">., Ильин Н.Д., </w:t>
      </w:r>
      <w:proofErr w:type="spellStart"/>
      <w:r>
        <w:rPr>
          <w:rFonts w:ascii="Times New Roman" w:hAnsi="Times New Roman"/>
          <w:bCs/>
          <w:sz w:val="28"/>
          <w:szCs w:val="28"/>
        </w:rPr>
        <w:t>Готовчикова</w:t>
      </w:r>
      <w:proofErr w:type="spellEnd"/>
      <w:r>
        <w:rPr>
          <w:rFonts w:ascii="Times New Roman" w:hAnsi="Times New Roman"/>
          <w:bCs/>
          <w:sz w:val="28"/>
          <w:szCs w:val="28"/>
        </w:rPr>
        <w:t xml:space="preserve"> М.Ю. Высокодозная </w:t>
      </w:r>
      <w:proofErr w:type="spellStart"/>
      <w:r>
        <w:rPr>
          <w:rFonts w:ascii="Times New Roman" w:hAnsi="Times New Roman"/>
          <w:bCs/>
          <w:sz w:val="28"/>
          <w:szCs w:val="28"/>
        </w:rPr>
        <w:t>брахитерапия</w:t>
      </w:r>
      <w:proofErr w:type="spellEnd"/>
      <w:r>
        <w:rPr>
          <w:rFonts w:ascii="Times New Roman" w:hAnsi="Times New Roman"/>
          <w:bCs/>
          <w:sz w:val="28"/>
          <w:szCs w:val="28"/>
        </w:rPr>
        <w:t xml:space="preserve"> рака предстательной железы в режиме </w:t>
      </w:r>
      <w:r>
        <w:rPr>
          <w:rFonts w:ascii="Times New Roman" w:hAnsi="Times New Roman"/>
          <w:bCs/>
          <w:sz w:val="28"/>
          <w:szCs w:val="28"/>
        </w:rPr>
        <w:lastRenderedPageBreak/>
        <w:t>реального времени с использованием источника 192-</w:t>
      </w:r>
      <w:proofErr w:type="spellStart"/>
      <w:r>
        <w:rPr>
          <w:rFonts w:ascii="Times New Roman" w:hAnsi="Times New Roman"/>
          <w:bCs/>
          <w:sz w:val="28"/>
          <w:szCs w:val="28"/>
          <w:lang w:val="en-US"/>
        </w:rPr>
        <w:t>Ir</w:t>
      </w:r>
      <w:proofErr w:type="spellEnd"/>
      <w:r>
        <w:rPr>
          <w:rFonts w:ascii="Times New Roman" w:hAnsi="Times New Roman"/>
          <w:bCs/>
          <w:sz w:val="28"/>
          <w:szCs w:val="28"/>
        </w:rPr>
        <w:t xml:space="preserve"> (особенности дозиметрического планирования) // Вопросы онкологии, № 1, 2015. – С. 130-136.</w:t>
      </w:r>
      <w:r>
        <w:rPr>
          <w:rFonts w:ascii="Times New Roman" w:hAnsi="Times New Roman"/>
          <w:sz w:val="28"/>
          <w:szCs w:val="28"/>
        </w:rPr>
        <w:t xml:space="preserve"> </w:t>
      </w:r>
      <w:r>
        <w:rPr>
          <w:rFonts w:ascii="Times New Roman" w:hAnsi="Times New Roman"/>
          <w:i/>
          <w:sz w:val="28"/>
          <w:szCs w:val="28"/>
        </w:rPr>
        <w:t>Авторский вклад</w:t>
      </w:r>
      <w:r>
        <w:rPr>
          <w:rFonts w:ascii="Times New Roman" w:hAnsi="Times New Roman"/>
          <w:sz w:val="28"/>
          <w:szCs w:val="28"/>
        </w:rPr>
        <w:t xml:space="preserve"> 90%. </w:t>
      </w:r>
      <w:r>
        <w:rPr>
          <w:rFonts w:ascii="Times New Roman" w:hAnsi="Times New Roman"/>
          <w:i/>
          <w:sz w:val="28"/>
          <w:szCs w:val="28"/>
        </w:rPr>
        <w:t xml:space="preserve">В статье представлены сведения о практически значимых закономерностях дозиметрического планирования процедуры </w:t>
      </w:r>
      <w:proofErr w:type="spellStart"/>
      <w:r>
        <w:rPr>
          <w:rFonts w:ascii="Times New Roman" w:hAnsi="Times New Roman"/>
          <w:i/>
          <w:sz w:val="28"/>
          <w:szCs w:val="28"/>
        </w:rPr>
        <w:t>высокомощностной</w:t>
      </w:r>
      <w:proofErr w:type="spellEnd"/>
      <w:r>
        <w:rPr>
          <w:rFonts w:ascii="Times New Roman" w:hAnsi="Times New Roman"/>
          <w:i/>
          <w:sz w:val="28"/>
          <w:szCs w:val="28"/>
        </w:rPr>
        <w:t xml:space="preserve"> </w:t>
      </w:r>
      <w:proofErr w:type="spellStart"/>
      <w:r>
        <w:rPr>
          <w:rFonts w:ascii="Times New Roman" w:hAnsi="Times New Roman"/>
          <w:i/>
          <w:sz w:val="28"/>
          <w:szCs w:val="28"/>
        </w:rPr>
        <w:t>брахитерапии</w:t>
      </w:r>
      <w:proofErr w:type="spellEnd"/>
      <w:r>
        <w:rPr>
          <w:rFonts w:ascii="Times New Roman" w:hAnsi="Times New Roman"/>
          <w:i/>
          <w:sz w:val="28"/>
          <w:szCs w:val="28"/>
        </w:rPr>
        <w:t xml:space="preserve"> рака предстательной железы.</w:t>
      </w:r>
    </w:p>
    <w:p w:rsidR="00073767" w:rsidRDefault="00073767" w:rsidP="00073767">
      <w:pPr>
        <w:pStyle w:val="a4"/>
        <w:numPr>
          <w:ilvl w:val="0"/>
          <w:numId w:val="1"/>
        </w:numPr>
        <w:tabs>
          <w:tab w:val="left" w:pos="851"/>
        </w:tabs>
        <w:spacing w:after="0" w:line="360" w:lineRule="auto"/>
        <w:ind w:left="0" w:firstLine="568"/>
        <w:jc w:val="both"/>
        <w:rPr>
          <w:rFonts w:ascii="Times New Roman" w:hAnsi="Times New Roman"/>
          <w:bCs/>
          <w:sz w:val="28"/>
          <w:szCs w:val="28"/>
        </w:rPr>
      </w:pPr>
      <w:r>
        <w:rPr>
          <w:rFonts w:ascii="Times New Roman" w:hAnsi="Times New Roman"/>
          <w:bCs/>
          <w:sz w:val="28"/>
          <w:szCs w:val="28"/>
          <w:u w:val="single"/>
        </w:rPr>
        <w:t>Новиков Р.В</w:t>
      </w:r>
      <w:r>
        <w:rPr>
          <w:rFonts w:ascii="Times New Roman" w:hAnsi="Times New Roman"/>
          <w:bCs/>
          <w:sz w:val="28"/>
          <w:szCs w:val="28"/>
        </w:rPr>
        <w:t xml:space="preserve">., Новиков С.Н., </w:t>
      </w:r>
      <w:proofErr w:type="spellStart"/>
      <w:r>
        <w:rPr>
          <w:rFonts w:ascii="Times New Roman" w:hAnsi="Times New Roman"/>
          <w:bCs/>
          <w:sz w:val="28"/>
          <w:szCs w:val="28"/>
        </w:rPr>
        <w:t>Канаев</w:t>
      </w:r>
      <w:proofErr w:type="spellEnd"/>
      <w:r>
        <w:rPr>
          <w:rFonts w:ascii="Times New Roman" w:hAnsi="Times New Roman"/>
          <w:bCs/>
          <w:sz w:val="28"/>
          <w:szCs w:val="28"/>
        </w:rPr>
        <w:t xml:space="preserve"> С.В., Ильин Н.Д., Климашевский В.Ф., Артемьева А.С., Иванцов А.О., Рева С.А. Клиническое значение </w:t>
      </w:r>
      <w:proofErr w:type="spellStart"/>
      <w:r>
        <w:rPr>
          <w:rFonts w:ascii="Times New Roman" w:hAnsi="Times New Roman"/>
          <w:bCs/>
          <w:sz w:val="28"/>
          <w:szCs w:val="28"/>
        </w:rPr>
        <w:t>трансперинеальной</w:t>
      </w:r>
      <w:proofErr w:type="spellEnd"/>
      <w:r>
        <w:rPr>
          <w:rFonts w:ascii="Times New Roman" w:hAnsi="Times New Roman"/>
          <w:bCs/>
          <w:sz w:val="28"/>
          <w:szCs w:val="28"/>
        </w:rPr>
        <w:t xml:space="preserve"> </w:t>
      </w:r>
      <w:proofErr w:type="spellStart"/>
      <w:r>
        <w:rPr>
          <w:rFonts w:ascii="Times New Roman" w:hAnsi="Times New Roman"/>
          <w:bCs/>
          <w:sz w:val="28"/>
          <w:szCs w:val="28"/>
        </w:rPr>
        <w:t>сатурационной</w:t>
      </w:r>
      <w:proofErr w:type="spellEnd"/>
      <w:r>
        <w:rPr>
          <w:rFonts w:ascii="Times New Roman" w:hAnsi="Times New Roman"/>
          <w:bCs/>
          <w:sz w:val="28"/>
          <w:szCs w:val="28"/>
        </w:rPr>
        <w:t xml:space="preserve"> биопсии в диагностике и лечении рака предстательной железы // Вопросы онкологии, № 2, 2016. – С. 290-295.  </w:t>
      </w:r>
      <w:r>
        <w:rPr>
          <w:rFonts w:ascii="Times New Roman" w:hAnsi="Times New Roman"/>
          <w:i/>
          <w:sz w:val="28"/>
          <w:szCs w:val="28"/>
        </w:rPr>
        <w:t>Авторский вклад</w:t>
      </w:r>
      <w:r>
        <w:rPr>
          <w:rFonts w:ascii="Times New Roman" w:hAnsi="Times New Roman"/>
          <w:sz w:val="28"/>
          <w:szCs w:val="28"/>
        </w:rPr>
        <w:t xml:space="preserve"> 80%. </w:t>
      </w:r>
      <w:r>
        <w:rPr>
          <w:rFonts w:ascii="Times New Roman" w:hAnsi="Times New Roman"/>
          <w:i/>
          <w:sz w:val="28"/>
          <w:szCs w:val="28"/>
        </w:rPr>
        <w:t xml:space="preserve">В статье приведены результаты клинического применения оригинальной методики </w:t>
      </w:r>
      <w:proofErr w:type="spellStart"/>
      <w:r>
        <w:rPr>
          <w:rFonts w:ascii="Times New Roman" w:hAnsi="Times New Roman"/>
          <w:i/>
          <w:sz w:val="28"/>
          <w:szCs w:val="28"/>
        </w:rPr>
        <w:t>сатурационной</w:t>
      </w:r>
      <w:proofErr w:type="spellEnd"/>
      <w:r>
        <w:rPr>
          <w:rFonts w:ascii="Times New Roman" w:hAnsi="Times New Roman"/>
          <w:i/>
          <w:sz w:val="28"/>
          <w:szCs w:val="28"/>
        </w:rPr>
        <w:t xml:space="preserve"> предстательной железы в диагностике рака предстательной железы. Оценена ее эффективность и целесообразность в условиях первичных показаний.</w:t>
      </w:r>
      <w:r>
        <w:rPr>
          <w:rFonts w:ascii="Times New Roman" w:hAnsi="Times New Roman"/>
          <w:bCs/>
          <w:sz w:val="28"/>
          <w:szCs w:val="28"/>
        </w:rPr>
        <w:t xml:space="preserve"> </w:t>
      </w:r>
    </w:p>
    <w:p w:rsidR="00073767" w:rsidRDefault="00073767" w:rsidP="00073767">
      <w:pPr>
        <w:pStyle w:val="a4"/>
        <w:numPr>
          <w:ilvl w:val="0"/>
          <w:numId w:val="1"/>
        </w:numPr>
        <w:tabs>
          <w:tab w:val="left" w:pos="993"/>
        </w:tabs>
        <w:spacing w:after="0" w:line="360" w:lineRule="auto"/>
        <w:ind w:left="0" w:firstLine="568"/>
        <w:jc w:val="both"/>
        <w:rPr>
          <w:rFonts w:ascii="Times New Roman" w:hAnsi="Times New Roman"/>
          <w:bCs/>
          <w:sz w:val="28"/>
          <w:szCs w:val="28"/>
        </w:rPr>
      </w:pPr>
      <w:proofErr w:type="spellStart"/>
      <w:r>
        <w:rPr>
          <w:rFonts w:ascii="Times New Roman" w:hAnsi="Times New Roman"/>
          <w:bCs/>
          <w:sz w:val="28"/>
          <w:szCs w:val="28"/>
          <w:lang w:val="en-US"/>
        </w:rPr>
        <w:t>Novikov</w:t>
      </w:r>
      <w:proofErr w:type="spellEnd"/>
      <w:r>
        <w:rPr>
          <w:rFonts w:ascii="Times New Roman" w:hAnsi="Times New Roman"/>
          <w:bCs/>
          <w:sz w:val="28"/>
          <w:szCs w:val="28"/>
          <w:lang w:val="en-US"/>
        </w:rPr>
        <w:t xml:space="preserve"> S.N., </w:t>
      </w:r>
      <w:proofErr w:type="spellStart"/>
      <w:r>
        <w:rPr>
          <w:rFonts w:ascii="Times New Roman" w:hAnsi="Times New Roman"/>
          <w:bCs/>
          <w:sz w:val="28"/>
          <w:szCs w:val="28"/>
          <w:lang w:val="en-US"/>
        </w:rPr>
        <w:t>Kanaev</w:t>
      </w:r>
      <w:proofErr w:type="spellEnd"/>
      <w:r>
        <w:rPr>
          <w:rFonts w:ascii="Times New Roman" w:hAnsi="Times New Roman"/>
          <w:bCs/>
          <w:sz w:val="28"/>
          <w:szCs w:val="28"/>
          <w:lang w:val="en-US"/>
        </w:rPr>
        <w:t xml:space="preserve"> S.V., </w:t>
      </w:r>
      <w:proofErr w:type="spellStart"/>
      <w:r>
        <w:rPr>
          <w:rFonts w:ascii="Times New Roman" w:hAnsi="Times New Roman"/>
          <w:bCs/>
          <w:sz w:val="28"/>
          <w:szCs w:val="28"/>
          <w:u w:val="single"/>
          <w:lang w:val="en-US"/>
        </w:rPr>
        <w:t>Novikov</w:t>
      </w:r>
      <w:proofErr w:type="spellEnd"/>
      <w:r>
        <w:rPr>
          <w:rFonts w:ascii="Times New Roman" w:hAnsi="Times New Roman"/>
          <w:bCs/>
          <w:sz w:val="28"/>
          <w:szCs w:val="28"/>
          <w:u w:val="single"/>
          <w:lang w:val="en-US"/>
        </w:rPr>
        <w:t xml:space="preserve"> R.V</w:t>
      </w:r>
      <w:r>
        <w:rPr>
          <w:rFonts w:ascii="Times New Roman" w:hAnsi="Times New Roman"/>
          <w:bCs/>
          <w:sz w:val="28"/>
          <w:szCs w:val="28"/>
          <w:lang w:val="en-US"/>
        </w:rPr>
        <w:t xml:space="preserve">., </w:t>
      </w:r>
      <w:proofErr w:type="spellStart"/>
      <w:r>
        <w:rPr>
          <w:rFonts w:ascii="Times New Roman" w:hAnsi="Times New Roman"/>
          <w:bCs/>
          <w:sz w:val="28"/>
          <w:szCs w:val="28"/>
          <w:lang w:val="en-US"/>
        </w:rPr>
        <w:t>IIlin</w:t>
      </w:r>
      <w:proofErr w:type="spellEnd"/>
      <w:r>
        <w:rPr>
          <w:rFonts w:ascii="Times New Roman" w:hAnsi="Times New Roman"/>
          <w:bCs/>
          <w:sz w:val="28"/>
          <w:szCs w:val="28"/>
          <w:lang w:val="en-US"/>
        </w:rPr>
        <w:t xml:space="preserve"> N.D., </w:t>
      </w:r>
      <w:proofErr w:type="spellStart"/>
      <w:r>
        <w:rPr>
          <w:rFonts w:ascii="Times New Roman" w:hAnsi="Times New Roman"/>
          <w:bCs/>
          <w:sz w:val="28"/>
          <w:szCs w:val="28"/>
          <w:lang w:val="en-US"/>
        </w:rPr>
        <w:t>Artemieva</w:t>
      </w:r>
      <w:proofErr w:type="spellEnd"/>
      <w:r>
        <w:rPr>
          <w:rFonts w:ascii="Times New Roman" w:hAnsi="Times New Roman"/>
          <w:bCs/>
          <w:sz w:val="28"/>
          <w:szCs w:val="28"/>
          <w:lang w:val="en-US"/>
        </w:rPr>
        <w:t xml:space="preserve"> A.S., </w:t>
      </w:r>
      <w:proofErr w:type="spellStart"/>
      <w:r>
        <w:rPr>
          <w:rFonts w:ascii="Times New Roman" w:hAnsi="Times New Roman"/>
          <w:bCs/>
          <w:sz w:val="28"/>
          <w:szCs w:val="28"/>
          <w:lang w:val="en-US"/>
        </w:rPr>
        <w:t>Ivantcov</w:t>
      </w:r>
      <w:proofErr w:type="spellEnd"/>
      <w:r>
        <w:rPr>
          <w:rFonts w:ascii="Times New Roman" w:hAnsi="Times New Roman"/>
          <w:bCs/>
          <w:sz w:val="28"/>
          <w:szCs w:val="28"/>
          <w:lang w:val="en-US"/>
        </w:rPr>
        <w:t xml:space="preserve"> A.O., </w:t>
      </w:r>
      <w:proofErr w:type="spellStart"/>
      <w:r>
        <w:rPr>
          <w:rFonts w:ascii="Times New Roman" w:hAnsi="Times New Roman"/>
          <w:bCs/>
          <w:sz w:val="28"/>
          <w:szCs w:val="28"/>
          <w:lang w:val="en-US"/>
        </w:rPr>
        <w:t>Piskunov</w:t>
      </w:r>
      <w:proofErr w:type="spellEnd"/>
      <w:r>
        <w:rPr>
          <w:rFonts w:ascii="Times New Roman" w:hAnsi="Times New Roman"/>
          <w:bCs/>
          <w:sz w:val="28"/>
          <w:szCs w:val="28"/>
          <w:lang w:val="en-US"/>
        </w:rPr>
        <w:t xml:space="preserve"> E.A., </w:t>
      </w:r>
      <w:proofErr w:type="spellStart"/>
      <w:r>
        <w:rPr>
          <w:rFonts w:ascii="Times New Roman" w:hAnsi="Times New Roman"/>
          <w:bCs/>
          <w:sz w:val="28"/>
          <w:szCs w:val="28"/>
          <w:lang w:val="en-US"/>
        </w:rPr>
        <w:t>Gotovchikova</w:t>
      </w:r>
      <w:proofErr w:type="spellEnd"/>
      <w:r>
        <w:rPr>
          <w:rFonts w:ascii="Times New Roman" w:hAnsi="Times New Roman"/>
          <w:bCs/>
          <w:sz w:val="28"/>
          <w:szCs w:val="28"/>
          <w:lang w:val="en-US"/>
        </w:rPr>
        <w:t xml:space="preserve"> M.Y. Template guided </w:t>
      </w:r>
      <w:proofErr w:type="spellStart"/>
      <w:r>
        <w:rPr>
          <w:rFonts w:ascii="Times New Roman" w:hAnsi="Times New Roman"/>
          <w:bCs/>
          <w:sz w:val="28"/>
          <w:szCs w:val="28"/>
          <w:lang w:val="en-US"/>
        </w:rPr>
        <w:t>transperineal</w:t>
      </w:r>
      <w:proofErr w:type="spellEnd"/>
      <w:r>
        <w:rPr>
          <w:rFonts w:ascii="Times New Roman" w:hAnsi="Times New Roman"/>
          <w:bCs/>
          <w:sz w:val="28"/>
          <w:szCs w:val="28"/>
          <w:lang w:val="en-US"/>
        </w:rPr>
        <w:t xml:space="preserve"> saturation biopsy of the prostate: lessons for focal and urethra-sparing high-dose-rate brachytherapy for localized prostate cancer // J. Contemp. Brachytherapy</w:t>
      </w:r>
      <w:r>
        <w:rPr>
          <w:rFonts w:ascii="Times New Roman" w:hAnsi="Times New Roman"/>
          <w:bCs/>
          <w:sz w:val="28"/>
          <w:szCs w:val="28"/>
        </w:rPr>
        <w:t xml:space="preserve">. – 2016. – </w:t>
      </w:r>
      <w:r>
        <w:rPr>
          <w:rFonts w:ascii="Times New Roman" w:hAnsi="Times New Roman"/>
          <w:bCs/>
          <w:sz w:val="28"/>
          <w:szCs w:val="28"/>
          <w:lang w:val="en-US"/>
        </w:rPr>
        <w:t>Vol</w:t>
      </w:r>
      <w:r>
        <w:rPr>
          <w:rFonts w:ascii="Times New Roman" w:hAnsi="Times New Roman"/>
          <w:bCs/>
          <w:sz w:val="28"/>
          <w:szCs w:val="28"/>
        </w:rPr>
        <w:t>. 8, № 1. – Р. 90-94.</w:t>
      </w:r>
      <w:r>
        <w:rPr>
          <w:rFonts w:ascii="Times New Roman" w:hAnsi="Times New Roman"/>
          <w:i/>
          <w:sz w:val="28"/>
          <w:szCs w:val="28"/>
        </w:rPr>
        <w:t xml:space="preserve"> Авторский вклад</w:t>
      </w:r>
      <w:r>
        <w:rPr>
          <w:rFonts w:ascii="Times New Roman" w:hAnsi="Times New Roman"/>
          <w:sz w:val="28"/>
          <w:szCs w:val="28"/>
        </w:rPr>
        <w:t xml:space="preserve"> 80%. </w:t>
      </w:r>
      <w:r>
        <w:rPr>
          <w:rFonts w:ascii="Times New Roman" w:hAnsi="Times New Roman"/>
          <w:i/>
          <w:sz w:val="28"/>
          <w:szCs w:val="28"/>
        </w:rPr>
        <w:t xml:space="preserve">В статье дана оценка возможности оптимизации </w:t>
      </w:r>
      <w:proofErr w:type="spellStart"/>
      <w:r>
        <w:rPr>
          <w:rFonts w:ascii="Times New Roman" w:hAnsi="Times New Roman"/>
          <w:i/>
          <w:sz w:val="28"/>
          <w:szCs w:val="28"/>
        </w:rPr>
        <w:t>брахитерапии</w:t>
      </w:r>
      <w:proofErr w:type="spellEnd"/>
      <w:r>
        <w:rPr>
          <w:rFonts w:ascii="Times New Roman" w:hAnsi="Times New Roman"/>
          <w:i/>
          <w:sz w:val="28"/>
          <w:szCs w:val="28"/>
        </w:rPr>
        <w:t xml:space="preserve"> предстательной железы в зависимости от результатов забора </w:t>
      </w:r>
      <w:proofErr w:type="spellStart"/>
      <w:r>
        <w:rPr>
          <w:rFonts w:ascii="Times New Roman" w:hAnsi="Times New Roman"/>
          <w:i/>
          <w:sz w:val="28"/>
          <w:szCs w:val="28"/>
        </w:rPr>
        <w:t>биоптатов</w:t>
      </w:r>
      <w:proofErr w:type="spellEnd"/>
      <w:r>
        <w:rPr>
          <w:rFonts w:ascii="Times New Roman" w:hAnsi="Times New Roman"/>
          <w:i/>
          <w:sz w:val="28"/>
          <w:szCs w:val="28"/>
        </w:rPr>
        <w:t xml:space="preserve"> из </w:t>
      </w:r>
      <w:proofErr w:type="spellStart"/>
      <w:r>
        <w:rPr>
          <w:rFonts w:ascii="Times New Roman" w:hAnsi="Times New Roman"/>
          <w:i/>
          <w:sz w:val="28"/>
          <w:szCs w:val="28"/>
        </w:rPr>
        <w:t>парауретральной</w:t>
      </w:r>
      <w:proofErr w:type="spellEnd"/>
      <w:r>
        <w:rPr>
          <w:rFonts w:ascii="Times New Roman" w:hAnsi="Times New Roman"/>
          <w:i/>
          <w:sz w:val="28"/>
          <w:szCs w:val="28"/>
        </w:rPr>
        <w:t xml:space="preserve"> зоны в ходе предложенной методики </w:t>
      </w:r>
      <w:proofErr w:type="spellStart"/>
      <w:r>
        <w:rPr>
          <w:rFonts w:ascii="Times New Roman" w:hAnsi="Times New Roman"/>
          <w:i/>
          <w:sz w:val="28"/>
          <w:szCs w:val="28"/>
        </w:rPr>
        <w:t>сатурационной</w:t>
      </w:r>
      <w:proofErr w:type="spellEnd"/>
      <w:r>
        <w:rPr>
          <w:rFonts w:ascii="Times New Roman" w:hAnsi="Times New Roman"/>
          <w:i/>
          <w:sz w:val="28"/>
          <w:szCs w:val="28"/>
        </w:rPr>
        <w:t xml:space="preserve"> биопсии предстательной железы. </w:t>
      </w:r>
    </w:p>
    <w:p w:rsidR="00073767" w:rsidRDefault="00073767" w:rsidP="00073767">
      <w:pPr>
        <w:pStyle w:val="a4"/>
        <w:numPr>
          <w:ilvl w:val="0"/>
          <w:numId w:val="1"/>
        </w:numPr>
        <w:tabs>
          <w:tab w:val="left" w:pos="0"/>
          <w:tab w:val="left" w:pos="568"/>
          <w:tab w:val="left" w:pos="993"/>
        </w:tabs>
        <w:autoSpaceDE w:val="0"/>
        <w:autoSpaceDN w:val="0"/>
        <w:adjustRightInd w:val="0"/>
        <w:spacing w:after="0" w:line="360" w:lineRule="auto"/>
        <w:ind w:left="0" w:firstLine="568"/>
        <w:jc w:val="both"/>
        <w:rPr>
          <w:rFonts w:asciiTheme="minorHAnsi" w:hAnsiTheme="minorHAnsi" w:cstheme="minorBidi"/>
          <w:sz w:val="28"/>
          <w:szCs w:val="28"/>
        </w:rPr>
      </w:pPr>
      <w:r>
        <w:rPr>
          <w:rFonts w:ascii="Times New Roman" w:hAnsi="Times New Roman"/>
          <w:sz w:val="28"/>
          <w:szCs w:val="28"/>
        </w:rPr>
        <w:t xml:space="preserve">Новиков С.Н., </w:t>
      </w:r>
      <w:proofErr w:type="spellStart"/>
      <w:r>
        <w:rPr>
          <w:rFonts w:ascii="Times New Roman" w:hAnsi="Times New Roman"/>
          <w:sz w:val="28"/>
          <w:szCs w:val="28"/>
        </w:rPr>
        <w:t>Канаев</w:t>
      </w:r>
      <w:proofErr w:type="spellEnd"/>
      <w:r>
        <w:rPr>
          <w:rFonts w:ascii="Times New Roman" w:hAnsi="Times New Roman"/>
          <w:sz w:val="28"/>
          <w:szCs w:val="28"/>
        </w:rPr>
        <w:t xml:space="preserve"> С.В., </w:t>
      </w:r>
      <w:proofErr w:type="spellStart"/>
      <w:r>
        <w:rPr>
          <w:rFonts w:ascii="Times New Roman" w:hAnsi="Times New Roman"/>
          <w:sz w:val="28"/>
          <w:szCs w:val="28"/>
        </w:rPr>
        <w:t>Баянкин</w:t>
      </w:r>
      <w:proofErr w:type="spellEnd"/>
      <w:r>
        <w:rPr>
          <w:rFonts w:ascii="Times New Roman" w:hAnsi="Times New Roman"/>
          <w:sz w:val="28"/>
          <w:szCs w:val="28"/>
        </w:rPr>
        <w:t xml:space="preserve"> С.Н., Бирюков В.А., Коротких Н.В., </w:t>
      </w:r>
      <w:proofErr w:type="spellStart"/>
      <w:r>
        <w:rPr>
          <w:rFonts w:ascii="Times New Roman" w:hAnsi="Times New Roman"/>
          <w:sz w:val="28"/>
          <w:szCs w:val="28"/>
        </w:rPr>
        <w:t>Молоков</w:t>
      </w:r>
      <w:proofErr w:type="spellEnd"/>
      <w:r>
        <w:rPr>
          <w:rFonts w:ascii="Times New Roman" w:hAnsi="Times New Roman"/>
          <w:sz w:val="28"/>
          <w:szCs w:val="28"/>
        </w:rPr>
        <w:t xml:space="preserve"> А.А., </w:t>
      </w:r>
      <w:r>
        <w:rPr>
          <w:rFonts w:ascii="Times New Roman" w:hAnsi="Times New Roman"/>
          <w:sz w:val="28"/>
          <w:szCs w:val="28"/>
          <w:u w:val="single"/>
        </w:rPr>
        <w:t>Новиков Р.В.,</w:t>
      </w:r>
      <w:r>
        <w:rPr>
          <w:rFonts w:ascii="Times New Roman" w:hAnsi="Times New Roman"/>
          <w:sz w:val="28"/>
          <w:szCs w:val="28"/>
        </w:rPr>
        <w:t xml:space="preserve"> </w:t>
      </w:r>
      <w:proofErr w:type="spellStart"/>
      <w:r>
        <w:rPr>
          <w:rFonts w:ascii="Times New Roman" w:hAnsi="Times New Roman"/>
          <w:sz w:val="28"/>
          <w:szCs w:val="28"/>
        </w:rPr>
        <w:t>Цыбульский</w:t>
      </w:r>
      <w:proofErr w:type="spellEnd"/>
      <w:r>
        <w:rPr>
          <w:rFonts w:ascii="Times New Roman" w:hAnsi="Times New Roman"/>
          <w:sz w:val="28"/>
          <w:szCs w:val="28"/>
        </w:rPr>
        <w:t xml:space="preserve"> А.Д., Ощепков В.Н. Рекомендации по лечению рака предстательной железы с помощью </w:t>
      </w:r>
      <w:proofErr w:type="spellStart"/>
      <w:r>
        <w:rPr>
          <w:rFonts w:ascii="Times New Roman" w:hAnsi="Times New Roman"/>
          <w:sz w:val="28"/>
          <w:szCs w:val="28"/>
        </w:rPr>
        <w:t>высокомощностной</w:t>
      </w:r>
      <w:proofErr w:type="spellEnd"/>
      <w:r>
        <w:rPr>
          <w:rFonts w:ascii="Times New Roman" w:hAnsi="Times New Roman"/>
          <w:sz w:val="28"/>
          <w:szCs w:val="28"/>
        </w:rPr>
        <w:t xml:space="preserve"> внутритканевой лучевой терапии (</w:t>
      </w:r>
      <w:proofErr w:type="spellStart"/>
      <w:r>
        <w:rPr>
          <w:rFonts w:ascii="Times New Roman" w:hAnsi="Times New Roman"/>
          <w:sz w:val="28"/>
          <w:szCs w:val="28"/>
        </w:rPr>
        <w:t>брахитерапии</w:t>
      </w:r>
      <w:proofErr w:type="spellEnd"/>
      <w:r>
        <w:rPr>
          <w:rFonts w:ascii="Times New Roman" w:hAnsi="Times New Roman"/>
          <w:sz w:val="28"/>
          <w:szCs w:val="28"/>
        </w:rPr>
        <w:t>) Экспертное совещание, 17 ноября 2016, Москва // Экспериментальная и клиническая урология, № 3, 2017. – С. 10-23.</w:t>
      </w:r>
      <w:r>
        <w:rPr>
          <w:rFonts w:ascii="Times New Roman" w:hAnsi="Times New Roman"/>
          <w:i/>
          <w:sz w:val="28"/>
          <w:szCs w:val="28"/>
        </w:rPr>
        <w:t xml:space="preserve"> Авторский вклад</w:t>
      </w:r>
      <w:r>
        <w:rPr>
          <w:rFonts w:ascii="Times New Roman" w:hAnsi="Times New Roman"/>
          <w:sz w:val="28"/>
          <w:szCs w:val="28"/>
        </w:rPr>
        <w:t xml:space="preserve"> 40%. </w:t>
      </w:r>
      <w:r>
        <w:rPr>
          <w:rFonts w:ascii="Times New Roman" w:hAnsi="Times New Roman"/>
          <w:i/>
          <w:sz w:val="28"/>
          <w:szCs w:val="28"/>
        </w:rPr>
        <w:t xml:space="preserve">В данной статье представлены первые отечественные рекомендации, описывающие практически все аспекты </w:t>
      </w:r>
      <w:proofErr w:type="spellStart"/>
      <w:r>
        <w:rPr>
          <w:rFonts w:ascii="Times New Roman" w:hAnsi="Times New Roman"/>
          <w:i/>
          <w:sz w:val="28"/>
          <w:szCs w:val="28"/>
        </w:rPr>
        <w:t>высокомощностной</w:t>
      </w:r>
      <w:proofErr w:type="spellEnd"/>
      <w:r>
        <w:rPr>
          <w:rFonts w:ascii="Times New Roman" w:hAnsi="Times New Roman"/>
          <w:i/>
          <w:sz w:val="28"/>
          <w:szCs w:val="28"/>
        </w:rPr>
        <w:t xml:space="preserve"> </w:t>
      </w:r>
      <w:proofErr w:type="spellStart"/>
      <w:r>
        <w:rPr>
          <w:rFonts w:ascii="Times New Roman" w:hAnsi="Times New Roman"/>
          <w:i/>
          <w:sz w:val="28"/>
          <w:szCs w:val="28"/>
        </w:rPr>
        <w:t>брахитерапии</w:t>
      </w:r>
      <w:proofErr w:type="spellEnd"/>
      <w:r>
        <w:rPr>
          <w:rFonts w:ascii="Times New Roman" w:hAnsi="Times New Roman"/>
          <w:i/>
          <w:sz w:val="28"/>
          <w:szCs w:val="28"/>
        </w:rPr>
        <w:t xml:space="preserve"> рака </w:t>
      </w:r>
      <w:r>
        <w:rPr>
          <w:rFonts w:ascii="Times New Roman" w:hAnsi="Times New Roman"/>
          <w:i/>
          <w:sz w:val="28"/>
          <w:szCs w:val="28"/>
        </w:rPr>
        <w:lastRenderedPageBreak/>
        <w:t xml:space="preserve">предстательной железы различных групп риска. Обоснованы наиболее перспективные режимы фракционирования внутритканевой лучевой терапии. </w:t>
      </w:r>
    </w:p>
    <w:p w:rsidR="00073767" w:rsidRDefault="00073767" w:rsidP="00073767">
      <w:pPr>
        <w:pStyle w:val="a4"/>
        <w:numPr>
          <w:ilvl w:val="0"/>
          <w:numId w:val="1"/>
        </w:numPr>
        <w:tabs>
          <w:tab w:val="left" w:pos="0"/>
          <w:tab w:val="left" w:pos="568"/>
          <w:tab w:val="left" w:pos="993"/>
        </w:tabs>
        <w:spacing w:after="0" w:line="360" w:lineRule="auto"/>
        <w:ind w:left="0" w:firstLine="568"/>
        <w:jc w:val="both"/>
        <w:rPr>
          <w:rFonts w:ascii="Times New Roman" w:hAnsi="Times New Roman"/>
          <w:sz w:val="28"/>
          <w:szCs w:val="28"/>
        </w:rPr>
      </w:pPr>
      <w:r>
        <w:rPr>
          <w:rFonts w:ascii="Times New Roman" w:hAnsi="Times New Roman"/>
          <w:sz w:val="28"/>
          <w:szCs w:val="28"/>
        </w:rPr>
        <w:t xml:space="preserve">Новиков С.Н., </w:t>
      </w:r>
      <w:proofErr w:type="spellStart"/>
      <w:r>
        <w:rPr>
          <w:rFonts w:ascii="Times New Roman" w:hAnsi="Times New Roman"/>
          <w:sz w:val="28"/>
          <w:szCs w:val="28"/>
        </w:rPr>
        <w:t>Канаев</w:t>
      </w:r>
      <w:proofErr w:type="spellEnd"/>
      <w:r>
        <w:rPr>
          <w:rFonts w:ascii="Times New Roman" w:hAnsi="Times New Roman"/>
          <w:sz w:val="28"/>
          <w:szCs w:val="28"/>
        </w:rPr>
        <w:t xml:space="preserve"> С.В., </w:t>
      </w:r>
      <w:r>
        <w:rPr>
          <w:rFonts w:ascii="Times New Roman" w:hAnsi="Times New Roman"/>
          <w:sz w:val="28"/>
          <w:szCs w:val="28"/>
          <w:u w:val="single"/>
        </w:rPr>
        <w:t>Новиков Р.В.,</w:t>
      </w:r>
      <w:r>
        <w:rPr>
          <w:rFonts w:ascii="Times New Roman" w:hAnsi="Times New Roman"/>
          <w:sz w:val="28"/>
          <w:szCs w:val="28"/>
        </w:rPr>
        <w:t xml:space="preserve"> Ильин Н.Д., </w:t>
      </w:r>
      <w:proofErr w:type="spellStart"/>
      <w:r>
        <w:rPr>
          <w:rFonts w:ascii="Times New Roman" w:hAnsi="Times New Roman"/>
          <w:sz w:val="28"/>
          <w:szCs w:val="28"/>
        </w:rPr>
        <w:t>Готовчикова</w:t>
      </w:r>
      <w:proofErr w:type="spellEnd"/>
      <w:r>
        <w:rPr>
          <w:rFonts w:ascii="Times New Roman" w:hAnsi="Times New Roman"/>
          <w:sz w:val="28"/>
          <w:szCs w:val="28"/>
        </w:rPr>
        <w:t xml:space="preserve"> М.Ю., Гиршович М.М. Клинический опыт использования </w:t>
      </w:r>
      <w:proofErr w:type="spellStart"/>
      <w:r>
        <w:rPr>
          <w:rFonts w:ascii="Times New Roman" w:hAnsi="Times New Roman"/>
          <w:sz w:val="28"/>
          <w:szCs w:val="28"/>
        </w:rPr>
        <w:t>брахитерапии</w:t>
      </w:r>
      <w:proofErr w:type="spellEnd"/>
      <w:r>
        <w:rPr>
          <w:rFonts w:ascii="Times New Roman" w:hAnsi="Times New Roman"/>
          <w:sz w:val="28"/>
          <w:szCs w:val="28"/>
        </w:rPr>
        <w:t xml:space="preserve"> источниками высокой мощности дозы для </w:t>
      </w:r>
      <w:proofErr w:type="spellStart"/>
      <w:r>
        <w:rPr>
          <w:rFonts w:ascii="Times New Roman" w:hAnsi="Times New Roman"/>
          <w:sz w:val="28"/>
          <w:szCs w:val="28"/>
        </w:rPr>
        <w:t>монотерапии</w:t>
      </w:r>
      <w:proofErr w:type="spellEnd"/>
      <w:r>
        <w:rPr>
          <w:rFonts w:ascii="Times New Roman" w:hAnsi="Times New Roman"/>
          <w:sz w:val="28"/>
          <w:szCs w:val="28"/>
        </w:rPr>
        <w:t xml:space="preserve"> больных раком предстательной железы // Вопросы онкологии, № 3, 2018. – С. 366-373. </w:t>
      </w:r>
      <w:r>
        <w:rPr>
          <w:rFonts w:ascii="Times New Roman" w:hAnsi="Times New Roman"/>
          <w:i/>
          <w:sz w:val="28"/>
          <w:szCs w:val="28"/>
        </w:rPr>
        <w:t>Авторский вклад</w:t>
      </w:r>
      <w:r>
        <w:rPr>
          <w:rFonts w:ascii="Times New Roman" w:hAnsi="Times New Roman"/>
          <w:sz w:val="28"/>
          <w:szCs w:val="28"/>
        </w:rPr>
        <w:t xml:space="preserve"> 90%. </w:t>
      </w:r>
      <w:r>
        <w:rPr>
          <w:rFonts w:ascii="Times New Roman" w:hAnsi="Times New Roman"/>
          <w:i/>
          <w:sz w:val="28"/>
          <w:szCs w:val="28"/>
        </w:rPr>
        <w:t xml:space="preserve">В статье представлен сравнительный анализ двух схем фракционирования </w:t>
      </w:r>
      <w:proofErr w:type="spellStart"/>
      <w:r>
        <w:rPr>
          <w:rFonts w:ascii="Times New Roman" w:hAnsi="Times New Roman"/>
          <w:i/>
          <w:sz w:val="28"/>
          <w:szCs w:val="28"/>
        </w:rPr>
        <w:t>высокомощностной</w:t>
      </w:r>
      <w:proofErr w:type="spellEnd"/>
      <w:r>
        <w:rPr>
          <w:rFonts w:ascii="Times New Roman" w:hAnsi="Times New Roman"/>
          <w:i/>
          <w:sz w:val="28"/>
          <w:szCs w:val="28"/>
        </w:rPr>
        <w:t xml:space="preserve"> </w:t>
      </w:r>
      <w:proofErr w:type="spellStart"/>
      <w:r>
        <w:rPr>
          <w:rFonts w:ascii="Times New Roman" w:hAnsi="Times New Roman"/>
          <w:i/>
          <w:sz w:val="28"/>
          <w:szCs w:val="28"/>
        </w:rPr>
        <w:t>брахитерапии</w:t>
      </w:r>
      <w:proofErr w:type="spellEnd"/>
      <w:r>
        <w:rPr>
          <w:rFonts w:ascii="Times New Roman" w:hAnsi="Times New Roman"/>
          <w:i/>
          <w:sz w:val="28"/>
          <w:szCs w:val="28"/>
        </w:rPr>
        <w:t xml:space="preserve"> предстательной железы в режиме </w:t>
      </w:r>
      <w:proofErr w:type="spellStart"/>
      <w:r>
        <w:rPr>
          <w:rFonts w:ascii="Times New Roman" w:hAnsi="Times New Roman"/>
          <w:i/>
          <w:sz w:val="28"/>
          <w:szCs w:val="28"/>
        </w:rPr>
        <w:t>монотерапии</w:t>
      </w:r>
      <w:proofErr w:type="spellEnd"/>
      <w:r>
        <w:rPr>
          <w:rFonts w:ascii="Times New Roman" w:hAnsi="Times New Roman"/>
          <w:i/>
          <w:sz w:val="28"/>
          <w:szCs w:val="28"/>
        </w:rPr>
        <w:t>. Подробно описана ранняя и поздняя лучевая токсичность. Оценены показатели трехлетней выживаемости.</w:t>
      </w:r>
      <w:r>
        <w:rPr>
          <w:rFonts w:ascii="Times New Roman" w:hAnsi="Times New Roman"/>
          <w:sz w:val="28"/>
          <w:szCs w:val="28"/>
        </w:rPr>
        <w:t xml:space="preserve"> </w:t>
      </w:r>
    </w:p>
    <w:p w:rsidR="00073767" w:rsidRDefault="00073767" w:rsidP="00073767">
      <w:pPr>
        <w:pStyle w:val="a4"/>
        <w:numPr>
          <w:ilvl w:val="0"/>
          <w:numId w:val="1"/>
        </w:numPr>
        <w:tabs>
          <w:tab w:val="left" w:pos="0"/>
          <w:tab w:val="left" w:pos="568"/>
          <w:tab w:val="left" w:pos="993"/>
        </w:tabs>
        <w:spacing w:after="0" w:line="360" w:lineRule="auto"/>
        <w:ind w:left="0" w:firstLine="568"/>
        <w:jc w:val="both"/>
        <w:rPr>
          <w:rFonts w:ascii="Times New Roman" w:hAnsi="Times New Roman"/>
          <w:sz w:val="28"/>
          <w:szCs w:val="28"/>
        </w:rPr>
      </w:pPr>
      <w:proofErr w:type="spellStart"/>
      <w:r>
        <w:rPr>
          <w:rFonts w:ascii="Times New Roman" w:hAnsi="Times New Roman"/>
          <w:sz w:val="28"/>
          <w:szCs w:val="28"/>
        </w:rPr>
        <w:t>Канаев</w:t>
      </w:r>
      <w:proofErr w:type="spellEnd"/>
      <w:r>
        <w:rPr>
          <w:rFonts w:ascii="Times New Roman" w:hAnsi="Times New Roman"/>
          <w:sz w:val="28"/>
          <w:szCs w:val="28"/>
        </w:rPr>
        <w:t xml:space="preserve"> С.В., Новиков С.Н., </w:t>
      </w:r>
      <w:proofErr w:type="spellStart"/>
      <w:r>
        <w:rPr>
          <w:rFonts w:ascii="Times New Roman" w:hAnsi="Times New Roman"/>
          <w:sz w:val="28"/>
          <w:szCs w:val="28"/>
        </w:rPr>
        <w:t>Гафтон</w:t>
      </w:r>
      <w:proofErr w:type="spellEnd"/>
      <w:r>
        <w:rPr>
          <w:rFonts w:ascii="Times New Roman" w:hAnsi="Times New Roman"/>
          <w:sz w:val="28"/>
          <w:szCs w:val="28"/>
        </w:rPr>
        <w:t xml:space="preserve"> Г.И., </w:t>
      </w:r>
      <w:r>
        <w:rPr>
          <w:rFonts w:ascii="Times New Roman" w:hAnsi="Times New Roman"/>
          <w:sz w:val="28"/>
          <w:szCs w:val="28"/>
          <w:u w:val="single"/>
        </w:rPr>
        <w:t>Новиков Р.В.</w:t>
      </w:r>
      <w:r>
        <w:rPr>
          <w:rFonts w:ascii="Times New Roman" w:hAnsi="Times New Roman"/>
          <w:sz w:val="28"/>
          <w:szCs w:val="28"/>
        </w:rPr>
        <w:t xml:space="preserve"> Сочетанная лучевая терапия рака предстательной железы с использованием </w:t>
      </w:r>
      <w:proofErr w:type="spellStart"/>
      <w:r>
        <w:rPr>
          <w:rFonts w:ascii="Times New Roman" w:hAnsi="Times New Roman"/>
          <w:sz w:val="28"/>
          <w:szCs w:val="28"/>
        </w:rPr>
        <w:t>брахитерапии</w:t>
      </w:r>
      <w:proofErr w:type="spellEnd"/>
      <w:r>
        <w:rPr>
          <w:rFonts w:ascii="Times New Roman" w:hAnsi="Times New Roman"/>
          <w:sz w:val="28"/>
          <w:szCs w:val="28"/>
        </w:rPr>
        <w:t xml:space="preserve"> источником высокой мощности дозы: сравнительная характеристика двух режимов фракционирования // Сибирский онкологический журнал, Т 19, № 1. 2020. – С. 40-49.</w:t>
      </w:r>
      <w:r>
        <w:rPr>
          <w:rFonts w:ascii="Times New Roman" w:hAnsi="Times New Roman"/>
          <w:i/>
          <w:sz w:val="28"/>
          <w:szCs w:val="28"/>
        </w:rPr>
        <w:t xml:space="preserve"> Авторский вклад</w:t>
      </w:r>
      <w:r>
        <w:rPr>
          <w:rFonts w:ascii="Times New Roman" w:hAnsi="Times New Roman"/>
          <w:sz w:val="28"/>
          <w:szCs w:val="28"/>
        </w:rPr>
        <w:t xml:space="preserve"> 80%. </w:t>
      </w:r>
      <w:r>
        <w:rPr>
          <w:rFonts w:ascii="Times New Roman" w:hAnsi="Times New Roman"/>
          <w:i/>
          <w:sz w:val="28"/>
          <w:szCs w:val="28"/>
        </w:rPr>
        <w:t xml:space="preserve">В статье представлен сравнительный анализ двух режимов сочетания </w:t>
      </w:r>
      <w:proofErr w:type="spellStart"/>
      <w:r>
        <w:rPr>
          <w:rFonts w:ascii="Times New Roman" w:hAnsi="Times New Roman"/>
          <w:i/>
          <w:sz w:val="28"/>
          <w:szCs w:val="28"/>
        </w:rPr>
        <w:t>высокомощностной</w:t>
      </w:r>
      <w:proofErr w:type="spellEnd"/>
      <w:r>
        <w:rPr>
          <w:rFonts w:ascii="Times New Roman" w:hAnsi="Times New Roman"/>
          <w:i/>
          <w:sz w:val="28"/>
          <w:szCs w:val="28"/>
        </w:rPr>
        <w:t xml:space="preserve"> </w:t>
      </w:r>
      <w:proofErr w:type="spellStart"/>
      <w:r>
        <w:rPr>
          <w:rFonts w:ascii="Times New Roman" w:hAnsi="Times New Roman"/>
          <w:i/>
          <w:sz w:val="28"/>
          <w:szCs w:val="28"/>
        </w:rPr>
        <w:t>брахитерапии</w:t>
      </w:r>
      <w:proofErr w:type="spellEnd"/>
      <w:r>
        <w:rPr>
          <w:rFonts w:ascii="Times New Roman" w:hAnsi="Times New Roman"/>
          <w:i/>
          <w:sz w:val="28"/>
          <w:szCs w:val="28"/>
        </w:rPr>
        <w:t xml:space="preserve"> и конформной дистанционной лучевой терапии у больных раком предстательной железы. Подробно описана безопасность и эффективность предложенных схем лечения на основе трехлетних показателей. </w:t>
      </w:r>
    </w:p>
    <w:p w:rsidR="00073767" w:rsidRDefault="00073767" w:rsidP="00073767">
      <w:pPr>
        <w:pStyle w:val="a4"/>
        <w:numPr>
          <w:ilvl w:val="0"/>
          <w:numId w:val="1"/>
        </w:numPr>
        <w:tabs>
          <w:tab w:val="left" w:pos="0"/>
          <w:tab w:val="left" w:pos="568"/>
          <w:tab w:val="left" w:pos="993"/>
        </w:tabs>
        <w:spacing w:after="0" w:line="360" w:lineRule="auto"/>
        <w:ind w:left="0" w:firstLine="568"/>
        <w:jc w:val="both"/>
        <w:rPr>
          <w:rFonts w:ascii="Times New Roman" w:hAnsi="Times New Roman"/>
          <w:sz w:val="28"/>
          <w:szCs w:val="28"/>
        </w:rPr>
      </w:pPr>
      <w:r>
        <w:rPr>
          <w:rFonts w:ascii="Times New Roman" w:hAnsi="Times New Roman"/>
          <w:sz w:val="28"/>
          <w:szCs w:val="28"/>
        </w:rPr>
        <w:t xml:space="preserve">Новиков С.Н., </w:t>
      </w:r>
      <w:proofErr w:type="spellStart"/>
      <w:r>
        <w:rPr>
          <w:rFonts w:ascii="Times New Roman" w:hAnsi="Times New Roman"/>
          <w:sz w:val="28"/>
          <w:szCs w:val="28"/>
        </w:rPr>
        <w:t>Канаев</w:t>
      </w:r>
      <w:proofErr w:type="spellEnd"/>
      <w:r>
        <w:rPr>
          <w:rFonts w:ascii="Times New Roman" w:hAnsi="Times New Roman"/>
          <w:sz w:val="28"/>
          <w:szCs w:val="28"/>
        </w:rPr>
        <w:t xml:space="preserve"> С.В., </w:t>
      </w:r>
      <w:r>
        <w:rPr>
          <w:rFonts w:ascii="Times New Roman" w:hAnsi="Times New Roman"/>
          <w:sz w:val="28"/>
          <w:szCs w:val="28"/>
          <w:u w:val="single"/>
        </w:rPr>
        <w:t>Новиков Р.В.,</w:t>
      </w:r>
      <w:r>
        <w:rPr>
          <w:rFonts w:ascii="Times New Roman" w:hAnsi="Times New Roman"/>
          <w:sz w:val="28"/>
          <w:szCs w:val="28"/>
        </w:rPr>
        <w:t xml:space="preserve"> </w:t>
      </w:r>
      <w:proofErr w:type="spellStart"/>
      <w:r>
        <w:rPr>
          <w:rFonts w:ascii="Times New Roman" w:hAnsi="Times New Roman"/>
          <w:sz w:val="28"/>
          <w:szCs w:val="28"/>
        </w:rPr>
        <w:t>Гафтон</w:t>
      </w:r>
      <w:proofErr w:type="spellEnd"/>
      <w:r>
        <w:rPr>
          <w:rFonts w:ascii="Times New Roman" w:hAnsi="Times New Roman"/>
          <w:sz w:val="28"/>
          <w:szCs w:val="28"/>
        </w:rPr>
        <w:t xml:space="preserve"> Г.И., </w:t>
      </w:r>
      <w:proofErr w:type="spellStart"/>
      <w:r>
        <w:rPr>
          <w:rFonts w:ascii="Times New Roman" w:hAnsi="Times New Roman"/>
          <w:sz w:val="28"/>
          <w:szCs w:val="28"/>
        </w:rPr>
        <w:t>Готовчикова</w:t>
      </w:r>
      <w:proofErr w:type="spellEnd"/>
      <w:r>
        <w:rPr>
          <w:rFonts w:ascii="Times New Roman" w:hAnsi="Times New Roman"/>
          <w:sz w:val="28"/>
          <w:szCs w:val="28"/>
        </w:rPr>
        <w:t xml:space="preserve"> М.Ю., Гиршович М.М., Мельник Ю.С., Ильин Н.Д., Мережко Ю.О. </w:t>
      </w:r>
      <w:proofErr w:type="spellStart"/>
      <w:r>
        <w:rPr>
          <w:rFonts w:ascii="Times New Roman" w:hAnsi="Times New Roman"/>
          <w:sz w:val="28"/>
          <w:szCs w:val="28"/>
        </w:rPr>
        <w:t>Брахитерапия</w:t>
      </w:r>
      <w:proofErr w:type="spellEnd"/>
      <w:r>
        <w:rPr>
          <w:rFonts w:ascii="Times New Roman" w:hAnsi="Times New Roman"/>
          <w:sz w:val="28"/>
          <w:szCs w:val="28"/>
        </w:rPr>
        <w:t xml:space="preserve"> рака предстательной железы источником высокой мощности дозы в режиме </w:t>
      </w:r>
      <w:proofErr w:type="spellStart"/>
      <w:r>
        <w:rPr>
          <w:rFonts w:ascii="Times New Roman" w:hAnsi="Times New Roman"/>
          <w:sz w:val="28"/>
          <w:szCs w:val="28"/>
        </w:rPr>
        <w:t>монотерапии</w:t>
      </w:r>
      <w:proofErr w:type="spellEnd"/>
      <w:r>
        <w:rPr>
          <w:rFonts w:ascii="Times New Roman" w:hAnsi="Times New Roman"/>
          <w:sz w:val="28"/>
          <w:szCs w:val="28"/>
        </w:rPr>
        <w:t xml:space="preserve">: анализ результатов пятилетнего наблюдения // Вопросы онкологии № 4, 2020. – С. 404-412.  </w:t>
      </w:r>
      <w:r>
        <w:rPr>
          <w:rFonts w:ascii="Times New Roman" w:hAnsi="Times New Roman"/>
          <w:i/>
          <w:sz w:val="28"/>
          <w:szCs w:val="28"/>
        </w:rPr>
        <w:t>Авторский вклад</w:t>
      </w:r>
      <w:r>
        <w:rPr>
          <w:rFonts w:ascii="Times New Roman" w:hAnsi="Times New Roman"/>
          <w:sz w:val="28"/>
          <w:szCs w:val="28"/>
        </w:rPr>
        <w:t xml:space="preserve"> 90%. </w:t>
      </w:r>
      <w:r>
        <w:rPr>
          <w:rFonts w:ascii="Times New Roman" w:hAnsi="Times New Roman"/>
          <w:i/>
          <w:sz w:val="28"/>
          <w:szCs w:val="28"/>
        </w:rPr>
        <w:t xml:space="preserve">В статье представлены пятилетние результаты (осложнения, выживаемость) двух режимов </w:t>
      </w:r>
      <w:proofErr w:type="spellStart"/>
      <w:r>
        <w:rPr>
          <w:rFonts w:ascii="Times New Roman" w:hAnsi="Times New Roman"/>
          <w:i/>
          <w:sz w:val="28"/>
          <w:szCs w:val="28"/>
        </w:rPr>
        <w:t>монотерапии</w:t>
      </w:r>
      <w:proofErr w:type="spellEnd"/>
      <w:r>
        <w:rPr>
          <w:rFonts w:ascii="Times New Roman" w:hAnsi="Times New Roman"/>
          <w:i/>
          <w:sz w:val="28"/>
          <w:szCs w:val="28"/>
        </w:rPr>
        <w:t xml:space="preserve"> </w:t>
      </w:r>
      <w:proofErr w:type="spellStart"/>
      <w:r>
        <w:rPr>
          <w:rFonts w:ascii="Times New Roman" w:hAnsi="Times New Roman"/>
          <w:i/>
          <w:sz w:val="28"/>
          <w:szCs w:val="28"/>
        </w:rPr>
        <w:t>высокомощностной</w:t>
      </w:r>
      <w:proofErr w:type="spellEnd"/>
      <w:r>
        <w:rPr>
          <w:rFonts w:ascii="Times New Roman" w:hAnsi="Times New Roman"/>
          <w:i/>
          <w:sz w:val="28"/>
          <w:szCs w:val="28"/>
        </w:rPr>
        <w:t xml:space="preserve"> </w:t>
      </w:r>
      <w:proofErr w:type="spellStart"/>
      <w:r>
        <w:rPr>
          <w:rFonts w:ascii="Times New Roman" w:hAnsi="Times New Roman"/>
          <w:i/>
          <w:sz w:val="28"/>
          <w:szCs w:val="28"/>
        </w:rPr>
        <w:t>брахитерапии</w:t>
      </w:r>
      <w:proofErr w:type="spellEnd"/>
      <w:r>
        <w:rPr>
          <w:rFonts w:ascii="Times New Roman" w:hAnsi="Times New Roman"/>
          <w:i/>
          <w:sz w:val="28"/>
          <w:szCs w:val="28"/>
        </w:rPr>
        <w:t xml:space="preserve">. </w:t>
      </w:r>
    </w:p>
    <w:p w:rsidR="00073767" w:rsidRDefault="00073767" w:rsidP="00073767">
      <w:pPr>
        <w:pStyle w:val="a4"/>
        <w:tabs>
          <w:tab w:val="left" w:pos="6096"/>
        </w:tabs>
        <w:spacing w:line="360" w:lineRule="auto"/>
        <w:ind w:left="538" w:right="28" w:firstLine="171"/>
        <w:jc w:val="both"/>
        <w:rPr>
          <w:rFonts w:ascii="Times New Roman" w:hAnsi="Times New Roman"/>
          <w:sz w:val="28"/>
          <w:szCs w:val="28"/>
        </w:rPr>
      </w:pPr>
      <w:r>
        <w:rPr>
          <w:rFonts w:ascii="Times New Roman" w:hAnsi="Times New Roman"/>
          <w:sz w:val="28"/>
          <w:szCs w:val="28"/>
        </w:rPr>
        <w:t>На автореферат поступило 3 отзыва от:</w:t>
      </w:r>
    </w:p>
    <w:p w:rsidR="00073767" w:rsidRDefault="00073767" w:rsidP="00073767">
      <w:pPr>
        <w:spacing w:line="360" w:lineRule="auto"/>
        <w:jc w:val="both"/>
        <w:rPr>
          <w:sz w:val="28"/>
          <w:szCs w:val="28"/>
        </w:rPr>
      </w:pPr>
      <w:r>
        <w:rPr>
          <w:spacing w:val="-1"/>
          <w:sz w:val="28"/>
          <w:szCs w:val="28"/>
        </w:rPr>
        <w:t xml:space="preserve">        - доктора медицинских наук, профессора </w:t>
      </w:r>
      <w:proofErr w:type="spellStart"/>
      <w:r>
        <w:rPr>
          <w:spacing w:val="-1"/>
          <w:sz w:val="28"/>
          <w:szCs w:val="28"/>
        </w:rPr>
        <w:t>Валькова</w:t>
      </w:r>
      <w:proofErr w:type="spellEnd"/>
      <w:r>
        <w:rPr>
          <w:spacing w:val="-1"/>
          <w:sz w:val="28"/>
          <w:szCs w:val="28"/>
        </w:rPr>
        <w:t xml:space="preserve"> Михаила Юрьевича</w:t>
      </w:r>
      <w:r>
        <w:rPr>
          <w:sz w:val="28"/>
          <w:szCs w:val="28"/>
        </w:rPr>
        <w:t xml:space="preserve">, </w:t>
      </w:r>
      <w:r>
        <w:rPr>
          <w:sz w:val="28"/>
          <w:szCs w:val="28"/>
          <w:shd w:val="clear" w:color="auto" w:fill="FFFFFF"/>
        </w:rPr>
        <w:t xml:space="preserve">заведующего </w:t>
      </w:r>
      <w:r>
        <w:rPr>
          <w:rFonts w:ascii="inherit" w:hAnsi="inherit"/>
          <w:sz w:val="28"/>
          <w:szCs w:val="28"/>
          <w:shd w:val="clear" w:color="auto" w:fill="FFFFFF"/>
        </w:rPr>
        <w:t>кафедрой лучевой диагностики</w:t>
      </w:r>
      <w:r>
        <w:rPr>
          <w:sz w:val="28"/>
          <w:szCs w:val="28"/>
          <w:shd w:val="clear" w:color="auto" w:fill="FFFFFF"/>
        </w:rPr>
        <w:t>,</w:t>
      </w:r>
      <w:r>
        <w:rPr>
          <w:rFonts w:ascii="inherit" w:hAnsi="inherit"/>
          <w:sz w:val="28"/>
          <w:szCs w:val="28"/>
          <w:shd w:val="clear" w:color="auto" w:fill="FFFFFF"/>
        </w:rPr>
        <w:t xml:space="preserve"> лучевой терапии </w:t>
      </w:r>
      <w:r>
        <w:rPr>
          <w:sz w:val="28"/>
          <w:szCs w:val="28"/>
          <w:shd w:val="clear" w:color="auto" w:fill="FFFFFF"/>
        </w:rPr>
        <w:t xml:space="preserve">и </w:t>
      </w:r>
      <w:r>
        <w:rPr>
          <w:rFonts w:ascii="inherit" w:hAnsi="inherit"/>
          <w:sz w:val="28"/>
          <w:szCs w:val="28"/>
          <w:shd w:val="clear" w:color="auto" w:fill="FFFFFF"/>
        </w:rPr>
        <w:t xml:space="preserve">онкологии </w:t>
      </w:r>
      <w:r>
        <w:rPr>
          <w:sz w:val="28"/>
          <w:szCs w:val="28"/>
          <w:shd w:val="clear" w:color="auto" w:fill="FFFFFF"/>
        </w:rPr>
        <w:lastRenderedPageBreak/>
        <w:t>федерального государственного бюджетного образовательного учреждения высшего образования «Северный государственный медицинский университет» Министерства здравоохранения Российской Федерации</w:t>
      </w:r>
      <w:r>
        <w:rPr>
          <w:sz w:val="28"/>
          <w:szCs w:val="28"/>
        </w:rPr>
        <w:t>;</w:t>
      </w:r>
    </w:p>
    <w:p w:rsidR="00073767" w:rsidRDefault="00073767" w:rsidP="00073767">
      <w:pPr>
        <w:pStyle w:val="a4"/>
        <w:tabs>
          <w:tab w:val="left" w:pos="6096"/>
        </w:tabs>
        <w:spacing w:line="360" w:lineRule="auto"/>
        <w:ind w:left="0" w:right="28"/>
        <w:jc w:val="both"/>
        <w:rPr>
          <w:rFonts w:ascii="Times New Roman" w:hAnsi="Times New Roman"/>
          <w:sz w:val="24"/>
          <w:szCs w:val="24"/>
          <w:shd w:val="clear" w:color="auto" w:fill="FFFFFF"/>
        </w:rPr>
      </w:pPr>
      <w:r>
        <w:rPr>
          <w:rFonts w:ascii="Times New Roman" w:hAnsi="Times New Roman"/>
          <w:spacing w:val="-1"/>
          <w:sz w:val="28"/>
          <w:szCs w:val="28"/>
        </w:rPr>
        <w:t xml:space="preserve">        - доктора медицинских наук, профессора Новикова Андрея Ивановича заведующего урологическим онкологическим отделением ГБУЗ «Санкт-Петербургский клинический научно-практический центр специализированных видов медицинской помощи (онкологический)»;</w:t>
      </w:r>
    </w:p>
    <w:p w:rsidR="00073767" w:rsidRDefault="00073767" w:rsidP="00073767">
      <w:pPr>
        <w:pStyle w:val="a4"/>
        <w:tabs>
          <w:tab w:val="left" w:pos="567"/>
          <w:tab w:val="left" w:pos="6096"/>
        </w:tabs>
        <w:spacing w:line="360" w:lineRule="auto"/>
        <w:ind w:left="0" w:right="28"/>
        <w:jc w:val="both"/>
        <w:rPr>
          <w:rFonts w:ascii="Times New Roman" w:hAnsi="Times New Roman"/>
          <w:spacing w:val="-1"/>
          <w:sz w:val="28"/>
          <w:szCs w:val="28"/>
        </w:rPr>
      </w:pPr>
      <w:r>
        <w:rPr>
          <w:rFonts w:ascii="Times New Roman" w:hAnsi="Times New Roman"/>
          <w:shd w:val="clear" w:color="auto" w:fill="FFFFFF"/>
        </w:rPr>
        <w:t xml:space="preserve">            </w:t>
      </w:r>
      <w:r>
        <w:rPr>
          <w:rFonts w:ascii="Times New Roman" w:hAnsi="Times New Roman"/>
          <w:spacing w:val="-1"/>
          <w:sz w:val="28"/>
          <w:szCs w:val="28"/>
        </w:rPr>
        <w:t xml:space="preserve">- доктора медицинских наук, профессора Амосова Виктора Ивановича, заведующего кафедрой </w:t>
      </w:r>
      <w:r>
        <w:rPr>
          <w:rFonts w:ascii="Times New Roman" w:hAnsi="Times New Roman"/>
          <w:sz w:val="28"/>
          <w:szCs w:val="28"/>
          <w:shd w:val="clear" w:color="auto" w:fill="FFFFFF"/>
        </w:rPr>
        <w:t>рентгенологии и радиационной медицины</w:t>
      </w:r>
      <w:r>
        <w:rPr>
          <w:rFonts w:ascii="Times New Roman" w:hAnsi="Times New Roman"/>
          <w:sz w:val="26"/>
          <w:szCs w:val="26"/>
          <w:shd w:val="clear" w:color="auto" w:fill="FFFFFF"/>
        </w:rPr>
        <w:t xml:space="preserve"> </w:t>
      </w:r>
      <w:r>
        <w:rPr>
          <w:rFonts w:ascii="Times New Roman" w:hAnsi="Times New Roman"/>
          <w:spacing w:val="-1"/>
          <w:sz w:val="28"/>
          <w:szCs w:val="28"/>
        </w:rPr>
        <w:t>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rsidR="00073767" w:rsidRDefault="00073767" w:rsidP="00073767">
      <w:pPr>
        <w:spacing w:line="360" w:lineRule="auto"/>
        <w:jc w:val="both"/>
        <w:rPr>
          <w:spacing w:val="-1"/>
          <w:sz w:val="28"/>
          <w:szCs w:val="28"/>
        </w:rPr>
      </w:pPr>
      <w:r>
        <w:rPr>
          <w:spacing w:val="-1"/>
          <w:sz w:val="28"/>
          <w:szCs w:val="28"/>
        </w:rPr>
        <w:t xml:space="preserve">          Все отзывы положительные, не содержат замечаний.</w:t>
      </w:r>
    </w:p>
    <w:p w:rsidR="00073767" w:rsidRDefault="00073767" w:rsidP="00073767">
      <w:pPr>
        <w:spacing w:line="360" w:lineRule="auto"/>
        <w:ind w:firstLine="709"/>
        <w:jc w:val="both"/>
        <w:rPr>
          <w:spacing w:val="-1"/>
          <w:sz w:val="28"/>
          <w:szCs w:val="28"/>
        </w:rPr>
      </w:pPr>
      <w:r>
        <w:rPr>
          <w:spacing w:val="-1"/>
          <w:sz w:val="28"/>
          <w:szCs w:val="28"/>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и обладает практическим опытом лечения больных раком предстательной железы </w:t>
      </w:r>
      <w:proofErr w:type="spellStart"/>
      <w:r>
        <w:rPr>
          <w:spacing w:val="-1"/>
          <w:sz w:val="28"/>
          <w:szCs w:val="28"/>
        </w:rPr>
        <w:t>брахитерапией</w:t>
      </w:r>
      <w:proofErr w:type="spellEnd"/>
      <w:r>
        <w:rPr>
          <w:spacing w:val="-1"/>
          <w:sz w:val="28"/>
          <w:szCs w:val="28"/>
        </w:rPr>
        <w:t xml:space="preserve">. </w:t>
      </w:r>
    </w:p>
    <w:p w:rsidR="00073767" w:rsidRDefault="00073767" w:rsidP="00073767">
      <w:pPr>
        <w:spacing w:line="360" w:lineRule="auto"/>
        <w:ind w:firstLine="709"/>
        <w:jc w:val="both"/>
        <w:rPr>
          <w:spacing w:val="-1"/>
          <w:sz w:val="28"/>
          <w:szCs w:val="28"/>
        </w:rPr>
      </w:pPr>
      <w:r>
        <w:rPr>
          <w:spacing w:val="-1"/>
          <w:sz w:val="28"/>
          <w:szCs w:val="28"/>
        </w:rPr>
        <w:t>Диссертационный совет отмечает, что выполненное соискателем научное исследование в совокупности можно квалифицировать</w:t>
      </w:r>
      <w:r>
        <w:rPr>
          <w:color w:val="FF0000"/>
          <w:spacing w:val="-1"/>
          <w:sz w:val="28"/>
          <w:szCs w:val="28"/>
        </w:rPr>
        <w:t xml:space="preserve"> </w:t>
      </w:r>
      <w:r>
        <w:rPr>
          <w:spacing w:val="-1"/>
          <w:sz w:val="28"/>
          <w:szCs w:val="28"/>
        </w:rPr>
        <w:t xml:space="preserve">как решение важной научной проблемы, заключающейся в </w:t>
      </w:r>
      <w:r>
        <w:rPr>
          <w:sz w:val="28"/>
          <w:szCs w:val="28"/>
        </w:rPr>
        <w:t xml:space="preserve">улучшении результатов лучевого лечения больных раком предстательной железы при помощи </w:t>
      </w:r>
      <w:proofErr w:type="spellStart"/>
      <w:r>
        <w:rPr>
          <w:sz w:val="28"/>
          <w:szCs w:val="28"/>
        </w:rPr>
        <w:t>брахитерапии</w:t>
      </w:r>
      <w:proofErr w:type="spellEnd"/>
      <w:r>
        <w:rPr>
          <w:sz w:val="28"/>
          <w:szCs w:val="28"/>
        </w:rPr>
        <w:t xml:space="preserve"> источником высокой мощности дозы в режиме </w:t>
      </w:r>
      <w:proofErr w:type="spellStart"/>
      <w:r>
        <w:rPr>
          <w:sz w:val="28"/>
          <w:szCs w:val="28"/>
        </w:rPr>
        <w:t>монотерапии</w:t>
      </w:r>
      <w:proofErr w:type="spellEnd"/>
      <w:r>
        <w:rPr>
          <w:sz w:val="28"/>
          <w:szCs w:val="28"/>
        </w:rPr>
        <w:t>, а также в сочетании с конформной дистанционной лучевой терапией</w:t>
      </w:r>
      <w:r>
        <w:rPr>
          <w:spacing w:val="-1"/>
          <w:sz w:val="28"/>
          <w:szCs w:val="28"/>
        </w:rPr>
        <w:t xml:space="preserve">. </w:t>
      </w:r>
    </w:p>
    <w:p w:rsidR="00073767" w:rsidRDefault="00073767" w:rsidP="00073767">
      <w:pPr>
        <w:spacing w:line="360" w:lineRule="auto"/>
        <w:ind w:firstLine="709"/>
        <w:jc w:val="both"/>
        <w:rPr>
          <w:sz w:val="28"/>
          <w:szCs w:val="28"/>
        </w:rPr>
      </w:pPr>
      <w:r>
        <w:rPr>
          <w:spacing w:val="-1"/>
          <w:sz w:val="28"/>
          <w:szCs w:val="28"/>
        </w:rPr>
        <w:t>Научно-практическая значимость исследования обоснована тем, что:</w:t>
      </w:r>
      <w:r>
        <w:rPr>
          <w:sz w:val="28"/>
          <w:szCs w:val="28"/>
        </w:rPr>
        <w:t xml:space="preserve"> </w:t>
      </w:r>
    </w:p>
    <w:p w:rsidR="00073767" w:rsidRDefault="00073767" w:rsidP="00073767">
      <w:pPr>
        <w:overflowPunct w:val="0"/>
        <w:autoSpaceDE w:val="0"/>
        <w:autoSpaceDN w:val="0"/>
        <w:adjustRightInd w:val="0"/>
        <w:spacing w:line="360" w:lineRule="auto"/>
        <w:ind w:right="-81" w:firstLine="567"/>
        <w:jc w:val="both"/>
        <w:textAlignment w:val="baseline"/>
        <w:outlineLvl w:val="0"/>
        <w:rPr>
          <w:sz w:val="28"/>
          <w:szCs w:val="28"/>
        </w:rPr>
      </w:pPr>
      <w:r>
        <w:rPr>
          <w:sz w:val="28"/>
          <w:szCs w:val="28"/>
        </w:rPr>
        <w:t xml:space="preserve">- разработан и внедрен в клиническую практику новый способ планирования процедуры </w:t>
      </w:r>
      <w:proofErr w:type="spellStart"/>
      <w:r>
        <w:rPr>
          <w:sz w:val="28"/>
          <w:szCs w:val="28"/>
        </w:rPr>
        <w:t>высокомощностной</w:t>
      </w:r>
      <w:proofErr w:type="spellEnd"/>
      <w:r>
        <w:rPr>
          <w:sz w:val="28"/>
          <w:szCs w:val="28"/>
        </w:rPr>
        <w:t xml:space="preserve"> </w:t>
      </w:r>
      <w:proofErr w:type="spellStart"/>
      <w:r>
        <w:rPr>
          <w:sz w:val="28"/>
          <w:szCs w:val="28"/>
        </w:rPr>
        <w:t>брахитерапии</w:t>
      </w:r>
      <w:proofErr w:type="spellEnd"/>
      <w:r>
        <w:rPr>
          <w:sz w:val="28"/>
          <w:szCs w:val="28"/>
        </w:rPr>
        <w:t xml:space="preserve">, позволяющий при отсутствии поражения </w:t>
      </w:r>
      <w:proofErr w:type="spellStart"/>
      <w:r>
        <w:rPr>
          <w:sz w:val="28"/>
          <w:szCs w:val="28"/>
        </w:rPr>
        <w:t>парауретральной</w:t>
      </w:r>
      <w:proofErr w:type="spellEnd"/>
      <w:r>
        <w:rPr>
          <w:sz w:val="28"/>
          <w:szCs w:val="28"/>
        </w:rPr>
        <w:t xml:space="preserve"> зоны, снижать лучевую нагрузку на уретру приблизительно на 30%;</w:t>
      </w:r>
    </w:p>
    <w:p w:rsidR="00073767" w:rsidRDefault="00073767" w:rsidP="00073767">
      <w:pPr>
        <w:overflowPunct w:val="0"/>
        <w:autoSpaceDE w:val="0"/>
        <w:autoSpaceDN w:val="0"/>
        <w:adjustRightInd w:val="0"/>
        <w:spacing w:line="360" w:lineRule="auto"/>
        <w:ind w:right="-81" w:firstLine="567"/>
        <w:jc w:val="both"/>
        <w:textAlignment w:val="baseline"/>
        <w:outlineLvl w:val="0"/>
        <w:rPr>
          <w:sz w:val="28"/>
          <w:szCs w:val="28"/>
        </w:rPr>
      </w:pPr>
      <w:r>
        <w:rPr>
          <w:sz w:val="28"/>
          <w:szCs w:val="28"/>
        </w:rPr>
        <w:lastRenderedPageBreak/>
        <w:t xml:space="preserve">- доказана необходимость обязательной повторной корректировки дозиметрического плана при проведении </w:t>
      </w:r>
      <w:proofErr w:type="spellStart"/>
      <w:r>
        <w:rPr>
          <w:sz w:val="28"/>
          <w:szCs w:val="28"/>
        </w:rPr>
        <w:t>брахитерапии</w:t>
      </w:r>
      <w:proofErr w:type="spellEnd"/>
      <w:r>
        <w:rPr>
          <w:sz w:val="28"/>
          <w:szCs w:val="28"/>
        </w:rPr>
        <w:t xml:space="preserve"> источником высокой мощности дозы,</w:t>
      </w:r>
      <w:r>
        <w:t xml:space="preserve"> </w:t>
      </w:r>
      <w:r>
        <w:rPr>
          <w:sz w:val="28"/>
          <w:szCs w:val="28"/>
        </w:rPr>
        <w:t>обусловленная изменением формы простаты и топографии критических органов, возникающих после имплантации игл-</w:t>
      </w:r>
      <w:proofErr w:type="spellStart"/>
      <w:r>
        <w:rPr>
          <w:sz w:val="28"/>
          <w:szCs w:val="28"/>
        </w:rPr>
        <w:t>интрастатов</w:t>
      </w:r>
      <w:proofErr w:type="spellEnd"/>
      <w:r>
        <w:rPr>
          <w:sz w:val="28"/>
          <w:szCs w:val="28"/>
        </w:rPr>
        <w:t>;</w:t>
      </w:r>
    </w:p>
    <w:p w:rsidR="00073767" w:rsidRDefault="00073767" w:rsidP="00073767">
      <w:pPr>
        <w:overflowPunct w:val="0"/>
        <w:autoSpaceDE w:val="0"/>
        <w:autoSpaceDN w:val="0"/>
        <w:adjustRightInd w:val="0"/>
        <w:spacing w:line="360" w:lineRule="auto"/>
        <w:ind w:right="-81" w:firstLine="567"/>
        <w:jc w:val="both"/>
        <w:textAlignment w:val="baseline"/>
        <w:outlineLvl w:val="0"/>
        <w:rPr>
          <w:sz w:val="28"/>
          <w:szCs w:val="28"/>
        </w:rPr>
      </w:pPr>
      <w:r>
        <w:rPr>
          <w:sz w:val="28"/>
          <w:szCs w:val="28"/>
        </w:rPr>
        <w:t xml:space="preserve">- апробирована и внедрена в клиническую практику методика </w:t>
      </w:r>
      <w:proofErr w:type="spellStart"/>
      <w:r>
        <w:rPr>
          <w:sz w:val="28"/>
          <w:szCs w:val="28"/>
        </w:rPr>
        <w:t>высокомощностной</w:t>
      </w:r>
      <w:proofErr w:type="spellEnd"/>
      <w:r>
        <w:rPr>
          <w:sz w:val="28"/>
          <w:szCs w:val="28"/>
        </w:rPr>
        <w:t xml:space="preserve"> </w:t>
      </w:r>
      <w:proofErr w:type="spellStart"/>
      <w:r>
        <w:rPr>
          <w:sz w:val="28"/>
          <w:szCs w:val="28"/>
        </w:rPr>
        <w:t>брахитерапии</w:t>
      </w:r>
      <w:proofErr w:type="spellEnd"/>
      <w:r>
        <w:rPr>
          <w:sz w:val="28"/>
          <w:szCs w:val="28"/>
        </w:rPr>
        <w:t xml:space="preserve"> в виде </w:t>
      </w:r>
      <w:proofErr w:type="spellStart"/>
      <w:r>
        <w:rPr>
          <w:sz w:val="28"/>
          <w:szCs w:val="28"/>
        </w:rPr>
        <w:t>монотерапии</w:t>
      </w:r>
      <w:proofErr w:type="spellEnd"/>
      <w:r>
        <w:rPr>
          <w:sz w:val="28"/>
          <w:szCs w:val="28"/>
        </w:rPr>
        <w:t xml:space="preserve"> посредством двух режимов подведения дозы (две фракции по 13 Гр или три фракции по 11,5 Гр со средним межфракционным интервалом три недели), установлено, что эти режимы имеют схожую эффективность и безопасность у пациентов групп низкого и промежуточного риска; </w:t>
      </w:r>
    </w:p>
    <w:p w:rsidR="00073767" w:rsidRDefault="00073767" w:rsidP="00073767">
      <w:pPr>
        <w:overflowPunct w:val="0"/>
        <w:autoSpaceDE w:val="0"/>
        <w:autoSpaceDN w:val="0"/>
        <w:adjustRightInd w:val="0"/>
        <w:spacing w:line="360" w:lineRule="auto"/>
        <w:ind w:right="-81" w:firstLine="567"/>
        <w:jc w:val="both"/>
        <w:textAlignment w:val="baseline"/>
        <w:outlineLvl w:val="0"/>
        <w:rPr>
          <w:sz w:val="28"/>
          <w:szCs w:val="28"/>
        </w:rPr>
      </w:pPr>
      <w:r>
        <w:rPr>
          <w:sz w:val="28"/>
          <w:szCs w:val="28"/>
        </w:rPr>
        <w:t xml:space="preserve">- проведен сравнительный анализ сочетания конформной дистанционной лучевой терапии (суммарная очаговая доза 46-50 Гр) и </w:t>
      </w:r>
      <w:proofErr w:type="spellStart"/>
      <w:r>
        <w:rPr>
          <w:sz w:val="28"/>
          <w:szCs w:val="28"/>
        </w:rPr>
        <w:t>брахитерапии</w:t>
      </w:r>
      <w:proofErr w:type="spellEnd"/>
      <w:r>
        <w:rPr>
          <w:sz w:val="28"/>
          <w:szCs w:val="28"/>
        </w:rPr>
        <w:t xml:space="preserve"> источником высокой мощности дозы в виде двух режимов фракционирования (одна фракция в 15 Гр или две фракции по 10 Гр со средним межфракционным интервалом три недели), использующейся для подведения дополнительной </w:t>
      </w:r>
      <w:proofErr w:type="spellStart"/>
      <w:r>
        <w:rPr>
          <w:sz w:val="28"/>
          <w:szCs w:val="28"/>
        </w:rPr>
        <w:t>дозной</w:t>
      </w:r>
      <w:proofErr w:type="spellEnd"/>
      <w:r>
        <w:rPr>
          <w:sz w:val="28"/>
          <w:szCs w:val="28"/>
        </w:rPr>
        <w:t xml:space="preserve"> нагрузки на железу у пациентов групп высокого и крайне высокого риска, а также показана сопоставимая эффективность этих режимов при схожих уровнях ранней и поздней лучевой токсичности со стороны мочеполовой системы и желудочно-кишечного тракта;</w:t>
      </w:r>
    </w:p>
    <w:p w:rsidR="00073767" w:rsidRDefault="00073767" w:rsidP="00073767">
      <w:pPr>
        <w:overflowPunct w:val="0"/>
        <w:autoSpaceDE w:val="0"/>
        <w:autoSpaceDN w:val="0"/>
        <w:adjustRightInd w:val="0"/>
        <w:spacing w:line="360" w:lineRule="auto"/>
        <w:ind w:right="-81" w:firstLine="567"/>
        <w:jc w:val="both"/>
        <w:textAlignment w:val="baseline"/>
        <w:outlineLvl w:val="0"/>
        <w:rPr>
          <w:sz w:val="28"/>
          <w:szCs w:val="28"/>
        </w:rPr>
      </w:pPr>
      <w:r>
        <w:rPr>
          <w:sz w:val="28"/>
          <w:szCs w:val="28"/>
        </w:rPr>
        <w:t xml:space="preserve">- установлено, что </w:t>
      </w:r>
      <w:proofErr w:type="spellStart"/>
      <w:r>
        <w:rPr>
          <w:sz w:val="28"/>
          <w:szCs w:val="28"/>
        </w:rPr>
        <w:t>сатурационная</w:t>
      </w:r>
      <w:proofErr w:type="spellEnd"/>
      <w:r>
        <w:rPr>
          <w:sz w:val="28"/>
          <w:szCs w:val="28"/>
        </w:rPr>
        <w:t xml:space="preserve"> промежностная биопсия предстательной железы в предложенном варианте является эффективным методом диагностики рака простаты, позволяющим обнаруживать опухолевый процесс более чем в 60% наблюдений при наличии в анамнезе негативных стандартных биопсий и сопровождающимся сопоставимым с ними уровнем значимых осложнений.  </w:t>
      </w:r>
    </w:p>
    <w:p w:rsidR="00073767" w:rsidRDefault="00073767" w:rsidP="00073767">
      <w:pPr>
        <w:spacing w:line="360" w:lineRule="auto"/>
        <w:jc w:val="both"/>
        <w:rPr>
          <w:color w:val="000000"/>
          <w:sz w:val="28"/>
          <w:szCs w:val="28"/>
        </w:rPr>
      </w:pPr>
      <w:r>
        <w:rPr>
          <w:spacing w:val="-1"/>
          <w:sz w:val="28"/>
          <w:szCs w:val="28"/>
        </w:rPr>
        <w:t xml:space="preserve">        Полученные соискателем результаты исследования внедрены и используются в клинической и научно-исследовательской работе ФГБУ</w:t>
      </w:r>
      <w:r>
        <w:rPr>
          <w:color w:val="0070C0"/>
          <w:spacing w:val="-1"/>
          <w:sz w:val="28"/>
          <w:szCs w:val="28"/>
        </w:rPr>
        <w:t xml:space="preserve"> </w:t>
      </w:r>
      <w:r>
        <w:rPr>
          <w:color w:val="000000"/>
          <w:spacing w:val="-1"/>
          <w:sz w:val="28"/>
          <w:szCs w:val="28"/>
        </w:rPr>
        <w:t xml:space="preserve">«НМИЦ онкологии им. Н.Н. Петрова» Минздрава России. </w:t>
      </w:r>
    </w:p>
    <w:p w:rsidR="00073767" w:rsidRDefault="00073767" w:rsidP="00073767">
      <w:pPr>
        <w:spacing w:line="360" w:lineRule="auto"/>
        <w:ind w:firstLine="567"/>
        <w:jc w:val="both"/>
        <w:rPr>
          <w:sz w:val="28"/>
          <w:szCs w:val="28"/>
        </w:rPr>
      </w:pPr>
      <w:r>
        <w:rPr>
          <w:color w:val="000000"/>
          <w:sz w:val="28"/>
          <w:szCs w:val="28"/>
        </w:rPr>
        <w:t xml:space="preserve">Результаты выполненной диссертации могут быть использованы в практической деятельности специализированных </w:t>
      </w:r>
      <w:r>
        <w:rPr>
          <w:sz w:val="28"/>
          <w:szCs w:val="28"/>
        </w:rPr>
        <w:t xml:space="preserve">медицинских учреждений, </w:t>
      </w:r>
      <w:r>
        <w:rPr>
          <w:sz w:val="28"/>
          <w:szCs w:val="28"/>
        </w:rPr>
        <w:lastRenderedPageBreak/>
        <w:t>оказывающих помощь больным раком предстательной железы и имеющих необходимую для этого аппаратуру, в учебном процессе на кафедрах онкологии медицинских ВУЗов, образовательных программах циклов профессиональной переподготовки и повышения квалификации образовательных учреждений системы высшего и дополнительного образования. Представлены учебно-методические пособия для обучающихся в системе высшего и дополнительного профессионального образования: «</w:t>
      </w:r>
      <w:r>
        <w:rPr>
          <w:bCs/>
          <w:sz w:val="28"/>
          <w:szCs w:val="28"/>
          <w:lang w:val="x-none"/>
        </w:rPr>
        <w:t xml:space="preserve">Высокодозная </w:t>
      </w:r>
      <w:proofErr w:type="spellStart"/>
      <w:r>
        <w:rPr>
          <w:bCs/>
          <w:sz w:val="28"/>
          <w:szCs w:val="28"/>
          <w:lang w:val="x-none"/>
        </w:rPr>
        <w:t>брахитерапия</w:t>
      </w:r>
      <w:proofErr w:type="spellEnd"/>
      <w:r>
        <w:rPr>
          <w:bCs/>
          <w:sz w:val="28"/>
          <w:szCs w:val="28"/>
          <w:lang w:val="x-none"/>
        </w:rPr>
        <w:t xml:space="preserve"> в лечении больных раком предстательной железы</w:t>
      </w:r>
      <w:r>
        <w:rPr>
          <w:bCs/>
          <w:sz w:val="28"/>
          <w:szCs w:val="28"/>
        </w:rPr>
        <w:t>» (</w:t>
      </w:r>
      <w:r>
        <w:rPr>
          <w:bCs/>
          <w:sz w:val="28"/>
          <w:szCs w:val="28"/>
          <w:lang w:val="x-none"/>
        </w:rPr>
        <w:t>СПб.: НИИ онкологии им. Н.Н. Петрова, 2016</w:t>
      </w:r>
      <w:r>
        <w:rPr>
          <w:bCs/>
          <w:sz w:val="28"/>
          <w:szCs w:val="28"/>
        </w:rPr>
        <w:t>), «Стереотаксическая лучевая терапия в лечении больных раком предстательной железы» (СПб.: НМИЦ онкологии им. Н.Н. Петрова, 2018).</w:t>
      </w:r>
    </w:p>
    <w:p w:rsidR="00073767" w:rsidRDefault="00073767" w:rsidP="00073767">
      <w:pPr>
        <w:spacing w:line="360" w:lineRule="auto"/>
        <w:ind w:firstLine="567"/>
        <w:jc w:val="both"/>
        <w:rPr>
          <w:spacing w:val="-1"/>
          <w:sz w:val="28"/>
          <w:szCs w:val="28"/>
        </w:rPr>
      </w:pPr>
      <w:r>
        <w:rPr>
          <w:spacing w:val="-1"/>
          <w:sz w:val="28"/>
          <w:szCs w:val="28"/>
        </w:rPr>
        <w:t xml:space="preserve">        Оценка достоверности результатов исследования базируется на </w:t>
      </w:r>
      <w:r>
        <w:rPr>
          <w:color w:val="000000"/>
          <w:sz w:val="28"/>
          <w:szCs w:val="28"/>
        </w:rPr>
        <w:t>анализе большого клинического материала (355 пациентов). Степень достоверности результатов проведенных исследований, выводов и рекомендаций не вызывают сомнений и определяется как объемом обработанного материала, так и длительностью наблюдения за больными. Статистические расчеты выполнены в соответствии с общепринятыми стандартами. Выбор методик обработки данных соответствует целям и задачам исследования.</w:t>
      </w:r>
      <w:r>
        <w:rPr>
          <w:spacing w:val="-1"/>
          <w:sz w:val="28"/>
          <w:szCs w:val="28"/>
        </w:rPr>
        <w:t xml:space="preserve"> </w:t>
      </w:r>
    </w:p>
    <w:p w:rsidR="00073767" w:rsidRDefault="00073767" w:rsidP="00073767">
      <w:pPr>
        <w:pStyle w:val="Default"/>
        <w:tabs>
          <w:tab w:val="left" w:pos="567"/>
        </w:tabs>
        <w:spacing w:line="360" w:lineRule="auto"/>
        <w:jc w:val="both"/>
        <w:rPr>
          <w:color w:val="auto"/>
          <w:sz w:val="28"/>
          <w:szCs w:val="28"/>
        </w:rPr>
      </w:pPr>
      <w:r>
        <w:rPr>
          <w:spacing w:val="-1"/>
          <w:sz w:val="28"/>
          <w:szCs w:val="28"/>
        </w:rPr>
        <w:t xml:space="preserve">         Личный вклад соискателя состоит в том, </w:t>
      </w:r>
      <w:r>
        <w:rPr>
          <w:color w:val="auto"/>
          <w:sz w:val="28"/>
          <w:szCs w:val="28"/>
        </w:rPr>
        <w:t xml:space="preserve">им был выполнен анализ отечественной (25) и зарубежной (313) литературы. Осуществлено планирование исследования и разработан его дизайн, проведена оценка медицинской документации, а также ее ведение в ходе лечения наблюдаемых пациентов. Лично разработал дневник для оценки нарушений функции желудочно-кишечного тракта после внутритканевой </w:t>
      </w:r>
      <w:proofErr w:type="spellStart"/>
      <w:r>
        <w:rPr>
          <w:color w:val="auto"/>
          <w:sz w:val="28"/>
          <w:szCs w:val="28"/>
        </w:rPr>
        <w:t>брахитерапии</w:t>
      </w:r>
      <w:proofErr w:type="spellEnd"/>
      <w:r>
        <w:rPr>
          <w:color w:val="auto"/>
          <w:sz w:val="28"/>
          <w:szCs w:val="28"/>
        </w:rPr>
        <w:t xml:space="preserve"> и конформной дистанционной лучевой терапии. Непосредственно участвовал в обследовании пациентов (выполнял </w:t>
      </w:r>
      <w:proofErr w:type="spellStart"/>
      <w:r>
        <w:rPr>
          <w:color w:val="auto"/>
          <w:sz w:val="28"/>
          <w:szCs w:val="28"/>
        </w:rPr>
        <w:t>уродинамические</w:t>
      </w:r>
      <w:proofErr w:type="spellEnd"/>
      <w:r>
        <w:rPr>
          <w:color w:val="auto"/>
          <w:sz w:val="28"/>
          <w:szCs w:val="28"/>
        </w:rPr>
        <w:t>, ультразвуковые исследования). Осуществлял все виды биопсии предстательной железы, вел наблюдение пациентов в послеоперационном периоде.</w:t>
      </w:r>
      <w:r>
        <w:rPr>
          <w:color w:val="auto"/>
          <w:szCs w:val="28"/>
        </w:rPr>
        <w:t xml:space="preserve"> </w:t>
      </w:r>
      <w:r>
        <w:rPr>
          <w:color w:val="auto"/>
          <w:sz w:val="28"/>
          <w:szCs w:val="28"/>
        </w:rPr>
        <w:t>В</w:t>
      </w:r>
      <w:r>
        <w:rPr>
          <w:color w:val="auto"/>
          <w:szCs w:val="28"/>
        </w:rPr>
        <w:t xml:space="preserve"> </w:t>
      </w:r>
      <w:r>
        <w:rPr>
          <w:color w:val="auto"/>
          <w:sz w:val="28"/>
          <w:szCs w:val="28"/>
        </w:rPr>
        <w:t>составе операционной бригады</w:t>
      </w:r>
      <w:r>
        <w:rPr>
          <w:color w:val="auto"/>
          <w:szCs w:val="28"/>
        </w:rPr>
        <w:t xml:space="preserve"> </w:t>
      </w:r>
      <w:r>
        <w:rPr>
          <w:color w:val="auto"/>
          <w:sz w:val="28"/>
          <w:szCs w:val="28"/>
        </w:rPr>
        <w:t xml:space="preserve">выполнял </w:t>
      </w:r>
      <w:proofErr w:type="spellStart"/>
      <w:r>
        <w:rPr>
          <w:color w:val="auto"/>
          <w:sz w:val="28"/>
          <w:szCs w:val="28"/>
        </w:rPr>
        <w:t>высокомощностную</w:t>
      </w:r>
      <w:proofErr w:type="spellEnd"/>
      <w:r>
        <w:rPr>
          <w:color w:val="auto"/>
          <w:sz w:val="28"/>
          <w:szCs w:val="28"/>
        </w:rPr>
        <w:t xml:space="preserve"> </w:t>
      </w:r>
      <w:proofErr w:type="spellStart"/>
      <w:r>
        <w:rPr>
          <w:color w:val="auto"/>
          <w:sz w:val="28"/>
          <w:szCs w:val="28"/>
        </w:rPr>
        <w:t>брахитерапию</w:t>
      </w:r>
      <w:proofErr w:type="spellEnd"/>
      <w:r>
        <w:rPr>
          <w:color w:val="auto"/>
          <w:sz w:val="28"/>
          <w:szCs w:val="28"/>
        </w:rPr>
        <w:t xml:space="preserve">. В </w:t>
      </w:r>
      <w:r>
        <w:rPr>
          <w:color w:val="auto"/>
          <w:sz w:val="28"/>
          <w:szCs w:val="28"/>
        </w:rPr>
        <w:lastRenderedPageBreak/>
        <w:t>соответствии с разработанной картой обследования проводил комплексное обследование пациентов в рамках последующего динамического наблюдения. С участием соискателя составлена программа математико-статистической обработки данных и осуществлен статистический анализ полученных результатов исследований.</w:t>
      </w:r>
    </w:p>
    <w:p w:rsidR="00073767" w:rsidRDefault="00073767" w:rsidP="00073767">
      <w:pPr>
        <w:spacing w:line="360" w:lineRule="auto"/>
        <w:jc w:val="both"/>
        <w:rPr>
          <w:spacing w:val="-1"/>
          <w:sz w:val="28"/>
          <w:szCs w:val="28"/>
        </w:rPr>
      </w:pPr>
      <w:r>
        <w:rPr>
          <w:color w:val="FF0000"/>
          <w:spacing w:val="-1"/>
          <w:sz w:val="28"/>
          <w:szCs w:val="28"/>
        </w:rPr>
        <w:t xml:space="preserve">         </w:t>
      </w:r>
      <w:r>
        <w:rPr>
          <w:spacing w:val="-1"/>
          <w:sz w:val="28"/>
          <w:szCs w:val="28"/>
        </w:rPr>
        <w:t>Участие соискателя в сборе первичного материала и его обработке более 90%, обобщении, анализе и внедрения в практику результатов работы – 100%. Все научные результаты, представленные в работе соискателем получены лично. Все научные результаты, представленные в работе соискателем получены лично.</w:t>
      </w:r>
    </w:p>
    <w:p w:rsidR="00073767" w:rsidRDefault="00073767" w:rsidP="00073767">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На заседании 16.03.2021 года диссертационный совет принял решение присудить Новикову Роману Владимировичу ученую степень доктора медицинских наук по специальностям: 14.01.12 – онкология и 14.01.13 – лучевая диагностика, лучевая терапия. </w:t>
      </w:r>
    </w:p>
    <w:p w:rsidR="00073767" w:rsidRDefault="00073767" w:rsidP="00073767">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При проведении тайного голосования диссертационный совет в количестве – 25 человек, из них докторов наук по специальности 14.01.12 – онкология – 20, по специальности 14.01.13 – лучевая диагностика, лучевая терапия – 5, участвовавших в заседании, из 33 человек, входящих в состав совета, дополнительно введены на разовую защиту 5 человек по специальности 14.01.13 – лучевая диагностика, лучевая терапия, проголосовали: за –  25, против – нет, недействительных бюллетеней – нет.   </w:t>
      </w:r>
    </w:p>
    <w:p w:rsidR="00073767" w:rsidRDefault="00073767" w:rsidP="00073767">
      <w:pPr>
        <w:tabs>
          <w:tab w:val="left" w:pos="6096"/>
        </w:tabs>
        <w:spacing w:line="360" w:lineRule="auto"/>
        <w:ind w:right="28"/>
        <w:jc w:val="both"/>
        <w:rPr>
          <w:spacing w:val="-1"/>
          <w:sz w:val="28"/>
          <w:szCs w:val="28"/>
        </w:rPr>
      </w:pPr>
    </w:p>
    <w:p w:rsidR="00073767" w:rsidRDefault="00073767" w:rsidP="00073767">
      <w:pPr>
        <w:tabs>
          <w:tab w:val="left" w:pos="6096"/>
        </w:tabs>
        <w:spacing w:line="360" w:lineRule="auto"/>
        <w:ind w:right="28"/>
        <w:jc w:val="both"/>
        <w:rPr>
          <w:spacing w:val="-1"/>
          <w:sz w:val="28"/>
          <w:szCs w:val="28"/>
        </w:rPr>
      </w:pPr>
      <w:r>
        <w:rPr>
          <w:spacing w:val="-1"/>
          <w:sz w:val="28"/>
          <w:szCs w:val="28"/>
        </w:rPr>
        <w:t>Председатель диссертационного совета,</w:t>
      </w:r>
    </w:p>
    <w:p w:rsidR="00073767" w:rsidRDefault="00073767" w:rsidP="00073767">
      <w:pPr>
        <w:tabs>
          <w:tab w:val="left" w:pos="6096"/>
        </w:tabs>
        <w:spacing w:line="360" w:lineRule="auto"/>
        <w:ind w:right="28"/>
        <w:jc w:val="both"/>
        <w:rPr>
          <w:spacing w:val="-1"/>
          <w:sz w:val="28"/>
          <w:szCs w:val="28"/>
        </w:rPr>
      </w:pPr>
      <w:r>
        <w:rPr>
          <w:spacing w:val="-1"/>
          <w:sz w:val="28"/>
          <w:szCs w:val="28"/>
        </w:rPr>
        <w:t xml:space="preserve">доктор медицинских наук, </w:t>
      </w:r>
    </w:p>
    <w:p w:rsidR="00073767" w:rsidRDefault="00073767" w:rsidP="00073767">
      <w:pPr>
        <w:tabs>
          <w:tab w:val="left" w:pos="6096"/>
        </w:tabs>
        <w:spacing w:line="360" w:lineRule="auto"/>
        <w:ind w:right="28"/>
        <w:jc w:val="both"/>
        <w:rPr>
          <w:spacing w:val="-1"/>
          <w:sz w:val="28"/>
          <w:szCs w:val="28"/>
        </w:rPr>
      </w:pPr>
      <w:r>
        <w:rPr>
          <w:spacing w:val="-1"/>
          <w:sz w:val="28"/>
          <w:szCs w:val="28"/>
        </w:rPr>
        <w:t xml:space="preserve">профессор                                                                   </w:t>
      </w:r>
      <w:r>
        <w:rPr>
          <w:color w:val="000000"/>
          <w:spacing w:val="-1"/>
          <w:sz w:val="28"/>
          <w:szCs w:val="28"/>
        </w:rPr>
        <w:t>Беляев Алексей Михайлович</w:t>
      </w:r>
    </w:p>
    <w:p w:rsidR="00073767" w:rsidRDefault="00073767" w:rsidP="00073767">
      <w:pPr>
        <w:tabs>
          <w:tab w:val="left" w:pos="6096"/>
        </w:tabs>
        <w:spacing w:line="360" w:lineRule="auto"/>
        <w:ind w:right="28"/>
        <w:jc w:val="both"/>
        <w:rPr>
          <w:spacing w:val="-1"/>
          <w:sz w:val="28"/>
          <w:szCs w:val="28"/>
        </w:rPr>
      </w:pPr>
    </w:p>
    <w:p w:rsidR="00073767" w:rsidRDefault="00073767" w:rsidP="00073767">
      <w:pPr>
        <w:tabs>
          <w:tab w:val="left" w:pos="6096"/>
        </w:tabs>
        <w:spacing w:line="360" w:lineRule="auto"/>
        <w:ind w:right="28"/>
        <w:jc w:val="both"/>
        <w:rPr>
          <w:spacing w:val="-1"/>
          <w:sz w:val="28"/>
          <w:szCs w:val="28"/>
        </w:rPr>
      </w:pPr>
      <w:r>
        <w:rPr>
          <w:spacing w:val="-1"/>
          <w:sz w:val="28"/>
          <w:szCs w:val="28"/>
        </w:rPr>
        <w:t>Ученый секретарь диссертационного совета,</w:t>
      </w:r>
    </w:p>
    <w:p w:rsidR="00073767" w:rsidRDefault="00073767" w:rsidP="00073767">
      <w:pPr>
        <w:tabs>
          <w:tab w:val="left" w:pos="6096"/>
        </w:tabs>
        <w:spacing w:line="360" w:lineRule="auto"/>
        <w:ind w:right="28"/>
        <w:jc w:val="both"/>
        <w:rPr>
          <w:spacing w:val="-1"/>
          <w:sz w:val="28"/>
          <w:szCs w:val="28"/>
        </w:rPr>
      </w:pPr>
      <w:r>
        <w:rPr>
          <w:spacing w:val="-1"/>
          <w:sz w:val="28"/>
          <w:szCs w:val="28"/>
        </w:rPr>
        <w:t xml:space="preserve">доктор медицинских наук                                   Филатова Лариса Валентиновна </w:t>
      </w:r>
    </w:p>
    <w:p w:rsidR="00073767" w:rsidRDefault="00073767" w:rsidP="00073767">
      <w:pPr>
        <w:tabs>
          <w:tab w:val="left" w:pos="6096"/>
        </w:tabs>
        <w:spacing w:line="360" w:lineRule="auto"/>
        <w:ind w:right="28"/>
        <w:jc w:val="both"/>
        <w:rPr>
          <w:spacing w:val="-1"/>
          <w:sz w:val="28"/>
          <w:szCs w:val="28"/>
        </w:rPr>
      </w:pPr>
      <w:r>
        <w:rPr>
          <w:spacing w:val="-1"/>
          <w:sz w:val="28"/>
          <w:szCs w:val="28"/>
        </w:rPr>
        <w:t>16.03.2021</w:t>
      </w:r>
    </w:p>
    <w:p w:rsidR="00073767" w:rsidRPr="00B77F8D" w:rsidRDefault="00073767">
      <w:pPr>
        <w:rPr>
          <w:sz w:val="28"/>
          <w:szCs w:val="28"/>
        </w:rPr>
      </w:pPr>
      <w:bookmarkStart w:id="0" w:name="_GoBack"/>
      <w:bookmarkEnd w:id="0"/>
    </w:p>
    <w:sectPr w:rsidR="00073767" w:rsidRPr="00B77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60F0C"/>
    <w:multiLevelType w:val="hybridMultilevel"/>
    <w:tmpl w:val="D55A819C"/>
    <w:lvl w:ilvl="0" w:tplc="5B00A3F2">
      <w:start w:val="1"/>
      <w:numFmt w:val="decimal"/>
      <w:lvlText w:val="%1."/>
      <w:lvlJc w:val="left"/>
      <w:pPr>
        <w:ind w:left="928" w:hanging="360"/>
      </w:pPr>
      <w:rPr>
        <w:rFonts w:ascii="Times New Roman" w:hAnsi="Times New Roman" w:cs="Times New Roman" w:hint="default"/>
        <w:b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70"/>
    <w:rsid w:val="00073767"/>
    <w:rsid w:val="00462009"/>
    <w:rsid w:val="00B77F8D"/>
    <w:rsid w:val="00C746BD"/>
    <w:rsid w:val="00D2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D081"/>
  <w15:chartTrackingRefBased/>
  <w15:docId w15:val="{EAF88D4B-CF89-45DC-9B26-40744FE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99"/>
    <w:locked/>
    <w:rsid w:val="00B77F8D"/>
    <w:rPr>
      <w:rFonts w:ascii="Calibri" w:eastAsia="Calibri" w:hAnsi="Calibri" w:cs="Times New Roman"/>
    </w:rPr>
  </w:style>
  <w:style w:type="paragraph" w:styleId="a4">
    <w:name w:val="List Paragraph"/>
    <w:basedOn w:val="a"/>
    <w:link w:val="a3"/>
    <w:uiPriority w:val="99"/>
    <w:qFormat/>
    <w:rsid w:val="00B77F8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073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002261">
      <w:bodyDiv w:val="1"/>
      <w:marLeft w:val="0"/>
      <w:marRight w:val="0"/>
      <w:marTop w:val="0"/>
      <w:marBottom w:val="0"/>
      <w:divBdr>
        <w:top w:val="none" w:sz="0" w:space="0" w:color="auto"/>
        <w:left w:val="none" w:sz="0" w:space="0" w:color="auto"/>
        <w:bottom w:val="none" w:sz="0" w:space="0" w:color="auto"/>
        <w:right w:val="none" w:sz="0" w:space="0" w:color="auto"/>
      </w:divBdr>
    </w:div>
    <w:div w:id="197618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2901</Words>
  <Characters>16539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2</cp:revision>
  <dcterms:created xsi:type="dcterms:W3CDTF">2021-03-18T08:28:00Z</dcterms:created>
  <dcterms:modified xsi:type="dcterms:W3CDTF">2021-03-18T12:26:00Z</dcterms:modified>
</cp:coreProperties>
</file>