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49" w:rsidRDefault="000E4D49" w:rsidP="000D14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9A757C">
        <w:rPr>
          <w:b/>
          <w:sz w:val="32"/>
          <w:szCs w:val="32"/>
        </w:rPr>
        <w:t>Беляева Софья Александровна</w:t>
      </w:r>
      <w:r w:rsidR="000D1475" w:rsidRPr="00C128C3">
        <w:rPr>
          <w:b/>
          <w:sz w:val="32"/>
          <w:szCs w:val="32"/>
        </w:rPr>
        <w:t xml:space="preserve">, </w:t>
      </w:r>
    </w:p>
    <w:p w:rsidR="000D1475" w:rsidRDefault="000D1475" w:rsidP="000D14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E4D49">
        <w:rPr>
          <w:b/>
          <w:sz w:val="32"/>
          <w:szCs w:val="32"/>
        </w:rPr>
        <w:t xml:space="preserve"> </w:t>
      </w:r>
      <w:r w:rsidR="000E4D49">
        <w:rPr>
          <w:b/>
          <w:sz w:val="32"/>
          <w:szCs w:val="32"/>
        </w:rPr>
        <w:tab/>
      </w:r>
      <w:r w:rsidR="000E4D49">
        <w:rPr>
          <w:b/>
          <w:sz w:val="32"/>
          <w:szCs w:val="32"/>
        </w:rPr>
        <w:tab/>
      </w:r>
      <w:r w:rsidR="000E4D49">
        <w:rPr>
          <w:b/>
          <w:sz w:val="32"/>
          <w:szCs w:val="32"/>
        </w:rPr>
        <w:tab/>
      </w:r>
      <w:r w:rsidRPr="00C128C3">
        <w:rPr>
          <w:b/>
          <w:sz w:val="32"/>
          <w:szCs w:val="32"/>
        </w:rPr>
        <w:t xml:space="preserve">дата защиты </w:t>
      </w:r>
      <w:r w:rsidR="009A757C">
        <w:rPr>
          <w:b/>
          <w:sz w:val="32"/>
          <w:szCs w:val="32"/>
        </w:rPr>
        <w:t>26</w:t>
      </w:r>
      <w:r w:rsidR="000E4D49">
        <w:rPr>
          <w:b/>
          <w:sz w:val="32"/>
          <w:szCs w:val="32"/>
        </w:rPr>
        <w:t>.06</w:t>
      </w:r>
      <w:r>
        <w:rPr>
          <w:b/>
          <w:sz w:val="32"/>
          <w:szCs w:val="32"/>
        </w:rPr>
        <w:t>.2018</w:t>
      </w:r>
      <w:r w:rsidRPr="00C128C3">
        <w:rPr>
          <w:b/>
          <w:sz w:val="32"/>
          <w:szCs w:val="32"/>
        </w:rPr>
        <w:t>г.</w:t>
      </w:r>
    </w:p>
    <w:p w:rsidR="000D1475" w:rsidRDefault="000D1475" w:rsidP="000D1475">
      <w:pPr>
        <w:rPr>
          <w:b/>
          <w:sz w:val="32"/>
          <w:szCs w:val="32"/>
        </w:rPr>
      </w:pPr>
    </w:p>
    <w:p w:rsidR="000D1475" w:rsidRDefault="000D1475" w:rsidP="000D1475">
      <w:pPr>
        <w:rPr>
          <w:b/>
          <w:sz w:val="32"/>
          <w:szCs w:val="32"/>
        </w:rPr>
      </w:pPr>
    </w:p>
    <w:p w:rsidR="00346D77" w:rsidRDefault="000D1475" w:rsidP="000E4D49">
      <w:pPr>
        <w:pStyle w:val="a5"/>
        <w:rPr>
          <w:rFonts w:ascii="Times New Roman" w:hAnsi="Times New Roman"/>
          <w:b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9A757C" w:rsidRPr="00CA4B09">
        <w:rPr>
          <w:rFonts w:ascii="Times New Roman" w:eastAsia="MS Mincho" w:hAnsi="Times New Roman"/>
          <w:sz w:val="28"/>
          <w:szCs w:val="28"/>
        </w:rPr>
        <w:t>«Современные возможности совершенствования методов диагностики рака яичников и его рецидивов»</w:t>
      </w:r>
    </w:p>
    <w:p w:rsidR="00346D77" w:rsidRDefault="00346D77" w:rsidP="000E4D49">
      <w:pPr>
        <w:pStyle w:val="a5"/>
        <w:rPr>
          <w:rFonts w:ascii="Times New Roman" w:hAnsi="Times New Roman"/>
          <w:b/>
          <w:sz w:val="28"/>
          <w:szCs w:val="28"/>
        </w:rPr>
      </w:pPr>
    </w:p>
    <w:p w:rsidR="000E4D49" w:rsidRPr="009A757C" w:rsidRDefault="00346D77" w:rsidP="000E4D49">
      <w:pPr>
        <w:pStyle w:val="a5"/>
        <w:rPr>
          <w:rFonts w:ascii="Times New Roman" w:hAnsi="Times New Roman"/>
          <w:sz w:val="24"/>
          <w:szCs w:val="24"/>
        </w:rPr>
      </w:pPr>
      <w:r w:rsidRPr="009A757C">
        <w:rPr>
          <w:rFonts w:ascii="Times New Roman" w:hAnsi="Times New Roman"/>
          <w:sz w:val="28"/>
          <w:szCs w:val="28"/>
        </w:rPr>
        <w:t>по специальности  14.01.12 – онкология</w:t>
      </w:r>
      <w:r w:rsidRPr="009A757C">
        <w:rPr>
          <w:rFonts w:ascii="Times New Roman" w:hAnsi="Times New Roman"/>
          <w:sz w:val="24"/>
          <w:szCs w:val="24"/>
        </w:rPr>
        <w:t xml:space="preserve">  </w:t>
      </w:r>
    </w:p>
    <w:p w:rsidR="00346D77" w:rsidRDefault="00346D77" w:rsidP="000E4D49">
      <w:pPr>
        <w:pStyle w:val="a5"/>
        <w:rPr>
          <w:rFonts w:ascii="Times New Roman" w:hAnsi="Times New Roman"/>
          <w:b/>
          <w:sz w:val="24"/>
          <w:szCs w:val="24"/>
        </w:rPr>
      </w:pPr>
    </w:p>
    <w:p w:rsidR="00346D77" w:rsidRDefault="00346D77" w:rsidP="000E4D49">
      <w:pPr>
        <w:pStyle w:val="a5"/>
        <w:rPr>
          <w:rFonts w:ascii="Times New Roman" w:hAnsi="Times New Roman"/>
          <w:b/>
          <w:sz w:val="28"/>
          <w:szCs w:val="28"/>
        </w:rPr>
      </w:pPr>
    </w:p>
    <w:p w:rsidR="000D1475" w:rsidRPr="009A757C" w:rsidRDefault="000E4D49" w:rsidP="000E4D4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D1475" w:rsidRPr="009A757C">
        <w:rPr>
          <w:rFonts w:ascii="Times New Roman" w:hAnsi="Times New Roman"/>
          <w:sz w:val="28"/>
          <w:szCs w:val="28"/>
        </w:rPr>
        <w:t>При проведении тайного голосования диссе</w:t>
      </w:r>
      <w:r w:rsidR="009A757C">
        <w:rPr>
          <w:rFonts w:ascii="Times New Roman" w:hAnsi="Times New Roman"/>
          <w:sz w:val="28"/>
          <w:szCs w:val="28"/>
        </w:rPr>
        <w:t>ртационный совет в количестве 21</w:t>
      </w:r>
      <w:r w:rsidR="000D1475" w:rsidRPr="009A757C">
        <w:rPr>
          <w:rFonts w:ascii="Times New Roman" w:hAnsi="Times New Roman"/>
          <w:sz w:val="28"/>
          <w:szCs w:val="28"/>
        </w:rPr>
        <w:t xml:space="preserve"> человек, все  по специальности 14.01.12 – онкология, участвовавших в заседании из 28 человека, входящих в состав совета, пр</w:t>
      </w:r>
      <w:r w:rsidRPr="009A757C">
        <w:rPr>
          <w:rFonts w:ascii="Times New Roman" w:hAnsi="Times New Roman"/>
          <w:sz w:val="28"/>
          <w:szCs w:val="28"/>
        </w:rPr>
        <w:t xml:space="preserve">оголосовали: за </w:t>
      </w:r>
      <w:r w:rsidR="00346D77" w:rsidRPr="009A757C">
        <w:rPr>
          <w:rFonts w:ascii="Times New Roman" w:hAnsi="Times New Roman"/>
          <w:sz w:val="28"/>
          <w:szCs w:val="28"/>
        </w:rPr>
        <w:t>– 21</w:t>
      </w:r>
      <w:r w:rsidRPr="009A757C">
        <w:rPr>
          <w:rFonts w:ascii="Times New Roman" w:hAnsi="Times New Roman"/>
          <w:sz w:val="28"/>
          <w:szCs w:val="28"/>
        </w:rPr>
        <w:t>, против - нет</w:t>
      </w:r>
      <w:r w:rsidR="000D1475" w:rsidRPr="009A757C">
        <w:rPr>
          <w:rFonts w:ascii="Times New Roman" w:hAnsi="Times New Roman"/>
          <w:sz w:val="28"/>
          <w:szCs w:val="28"/>
        </w:rPr>
        <w:t>, н</w:t>
      </w:r>
      <w:r w:rsidR="009A757C">
        <w:rPr>
          <w:rFonts w:ascii="Times New Roman" w:hAnsi="Times New Roman"/>
          <w:sz w:val="28"/>
          <w:szCs w:val="28"/>
        </w:rPr>
        <w:t>едействительных бюллетеней – нет</w:t>
      </w:r>
      <w:r w:rsidR="000D1475" w:rsidRPr="009A757C">
        <w:rPr>
          <w:rFonts w:ascii="Times New Roman" w:hAnsi="Times New Roman"/>
          <w:sz w:val="28"/>
          <w:szCs w:val="28"/>
        </w:rPr>
        <w:t>.</w:t>
      </w: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9A757C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6ACAAC3" wp14:editId="176DCF05">
            <wp:extent cx="4663440" cy="6035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ЗАКЛЮЧЕНИЕ ДИССЕРТАЦИОННОГО СОВЕТА Д 208.052.01, СОЗДАННОГО НА БАЗЕ </w:t>
      </w:r>
      <w:r>
        <w:rPr>
          <w:color w:val="000000"/>
          <w:sz w:val="27"/>
          <w:szCs w:val="27"/>
        </w:rPr>
        <w:t>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</w:t>
      </w:r>
      <w:r>
        <w:rPr>
          <w:sz w:val="27"/>
          <w:szCs w:val="27"/>
        </w:rPr>
        <w:t xml:space="preserve"> ПО ДИССЕРТАЦИИ НА СОИСКАНИЕ УЧЕНОЙ </w:t>
      </w:r>
      <w:proofErr w:type="gramStart"/>
      <w:r>
        <w:rPr>
          <w:sz w:val="27"/>
          <w:szCs w:val="27"/>
        </w:rPr>
        <w:t>СТЕПЕНИ КАНДИДАТА МЕДИЦИНСКИХ НАУК БЕЛЯЕВОЙ СОФЬИ АЛЕКСАНДРОВНЫ</w:t>
      </w:r>
      <w:proofErr w:type="gramEnd"/>
    </w:p>
    <w:p w:rsidR="009A757C" w:rsidRDefault="009A757C" w:rsidP="009A757C">
      <w:pPr>
        <w:spacing w:line="324" w:lineRule="auto"/>
        <w:rPr>
          <w:sz w:val="27"/>
          <w:szCs w:val="27"/>
        </w:rPr>
      </w:pPr>
    </w:p>
    <w:p w:rsidR="009A757C" w:rsidRDefault="009A757C" w:rsidP="009A757C">
      <w:pPr>
        <w:spacing w:line="324" w:lineRule="auto"/>
        <w:ind w:left="1416" w:firstLine="708"/>
        <w:rPr>
          <w:sz w:val="27"/>
          <w:szCs w:val="27"/>
        </w:rPr>
      </w:pPr>
      <w:r>
        <w:rPr>
          <w:sz w:val="27"/>
          <w:szCs w:val="27"/>
        </w:rPr>
        <w:t xml:space="preserve">аттестационное дело </w:t>
      </w:r>
      <w:r>
        <w:rPr>
          <w:color w:val="000000"/>
          <w:sz w:val="27"/>
          <w:szCs w:val="27"/>
        </w:rPr>
        <w:t>№_________</w:t>
      </w:r>
    </w:p>
    <w:p w:rsidR="009A757C" w:rsidRDefault="009A757C" w:rsidP="009A757C">
      <w:pPr>
        <w:spacing w:line="324" w:lineRule="auto"/>
        <w:ind w:left="2124"/>
        <w:rPr>
          <w:sz w:val="27"/>
          <w:szCs w:val="27"/>
        </w:rPr>
      </w:pPr>
      <w:r>
        <w:rPr>
          <w:sz w:val="27"/>
          <w:szCs w:val="27"/>
        </w:rPr>
        <w:t xml:space="preserve">решение диссертационного совета от 26.06.2018 г.  </w:t>
      </w:r>
      <w:r>
        <w:rPr>
          <w:color w:val="000000"/>
          <w:sz w:val="27"/>
          <w:szCs w:val="27"/>
        </w:rPr>
        <w:t>№ 14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 присуждении Беляевой Софье Александровне, гражданину РФ, ученой степени кандидата медицинских наук.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Диссертация </w:t>
      </w:r>
      <w:r>
        <w:rPr>
          <w:rFonts w:eastAsia="MS Mincho"/>
          <w:sz w:val="28"/>
          <w:szCs w:val="28"/>
        </w:rPr>
        <w:t>«Современные возможности совершенствования методов диагностики рака яичников и его рецидивов»</w:t>
      </w:r>
      <w:r>
        <w:rPr>
          <w:sz w:val="27"/>
          <w:szCs w:val="27"/>
        </w:rPr>
        <w:t xml:space="preserve"> по специальности: 14.01.12 – онкология, принята к защите 23.04.2018, протокол № 10 диссертационным советом</w:t>
      </w:r>
      <w:proofErr w:type="gramStart"/>
      <w:r>
        <w:rPr>
          <w:sz w:val="27"/>
          <w:szCs w:val="27"/>
        </w:rPr>
        <w:t xml:space="preserve"> Д</w:t>
      </w:r>
      <w:proofErr w:type="gramEnd"/>
      <w:r>
        <w:rPr>
          <w:sz w:val="27"/>
          <w:szCs w:val="27"/>
        </w:rPr>
        <w:t xml:space="preserve"> 208.052.01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7"/>
          <w:szCs w:val="27"/>
        </w:rPr>
        <w:t>Приказ № 386/</w:t>
      </w:r>
      <w:proofErr w:type="spellStart"/>
      <w:r>
        <w:rPr>
          <w:sz w:val="27"/>
          <w:szCs w:val="27"/>
        </w:rPr>
        <w:t>нк</w:t>
      </w:r>
      <w:proofErr w:type="spellEnd"/>
      <w:r>
        <w:rPr>
          <w:sz w:val="27"/>
          <w:szCs w:val="27"/>
        </w:rPr>
        <w:t xml:space="preserve"> от 27.04.2017 г.)</w:t>
      </w:r>
      <w:proofErr w:type="gramEnd"/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Соискатель Беляева Софья Александровна, дата рождения 10.10.1991 г., в 2014 году окончила </w:t>
      </w:r>
      <w:r>
        <w:rPr>
          <w:bCs/>
          <w:sz w:val="27"/>
          <w:szCs w:val="27"/>
        </w:rPr>
        <w:t xml:space="preserve">федеральное государственное бюджетное образовательное учреждение высшего образования </w:t>
      </w:r>
      <w:r>
        <w:rPr>
          <w:sz w:val="27"/>
          <w:szCs w:val="27"/>
        </w:rPr>
        <w:t xml:space="preserve">«Кубанский государственный медицинский университет» Министерства здравоохранения Российской Федерации по специальности «Лечебное дело». В 2015 г. окончила клиническую интернатуру в ФГБОУ </w:t>
      </w:r>
      <w:proofErr w:type="gramStart"/>
      <w:r>
        <w:rPr>
          <w:sz w:val="27"/>
          <w:szCs w:val="27"/>
        </w:rPr>
        <w:t>ВО</w:t>
      </w:r>
      <w:proofErr w:type="gramEnd"/>
      <w:r>
        <w:rPr>
          <w:sz w:val="27"/>
          <w:szCs w:val="27"/>
        </w:rPr>
        <w:t xml:space="preserve"> «Кубанский государственный медицинский университет» по специальности «Онкология». С 2015 года работает врачом-онкологом поликлинического отделения государственного бюджетного учреждения здравоохранения «Онкологический диспансер № 3» Министерства здравоохранения Краснодарского края. С 2015 г. соискатель в ФГБУ «НМИЦ онкологии им. Н.Н. Петрова» Минздрава России по специальности «Онкология». Удостоверение № 494 о сдаче кандидатских экзаменов выдано 19.04.2017 г. в ФГБУ «НМИЦ онкологии им. Н.Н. Петрова» Минздрава России.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Диссертация выполнена в ФГБУ «НМИЦ онкологии им. Н.Н. Петрова» Минздрава России и в государственном бюджетном учреждении здравоохранения «Онкологический диспансер № 3» Министерства здравоохранения Краснодарского края.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Научные руководители: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доктор медицинских наук Леонов Михаил Генрихович, доцент, главный врач государственного бюджетного учреждения здравоохранения «Онкологический диспансер № 3» Министерства здравоохранения Краснодарского края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доктор медицинских наук Новик Виктор Иванович, профессор, ведущий научный сотрудник научной лаборатории морфологии опухолей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</w:t>
      </w:r>
    </w:p>
    <w:p w:rsidR="009A757C" w:rsidRDefault="009A757C" w:rsidP="009A757C">
      <w:pPr>
        <w:spacing w:line="324" w:lineRule="auto"/>
        <w:ind w:firstLine="567"/>
        <w:jc w:val="both"/>
        <w:rPr>
          <w:rStyle w:val="aa"/>
          <w:rFonts w:ascii="Calibri" w:eastAsia="SimSun" w:hAnsi="Calibri" w:cs="font495"/>
          <w:i w:val="0"/>
        </w:rPr>
      </w:pPr>
      <w:r>
        <w:rPr>
          <w:sz w:val="27"/>
          <w:szCs w:val="27"/>
        </w:rPr>
        <w:t>Официальные оппоненты:</w:t>
      </w:r>
    </w:p>
    <w:p w:rsidR="009A757C" w:rsidRDefault="009A757C" w:rsidP="009A757C">
      <w:pPr>
        <w:spacing w:line="324" w:lineRule="auto"/>
        <w:ind w:firstLine="567"/>
        <w:jc w:val="both"/>
        <w:rPr>
          <w:rStyle w:val="aa"/>
          <w:i w:val="0"/>
          <w:sz w:val="27"/>
          <w:szCs w:val="27"/>
        </w:rPr>
      </w:pPr>
      <w:r>
        <w:rPr>
          <w:rStyle w:val="aa"/>
          <w:sz w:val="27"/>
          <w:szCs w:val="27"/>
        </w:rPr>
        <w:t xml:space="preserve">- Винокуров Владимир Леонидович, доктор медицинских наук, профессор, Заслуженный деятель науки РФ, главный научный сотрудник отдела интервенционной радиологии и оперативной хирургии федерального государственного бюджетного учреждения «Российский научный центр радиологии и хирургических технологий им. академика А.М. </w:t>
      </w:r>
      <w:proofErr w:type="spellStart"/>
      <w:r>
        <w:rPr>
          <w:rStyle w:val="aa"/>
          <w:sz w:val="27"/>
          <w:szCs w:val="27"/>
        </w:rPr>
        <w:t>Гранова</w:t>
      </w:r>
      <w:proofErr w:type="spellEnd"/>
      <w:r>
        <w:rPr>
          <w:rStyle w:val="aa"/>
          <w:sz w:val="27"/>
          <w:szCs w:val="27"/>
        </w:rPr>
        <w:t xml:space="preserve">» Министерства здравоохранения Российской Федерации, </w:t>
      </w:r>
    </w:p>
    <w:p w:rsidR="009A757C" w:rsidRDefault="009A757C" w:rsidP="009A757C">
      <w:pPr>
        <w:spacing w:line="324" w:lineRule="auto"/>
        <w:ind w:firstLine="567"/>
        <w:jc w:val="both"/>
      </w:pPr>
      <w:r>
        <w:rPr>
          <w:sz w:val="27"/>
          <w:szCs w:val="27"/>
        </w:rPr>
        <w:t>- Максимов Сергей Янович, д</w:t>
      </w:r>
      <w:r>
        <w:rPr>
          <w:rStyle w:val="aa"/>
          <w:sz w:val="27"/>
          <w:szCs w:val="27"/>
        </w:rPr>
        <w:t>октор медицинских наук, профессор</w:t>
      </w:r>
      <w:r>
        <w:rPr>
          <w:sz w:val="27"/>
          <w:szCs w:val="27"/>
        </w:rPr>
        <w:t>, заведующий гинекологическим отделением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(онкологический)».</w:t>
      </w:r>
    </w:p>
    <w:p w:rsidR="009A757C" w:rsidRDefault="009A757C" w:rsidP="009A757C">
      <w:pPr>
        <w:spacing w:line="324" w:lineRule="auto"/>
        <w:ind w:firstLine="567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Официальные оппоненты </w:t>
      </w:r>
      <w:r>
        <w:rPr>
          <w:sz w:val="27"/>
          <w:szCs w:val="27"/>
        </w:rPr>
        <w:t>дали положительные отзывы на диссертацию.</w:t>
      </w:r>
    </w:p>
    <w:p w:rsidR="009A757C" w:rsidRDefault="009A757C" w:rsidP="009A757C">
      <w:pPr>
        <w:spacing w:line="324" w:lineRule="auto"/>
        <w:ind w:firstLine="567"/>
        <w:jc w:val="both"/>
        <w:rPr>
          <w:sz w:val="27"/>
          <w:szCs w:val="27"/>
        </w:rPr>
      </w:pPr>
      <w:r>
        <w:rPr>
          <w:iCs/>
          <w:sz w:val="27"/>
          <w:szCs w:val="27"/>
        </w:rPr>
        <w:t xml:space="preserve">Ведущая организация федеральное государственное бюджетное учреждение «Российский научный центр </w:t>
      </w:r>
      <w:proofErr w:type="spellStart"/>
      <w:r>
        <w:rPr>
          <w:iCs/>
          <w:sz w:val="27"/>
          <w:szCs w:val="27"/>
        </w:rPr>
        <w:t>рентгенорадиологии</w:t>
      </w:r>
      <w:proofErr w:type="spellEnd"/>
      <w:r>
        <w:rPr>
          <w:iCs/>
          <w:sz w:val="27"/>
          <w:szCs w:val="27"/>
        </w:rPr>
        <w:t xml:space="preserve">» Министерства здравоохранения Российской Федерации, </w:t>
      </w:r>
      <w:r>
        <w:rPr>
          <w:sz w:val="27"/>
          <w:szCs w:val="27"/>
        </w:rPr>
        <w:t xml:space="preserve">в своем положительном отзыве, подписанном Антоновой Ириной Борисовной, доктором медицинских наук, заведующей лабораторией профилактики, ранней диагностики и комбинированных методов лечения онкологических заболеваний, указала, что по своей актуальности, научной новизне, объему выполненных исследований, практической значимости полученных </w:t>
      </w:r>
      <w:proofErr w:type="gramStart"/>
      <w:r>
        <w:rPr>
          <w:sz w:val="27"/>
          <w:szCs w:val="27"/>
        </w:rPr>
        <w:t>результатов</w:t>
      </w:r>
      <w:proofErr w:type="gramEnd"/>
      <w:r>
        <w:rPr>
          <w:sz w:val="27"/>
          <w:szCs w:val="27"/>
        </w:rPr>
        <w:t xml:space="preserve"> представленная работа </w:t>
      </w:r>
      <w:r>
        <w:rPr>
          <w:sz w:val="27"/>
          <w:szCs w:val="27"/>
        </w:rPr>
        <w:lastRenderedPageBreak/>
        <w:t>соответствует требованиям п. 9 Положения о порядке присуждения ученых степеней, утвержденного Постановлением Правительства РФ № 842 от 24.09.2013 (с изменениями от 21.04.2016 №335), предъявляемым к диссертациям на соискание ученой степени кандидата медицинских наук, а соискатель заслуживает присуждения ученой степени кандидата медицинских наук по специальности: 14.01.12 – онкология.</w:t>
      </w:r>
    </w:p>
    <w:p w:rsidR="009A757C" w:rsidRDefault="009A757C" w:rsidP="009A757C">
      <w:pPr>
        <w:spacing w:line="324" w:lineRule="auto"/>
        <w:ind w:firstLine="708"/>
        <w:jc w:val="both"/>
        <w:rPr>
          <w:rFonts w:eastAsia="SimSun"/>
          <w:sz w:val="27"/>
          <w:szCs w:val="27"/>
        </w:rPr>
      </w:pPr>
      <w:r>
        <w:rPr>
          <w:sz w:val="27"/>
          <w:szCs w:val="27"/>
        </w:rPr>
        <w:t>Соискатель имеет 19 опубликованных работ, в том числе по теме диссертации опубликовано 13 печатных работ, из них в рецензируемых научных изданиях опубликовано 3 работы, получен 1 патент на изобретение:</w:t>
      </w:r>
    </w:p>
    <w:p w:rsidR="009A757C" w:rsidRDefault="009A757C" w:rsidP="009A757C">
      <w:pPr>
        <w:pStyle w:val="a5"/>
        <w:numPr>
          <w:ilvl w:val="0"/>
          <w:numId w:val="8"/>
        </w:numPr>
        <w:suppressAutoHyphens/>
        <w:spacing w:after="0" w:line="324" w:lineRule="auto"/>
        <w:ind w:left="0" w:firstLine="709"/>
        <w:jc w:val="both"/>
        <w:rPr>
          <w:rFonts w:ascii="Times New Roman" w:hAnsi="Times New Roman"/>
          <w:i/>
          <w:color w:val="3C3C3C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Беляева С.А. Совершенствование цитологической диагностики рака яичников / С.А. Беляева, М.Г. Леонов, Я.Х.-Б. Ершова, Ж.П. Селифонова // </w:t>
      </w:r>
      <w:proofErr w:type="spellStart"/>
      <w:r>
        <w:rPr>
          <w:rFonts w:ascii="Times New Roman" w:hAnsi="Times New Roman"/>
          <w:sz w:val="27"/>
          <w:szCs w:val="27"/>
        </w:rPr>
        <w:t>Онкогинекология</w:t>
      </w:r>
      <w:proofErr w:type="spellEnd"/>
      <w:r>
        <w:rPr>
          <w:rFonts w:ascii="Times New Roman" w:hAnsi="Times New Roman"/>
          <w:sz w:val="27"/>
          <w:szCs w:val="27"/>
        </w:rPr>
        <w:t xml:space="preserve">. – 2016. – № 2. – С. 52–58. </w:t>
      </w:r>
      <w:r>
        <w:rPr>
          <w:rFonts w:ascii="Times New Roman" w:hAnsi="Times New Roman"/>
          <w:color w:val="3C3C3C"/>
          <w:sz w:val="27"/>
          <w:szCs w:val="27"/>
        </w:rPr>
        <w:t xml:space="preserve">Авторский вклад 80%. </w:t>
      </w:r>
      <w:r>
        <w:rPr>
          <w:rFonts w:ascii="Times New Roman" w:hAnsi="Times New Roman"/>
          <w:i/>
          <w:color w:val="3C3C3C"/>
          <w:sz w:val="27"/>
          <w:szCs w:val="27"/>
        </w:rPr>
        <w:t>В публикации представлены сравнительные результаты традиционного цитологического метода и жидкостной цитологии при исследовании экссудатов серозных полостей и смывов брюшной полости, полученных от 72 больных с подозрением на рак яичников и 32 больных подозрением на рецидив заболевания.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9A757C" w:rsidRDefault="009A757C" w:rsidP="009A757C">
      <w:pPr>
        <w:spacing w:line="324" w:lineRule="auto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>2) Беляева С.А. Состояние диагностики и лечения больных раком яичников в Краснодарском крае в 2005–2014 гг. / С.А. Беляева, М.Г. Леонов, С.Н. Чернов // Кубанский научный медицинский вестник. – 2017. – № 6 (24). – С. 90–94.</w:t>
      </w:r>
      <w:r>
        <w:rPr>
          <w:i/>
          <w:color w:val="3C3C3C"/>
          <w:sz w:val="27"/>
          <w:szCs w:val="27"/>
        </w:rPr>
        <w:t xml:space="preserve"> </w:t>
      </w:r>
      <w:r>
        <w:rPr>
          <w:color w:val="3C3C3C"/>
          <w:sz w:val="27"/>
          <w:szCs w:val="27"/>
        </w:rPr>
        <w:t>Авторский вклад 70%.</w:t>
      </w:r>
      <w:r>
        <w:rPr>
          <w:i/>
          <w:color w:val="3C3C3C"/>
          <w:sz w:val="27"/>
          <w:szCs w:val="27"/>
        </w:rPr>
        <w:t xml:space="preserve"> В работе на основе сведений о 5 583 впервые выявленных больных раком яичников (2005–2014 гг.) изучены особенности основных показателей диагностики этого заболевания.</w:t>
      </w:r>
    </w:p>
    <w:p w:rsidR="009A757C" w:rsidRDefault="009A757C" w:rsidP="009A757C">
      <w:pPr>
        <w:spacing w:line="324" w:lineRule="auto"/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>3) Беляева С.А. Новый способ концентрирования клеточного материала экссудатов // С.А. Беляева, М.Г. Леонов, В.И. Новик, Я.Х.-Б. Ершова // Эффективная фармакотерапия. – 2018. – № 1. – С. 20–22.</w:t>
      </w:r>
      <w:r>
        <w:rPr>
          <w:i/>
          <w:sz w:val="27"/>
          <w:szCs w:val="27"/>
        </w:rPr>
        <w:t xml:space="preserve"> </w:t>
      </w:r>
      <w:r>
        <w:rPr>
          <w:color w:val="3C3C3C"/>
          <w:sz w:val="27"/>
          <w:szCs w:val="27"/>
        </w:rPr>
        <w:t>Авторский вклад 80%.</w:t>
      </w:r>
      <w:r>
        <w:rPr>
          <w:i/>
          <w:color w:val="3C3C3C"/>
          <w:sz w:val="27"/>
          <w:szCs w:val="27"/>
        </w:rPr>
        <w:t xml:space="preserve"> Проведено сравнение двух способов концентрирования клеточного материала экссудата – с использованием капельной воронки и с использованием цилиндра. На основе метода седиментации с использованием капельной воронки исследовано 28 образцов экссудатов, полученных от 24 больных раком яичников, определено оптимальное время накопления клеточных образцов в выпотных жидкостях.</w:t>
      </w:r>
    </w:p>
    <w:p w:rsidR="009A757C" w:rsidRDefault="009A757C" w:rsidP="009A757C">
      <w:pPr>
        <w:spacing w:line="324" w:lineRule="auto"/>
        <w:ind w:firstLine="360"/>
        <w:jc w:val="both"/>
        <w:rPr>
          <w:i/>
          <w:color w:val="3C3C3C"/>
          <w:sz w:val="27"/>
          <w:szCs w:val="27"/>
        </w:rPr>
      </w:pPr>
      <w:r>
        <w:rPr>
          <w:sz w:val="27"/>
          <w:szCs w:val="27"/>
        </w:rPr>
        <w:t xml:space="preserve">4) Беляева С.А. Способ комплексной морфологической диагностики рака яичников / С.А. Беляева, М.Г. Леонов, Я.Х.-Б. Ершова / Патент на изобретение № 2640189 от 26.12.2017 // Официальный бюллетень федеральной службы по </w:t>
      </w:r>
      <w:r>
        <w:rPr>
          <w:sz w:val="27"/>
          <w:szCs w:val="27"/>
        </w:rPr>
        <w:lastRenderedPageBreak/>
        <w:t xml:space="preserve">интеллектуальной собственности (Роспатент). – 2017. – № 08 от 16.03.2017. </w:t>
      </w:r>
      <w:r>
        <w:rPr>
          <w:color w:val="3C3C3C"/>
          <w:sz w:val="27"/>
          <w:szCs w:val="27"/>
        </w:rPr>
        <w:t>Авторский вклад 80%.</w:t>
      </w:r>
      <w:r>
        <w:rPr>
          <w:i/>
          <w:color w:val="3C3C3C"/>
          <w:sz w:val="27"/>
          <w:szCs w:val="27"/>
        </w:rPr>
        <w:t xml:space="preserve"> В случаях </w:t>
      </w:r>
      <w:proofErr w:type="spellStart"/>
      <w:r>
        <w:rPr>
          <w:i/>
          <w:color w:val="3C3C3C"/>
          <w:sz w:val="27"/>
          <w:szCs w:val="27"/>
        </w:rPr>
        <w:t>малоклеточности</w:t>
      </w:r>
      <w:proofErr w:type="spellEnd"/>
      <w:r>
        <w:rPr>
          <w:i/>
          <w:color w:val="3C3C3C"/>
          <w:sz w:val="27"/>
          <w:szCs w:val="27"/>
        </w:rPr>
        <w:t xml:space="preserve"> экссудатов и в сложных диагностических случаях использование способа комплексной морфологической диагностики рака яичников на основе традиционного цитологического метода,  жидкостной цитологии и клеточных блоков повышает точность морфологической диагностики рака яичников и его рецидивов.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На автореферат поступило 5 отзывов </w:t>
      </w: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>:</w:t>
      </w:r>
    </w:p>
    <w:p w:rsidR="009A757C" w:rsidRDefault="009A757C" w:rsidP="009A757C">
      <w:pPr>
        <w:spacing w:line="324" w:lineRule="auto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– доктора медицинских наук, профессора Михаила Юрьевича </w:t>
      </w:r>
      <w:proofErr w:type="spellStart"/>
      <w:r>
        <w:rPr>
          <w:bCs/>
          <w:sz w:val="27"/>
          <w:szCs w:val="27"/>
        </w:rPr>
        <w:t>Валькова</w:t>
      </w:r>
      <w:proofErr w:type="spellEnd"/>
      <w:r>
        <w:rPr>
          <w:bCs/>
          <w:sz w:val="27"/>
          <w:szCs w:val="27"/>
        </w:rPr>
        <w:t>, заведующего кафедрой лучевой диагностики, лучевой терапии и клинической онкологии федерального государственного бюджетного образовательного учреждения высшего образования "Северный государственный медицинский университет" Министерства здравоохранения Российской Федерации</w:t>
      </w:r>
    </w:p>
    <w:p w:rsidR="009A757C" w:rsidRDefault="009A757C" w:rsidP="009A757C">
      <w:pPr>
        <w:spacing w:line="324" w:lineRule="auto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– доктора медицинских наук, профессора, члена-корреспондента РАН Юрия Станиславовича </w:t>
      </w:r>
      <w:proofErr w:type="spellStart"/>
      <w:r>
        <w:rPr>
          <w:bCs/>
          <w:sz w:val="27"/>
          <w:szCs w:val="27"/>
        </w:rPr>
        <w:t>Мардынского</w:t>
      </w:r>
      <w:proofErr w:type="spellEnd"/>
      <w:r>
        <w:rPr>
          <w:bCs/>
          <w:sz w:val="27"/>
          <w:szCs w:val="27"/>
        </w:rPr>
        <w:t>, главного научного сотрудника отдела лучевой терапии Медицинского радиологического научного центра имени А.Ф. </w:t>
      </w:r>
      <w:proofErr w:type="spellStart"/>
      <w:r>
        <w:rPr>
          <w:bCs/>
          <w:sz w:val="27"/>
          <w:szCs w:val="27"/>
        </w:rPr>
        <w:t>Цыба</w:t>
      </w:r>
      <w:proofErr w:type="spellEnd"/>
      <w:r>
        <w:rPr>
          <w:bCs/>
          <w:sz w:val="27"/>
          <w:szCs w:val="27"/>
        </w:rPr>
        <w:t xml:space="preserve">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</w:t>
      </w:r>
    </w:p>
    <w:p w:rsidR="009A757C" w:rsidRDefault="009A757C" w:rsidP="009A757C">
      <w:pPr>
        <w:spacing w:line="324" w:lineRule="auto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– кандидата медицинских наук Елены Николаевны </w:t>
      </w:r>
      <w:proofErr w:type="spellStart"/>
      <w:r>
        <w:rPr>
          <w:bCs/>
          <w:sz w:val="27"/>
          <w:szCs w:val="27"/>
        </w:rPr>
        <w:t>Славновой</w:t>
      </w:r>
      <w:proofErr w:type="spellEnd"/>
      <w:r>
        <w:rPr>
          <w:bCs/>
          <w:sz w:val="27"/>
          <w:szCs w:val="27"/>
        </w:rPr>
        <w:t xml:space="preserve">, старшего научного сотрудника отделения </w:t>
      </w:r>
      <w:proofErr w:type="spellStart"/>
      <w:r>
        <w:rPr>
          <w:bCs/>
          <w:sz w:val="27"/>
          <w:szCs w:val="27"/>
        </w:rPr>
        <w:t>онкоцитологии</w:t>
      </w:r>
      <w:proofErr w:type="spellEnd"/>
      <w:r>
        <w:rPr>
          <w:bCs/>
          <w:sz w:val="27"/>
          <w:szCs w:val="27"/>
        </w:rPr>
        <w:t xml:space="preserve"> Московского научно-исследовательского онкологического института имени П.А. Герцена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</w:t>
      </w:r>
    </w:p>
    <w:p w:rsidR="009A757C" w:rsidRDefault="009A757C" w:rsidP="009A757C">
      <w:pPr>
        <w:spacing w:line="324" w:lineRule="auto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– доктора медицинских наук Вадима Николаевича </w:t>
      </w:r>
      <w:proofErr w:type="spellStart"/>
      <w:r>
        <w:rPr>
          <w:bCs/>
          <w:sz w:val="27"/>
          <w:szCs w:val="27"/>
        </w:rPr>
        <w:t>Бодня</w:t>
      </w:r>
      <w:proofErr w:type="spellEnd"/>
      <w:r>
        <w:rPr>
          <w:bCs/>
          <w:sz w:val="27"/>
          <w:szCs w:val="27"/>
        </w:rPr>
        <w:t>, доцента кафедры онкологии с курсом торакальной хирургии факультета повышения квалификации и профессиональной переподготовки специалистов федерального государственного бюджетного образовательного учреждения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9A757C" w:rsidRDefault="009A757C" w:rsidP="009A757C">
      <w:pPr>
        <w:spacing w:line="324" w:lineRule="auto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– доктора медицинских наук, профессора Наума Абрамовича Шапиро, руководителя цитологической лаборатории Научного клинического центра ОАО «Российские железные дороги».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  <w:lang w:eastAsia="ar-SA"/>
        </w:rPr>
      </w:pPr>
      <w:r>
        <w:rPr>
          <w:sz w:val="27"/>
          <w:szCs w:val="27"/>
        </w:rPr>
        <w:t xml:space="preserve">Все отзывы положительные, не содержат замечаний. 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научной задачи, касающейся улучшения морфологической диагностики рака яичников и его рецидивов. 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Предложены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новые методологические подходы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повышения точности морфологической диагностики рака яичников и его рецидивов, заключающиеся в использовании разработанного оригинального способа концентрирования клеточного материала экссудатов для цитологического исследования и усовершенствованных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высокоинформативных методов жидкостной цитологии и клеточных блоков.</w:t>
      </w:r>
      <w:proofErr w:type="gramEnd"/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Разработан способ концентрирования клеточного материала экссудатов с использованием капельной воронки (исключается этап получения клеточного сгустка) и экспозицией отстаивания выпотной жидкости 60 минут, который является оптимальным для получения качественных микропрепаратов для цитологического исследования.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Значение полученных соискателем результатов исследования для практического здравоохранения подтверждается тем, что:</w:t>
      </w:r>
    </w:p>
    <w:p w:rsidR="009A757C" w:rsidRDefault="009A757C" w:rsidP="009A757C">
      <w:pPr>
        <w:spacing w:line="324" w:lineRule="auto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разработаны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</w:t>
      </w:r>
      <w:r>
        <w:rPr>
          <w:sz w:val="27"/>
          <w:szCs w:val="27"/>
        </w:rPr>
        <w:t>внедрены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в работу цитологических лабораторий онкологических диспансеров Краснодарского края (г. Сочи, г. Новороссийска и г. Армавира)</w:t>
      </w:r>
      <w:r>
        <w:rPr>
          <w:color w:val="000000"/>
          <w:sz w:val="27"/>
          <w:szCs w:val="27"/>
        </w:rPr>
        <w:t xml:space="preserve"> новые научно обоснованные мероприятия по повышению точности морфологической диагностики рака яичников и его рецидивов (способ концентрирования клеточного материала экссудатов для цитологического исследования, способ комплексной морфологической диагностики рака яичников, </w:t>
      </w:r>
      <w:proofErr w:type="spellStart"/>
      <w:r>
        <w:rPr>
          <w:color w:val="000000"/>
          <w:sz w:val="27"/>
          <w:szCs w:val="27"/>
        </w:rPr>
        <w:t>усовершенствованны</w:t>
      </w:r>
      <w:proofErr w:type="spellEnd"/>
      <w:r>
        <w:rPr>
          <w:color w:val="000000"/>
          <w:sz w:val="27"/>
          <w:szCs w:val="27"/>
        </w:rPr>
        <w:t xml:space="preserve"> методы жидкостной цитологии и клеточных блоков); </w:t>
      </w:r>
      <w:proofErr w:type="gramEnd"/>
    </w:p>
    <w:p w:rsidR="009A757C" w:rsidRDefault="009A757C" w:rsidP="009A757C">
      <w:pPr>
        <w:spacing w:line="324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представлены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рекомендации для практического здравоохранения по повышению точности диагностики рака яичников и его рецидивов и алгоритм комплексной морфологической диагностики рака яичников и ранней диагностики его рецидивов. 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Оценка достоверности результатов исследования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 xml:space="preserve">подтверждена достаточным количеством клинических наблюдений – 161 пациент, </w:t>
      </w:r>
      <w:r>
        <w:rPr>
          <w:sz w:val="27"/>
          <w:szCs w:val="27"/>
        </w:rPr>
        <w:lastRenderedPageBreak/>
        <w:t>ретроспективный анализ 839 историй болезни, 413 морфологических исследований, обработка и анализ 13 676 различных документов;</w:t>
      </w:r>
    </w:p>
    <w:p w:rsidR="009A757C" w:rsidRDefault="009A757C" w:rsidP="009A757C">
      <w:pPr>
        <w:spacing w:line="324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использованы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результаты разработанного способа концентрирования клеточного материала экссудатов, усовершенствованного метода жидкостной цитологии и клеточных блоков, полученные в работе, сопоставлены с результатами ранее известных: традиционным способом концентрирования, традиционным цитологическим методом и клеточных блоков. Полученные результаты статистически обработаны и их достоверность подтверждена.</w:t>
      </w:r>
    </w:p>
    <w:p w:rsidR="009A757C" w:rsidRDefault="009A757C" w:rsidP="009A757C">
      <w:pPr>
        <w:pStyle w:val="ae"/>
        <w:spacing w:line="324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eastAsia="Times New Roman"/>
          <w:sz w:val="27"/>
          <w:szCs w:val="27"/>
        </w:rPr>
        <w:t xml:space="preserve">Личный вклад соискателя состоит в получении результатов, участии во всех этапах работы, ретроспективном изучении частоты и сроков возникновения рецидивов рака яичников; выполнении пункций серозных полостей; </w:t>
      </w:r>
      <w:proofErr w:type="spellStart"/>
      <w:r>
        <w:rPr>
          <w:rFonts w:eastAsia="Times New Roman"/>
          <w:sz w:val="27"/>
          <w:szCs w:val="27"/>
        </w:rPr>
        <w:t>преаналитическом</w:t>
      </w:r>
      <w:proofErr w:type="spellEnd"/>
      <w:r>
        <w:rPr>
          <w:rFonts w:eastAsia="Times New Roman"/>
          <w:sz w:val="27"/>
          <w:szCs w:val="27"/>
        </w:rPr>
        <w:t xml:space="preserve"> этапе приготовления цитологических препаратов; разработке способа концентрирования клеточного материала экссудатов для цитологического исследования и способа комплексной морфологической диагностики рака яичников; составлении архива микрофотографий; сборе, обобщении клинического материала;</w:t>
      </w:r>
      <w:proofErr w:type="gramEnd"/>
      <w:r>
        <w:rPr>
          <w:rFonts w:eastAsia="Times New Roman"/>
          <w:sz w:val="27"/>
          <w:szCs w:val="27"/>
        </w:rPr>
        <w:t xml:space="preserve"> статистической обработке полученных данных, внедрении результатов исследования в медицинские организации; подготовке научных публикаций. </w:t>
      </w:r>
    </w:p>
    <w:p w:rsidR="009A757C" w:rsidRDefault="009A757C" w:rsidP="009A757C">
      <w:pPr>
        <w:pStyle w:val="ae"/>
        <w:spacing w:after="0" w:line="324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 заседании 26.06.2018 диссертационный совет принял решение присудить Беляевой Софье Александровне ученую степень кандидата медицинских наук по специальности 14.01.12 – онкология.</w:t>
      </w:r>
    </w:p>
    <w:p w:rsidR="009A757C" w:rsidRDefault="009A757C" w:rsidP="009A757C">
      <w:pPr>
        <w:spacing w:line="324" w:lineRule="auto"/>
        <w:ind w:firstLine="6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проведении тайного голосования диссертационный совет в количестве – 21 человека, из них докторов наук по специальности 14.01.12 – онкология – 21, участвовавших в заседании, из 28 человек, входящих в состав совета, проголосовали: за – 21, против – нет, недействительных бюллетеней </w:t>
      </w:r>
      <w:proofErr w:type="gramStart"/>
      <w:r>
        <w:rPr>
          <w:sz w:val="27"/>
          <w:szCs w:val="27"/>
        </w:rPr>
        <w:t>–н</w:t>
      </w:r>
      <w:proofErr w:type="gramEnd"/>
      <w:r>
        <w:rPr>
          <w:sz w:val="27"/>
          <w:szCs w:val="27"/>
        </w:rPr>
        <w:t>ет.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диссертационного совета, 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r>
        <w:rPr>
          <w:sz w:val="27"/>
          <w:szCs w:val="27"/>
        </w:rPr>
        <w:t>доктор медицинских наук,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r>
        <w:rPr>
          <w:sz w:val="27"/>
          <w:szCs w:val="27"/>
        </w:rPr>
        <w:t>профессор                                                                 Беляев Алексей Михайлович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Ученый секретарь </w:t>
      </w:r>
    </w:p>
    <w:p w:rsidR="009A757C" w:rsidRDefault="009A757C" w:rsidP="009A757C">
      <w:pPr>
        <w:spacing w:line="324" w:lineRule="auto"/>
        <w:rPr>
          <w:sz w:val="27"/>
          <w:szCs w:val="27"/>
        </w:rPr>
      </w:pPr>
      <w:r>
        <w:rPr>
          <w:sz w:val="27"/>
          <w:szCs w:val="27"/>
        </w:rPr>
        <w:t xml:space="preserve">диссертационного совета,                                                        </w:t>
      </w:r>
    </w:p>
    <w:p w:rsidR="009A757C" w:rsidRDefault="009A757C" w:rsidP="009A757C">
      <w:pPr>
        <w:spacing w:line="324" w:lineRule="auto"/>
        <w:rPr>
          <w:sz w:val="27"/>
          <w:szCs w:val="27"/>
        </w:rPr>
      </w:pPr>
      <w:r>
        <w:rPr>
          <w:sz w:val="27"/>
          <w:szCs w:val="27"/>
        </w:rPr>
        <w:t>доктор медицинских наук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Филатова Лариса Валентиновна</w:t>
      </w:r>
    </w:p>
    <w:p w:rsidR="009A757C" w:rsidRDefault="009A757C" w:rsidP="009A757C">
      <w:pPr>
        <w:spacing w:line="324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</w:t>
      </w:r>
    </w:p>
    <w:p w:rsidR="009A757C" w:rsidRDefault="009A757C" w:rsidP="009A757C">
      <w:pPr>
        <w:spacing w:line="324" w:lineRule="auto"/>
        <w:jc w:val="both"/>
        <w:rPr>
          <w:rFonts w:eastAsia="SimSun"/>
          <w:sz w:val="27"/>
          <w:szCs w:val="27"/>
        </w:rPr>
      </w:pPr>
      <w:r>
        <w:rPr>
          <w:sz w:val="27"/>
          <w:szCs w:val="27"/>
        </w:rPr>
        <w:t>26.06.2018</w:t>
      </w:r>
    </w:p>
    <w:p w:rsidR="00E94451" w:rsidRPr="000D1475" w:rsidRDefault="00E94451" w:rsidP="009A757C">
      <w:pPr>
        <w:spacing w:line="360" w:lineRule="auto"/>
        <w:jc w:val="both"/>
      </w:pPr>
    </w:p>
    <w:sectPr w:rsidR="00E94451" w:rsidRPr="000D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95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DB515D"/>
    <w:multiLevelType w:val="hybridMultilevel"/>
    <w:tmpl w:val="5EF8B9FC"/>
    <w:lvl w:ilvl="0" w:tplc="8C261176">
      <w:start w:val="1"/>
      <w:numFmt w:val="decimal"/>
      <w:lvlText w:val="%1)"/>
      <w:lvlJc w:val="left"/>
      <w:pPr>
        <w:ind w:left="720" w:hanging="360"/>
      </w:pPr>
      <w:rPr>
        <w:rFonts w:cs="font495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0E88"/>
    <w:multiLevelType w:val="hybridMultilevel"/>
    <w:tmpl w:val="2FE27FE6"/>
    <w:lvl w:ilvl="0" w:tplc="85B05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020676"/>
    <w:multiLevelType w:val="hybridMultilevel"/>
    <w:tmpl w:val="D5C0E33E"/>
    <w:lvl w:ilvl="0" w:tplc="7466F8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99CE1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5AF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A2D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42D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10B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0C7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884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AEF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A01DA3"/>
    <w:multiLevelType w:val="hybridMultilevel"/>
    <w:tmpl w:val="A91AD962"/>
    <w:lvl w:ilvl="0" w:tplc="85B05B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731C4F"/>
    <w:multiLevelType w:val="hybridMultilevel"/>
    <w:tmpl w:val="67BE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97F2E"/>
    <w:multiLevelType w:val="hybridMultilevel"/>
    <w:tmpl w:val="DE6446D6"/>
    <w:lvl w:ilvl="0" w:tplc="85B05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52643"/>
    <w:multiLevelType w:val="hybridMultilevel"/>
    <w:tmpl w:val="397C92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F5"/>
    <w:rsid w:val="000D1475"/>
    <w:rsid w:val="000E4D49"/>
    <w:rsid w:val="00346D77"/>
    <w:rsid w:val="004D13F5"/>
    <w:rsid w:val="009A757C"/>
    <w:rsid w:val="00E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1"/>
    <w:link w:val="30"/>
    <w:semiHidden/>
    <w:unhideWhenUsed/>
    <w:qFormat/>
    <w:rsid w:val="00346D77"/>
    <w:pPr>
      <w:keepNext/>
      <w:numPr>
        <w:ilvl w:val="2"/>
        <w:numId w:val="7"/>
      </w:numPr>
      <w:pBdr>
        <w:bottom w:val="none" w:sz="0" w:space="0" w:color="auto"/>
      </w:pBdr>
      <w:suppressAutoHyphens/>
      <w:spacing w:before="240" w:after="120" w:line="276" w:lineRule="auto"/>
      <w:contextualSpacing w:val="0"/>
      <w:outlineLvl w:val="2"/>
    </w:pPr>
    <w:rPr>
      <w:rFonts w:ascii="Times New Roman" w:eastAsia="Arial Unicode MS" w:hAnsi="Times New Roman" w:cs="Tahoma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link w:val="a6"/>
    <w:uiPriority w:val="34"/>
    <w:qFormat/>
    <w:rsid w:val="000D1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1">
    <w:name w:val="Body Text"/>
    <w:basedOn w:val="a"/>
    <w:link w:val="a7"/>
    <w:uiPriority w:val="1"/>
    <w:semiHidden/>
    <w:unhideWhenUsed/>
    <w:qFormat/>
    <w:rsid w:val="000D1475"/>
    <w:pPr>
      <w:widowControl w:val="0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basedOn w:val="a2"/>
    <w:link w:val="a1"/>
    <w:uiPriority w:val="99"/>
    <w:semiHidden/>
    <w:rsid w:val="000D147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0D147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2"/>
    <w:link w:val="2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475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1">
    <w:name w:val="Основной текст (3)_"/>
    <w:basedOn w:val="a2"/>
    <w:link w:val="32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D1475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14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D1475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Typewriter"/>
    <w:uiPriority w:val="99"/>
    <w:rsid w:val="000D1475"/>
    <w:rPr>
      <w:rFonts w:ascii="Courier New" w:hAnsi="Courier New" w:cs="Times New Roman"/>
      <w:sz w:val="20"/>
    </w:rPr>
  </w:style>
  <w:style w:type="character" w:styleId="aa">
    <w:name w:val="Emphasis"/>
    <w:basedOn w:val="a2"/>
    <w:qFormat/>
    <w:rsid w:val="000D1475"/>
    <w:rPr>
      <w:rFonts w:ascii="Times New Roman" w:hAnsi="Times New Roman" w:cs="Times New Roman" w:hint="default"/>
      <w:i/>
      <w:iCs w:val="0"/>
    </w:rPr>
  </w:style>
  <w:style w:type="character" w:styleId="ab">
    <w:name w:val="Strong"/>
    <w:basedOn w:val="a2"/>
    <w:uiPriority w:val="99"/>
    <w:qFormat/>
    <w:rsid w:val="000D1475"/>
    <w:rPr>
      <w:rFonts w:ascii="Times New Roman" w:hAnsi="Times New Roman" w:cs="Times New Roman" w:hint="default"/>
      <w:b/>
      <w:bCs w:val="0"/>
    </w:rPr>
  </w:style>
  <w:style w:type="paragraph" w:styleId="ac">
    <w:name w:val="Normal (Web)"/>
    <w:basedOn w:val="a"/>
    <w:uiPriority w:val="99"/>
    <w:semiHidden/>
    <w:unhideWhenUsed/>
    <w:rsid w:val="000D1475"/>
    <w:rPr>
      <w:rFonts w:ascii="inherit" w:hAnsi="inherit"/>
    </w:rPr>
  </w:style>
  <w:style w:type="character" w:customStyle="1" w:styleId="ad">
    <w:name w:val="Диссер Знак"/>
    <w:link w:val="ae"/>
    <w:locked/>
    <w:rsid w:val="000E4D49"/>
    <w:rPr>
      <w:rFonts w:ascii="Calibri" w:eastAsia="Calibri" w:hAnsi="Calibri"/>
      <w:sz w:val="28"/>
    </w:rPr>
  </w:style>
  <w:style w:type="paragraph" w:customStyle="1" w:styleId="ae">
    <w:name w:val="Диссер"/>
    <w:basedOn w:val="a"/>
    <w:link w:val="ad"/>
    <w:autoRedefine/>
    <w:qFormat/>
    <w:rsid w:val="000E4D49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en-US"/>
    </w:rPr>
  </w:style>
  <w:style w:type="character" w:customStyle="1" w:styleId="30">
    <w:name w:val="Заголовок 3 Знак"/>
    <w:basedOn w:val="a2"/>
    <w:link w:val="3"/>
    <w:semiHidden/>
    <w:rsid w:val="00346D77"/>
    <w:rPr>
      <w:rFonts w:ascii="Times New Roman" w:eastAsia="Arial Unicode MS" w:hAnsi="Times New Roman" w:cs="Tahoma"/>
      <w:b/>
      <w:bCs/>
      <w:sz w:val="28"/>
      <w:szCs w:val="28"/>
      <w:lang w:eastAsia="ar-SA"/>
    </w:rPr>
  </w:style>
  <w:style w:type="paragraph" w:customStyle="1" w:styleId="-11">
    <w:name w:val="Цветной список - Акцент 11"/>
    <w:basedOn w:val="a"/>
    <w:rsid w:val="00346D7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paragraph" w:styleId="a0">
    <w:name w:val="Title"/>
    <w:basedOn w:val="a"/>
    <w:next w:val="a"/>
    <w:link w:val="af"/>
    <w:uiPriority w:val="10"/>
    <w:qFormat/>
    <w:rsid w:val="00346D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0"/>
    <w:uiPriority w:val="10"/>
    <w:rsid w:val="00346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1"/>
    <w:link w:val="30"/>
    <w:semiHidden/>
    <w:unhideWhenUsed/>
    <w:qFormat/>
    <w:rsid w:val="00346D77"/>
    <w:pPr>
      <w:keepNext/>
      <w:numPr>
        <w:ilvl w:val="2"/>
        <w:numId w:val="7"/>
      </w:numPr>
      <w:pBdr>
        <w:bottom w:val="none" w:sz="0" w:space="0" w:color="auto"/>
      </w:pBdr>
      <w:suppressAutoHyphens/>
      <w:spacing w:before="240" w:after="120" w:line="276" w:lineRule="auto"/>
      <w:contextualSpacing w:val="0"/>
      <w:outlineLvl w:val="2"/>
    </w:pPr>
    <w:rPr>
      <w:rFonts w:ascii="Times New Roman" w:eastAsia="Arial Unicode MS" w:hAnsi="Times New Roman" w:cs="Tahoma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link w:val="a6"/>
    <w:uiPriority w:val="34"/>
    <w:qFormat/>
    <w:rsid w:val="000D1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1">
    <w:name w:val="Body Text"/>
    <w:basedOn w:val="a"/>
    <w:link w:val="a7"/>
    <w:uiPriority w:val="1"/>
    <w:semiHidden/>
    <w:unhideWhenUsed/>
    <w:qFormat/>
    <w:rsid w:val="000D1475"/>
    <w:pPr>
      <w:widowControl w:val="0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basedOn w:val="a2"/>
    <w:link w:val="a1"/>
    <w:uiPriority w:val="99"/>
    <w:semiHidden/>
    <w:rsid w:val="000D147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0D147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2"/>
    <w:link w:val="2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475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1">
    <w:name w:val="Основной текст (3)_"/>
    <w:basedOn w:val="a2"/>
    <w:link w:val="32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D1475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14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D1475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Typewriter"/>
    <w:uiPriority w:val="99"/>
    <w:rsid w:val="000D1475"/>
    <w:rPr>
      <w:rFonts w:ascii="Courier New" w:hAnsi="Courier New" w:cs="Times New Roman"/>
      <w:sz w:val="20"/>
    </w:rPr>
  </w:style>
  <w:style w:type="character" w:styleId="aa">
    <w:name w:val="Emphasis"/>
    <w:basedOn w:val="a2"/>
    <w:qFormat/>
    <w:rsid w:val="000D1475"/>
    <w:rPr>
      <w:rFonts w:ascii="Times New Roman" w:hAnsi="Times New Roman" w:cs="Times New Roman" w:hint="default"/>
      <w:i/>
      <w:iCs w:val="0"/>
    </w:rPr>
  </w:style>
  <w:style w:type="character" w:styleId="ab">
    <w:name w:val="Strong"/>
    <w:basedOn w:val="a2"/>
    <w:uiPriority w:val="99"/>
    <w:qFormat/>
    <w:rsid w:val="000D1475"/>
    <w:rPr>
      <w:rFonts w:ascii="Times New Roman" w:hAnsi="Times New Roman" w:cs="Times New Roman" w:hint="default"/>
      <w:b/>
      <w:bCs w:val="0"/>
    </w:rPr>
  </w:style>
  <w:style w:type="paragraph" w:styleId="ac">
    <w:name w:val="Normal (Web)"/>
    <w:basedOn w:val="a"/>
    <w:uiPriority w:val="99"/>
    <w:semiHidden/>
    <w:unhideWhenUsed/>
    <w:rsid w:val="000D1475"/>
    <w:rPr>
      <w:rFonts w:ascii="inherit" w:hAnsi="inherit"/>
    </w:rPr>
  </w:style>
  <w:style w:type="character" w:customStyle="1" w:styleId="ad">
    <w:name w:val="Диссер Знак"/>
    <w:link w:val="ae"/>
    <w:locked/>
    <w:rsid w:val="000E4D49"/>
    <w:rPr>
      <w:rFonts w:ascii="Calibri" w:eastAsia="Calibri" w:hAnsi="Calibri"/>
      <w:sz w:val="28"/>
    </w:rPr>
  </w:style>
  <w:style w:type="paragraph" w:customStyle="1" w:styleId="ae">
    <w:name w:val="Диссер"/>
    <w:basedOn w:val="a"/>
    <w:link w:val="ad"/>
    <w:autoRedefine/>
    <w:qFormat/>
    <w:rsid w:val="000E4D49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en-US"/>
    </w:rPr>
  </w:style>
  <w:style w:type="character" w:customStyle="1" w:styleId="30">
    <w:name w:val="Заголовок 3 Знак"/>
    <w:basedOn w:val="a2"/>
    <w:link w:val="3"/>
    <w:semiHidden/>
    <w:rsid w:val="00346D77"/>
    <w:rPr>
      <w:rFonts w:ascii="Times New Roman" w:eastAsia="Arial Unicode MS" w:hAnsi="Times New Roman" w:cs="Tahoma"/>
      <w:b/>
      <w:bCs/>
      <w:sz w:val="28"/>
      <w:szCs w:val="28"/>
      <w:lang w:eastAsia="ar-SA"/>
    </w:rPr>
  </w:style>
  <w:style w:type="paragraph" w:customStyle="1" w:styleId="-11">
    <w:name w:val="Цветной список - Акцент 11"/>
    <w:basedOn w:val="a"/>
    <w:rsid w:val="00346D7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paragraph" w:styleId="a0">
    <w:name w:val="Title"/>
    <w:basedOn w:val="a"/>
    <w:next w:val="a"/>
    <w:link w:val="af"/>
    <w:uiPriority w:val="10"/>
    <w:qFormat/>
    <w:rsid w:val="00346D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0"/>
    <w:uiPriority w:val="10"/>
    <w:rsid w:val="00346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1955</Words>
  <Characters>11149</Characters>
  <Application>Microsoft Office Word</Application>
  <DocSecurity>0</DocSecurity>
  <Lines>92</Lines>
  <Paragraphs>26</Paragraphs>
  <ScaleCrop>false</ScaleCrop>
  <Company/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5</cp:revision>
  <dcterms:created xsi:type="dcterms:W3CDTF">2018-03-15T08:18:00Z</dcterms:created>
  <dcterms:modified xsi:type="dcterms:W3CDTF">2018-06-29T11:10:00Z</dcterms:modified>
</cp:coreProperties>
</file>