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E4B8D24" wp14:editId="73726961">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10.3-09/327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AB133D" w:rsidP="00637F5D">
            <w:pPr>
              <w:spacing w:after="0" w:line="240" w:lineRule="auto"/>
              <w:ind w:firstLine="567"/>
              <w:jc w:val="both"/>
              <w:rPr>
                <w:rFonts w:ascii="Times New Roman" w:hAnsi="Times New Roman"/>
                <w:sz w:val="24"/>
                <w:szCs w:val="24"/>
              </w:rPr>
            </w:pPr>
            <w:r w:rsidRPr="00E572CB">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572CB">
              <w:rPr>
                <w:rFonts w:ascii="Times New Roman" w:hAnsi="Times New Roman"/>
                <w:sz w:val="24"/>
                <w:szCs w:val="24"/>
                <w:u w:val="single"/>
              </w:rPr>
              <w:t>с использованием прилагаемой формы описания товара/работы/услуги</w:t>
            </w:r>
            <w:r w:rsidRPr="00E572CB">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r w:rsidRPr="00E572CB">
              <w:rPr>
                <w:rFonts w:ascii="Times New Roman" w:eastAsia="Times New Roman" w:hAnsi="Times New Roman" w:cs="Times New Roman"/>
                <w:b/>
                <w:sz w:val="24"/>
                <w:szCs w:val="24"/>
              </w:rPr>
              <w:t>4399541@niioncologii.ru</w:t>
            </w:r>
            <w:r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F686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медицинских изделий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29.05.2020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 на мед. изделие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pPr>
    </w:p>
    <w:p w:rsidR="00C86C53" w:rsidRDefault="00C86C53" w:rsidP="00E961F8">
      <w:pPr>
        <w:ind w:left="-426" w:right="-1" w:firstLine="568"/>
        <w:jc w:val="center"/>
        <w:rPr>
          <w:rFonts w:ascii="Times New Roman" w:hAnsi="Times New Roman" w:cs="Times New Roman"/>
          <w:b/>
          <w:sz w:val="28"/>
          <w:szCs w:val="28"/>
        </w:rPr>
      </w:pPr>
    </w:p>
    <w:p w:rsidR="00C86C53" w:rsidRPr="000437D6" w:rsidRDefault="00C86C53" w:rsidP="00C86C53">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tbl>
      <w:tblPr>
        <w:tblW w:w="14715" w:type="dxa"/>
        <w:tblLayout w:type="fixed"/>
        <w:tblLook w:val="00A0" w:firstRow="1" w:lastRow="0" w:firstColumn="1" w:lastColumn="0" w:noHBand="0" w:noVBand="0"/>
      </w:tblPr>
      <w:tblGrid>
        <w:gridCol w:w="425"/>
        <w:gridCol w:w="1559"/>
        <w:gridCol w:w="4646"/>
        <w:gridCol w:w="992"/>
        <w:gridCol w:w="1277"/>
        <w:gridCol w:w="1277"/>
        <w:gridCol w:w="1276"/>
        <w:gridCol w:w="1419"/>
        <w:gridCol w:w="1844"/>
      </w:tblGrid>
      <w:tr w:rsidR="00C86C53" w:rsidRPr="00C86C53" w:rsidTr="001A7CD4">
        <w:trPr>
          <w:cantSplit/>
        </w:trPr>
        <w:tc>
          <w:tcPr>
            <w:tcW w:w="426" w:type="dxa"/>
            <w:tcBorders>
              <w:top w:val="single" w:sz="4" w:space="0" w:color="000000"/>
              <w:left w:val="single" w:sz="4" w:space="0" w:color="000000"/>
              <w:bottom w:val="single" w:sz="4" w:space="0" w:color="000000"/>
              <w:right w:val="nil"/>
            </w:tcBorders>
            <w:vAlign w:val="center"/>
            <w:hideMark/>
          </w:tcPr>
          <w:p w:rsidR="00C86C53" w:rsidRPr="00C86C53" w:rsidRDefault="00C86C53" w:rsidP="001A7CD4">
            <w:pPr>
              <w:snapToGrid w:val="0"/>
              <w:spacing w:before="100" w:beforeAutospacing="1" w:after="100" w:afterAutospacing="1"/>
              <w:ind w:left="34"/>
              <w:jc w:val="center"/>
              <w:rPr>
                <w:rFonts w:ascii="Times New Roman" w:eastAsia="Times New Roman" w:hAnsi="Times New Roman" w:cs="Times New Roman"/>
                <w:sz w:val="20"/>
                <w:szCs w:val="20"/>
              </w:rPr>
            </w:pPr>
            <w:r w:rsidRPr="00C86C53">
              <w:rPr>
                <w:rFonts w:ascii="Times New Roman" w:eastAsia="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C86C53" w:rsidRPr="00C86C53" w:rsidRDefault="00C86C53" w:rsidP="001A7CD4">
            <w:pPr>
              <w:snapToGrid w:val="0"/>
              <w:spacing w:before="100" w:beforeAutospacing="1" w:after="100" w:afterAutospacing="1"/>
              <w:jc w:val="center"/>
              <w:rPr>
                <w:rFonts w:ascii="Times New Roman" w:eastAsia="Times New Roman" w:hAnsi="Times New Roman" w:cs="Times New Roman"/>
                <w:sz w:val="20"/>
                <w:szCs w:val="20"/>
              </w:rPr>
            </w:pPr>
            <w:r w:rsidRPr="00C86C53">
              <w:rPr>
                <w:rFonts w:ascii="Times New Roman" w:eastAsia="Times New Roman" w:hAnsi="Times New Roman" w:cs="Times New Roman"/>
                <w:sz w:val="20"/>
                <w:szCs w:val="20"/>
              </w:rPr>
              <w:t>Наименование товара</w:t>
            </w:r>
          </w:p>
        </w:tc>
        <w:tc>
          <w:tcPr>
            <w:tcW w:w="4644" w:type="dxa"/>
            <w:tcBorders>
              <w:top w:val="single" w:sz="4" w:space="0" w:color="000000"/>
              <w:left w:val="single" w:sz="4" w:space="0" w:color="000000"/>
              <w:bottom w:val="single" w:sz="4" w:space="0" w:color="000000"/>
              <w:right w:val="nil"/>
            </w:tcBorders>
            <w:vAlign w:val="center"/>
            <w:hideMark/>
          </w:tcPr>
          <w:p w:rsidR="00C86C53" w:rsidRPr="00C86C53" w:rsidRDefault="00C86C53" w:rsidP="001A7CD4">
            <w:pPr>
              <w:snapToGrid w:val="0"/>
              <w:spacing w:before="100" w:beforeAutospacing="1" w:after="100" w:afterAutospacing="1"/>
              <w:jc w:val="center"/>
              <w:rPr>
                <w:rFonts w:ascii="Times New Roman" w:eastAsia="Times New Roman" w:hAnsi="Times New Roman" w:cs="Times New Roman"/>
                <w:sz w:val="20"/>
                <w:szCs w:val="20"/>
              </w:rPr>
            </w:pPr>
            <w:r w:rsidRPr="00C86C53">
              <w:rPr>
                <w:rFonts w:ascii="Times New Roman" w:eastAsia="Times New Roman" w:hAnsi="Times New Roman" w:cs="Times New Roman"/>
                <w:sz w:val="20"/>
                <w:szCs w:val="20"/>
              </w:rPr>
              <w:t>Технические хар-ки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6C53" w:rsidRPr="00C86C53" w:rsidRDefault="00C86C53" w:rsidP="001A7CD4">
            <w:pPr>
              <w:snapToGrid w:val="0"/>
              <w:spacing w:before="100" w:beforeAutospacing="1" w:after="100" w:afterAutospacing="1"/>
              <w:jc w:val="center"/>
              <w:rPr>
                <w:rFonts w:ascii="Times New Roman" w:eastAsia="Times New Roman" w:hAnsi="Times New Roman" w:cs="Times New Roman"/>
                <w:sz w:val="20"/>
                <w:szCs w:val="20"/>
              </w:rPr>
            </w:pPr>
            <w:r w:rsidRPr="00C86C53">
              <w:rPr>
                <w:rFonts w:ascii="Times New Roman" w:eastAsia="Times New Roman" w:hAnsi="Times New Roman" w:cs="Times New Roman"/>
                <w:sz w:val="20"/>
                <w:szCs w:val="20"/>
              </w:rPr>
              <w:t>Ед. изм.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6C53" w:rsidRPr="00C86C53" w:rsidRDefault="00C86C53" w:rsidP="001A7CD4">
            <w:pPr>
              <w:snapToGrid w:val="0"/>
              <w:spacing w:before="100" w:beforeAutospacing="1" w:after="100" w:afterAutospacing="1"/>
              <w:jc w:val="center"/>
              <w:rPr>
                <w:rFonts w:ascii="Times New Roman" w:eastAsia="Times New Roman" w:hAnsi="Times New Roman" w:cs="Times New Roman"/>
                <w:sz w:val="20"/>
                <w:szCs w:val="20"/>
              </w:rPr>
            </w:pPr>
            <w:r w:rsidRPr="00C86C53">
              <w:rPr>
                <w:rFonts w:ascii="Times New Roman" w:eastAsia="Times New Roman" w:hAnsi="Times New Roman" w:cs="Times New Roman"/>
                <w:sz w:val="20"/>
                <w:szCs w:val="20"/>
              </w:rPr>
              <w:t>Кол-во</w:t>
            </w:r>
          </w:p>
        </w:tc>
        <w:tc>
          <w:tcPr>
            <w:tcW w:w="1276" w:type="dxa"/>
            <w:tcBorders>
              <w:top w:val="single" w:sz="4" w:space="0" w:color="000000"/>
              <w:left w:val="single" w:sz="4" w:space="0" w:color="000000"/>
              <w:bottom w:val="single" w:sz="4" w:space="0" w:color="000000"/>
              <w:right w:val="nil"/>
            </w:tcBorders>
            <w:shd w:val="clear" w:color="auto" w:fill="FFFF00"/>
            <w:vAlign w:val="center"/>
            <w:hideMark/>
          </w:tcPr>
          <w:p w:rsidR="00C86C53" w:rsidRPr="00C86C53" w:rsidRDefault="00C86C53" w:rsidP="001A7CD4">
            <w:pPr>
              <w:spacing w:before="100" w:beforeAutospacing="1" w:after="100" w:afterAutospacing="1"/>
              <w:jc w:val="center"/>
              <w:rPr>
                <w:rFonts w:ascii="Times New Roman" w:eastAsia="Times New Roman" w:hAnsi="Times New Roman" w:cs="Times New Roman"/>
                <w:sz w:val="20"/>
                <w:szCs w:val="20"/>
              </w:rPr>
            </w:pPr>
            <w:r w:rsidRPr="00C86C53">
              <w:rPr>
                <w:rFonts w:ascii="Times New Roman" w:eastAsia="Times New Roman" w:hAnsi="Times New Roman" w:cs="Times New Roman"/>
                <w:sz w:val="20"/>
                <w:szCs w:val="20"/>
              </w:rPr>
              <w:t>Страна происхождения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C86C53" w:rsidRPr="00C86C53" w:rsidRDefault="00C86C53" w:rsidP="001A7CD4">
            <w:pPr>
              <w:snapToGrid w:val="0"/>
              <w:spacing w:before="100" w:beforeAutospacing="1" w:after="100" w:afterAutospacing="1"/>
              <w:jc w:val="center"/>
              <w:rPr>
                <w:rFonts w:ascii="Times New Roman" w:eastAsia="Times New Roman" w:hAnsi="Times New Roman" w:cs="Times New Roman"/>
                <w:sz w:val="20"/>
                <w:szCs w:val="20"/>
              </w:rPr>
            </w:pPr>
            <w:r w:rsidRPr="00C86C53">
              <w:rPr>
                <w:rFonts w:ascii="Times New Roman" w:eastAsia="Times New Roman" w:hAnsi="Times New Roman" w:cs="Times New Roman"/>
                <w:sz w:val="20"/>
                <w:szCs w:val="20"/>
              </w:rPr>
              <w:t>НДС (%)</w:t>
            </w:r>
          </w:p>
        </w:tc>
        <w:tc>
          <w:tcPr>
            <w:tcW w:w="1418" w:type="dxa"/>
            <w:tcBorders>
              <w:top w:val="single" w:sz="4" w:space="0" w:color="000000"/>
              <w:left w:val="single" w:sz="4" w:space="0" w:color="000000"/>
              <w:bottom w:val="single" w:sz="4" w:space="0" w:color="000000"/>
              <w:right w:val="nil"/>
            </w:tcBorders>
            <w:shd w:val="clear" w:color="auto" w:fill="FFFF00"/>
            <w:vAlign w:val="center"/>
          </w:tcPr>
          <w:p w:rsidR="00C86C53" w:rsidRPr="00C86C53" w:rsidRDefault="00C86C53" w:rsidP="001A7CD4">
            <w:pPr>
              <w:snapToGrid w:val="0"/>
              <w:spacing w:after="0"/>
              <w:jc w:val="center"/>
              <w:rPr>
                <w:rFonts w:ascii="Times New Roman" w:eastAsia="Times New Roman" w:hAnsi="Times New Roman" w:cs="Times New Roman"/>
                <w:sz w:val="20"/>
                <w:szCs w:val="20"/>
              </w:rPr>
            </w:pPr>
            <w:r w:rsidRPr="00C86C53">
              <w:rPr>
                <w:rFonts w:ascii="Times New Roman" w:eastAsia="Times New Roman" w:hAnsi="Times New Roman" w:cs="Times New Roman"/>
                <w:sz w:val="20"/>
                <w:szCs w:val="20"/>
              </w:rPr>
              <w:t>Цена</w:t>
            </w:r>
          </w:p>
          <w:p w:rsidR="00C86C53" w:rsidRPr="00C86C53" w:rsidRDefault="00C86C53" w:rsidP="001A7CD4">
            <w:pPr>
              <w:snapToGrid w:val="0"/>
              <w:spacing w:after="0"/>
              <w:jc w:val="center"/>
              <w:rPr>
                <w:rFonts w:ascii="Times New Roman" w:eastAsia="Times New Roman" w:hAnsi="Times New Roman" w:cs="Times New Roman"/>
                <w:sz w:val="20"/>
                <w:szCs w:val="20"/>
              </w:rPr>
            </w:pPr>
            <w:r w:rsidRPr="00C86C53">
              <w:rPr>
                <w:rFonts w:ascii="Times New Roman" w:eastAsia="Times New Roman" w:hAnsi="Times New Roman" w:cs="Times New Roman"/>
                <w:sz w:val="20"/>
                <w:szCs w:val="20"/>
              </w:rPr>
              <w:t>за ед. товара с НДС (руб)</w:t>
            </w:r>
          </w:p>
          <w:p w:rsidR="00C86C53" w:rsidRPr="00C86C53" w:rsidRDefault="00C86C53" w:rsidP="001A7CD4">
            <w:pPr>
              <w:snapToGrid w:val="0"/>
              <w:spacing w:after="0"/>
              <w:jc w:val="center"/>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C86C53" w:rsidRPr="00C86C53" w:rsidRDefault="00C86C53" w:rsidP="001A7CD4">
            <w:pPr>
              <w:snapToGrid w:val="0"/>
              <w:spacing w:before="100" w:beforeAutospacing="1" w:after="100" w:afterAutospacing="1"/>
              <w:jc w:val="center"/>
              <w:rPr>
                <w:rFonts w:ascii="Times New Roman" w:eastAsia="Times New Roman" w:hAnsi="Times New Roman" w:cs="Times New Roman"/>
                <w:sz w:val="20"/>
                <w:szCs w:val="20"/>
              </w:rPr>
            </w:pPr>
            <w:r w:rsidRPr="00C86C53">
              <w:rPr>
                <w:rFonts w:ascii="Times New Roman" w:eastAsia="Times New Roman" w:hAnsi="Times New Roman" w:cs="Times New Roman"/>
                <w:sz w:val="20"/>
                <w:szCs w:val="20"/>
              </w:rPr>
              <w:t>Сумма с НДС (руб.)</w:t>
            </w:r>
          </w:p>
        </w:tc>
      </w:tr>
      <w:tr w:rsidR="00C86C53" w:rsidRPr="00C86C53" w:rsidTr="001A7CD4">
        <w:trPr>
          <w:cantSplit/>
        </w:trPr>
        <w:tc>
          <w:tcPr>
            <w:tcW w:w="426" w:type="dxa"/>
            <w:tcBorders>
              <w:top w:val="single" w:sz="4" w:space="0" w:color="000000"/>
              <w:left w:val="single" w:sz="4" w:space="0" w:color="000000"/>
              <w:bottom w:val="single" w:sz="4" w:space="0" w:color="000000"/>
              <w:right w:val="nil"/>
            </w:tcBorders>
            <w:vAlign w:val="center"/>
            <w:hideMark/>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r w:rsidRPr="00C86C53">
              <w:rPr>
                <w:rFonts w:ascii="Times New Roman" w:eastAsia="Times New Roman" w:hAnsi="Times New Roman" w:cs="Times New Roman"/>
                <w:sz w:val="18"/>
                <w:szCs w:val="18"/>
              </w:rPr>
              <w:t>1.</w:t>
            </w:r>
          </w:p>
        </w:tc>
        <w:tc>
          <w:tcPr>
            <w:tcW w:w="1559" w:type="dxa"/>
            <w:tcBorders>
              <w:top w:val="single" w:sz="4" w:space="0" w:color="000000"/>
              <w:left w:val="single" w:sz="4" w:space="0" w:color="000000"/>
              <w:bottom w:val="single" w:sz="4" w:space="0" w:color="000000"/>
              <w:right w:val="nil"/>
            </w:tcBorders>
            <w:vAlign w:val="center"/>
            <w:hideMark/>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r w:rsidRPr="00C86C53">
              <w:rPr>
                <w:rFonts w:ascii="Times New Roman" w:eastAsia="Times New Roman" w:hAnsi="Times New Roman" w:cs="Times New Roman"/>
                <w:sz w:val="18"/>
                <w:szCs w:val="18"/>
              </w:rPr>
              <w:t xml:space="preserve">Термометр медицинский электронный </w:t>
            </w:r>
          </w:p>
        </w:tc>
        <w:tc>
          <w:tcPr>
            <w:tcW w:w="4644" w:type="dxa"/>
            <w:tcBorders>
              <w:top w:val="single" w:sz="4" w:space="0" w:color="000000"/>
              <w:left w:val="single" w:sz="4" w:space="0" w:color="000000"/>
              <w:bottom w:val="single" w:sz="4" w:space="0" w:color="000000"/>
              <w:right w:val="nil"/>
            </w:tcBorders>
            <w:vAlign w:val="center"/>
            <w:hideMark/>
          </w:tcPr>
          <w:p w:rsidR="00C86C53" w:rsidRPr="00C86C53" w:rsidRDefault="00C86C53" w:rsidP="001A7CD4">
            <w:pPr>
              <w:widowControl w:val="0"/>
              <w:autoSpaceDE w:val="0"/>
              <w:autoSpaceDN w:val="0"/>
              <w:adjustRightInd w:val="0"/>
              <w:spacing w:after="0" w:line="240" w:lineRule="auto"/>
              <w:rPr>
                <w:rFonts w:ascii="Times New Roman" w:eastAsia="Times New Roman" w:hAnsi="Times New Roman" w:cs="Times New Roman"/>
              </w:rPr>
            </w:pPr>
            <w:r w:rsidRPr="00C86C53">
              <w:rPr>
                <w:rFonts w:ascii="Times New Roman" w:eastAsia="Times New Roman" w:hAnsi="Times New Roman" w:cs="Times New Roman"/>
              </w:rPr>
              <w:t>Обеспечение быстрого изме</w:t>
            </w:r>
            <w:r w:rsidR="00E74FB5">
              <w:rPr>
                <w:rFonts w:ascii="Times New Roman" w:eastAsia="Times New Roman" w:hAnsi="Times New Roman" w:cs="Times New Roman"/>
              </w:rPr>
              <w:t>рения температуры  от 60 секунд до 3 мин</w:t>
            </w:r>
          </w:p>
          <w:p w:rsidR="00C86C53" w:rsidRPr="00C86C53" w:rsidRDefault="00C86C53" w:rsidP="001A7CD4">
            <w:pPr>
              <w:widowControl w:val="0"/>
              <w:autoSpaceDE w:val="0"/>
              <w:autoSpaceDN w:val="0"/>
              <w:adjustRightInd w:val="0"/>
              <w:spacing w:after="0" w:line="240" w:lineRule="auto"/>
              <w:rPr>
                <w:rFonts w:ascii="Times New Roman" w:eastAsia="Times New Roman" w:hAnsi="Times New Roman" w:cs="Times New Roman"/>
              </w:rPr>
            </w:pPr>
            <w:r w:rsidRPr="00C86C53">
              <w:rPr>
                <w:rFonts w:ascii="Times New Roman" w:eastAsia="Times New Roman" w:hAnsi="Times New Roman" w:cs="Times New Roman"/>
              </w:rPr>
              <w:t xml:space="preserve">Не содержит ртути </w:t>
            </w:r>
          </w:p>
          <w:p w:rsidR="00C86C53" w:rsidRPr="00C86C53" w:rsidRDefault="00C86C53" w:rsidP="001A7CD4">
            <w:pPr>
              <w:widowControl w:val="0"/>
              <w:autoSpaceDE w:val="0"/>
              <w:autoSpaceDN w:val="0"/>
              <w:adjustRightInd w:val="0"/>
              <w:spacing w:after="0" w:line="240" w:lineRule="auto"/>
              <w:rPr>
                <w:rFonts w:ascii="Times New Roman" w:eastAsia="Times New Roman" w:hAnsi="Times New Roman" w:cs="Times New Roman"/>
              </w:rPr>
            </w:pPr>
            <w:r w:rsidRPr="00C86C53">
              <w:rPr>
                <w:rFonts w:ascii="Times New Roman" w:eastAsia="Times New Roman" w:hAnsi="Times New Roman" w:cs="Times New Roman"/>
              </w:rPr>
              <w:t xml:space="preserve">Комплект поставки: </w:t>
            </w:r>
          </w:p>
          <w:p w:rsidR="00C86C53" w:rsidRPr="00C86C53" w:rsidRDefault="00C86C53" w:rsidP="001A7CD4">
            <w:pPr>
              <w:widowControl w:val="0"/>
              <w:autoSpaceDE w:val="0"/>
              <w:autoSpaceDN w:val="0"/>
              <w:adjustRightInd w:val="0"/>
              <w:spacing w:after="0" w:line="240" w:lineRule="auto"/>
              <w:rPr>
                <w:rFonts w:ascii="Times New Roman" w:eastAsia="Times New Roman" w:hAnsi="Times New Roman" w:cs="Times New Roman"/>
              </w:rPr>
            </w:pPr>
            <w:r w:rsidRPr="00C86C53">
              <w:rPr>
                <w:rFonts w:ascii="Times New Roman" w:eastAsia="Times New Roman" w:hAnsi="Times New Roman" w:cs="Times New Roman"/>
              </w:rPr>
              <w:t>-Термометр с элементом питания</w:t>
            </w:r>
          </w:p>
          <w:p w:rsidR="00C86C53" w:rsidRPr="00C86C53" w:rsidRDefault="00C86C53" w:rsidP="001A7CD4">
            <w:pPr>
              <w:widowControl w:val="0"/>
              <w:autoSpaceDE w:val="0"/>
              <w:autoSpaceDN w:val="0"/>
              <w:adjustRightInd w:val="0"/>
              <w:spacing w:after="0" w:line="240" w:lineRule="auto"/>
              <w:rPr>
                <w:rFonts w:ascii="Times New Roman" w:eastAsia="Times New Roman" w:hAnsi="Times New Roman" w:cs="Times New Roman"/>
              </w:rPr>
            </w:pPr>
            <w:r w:rsidRPr="00C86C53">
              <w:rPr>
                <w:rFonts w:ascii="Times New Roman" w:eastAsia="Times New Roman" w:hAnsi="Times New Roman" w:cs="Times New Roman"/>
              </w:rPr>
              <w:t>-Защитный футляр</w:t>
            </w:r>
          </w:p>
          <w:p w:rsidR="00E74FB5" w:rsidRPr="00C86C53" w:rsidRDefault="00C86C53" w:rsidP="001A7CD4">
            <w:pPr>
              <w:widowControl w:val="0"/>
              <w:autoSpaceDE w:val="0"/>
              <w:autoSpaceDN w:val="0"/>
              <w:adjustRightInd w:val="0"/>
              <w:spacing w:after="0" w:line="240" w:lineRule="auto"/>
              <w:rPr>
                <w:rFonts w:ascii="Times New Roman" w:eastAsia="Times New Roman" w:hAnsi="Times New Roman" w:cs="Times New Roman"/>
              </w:rPr>
            </w:pPr>
            <w:r w:rsidRPr="00C86C53">
              <w:rPr>
                <w:rFonts w:ascii="Times New Roman" w:eastAsia="Times New Roman" w:hAnsi="Times New Roman" w:cs="Times New Roman"/>
              </w:rPr>
              <w:t>-Инструкция с гарантийным талоном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r w:rsidRPr="00C86C53">
              <w:rPr>
                <w:rFonts w:ascii="Times New Roman" w:eastAsia="Times New Roman" w:hAnsi="Times New Roman" w:cs="Times New Roman"/>
                <w:sz w:val="18"/>
                <w:szCs w:val="18"/>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6C53" w:rsidRPr="00C86C53" w:rsidRDefault="00C86C53" w:rsidP="001A7CD4">
            <w:pPr>
              <w:spacing w:before="100" w:beforeAutospacing="1" w:after="100" w:afterAutospacing="1"/>
              <w:ind w:firstLine="115"/>
              <w:jc w:val="center"/>
              <w:rPr>
                <w:rFonts w:ascii="Times New Roman" w:eastAsia="Times New Roman" w:hAnsi="Times New Roman" w:cs="Times New Roman"/>
                <w:sz w:val="18"/>
                <w:szCs w:val="18"/>
              </w:rPr>
            </w:pPr>
            <w:r w:rsidRPr="00C86C53">
              <w:rPr>
                <w:rFonts w:ascii="Times New Roman" w:eastAsia="Times New Roman" w:hAnsi="Times New Roman" w:cs="Times New Roman"/>
                <w:sz w:val="18"/>
                <w:szCs w:val="18"/>
              </w:rPr>
              <w:t>100</w:t>
            </w:r>
          </w:p>
        </w:tc>
        <w:tc>
          <w:tcPr>
            <w:tcW w:w="1276" w:type="dxa"/>
            <w:tcBorders>
              <w:top w:val="single" w:sz="4" w:space="0" w:color="000000"/>
              <w:left w:val="single" w:sz="4" w:space="0" w:color="000000"/>
              <w:bottom w:val="single" w:sz="4" w:space="0" w:color="000000"/>
              <w:right w:val="nil"/>
            </w:tcBorders>
            <w:shd w:val="clear" w:color="auto" w:fill="FFFF00"/>
            <w:vAlign w:val="center"/>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r w:rsidRPr="00C86C53">
              <w:rPr>
                <w:rFonts w:ascii="Times New Roman" w:eastAsia="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nil"/>
            </w:tcBorders>
            <w:shd w:val="clear" w:color="auto" w:fill="FFFF00"/>
            <w:vAlign w:val="center"/>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p>
        </w:tc>
      </w:tr>
      <w:tr w:rsidR="00C86C53" w:rsidRPr="00C86C53" w:rsidTr="001A7CD4">
        <w:trPr>
          <w:cantSplit/>
        </w:trPr>
        <w:tc>
          <w:tcPr>
            <w:tcW w:w="426" w:type="dxa"/>
            <w:tcBorders>
              <w:top w:val="single" w:sz="4" w:space="0" w:color="000000"/>
              <w:left w:val="single" w:sz="4" w:space="0" w:color="000000"/>
              <w:bottom w:val="single" w:sz="4" w:space="0" w:color="000000"/>
              <w:right w:val="nil"/>
            </w:tcBorders>
            <w:vAlign w:val="center"/>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nil"/>
            </w:tcBorders>
            <w:vAlign w:val="center"/>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p>
        </w:tc>
        <w:tc>
          <w:tcPr>
            <w:tcW w:w="4644" w:type="dxa"/>
            <w:tcBorders>
              <w:top w:val="single" w:sz="4" w:space="0" w:color="000000"/>
              <w:left w:val="single" w:sz="4" w:space="0" w:color="000000"/>
              <w:bottom w:val="single" w:sz="4" w:space="0" w:color="000000"/>
              <w:right w:val="nil"/>
            </w:tcBorders>
            <w:vAlign w:val="center"/>
          </w:tcPr>
          <w:p w:rsidR="00C86C53" w:rsidRPr="00C86C53" w:rsidRDefault="00C86C53" w:rsidP="001A7CD4">
            <w:pPr>
              <w:widowControl w:val="0"/>
              <w:autoSpaceDE w:val="0"/>
              <w:autoSpaceDN w:val="0"/>
              <w:adjustRightIn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6C53" w:rsidRPr="00C86C53" w:rsidRDefault="00C86C53" w:rsidP="001A7CD4">
            <w:pPr>
              <w:spacing w:before="100" w:beforeAutospacing="1" w:after="100" w:afterAutospacing="1"/>
              <w:ind w:firstLine="115"/>
              <w:jc w:val="center"/>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nil"/>
            </w:tcBorders>
            <w:shd w:val="clear" w:color="auto" w:fill="FFFF00"/>
            <w:vAlign w:val="center"/>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nil"/>
            </w:tcBorders>
            <w:shd w:val="clear" w:color="auto" w:fill="FFFF00"/>
            <w:vAlign w:val="center"/>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86C53" w:rsidRPr="00C86C53" w:rsidRDefault="00C86C53" w:rsidP="001A7CD4">
            <w:pPr>
              <w:spacing w:before="100" w:beforeAutospacing="1" w:after="100" w:afterAutospacing="1"/>
              <w:jc w:val="center"/>
              <w:rPr>
                <w:rFonts w:ascii="Times New Roman" w:eastAsia="Times New Roman" w:hAnsi="Times New Roman" w:cs="Times New Roman"/>
                <w:sz w:val="18"/>
                <w:szCs w:val="18"/>
              </w:rPr>
            </w:pPr>
          </w:p>
        </w:tc>
      </w:tr>
    </w:tbl>
    <w:p w:rsidR="00C86C53" w:rsidRDefault="00C86C53" w:rsidP="00C86C53">
      <w:pPr>
        <w:ind w:right="-1"/>
        <w:rPr>
          <w:rFonts w:ascii="Times New Roman" w:hAnsi="Times New Roman" w:cs="Times New Roman"/>
          <w:b/>
          <w:sz w:val="28"/>
          <w:szCs w:val="28"/>
        </w:rPr>
        <w:sectPr w:rsidR="00C86C5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170252" w:rsidRPr="00C86C53" w:rsidRDefault="00170252" w:rsidP="00C86C53">
      <w:pPr>
        <w:tabs>
          <w:tab w:val="left" w:pos="1742"/>
        </w:tabs>
        <w:rPr>
          <w:rFonts w:ascii="Times New Roman" w:hAnsi="Times New Roman" w:cs="Times New Roman"/>
          <w:sz w:val="28"/>
          <w:szCs w:val="28"/>
        </w:rPr>
      </w:pPr>
    </w:p>
    <w:sectPr w:rsidR="00170252" w:rsidRPr="00C86C53" w:rsidSect="00C86C53">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38" w:rsidRDefault="00702638">
      <w:pPr>
        <w:spacing w:after="0" w:line="240" w:lineRule="auto"/>
      </w:pPr>
      <w:r>
        <w:separator/>
      </w:r>
    </w:p>
  </w:endnote>
  <w:endnote w:type="continuationSeparator" w:id="0">
    <w:p w:rsidR="00702638" w:rsidRDefault="0070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F6862" w:rsidRDefault="007F686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F686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2034379436"/>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F686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F6862">
    <w:pPr>
      <w:pStyle w:val="ab"/>
      <w:jc w:val="right"/>
    </w:pPr>
    <w:sdt>
      <w:sdtPr>
        <w:id w:val="158580697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F6862">
    <w:pPr>
      <w:pStyle w:val="ab"/>
      <w:jc w:val="right"/>
    </w:pPr>
    <w:sdt>
      <w:sdtPr>
        <w:id w:val="-1571890903"/>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F686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74FB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38" w:rsidRDefault="00702638">
      <w:pPr>
        <w:spacing w:after="0" w:line="240" w:lineRule="auto"/>
      </w:pPr>
      <w:r>
        <w:separator/>
      </w:r>
    </w:p>
  </w:footnote>
  <w:footnote w:type="continuationSeparator" w:id="0">
    <w:p w:rsidR="00702638" w:rsidRDefault="0070263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F6862" w:rsidRDefault="007F686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F6862" w:rsidRDefault="007F686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F6862" w:rsidRDefault="007F686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52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02638"/>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7F6862"/>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86C53"/>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4FB5"/>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641495683">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5E5A-A345-4808-80A9-BF88BD02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2020-03-20T14:44:00Z</dcterms:created>
  <dcterms:modified xsi:type="dcterms:W3CDTF">2020-03-20T14:44:00Z</dcterms:modified>
</cp:coreProperties>
</file>