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r>
        <w:rPr>
          <w:noProof/>
          <w:lang w:eastAsia="ru-RU"/>
        </w:rPr>
        <w:drawing>
          <wp:inline distT="0" distB="0" distL="0" distR="0" wp14:anchorId="0005D9BF" wp14:editId="7B7F250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A75E5C"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13.02.2020  </w:t>
            </w:r>
            <w:bookmarkStart w:id="0" w:name="_GoBack"/>
            <w:bookmarkEnd w:id="0"/>
            <w:r w:rsidR="004E4663"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004E4663" w:rsidRPr="00E271DF">
              <w:rPr>
                <w:rFonts w:ascii="Times New Roman" w:hAnsi="Times New Roman" w:cs="Times New Roman"/>
                <w:b/>
                <w:sz w:val="24"/>
                <w:szCs w:val="24"/>
              </w:rPr>
              <w:instrText xml:space="preserve"> FORMTEXT </w:instrText>
            </w:r>
            <w:r w:rsidR="004E4663" w:rsidRPr="00E271DF">
              <w:rPr>
                <w:rFonts w:ascii="Times New Roman" w:hAnsi="Times New Roman" w:cs="Times New Roman"/>
                <w:b/>
                <w:sz w:val="24"/>
                <w:szCs w:val="24"/>
              </w:rPr>
            </w:r>
            <w:r w:rsidR="004E4663" w:rsidRPr="00E271DF">
              <w:rPr>
                <w:rFonts w:ascii="Times New Roman" w:hAnsi="Times New Roman" w:cs="Times New Roman"/>
                <w:b/>
                <w:sz w:val="24"/>
                <w:szCs w:val="24"/>
              </w:rPr>
              <w:fldChar w:fldCharType="separate"/>
            </w:r>
            <w:r w:rsidR="004E4663" w:rsidRPr="00E271DF">
              <w:rPr>
                <w:rFonts w:ascii="Times New Roman" w:hAnsi="Times New Roman" w:cs="Times New Roman"/>
                <w:b/>
                <w:sz w:val="24"/>
                <w:szCs w:val="24"/>
              </w:rPr>
              <w:t>№</w:t>
            </w:r>
            <w:r w:rsidR="004E4663" w:rsidRPr="00E271DF">
              <w:rPr>
                <w:rFonts w:ascii="Times New Roman" w:hAnsi="Times New Roman" w:cs="Times New Roman"/>
                <w:b/>
                <w:sz w:val="24"/>
                <w:szCs w:val="24"/>
              </w:rPr>
              <w:fldChar w:fldCharType="end"/>
            </w:r>
            <w:bookmarkEnd w:id="1"/>
            <w:r>
              <w:rPr>
                <w:rFonts w:ascii="Times New Roman" w:hAnsi="Times New Roman" w:cs="Times New Roman"/>
                <w:b/>
                <w:sz w:val="24"/>
                <w:szCs w:val="24"/>
              </w:rPr>
              <w:t xml:space="preserve">  </w:t>
            </w:r>
            <w:r w:rsidRPr="00A75E5C">
              <w:rPr>
                <w:rFonts w:ascii="Times New Roman" w:hAnsi="Times New Roman" w:cs="Times New Roman"/>
                <w:b/>
                <w:sz w:val="24"/>
                <w:szCs w:val="24"/>
              </w:rPr>
              <w:t>02.5-09/123</w:t>
            </w:r>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18.02.2020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w:t>
            </w:r>
            <w:r w:rsidRPr="00CB7BE3">
              <w:rPr>
                <w:rFonts w:ascii="Times New Roman" w:hAnsi="Times New Roman"/>
                <w:sz w:val="24"/>
                <w:szCs w:val="24"/>
                <w:u w:val="single"/>
              </w:rPr>
              <w:t> прилагаемой форм</w:t>
            </w:r>
            <w:r>
              <w:rPr>
                <w:rFonts w:ascii="Times New Roman" w:hAnsi="Times New Roman"/>
                <w:sz w:val="24"/>
                <w:szCs w:val="24"/>
                <w:u w:val="single"/>
              </w:rPr>
              <w:t>ы</w:t>
            </w:r>
            <w:r w:rsidRPr="00CB7BE3">
              <w:rPr>
                <w:rFonts w:ascii="Times New Roman" w:hAnsi="Times New Roman"/>
                <w:sz w:val="24"/>
                <w:szCs w:val="24"/>
                <w:u w:val="single"/>
              </w:rPr>
              <w:t xml:space="preserve"> </w:t>
            </w:r>
            <w:r>
              <w:rPr>
                <w:rFonts w:ascii="Times New Roman" w:hAnsi="Times New Roman"/>
                <w:sz w:val="24"/>
                <w:szCs w:val="24"/>
                <w:u w:val="single"/>
              </w:rPr>
              <w:t>описания  товара/работы/услуги</w:t>
            </w:r>
            <w:r w:rsidRPr="00450429">
              <w:rPr>
                <w:rFonts w:ascii="Times New Roman" w:hAnsi="Times New Roman"/>
                <w:sz w:val="24"/>
                <w:szCs w:val="24"/>
              </w:rPr>
              <w:t xml:space="preserve"> и направить их по адресу: </w:t>
            </w:r>
            <w:r w:rsidRPr="00637F5D">
              <w:rPr>
                <w:rFonts w:ascii="Times New Roman" w:hAnsi="Times New Roman"/>
                <w:b/>
                <w:sz w:val="24"/>
                <w:szCs w:val="24"/>
              </w:rPr>
              <w:t>Санкт-Петербург, пос. Песочный, ул. Ленинградская, д.68, здание административного корпуса, канцелярия</w:t>
            </w:r>
            <w:r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216BC1">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15418" w:type="dxa"/>
        <w:tblInd w:w="108" w:type="dxa"/>
        <w:tblLook w:val="04A0" w:firstRow="1" w:lastRow="0" w:firstColumn="1" w:lastColumn="0" w:noHBand="0" w:noVBand="1"/>
      </w:tblPr>
      <w:tblGrid>
        <w:gridCol w:w="490"/>
        <w:gridCol w:w="9717"/>
        <w:gridCol w:w="5211"/>
      </w:tblGrid>
      <w:tr w:rsidR="00EE6B83" w:rsidRPr="00E961F8" w:rsidTr="00742657">
        <w:tc>
          <w:tcPr>
            <w:tcW w:w="490" w:type="dxa"/>
            <w:tcBorders>
              <w:top w:val="single" w:sz="4" w:space="0" w:color="auto"/>
            </w:tcBorders>
          </w:tcPr>
          <w:p w:rsidR="00EE6B83" w:rsidRDefault="00EE6B83" w:rsidP="00170252">
            <w:pPr>
              <w:tabs>
                <w:tab w:val="left" w:pos="284"/>
              </w:tabs>
              <w:jc w:val="center"/>
              <w:rPr>
                <w:rFonts w:ascii="Times New Roman" w:hAnsi="Times New Roman" w:cs="Times New Roman"/>
              </w:rPr>
            </w:pPr>
            <w:r>
              <w:rPr>
                <w:rFonts w:ascii="Times New Roman" w:hAnsi="Times New Roman" w:cs="Times New Roman"/>
              </w:rPr>
              <w:lastRenderedPageBreak/>
              <w:t>1.</w:t>
            </w:r>
          </w:p>
        </w:tc>
        <w:tc>
          <w:tcPr>
            <w:tcW w:w="9717" w:type="dxa"/>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5211" w:type="dxa"/>
            <w:tcBorders>
              <w:top w:val="single" w:sz="4" w:space="0" w:color="auto"/>
            </w:tcBorders>
          </w:tcPr>
          <w:p w:rsidR="00EE6B83" w:rsidRDefault="00F73B84" w:rsidP="00742657">
            <w:pPr>
              <w:ind w:right="-1"/>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742657">
        <w:tc>
          <w:tcPr>
            <w:tcW w:w="490" w:type="dxa"/>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9717" w:type="dxa"/>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5211" w:type="dxa"/>
          </w:tcPr>
          <w:p w:rsidR="00EE6B83" w:rsidRPr="004329AE" w:rsidRDefault="00EE6B83" w:rsidP="00742657">
            <w:pPr>
              <w:ind w:right="-1"/>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печати и размещению наружной рекламы</w:t>
            </w:r>
            <w:r w:rsidRPr="004329AE">
              <w:rPr>
                <w:rFonts w:ascii="Times New Roman" w:hAnsi="Times New Roman" w:cs="Times New Roman"/>
                <w:b/>
                <w:sz w:val="24"/>
                <w:szCs w:val="24"/>
              </w:rPr>
              <w:fldChar w:fldCharType="end"/>
            </w:r>
            <w:bookmarkEnd w:id="4"/>
          </w:p>
        </w:tc>
      </w:tr>
      <w:tr w:rsidR="004329AE" w:rsidRPr="00E961F8" w:rsidTr="00742657">
        <w:tc>
          <w:tcPr>
            <w:tcW w:w="490" w:type="dxa"/>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9717" w:type="dxa"/>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5211" w:type="dxa"/>
          </w:tcPr>
          <w:p w:rsidR="004329AE" w:rsidRPr="00472CAA" w:rsidRDefault="005B710E" w:rsidP="00742657">
            <w:pPr>
              <w:ind w:right="-1"/>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5"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73.11</w:t>
            </w:r>
            <w:r w:rsidRPr="005B710E">
              <w:rPr>
                <w:rFonts w:ascii="Times New Roman" w:hAnsi="Times New Roman" w:cs="Times New Roman"/>
                <w:sz w:val="24"/>
                <w:szCs w:val="24"/>
              </w:rPr>
              <w:fldChar w:fldCharType="end"/>
            </w:r>
            <w:bookmarkEnd w:id="5"/>
          </w:p>
        </w:tc>
      </w:tr>
      <w:tr w:rsidR="00EE6B83" w:rsidRPr="00E961F8" w:rsidTr="00742657">
        <w:tc>
          <w:tcPr>
            <w:tcW w:w="490" w:type="dxa"/>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9717" w:type="dxa"/>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5211" w:type="dxa"/>
          </w:tcPr>
          <w:p w:rsidR="00EE6B83" w:rsidRPr="00402525" w:rsidRDefault="00942FAD" w:rsidP="00742657">
            <w:pPr>
              <w:ind w:right="-1"/>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По месту нахождения исполнителя</w:t>
            </w:r>
            <w:r w:rsidRPr="00942FAD">
              <w:rPr>
                <w:rFonts w:ascii="Times New Roman" w:hAnsi="Times New Roman" w:cs="Times New Roman"/>
                <w:sz w:val="24"/>
                <w:szCs w:val="24"/>
              </w:rPr>
              <w:fldChar w:fldCharType="end"/>
            </w:r>
            <w:bookmarkEnd w:id="6"/>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9717" w:type="dxa"/>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5211" w:type="dxa"/>
          </w:tcPr>
          <w:p w:rsidR="004329AE" w:rsidRPr="00472CAA" w:rsidRDefault="00F73B84" w:rsidP="00742657">
            <w:pPr>
              <w:ind w:right="-1"/>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9717" w:type="dxa"/>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5211" w:type="dxa"/>
          </w:tcPr>
          <w:p w:rsidR="004329AE"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30.04.2020</w:t>
            </w:r>
            <w:r w:rsidRPr="00317DBA">
              <w:rPr>
                <w:rFonts w:ascii="Times New Roman" w:hAnsi="Times New Roman" w:cs="Times New Roman"/>
                <w:sz w:val="24"/>
                <w:szCs w:val="24"/>
              </w:rPr>
              <w:fldChar w:fldCharType="end"/>
            </w:r>
            <w:bookmarkEnd w:id="8"/>
          </w:p>
        </w:tc>
      </w:tr>
      <w:tr w:rsidR="004329AE" w:rsidRPr="008252D7" w:rsidTr="00742657">
        <w:tc>
          <w:tcPr>
            <w:tcW w:w="490" w:type="dxa"/>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14928" w:type="dxa"/>
            <w:gridSpan w:val="2"/>
          </w:tcPr>
          <w:p w:rsidR="004329AE" w:rsidRPr="00472CAA" w:rsidRDefault="004329AE" w:rsidP="00742657">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742657">
        <w:tc>
          <w:tcPr>
            <w:tcW w:w="490" w:type="dxa"/>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9717" w:type="dxa"/>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5211" w:type="dxa"/>
          </w:tcPr>
          <w:p w:rsidR="00162746"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9"/>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9717" w:type="dxa"/>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5211" w:type="dxa"/>
          </w:tcPr>
          <w:p w:rsidR="00EE6B83"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31.03.2020</w:t>
            </w:r>
            <w:r w:rsidRPr="00317DBA">
              <w:rPr>
                <w:rFonts w:ascii="Times New Roman" w:hAnsi="Times New Roman" w:cs="Times New Roman"/>
                <w:sz w:val="24"/>
                <w:szCs w:val="24"/>
              </w:rPr>
              <w:fldChar w:fldCharType="end"/>
            </w:r>
            <w:bookmarkEnd w:id="10"/>
          </w:p>
        </w:tc>
      </w:tr>
      <w:tr w:rsidR="004329AE" w:rsidRPr="008252D7" w:rsidTr="00742657">
        <w:tc>
          <w:tcPr>
            <w:tcW w:w="490" w:type="dxa"/>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9717" w:type="dxa"/>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5211" w:type="dxa"/>
          </w:tcPr>
          <w:p w:rsidR="004329AE" w:rsidRPr="00472CAA" w:rsidRDefault="001347C5"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Ежемесячно</w:t>
            </w:r>
            <w:r w:rsidRPr="001347C5">
              <w:rPr>
                <w:rFonts w:ascii="Times New Roman" w:hAnsi="Times New Roman" w:cs="Times New Roman"/>
                <w:sz w:val="24"/>
                <w:szCs w:val="24"/>
              </w:rPr>
              <w:fldChar w:fldCharType="end"/>
            </w:r>
            <w:bookmarkEnd w:id="11"/>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9717" w:type="dxa"/>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15  рабочих дней после подписания Акта сдачи-приемки оказанных услуг</w:t>
            </w:r>
            <w:r w:rsidRPr="001347C5">
              <w:rPr>
                <w:rFonts w:ascii="Times New Roman" w:hAnsi="Times New Roman" w:cs="Times New Roman"/>
                <w:sz w:val="24"/>
                <w:szCs w:val="24"/>
              </w:rPr>
              <w:fldChar w:fldCharType="end"/>
            </w:r>
            <w:bookmarkEnd w:id="12"/>
          </w:p>
        </w:tc>
      </w:tr>
      <w:tr w:rsidR="00EE6B83" w:rsidRPr="008252D7" w:rsidTr="00742657">
        <w:tc>
          <w:tcPr>
            <w:tcW w:w="490" w:type="dxa"/>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9717" w:type="dxa"/>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w:t>
            </w:r>
            <w:r w:rsidRPr="001347C5">
              <w:rPr>
                <w:rFonts w:ascii="Times New Roman" w:hAnsi="Times New Roman" w:cs="Times New Roman"/>
                <w:sz w:val="24"/>
                <w:szCs w:val="24"/>
              </w:rPr>
              <w:fldChar w:fldCharType="end"/>
            </w:r>
            <w:bookmarkEnd w:id="13"/>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9717" w:type="dxa"/>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w:t>
            </w:r>
            <w:r w:rsidRPr="001347C5">
              <w:rPr>
                <w:rFonts w:ascii="Times New Roman" w:hAnsi="Times New Roman" w:cs="Times New Roman"/>
                <w:sz w:val="24"/>
                <w:szCs w:val="24"/>
              </w:rPr>
              <w:fldChar w:fldCharType="end"/>
            </w:r>
            <w:bookmarkEnd w:id="14"/>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5211" w:type="dxa"/>
          </w:tcPr>
          <w:p w:rsidR="000F0075"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Гарантия качества оказания услуг в период действия договора</w:t>
            </w:r>
            <w:r w:rsidRPr="00317DBA">
              <w:rPr>
                <w:rFonts w:ascii="Times New Roman" w:hAnsi="Times New Roman" w:cs="Times New Roman"/>
                <w:sz w:val="24"/>
                <w:szCs w:val="24"/>
              </w:rPr>
              <w:fldChar w:fldCharType="end"/>
            </w:r>
            <w:bookmarkEnd w:id="16"/>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5211" w:type="dxa"/>
          </w:tcPr>
          <w:p w:rsidR="000F0075" w:rsidRPr="00E76E96" w:rsidRDefault="00E76E96" w:rsidP="00742657">
            <w:pPr>
              <w:ind w:right="-1"/>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7"/>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9717" w:type="dxa"/>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8"/>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9"/>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211" w:type="dxa"/>
          </w:tcPr>
          <w:p w:rsidR="000F0075"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0"/>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0820E3" w:rsidP="000437D6">
      <w:pPr>
        <w:pStyle w:val="a7"/>
        <w:widowControl w:val="0"/>
        <w:numPr>
          <w:ilvl w:val="0"/>
          <w:numId w:val="19"/>
        </w:numPr>
        <w:spacing w:after="0"/>
        <w:jc w:val="center"/>
        <w:rPr>
          <w:rFonts w:ascii="Times New Roman" w:eastAsia="Courier New" w:hAnsi="Times New Roman" w:cs="Times New Roman"/>
          <w:b/>
        </w:rPr>
      </w:pPr>
      <w:r w:rsidRPr="000437D6">
        <w:rPr>
          <w:rFonts w:ascii="Times New Roman" w:hAnsi="Times New Roman"/>
          <w:b/>
          <w:sz w:val="24"/>
          <w:szCs w:val="26"/>
        </w:rPr>
        <w:lastRenderedPageBreak/>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r w:rsidRPr="000437D6">
        <w:rPr>
          <w:rFonts w:ascii="Times New Roman" w:eastAsia="Courier New" w:hAnsi="Times New Roman" w:cs="Times New Roman"/>
          <w:b/>
        </w:rPr>
        <w:t xml:space="preserve"> </w:t>
      </w:r>
    </w:p>
    <w:p w:rsidR="00170252" w:rsidRDefault="00170252" w:rsidP="000820E3">
      <w:pPr>
        <w:rPr>
          <w:rFonts w:ascii="Times New Roman" w:hAnsi="Times New Roman" w:cs="Times New Roman"/>
          <w:b/>
          <w:sz w:val="28"/>
          <w:szCs w:val="28"/>
        </w:rPr>
      </w:pPr>
    </w:p>
    <w:p w:rsidR="004B23F0" w:rsidRPr="004B23F0" w:rsidRDefault="004B23F0" w:rsidP="004B23F0">
      <w:pPr>
        <w:jc w:val="center"/>
        <w:rPr>
          <w:rFonts w:ascii="Times New Roman" w:hAnsi="Times New Roman"/>
          <w:b/>
          <w:sz w:val="24"/>
          <w:szCs w:val="24"/>
        </w:rPr>
      </w:pPr>
      <w:r>
        <w:rPr>
          <w:rFonts w:ascii="Times New Roman" w:hAnsi="Times New Roman"/>
          <w:b/>
          <w:sz w:val="24"/>
          <w:szCs w:val="24"/>
        </w:rPr>
        <w:t xml:space="preserve">Техническое задание </w:t>
      </w:r>
    </w:p>
    <w:p w:rsidR="004B23F0" w:rsidRPr="0085338F" w:rsidRDefault="004B23F0" w:rsidP="0085338F">
      <w:pPr>
        <w:jc w:val="center"/>
        <w:rPr>
          <w:rFonts w:ascii="Times New Roman" w:hAnsi="Times New Roman" w:cs="Times New Roman"/>
          <w:b/>
          <w:sz w:val="24"/>
          <w:szCs w:val="24"/>
        </w:rPr>
      </w:pPr>
      <w:r w:rsidRPr="00324E40">
        <w:rPr>
          <w:rFonts w:ascii="Times New Roman" w:hAnsi="Times New Roman" w:cs="Times New Roman"/>
          <w:sz w:val="28"/>
          <w:szCs w:val="28"/>
        </w:rPr>
        <w:t>Оказание услуг по печати и размещению наружной рекламы</w:t>
      </w:r>
    </w:p>
    <w:tbl>
      <w:tblPr>
        <w:tblStyle w:val="ad"/>
        <w:tblW w:w="14947" w:type="dxa"/>
        <w:tblInd w:w="612" w:type="dxa"/>
        <w:tblLayout w:type="fixed"/>
        <w:tblLook w:val="04A0" w:firstRow="1" w:lastRow="0" w:firstColumn="1" w:lastColumn="0" w:noHBand="0" w:noVBand="1"/>
      </w:tblPr>
      <w:tblGrid>
        <w:gridCol w:w="568"/>
        <w:gridCol w:w="4598"/>
        <w:gridCol w:w="1560"/>
        <w:gridCol w:w="2409"/>
        <w:gridCol w:w="2268"/>
        <w:gridCol w:w="1843"/>
        <w:gridCol w:w="1701"/>
      </w:tblGrid>
      <w:tr w:rsidR="0085338F" w:rsidTr="009075B8">
        <w:tc>
          <w:tcPr>
            <w:tcW w:w="568" w:type="dxa"/>
            <w:tcBorders>
              <w:top w:val="single" w:sz="4" w:space="0" w:color="auto"/>
              <w:left w:val="single" w:sz="4" w:space="0" w:color="auto"/>
              <w:bottom w:val="single" w:sz="4" w:space="0" w:color="auto"/>
              <w:right w:val="single" w:sz="4" w:space="0" w:color="auto"/>
            </w:tcBorders>
            <w:hideMark/>
          </w:tcPr>
          <w:p w:rsidR="0085338F" w:rsidRDefault="0085338F" w:rsidP="00694858">
            <w:pPr>
              <w:tabs>
                <w:tab w:val="left" w:pos="5954"/>
              </w:tabs>
              <w:jc w:val="center"/>
              <w:rPr>
                <w:rFonts w:ascii="Times New Roman" w:hAnsi="Times New Roman" w:cs="Times New Roman"/>
                <w:sz w:val="24"/>
                <w:szCs w:val="24"/>
              </w:rPr>
            </w:pPr>
            <w:r>
              <w:rPr>
                <w:rFonts w:ascii="Times New Roman" w:hAnsi="Times New Roman" w:cs="Times New Roman"/>
                <w:sz w:val="24"/>
                <w:szCs w:val="24"/>
              </w:rPr>
              <w:t>№ п/п</w:t>
            </w:r>
          </w:p>
        </w:tc>
        <w:tc>
          <w:tcPr>
            <w:tcW w:w="4598" w:type="dxa"/>
            <w:tcBorders>
              <w:top w:val="single" w:sz="4" w:space="0" w:color="auto"/>
              <w:left w:val="single" w:sz="4" w:space="0" w:color="auto"/>
              <w:bottom w:val="single" w:sz="4" w:space="0" w:color="auto"/>
              <w:right w:val="single" w:sz="4" w:space="0" w:color="auto"/>
            </w:tcBorders>
            <w:hideMark/>
          </w:tcPr>
          <w:p w:rsidR="0085338F" w:rsidRDefault="0085338F" w:rsidP="00694858">
            <w:pPr>
              <w:tabs>
                <w:tab w:val="left" w:pos="5954"/>
              </w:tabs>
              <w:jc w:val="center"/>
              <w:rPr>
                <w:rFonts w:ascii="Times New Roman" w:hAnsi="Times New Roman" w:cs="Times New Roman"/>
                <w:sz w:val="24"/>
                <w:szCs w:val="24"/>
              </w:rPr>
            </w:pPr>
            <w:r>
              <w:rPr>
                <w:rFonts w:ascii="Times New Roman" w:hAnsi="Times New Roman" w:cs="Times New Roman"/>
                <w:sz w:val="24"/>
                <w:szCs w:val="24"/>
              </w:rPr>
              <w:t xml:space="preserve">Адрес размещения и </w:t>
            </w:r>
            <w:r>
              <w:rPr>
                <w:rFonts w:ascii="Times New Roman" w:hAnsi="Times New Roman" w:cs="Times New Roman"/>
                <w:color w:val="000000"/>
                <w:sz w:val="24"/>
                <w:szCs w:val="24"/>
              </w:rPr>
              <w:t xml:space="preserve">место расположения </w:t>
            </w:r>
            <w:proofErr w:type="spellStart"/>
            <w:r>
              <w:rPr>
                <w:rFonts w:ascii="Times New Roman" w:hAnsi="Times New Roman" w:cs="Times New Roman"/>
                <w:color w:val="000000"/>
                <w:sz w:val="24"/>
                <w:szCs w:val="24"/>
              </w:rPr>
              <w:t>рекламоносителя</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85338F" w:rsidRDefault="0085338F" w:rsidP="00694858">
            <w:pPr>
              <w:tabs>
                <w:tab w:val="left" w:pos="5954"/>
              </w:tabs>
              <w:jc w:val="center"/>
              <w:rPr>
                <w:rFonts w:ascii="Times New Roman" w:hAnsi="Times New Roman" w:cs="Times New Roman"/>
                <w:sz w:val="24"/>
                <w:szCs w:val="24"/>
              </w:rPr>
            </w:pPr>
            <w:r>
              <w:rPr>
                <w:rFonts w:ascii="Times New Roman" w:hAnsi="Times New Roman" w:cs="Times New Roman"/>
                <w:sz w:val="24"/>
                <w:szCs w:val="24"/>
              </w:rPr>
              <w:t>Количество, ед. измерения</w:t>
            </w:r>
          </w:p>
        </w:tc>
        <w:tc>
          <w:tcPr>
            <w:tcW w:w="2409" w:type="dxa"/>
            <w:tcBorders>
              <w:top w:val="single" w:sz="4" w:space="0" w:color="auto"/>
              <w:left w:val="single" w:sz="4" w:space="0" w:color="auto"/>
              <w:bottom w:val="single" w:sz="4" w:space="0" w:color="auto"/>
              <w:right w:val="single" w:sz="4" w:space="0" w:color="auto"/>
            </w:tcBorders>
            <w:hideMark/>
          </w:tcPr>
          <w:p w:rsidR="0085338F" w:rsidRDefault="0085338F" w:rsidP="00694858">
            <w:pPr>
              <w:tabs>
                <w:tab w:val="left" w:pos="5954"/>
              </w:tabs>
              <w:jc w:val="center"/>
              <w:rPr>
                <w:rFonts w:ascii="Times New Roman" w:hAnsi="Times New Roman" w:cs="Times New Roman"/>
                <w:sz w:val="24"/>
                <w:szCs w:val="24"/>
              </w:rPr>
            </w:pPr>
            <w:r>
              <w:rPr>
                <w:rFonts w:ascii="Times New Roman" w:hAnsi="Times New Roman" w:cs="Times New Roman"/>
                <w:sz w:val="24"/>
                <w:szCs w:val="24"/>
              </w:rPr>
              <w:t>Объект</w:t>
            </w:r>
          </w:p>
        </w:tc>
        <w:tc>
          <w:tcPr>
            <w:tcW w:w="2268" w:type="dxa"/>
            <w:tcBorders>
              <w:top w:val="single" w:sz="4" w:space="0" w:color="auto"/>
              <w:left w:val="single" w:sz="4" w:space="0" w:color="auto"/>
              <w:bottom w:val="single" w:sz="4" w:space="0" w:color="auto"/>
              <w:right w:val="single" w:sz="4" w:space="0" w:color="auto"/>
            </w:tcBorders>
            <w:hideMark/>
          </w:tcPr>
          <w:p w:rsidR="0085338F" w:rsidRDefault="0085338F" w:rsidP="00694858">
            <w:pPr>
              <w:tabs>
                <w:tab w:val="left" w:pos="5954"/>
              </w:tabs>
              <w:jc w:val="center"/>
              <w:rPr>
                <w:rFonts w:ascii="Times New Roman" w:hAnsi="Times New Roman" w:cs="Times New Roman"/>
                <w:sz w:val="24"/>
                <w:szCs w:val="24"/>
              </w:rPr>
            </w:pPr>
            <w:r>
              <w:rPr>
                <w:rFonts w:ascii="Times New Roman" w:hAnsi="Times New Roman" w:cs="Times New Roman"/>
                <w:color w:val="000000"/>
                <w:sz w:val="24"/>
                <w:szCs w:val="24"/>
              </w:rPr>
              <w:t xml:space="preserve">Срок размещения </w:t>
            </w:r>
            <w:proofErr w:type="spellStart"/>
            <w:r>
              <w:rPr>
                <w:rFonts w:ascii="Times New Roman" w:hAnsi="Times New Roman" w:cs="Times New Roman"/>
                <w:color w:val="000000"/>
                <w:sz w:val="24"/>
                <w:szCs w:val="24"/>
              </w:rPr>
              <w:t>рекламоносителя</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5338F" w:rsidRDefault="0085338F" w:rsidP="00694858">
            <w:pPr>
              <w:tabs>
                <w:tab w:val="left" w:pos="5954"/>
              </w:tabs>
              <w:jc w:val="center"/>
              <w:rPr>
                <w:rFonts w:ascii="Times New Roman" w:hAnsi="Times New Roman" w:cs="Times New Roman"/>
                <w:sz w:val="24"/>
                <w:szCs w:val="24"/>
              </w:rPr>
            </w:pPr>
            <w:r>
              <w:rPr>
                <w:rFonts w:ascii="Times New Roman" w:hAnsi="Times New Roman" w:cs="Times New Roman"/>
                <w:color w:val="000000"/>
                <w:sz w:val="24"/>
                <w:szCs w:val="24"/>
              </w:rPr>
              <w:t>Срок оказания услуг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5338F" w:rsidRDefault="0085338F" w:rsidP="00694858">
            <w:pPr>
              <w:tabs>
                <w:tab w:val="left" w:pos="5954"/>
              </w:tabs>
              <w:jc w:val="center"/>
              <w:rPr>
                <w:rFonts w:ascii="Times New Roman" w:hAnsi="Times New Roman" w:cs="Times New Roman"/>
                <w:sz w:val="24"/>
                <w:szCs w:val="24"/>
                <w:highlight w:val="yellow"/>
              </w:rPr>
            </w:pPr>
            <w:r w:rsidRPr="00CD3F86">
              <w:rPr>
                <w:rFonts w:ascii="Times New Roman" w:hAnsi="Times New Roman" w:cs="Times New Roman"/>
                <w:sz w:val="24"/>
                <w:szCs w:val="24"/>
              </w:rPr>
              <w:t>Цена,*</w:t>
            </w:r>
            <w:r w:rsidRPr="00CD3F86">
              <w:rPr>
                <w:rFonts w:ascii="Times New Roman" w:hAnsi="Times New Roman" w:cs="Times New Roman"/>
                <w:sz w:val="24"/>
                <w:szCs w:val="24"/>
              </w:rPr>
              <w:br/>
              <w:t>руб.</w:t>
            </w:r>
          </w:p>
        </w:tc>
      </w:tr>
      <w:tr w:rsidR="0085338F" w:rsidTr="009075B8">
        <w:tc>
          <w:tcPr>
            <w:tcW w:w="568" w:type="dxa"/>
            <w:tcBorders>
              <w:top w:val="single" w:sz="4" w:space="0" w:color="auto"/>
              <w:left w:val="single" w:sz="4" w:space="0" w:color="auto"/>
              <w:bottom w:val="single" w:sz="4" w:space="0" w:color="auto"/>
              <w:right w:val="single" w:sz="4" w:space="0" w:color="auto"/>
            </w:tcBorders>
            <w:hideMark/>
          </w:tcPr>
          <w:p w:rsidR="0085338F" w:rsidRDefault="0085338F" w:rsidP="00694858">
            <w:pPr>
              <w:tabs>
                <w:tab w:val="left" w:pos="5954"/>
              </w:tabs>
              <w:jc w:val="center"/>
              <w:rPr>
                <w:rFonts w:ascii="Times New Roman" w:hAnsi="Times New Roman" w:cs="Times New Roman"/>
                <w:sz w:val="24"/>
                <w:szCs w:val="24"/>
              </w:rPr>
            </w:pPr>
            <w:r>
              <w:rPr>
                <w:rFonts w:ascii="Times New Roman" w:hAnsi="Times New Roman" w:cs="Times New Roman"/>
                <w:sz w:val="24"/>
                <w:szCs w:val="24"/>
              </w:rPr>
              <w:t>1.</w:t>
            </w:r>
          </w:p>
        </w:tc>
        <w:tc>
          <w:tcPr>
            <w:tcW w:w="4598" w:type="dxa"/>
            <w:tcBorders>
              <w:top w:val="single" w:sz="4" w:space="0" w:color="auto"/>
              <w:left w:val="single" w:sz="4" w:space="0" w:color="auto"/>
              <w:bottom w:val="single" w:sz="4" w:space="0" w:color="auto"/>
              <w:right w:val="single" w:sz="4" w:space="0" w:color="auto"/>
            </w:tcBorders>
            <w:hideMark/>
          </w:tcPr>
          <w:p w:rsidR="0085338F" w:rsidRDefault="0085338F" w:rsidP="00694858">
            <w:pPr>
              <w:tabs>
                <w:tab w:val="left" w:pos="1560"/>
              </w:tabs>
              <w:rPr>
                <w:rFonts w:ascii="Times New Roman" w:hAnsi="Times New Roman" w:cs="Times New Roman"/>
                <w:sz w:val="24"/>
                <w:szCs w:val="24"/>
              </w:rPr>
            </w:pPr>
            <w:r>
              <w:rPr>
                <w:rFonts w:ascii="Times New Roman" w:hAnsi="Times New Roman" w:cs="Times New Roman"/>
                <w:sz w:val="24"/>
                <w:szCs w:val="24"/>
              </w:rPr>
              <w:t>Санкт-Петербург, станция метро «Озерки», нижний внутренний вестибюль, арка над эскалатором направление от платформы на подъём, левая сторона,</w:t>
            </w:r>
          </w:p>
          <w:p w:rsidR="0085338F" w:rsidRDefault="0085338F" w:rsidP="00694858">
            <w:pPr>
              <w:tabs>
                <w:tab w:val="left" w:pos="1560"/>
              </w:tabs>
              <w:rPr>
                <w:rFonts w:ascii="Times New Roman" w:hAnsi="Times New Roman" w:cs="Times New Roman"/>
                <w:sz w:val="24"/>
                <w:szCs w:val="24"/>
              </w:rPr>
            </w:pPr>
            <w:r>
              <w:rPr>
                <w:rFonts w:ascii="Times New Roman" w:hAnsi="Times New Roman" w:cs="Times New Roman"/>
                <w:sz w:val="24"/>
                <w:szCs w:val="24"/>
              </w:rPr>
              <w:t>место С2</w:t>
            </w:r>
          </w:p>
        </w:tc>
        <w:tc>
          <w:tcPr>
            <w:tcW w:w="1560" w:type="dxa"/>
            <w:tcBorders>
              <w:top w:val="single" w:sz="4" w:space="0" w:color="auto"/>
              <w:left w:val="single" w:sz="4" w:space="0" w:color="auto"/>
              <w:bottom w:val="single" w:sz="4" w:space="0" w:color="auto"/>
              <w:right w:val="single" w:sz="4" w:space="0" w:color="auto"/>
            </w:tcBorders>
            <w:hideMark/>
          </w:tcPr>
          <w:p w:rsidR="0085338F" w:rsidRDefault="0085338F" w:rsidP="00694858">
            <w:pPr>
              <w:tabs>
                <w:tab w:val="left" w:pos="5954"/>
              </w:tabs>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усл.ед</w:t>
            </w:r>
            <w:proofErr w:type="spellEnd"/>
            <w:r>
              <w:rPr>
                <w:rFonts w:ascii="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85338F" w:rsidRDefault="0085338F" w:rsidP="00694858">
            <w:pPr>
              <w:tabs>
                <w:tab w:val="left" w:pos="5954"/>
              </w:tabs>
              <w:jc w:val="center"/>
              <w:rPr>
                <w:rFonts w:ascii="Times New Roman" w:hAnsi="Times New Roman" w:cs="Times New Roman"/>
                <w:sz w:val="24"/>
                <w:szCs w:val="24"/>
              </w:rPr>
            </w:pPr>
            <w:proofErr w:type="spellStart"/>
            <w:r>
              <w:rPr>
                <w:rFonts w:ascii="Times New Roman" w:hAnsi="Times New Roman" w:cs="Times New Roman"/>
                <w:sz w:val="24"/>
                <w:szCs w:val="24"/>
              </w:rPr>
              <w:t>лайтбокс</w:t>
            </w:r>
            <w:proofErr w:type="spellEnd"/>
            <w:r>
              <w:rPr>
                <w:rFonts w:ascii="Times New Roman" w:hAnsi="Times New Roman" w:cs="Times New Roman"/>
                <w:sz w:val="24"/>
                <w:szCs w:val="24"/>
              </w:rPr>
              <w:t xml:space="preserve"> 1,8*1,2 м</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5338F" w:rsidRPr="00883566" w:rsidRDefault="0085338F" w:rsidP="00694858">
            <w:pPr>
              <w:tabs>
                <w:tab w:val="left" w:pos="5954"/>
              </w:tabs>
              <w:jc w:val="center"/>
              <w:rPr>
                <w:rFonts w:ascii="Times New Roman" w:hAnsi="Times New Roman" w:cs="Times New Roman"/>
                <w:color w:val="000000"/>
                <w:sz w:val="24"/>
                <w:szCs w:val="24"/>
              </w:rPr>
            </w:pPr>
            <w:r w:rsidRPr="00883566">
              <w:rPr>
                <w:rFonts w:ascii="Times New Roman" w:hAnsi="Times New Roman" w:cs="Times New Roman"/>
                <w:color w:val="000000"/>
                <w:sz w:val="24"/>
                <w:szCs w:val="24"/>
              </w:rPr>
              <w:t>с 1 марта 2020 года по 31 марта 2020 года</w:t>
            </w:r>
          </w:p>
          <w:p w:rsidR="0085338F" w:rsidRDefault="0085338F" w:rsidP="00694858">
            <w:pPr>
              <w:tabs>
                <w:tab w:val="left" w:pos="5954"/>
              </w:tabs>
              <w:jc w:val="center"/>
              <w:rPr>
                <w:rFonts w:ascii="Times New Roman"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5338F" w:rsidRPr="003F0017" w:rsidRDefault="0085338F" w:rsidP="00694858">
            <w:pPr>
              <w:tabs>
                <w:tab w:val="left" w:pos="5954"/>
              </w:tabs>
              <w:jc w:val="center"/>
              <w:rPr>
                <w:rFonts w:ascii="Times New Roman" w:hAnsi="Times New Roman" w:cs="Times New Roman"/>
                <w:color w:val="000000"/>
                <w:sz w:val="24"/>
                <w:szCs w:val="24"/>
              </w:rPr>
            </w:pPr>
            <w:r w:rsidRPr="003F0017">
              <w:rPr>
                <w:rFonts w:ascii="Times New Roman" w:hAnsi="Times New Roman" w:cs="Times New Roman"/>
                <w:color w:val="000000"/>
                <w:sz w:val="24"/>
                <w:szCs w:val="24"/>
              </w:rPr>
              <w:t>с м</w:t>
            </w:r>
            <w:r>
              <w:rPr>
                <w:rFonts w:ascii="Times New Roman" w:hAnsi="Times New Roman" w:cs="Times New Roman"/>
                <w:color w:val="000000"/>
                <w:sz w:val="24"/>
                <w:szCs w:val="24"/>
              </w:rPr>
              <w:t>омента заключения договора по 31 марта</w:t>
            </w:r>
            <w:r w:rsidRPr="003F0017">
              <w:rPr>
                <w:rFonts w:ascii="Times New Roman" w:hAnsi="Times New Roman" w:cs="Times New Roman"/>
                <w:color w:val="000000"/>
                <w:sz w:val="24"/>
                <w:szCs w:val="24"/>
              </w:rPr>
              <w:t xml:space="preserve"> 2020 года</w:t>
            </w:r>
          </w:p>
          <w:p w:rsidR="0085338F" w:rsidRDefault="0085338F" w:rsidP="00694858">
            <w:pPr>
              <w:tabs>
                <w:tab w:val="left" w:pos="5954"/>
              </w:tabs>
              <w:jc w:val="center"/>
              <w:rPr>
                <w:rFonts w:ascii="Times New Roman" w:hAnsi="Times New Roman" w:cs="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5338F" w:rsidRDefault="0085338F" w:rsidP="00694858">
            <w:pPr>
              <w:tabs>
                <w:tab w:val="left" w:pos="5954"/>
              </w:tabs>
              <w:jc w:val="center"/>
              <w:rPr>
                <w:rFonts w:ascii="Times New Roman" w:hAnsi="Times New Roman" w:cs="Times New Roman"/>
                <w:sz w:val="24"/>
                <w:szCs w:val="24"/>
              </w:rPr>
            </w:pPr>
          </w:p>
        </w:tc>
      </w:tr>
      <w:tr w:rsidR="0085338F" w:rsidTr="009075B8">
        <w:trPr>
          <w:trHeight w:val="3360"/>
        </w:trPr>
        <w:tc>
          <w:tcPr>
            <w:tcW w:w="568" w:type="dxa"/>
            <w:tcBorders>
              <w:top w:val="single" w:sz="4" w:space="0" w:color="auto"/>
              <w:left w:val="single" w:sz="4" w:space="0" w:color="auto"/>
              <w:bottom w:val="single" w:sz="4" w:space="0" w:color="auto"/>
              <w:right w:val="single" w:sz="4" w:space="0" w:color="auto"/>
            </w:tcBorders>
            <w:hideMark/>
          </w:tcPr>
          <w:p w:rsidR="0085338F" w:rsidRDefault="0085338F" w:rsidP="00694858">
            <w:pPr>
              <w:tabs>
                <w:tab w:val="left" w:pos="5954"/>
              </w:tabs>
              <w:jc w:val="center"/>
              <w:rPr>
                <w:rFonts w:ascii="Times New Roman" w:hAnsi="Times New Roman" w:cs="Times New Roman"/>
                <w:sz w:val="24"/>
                <w:szCs w:val="24"/>
              </w:rPr>
            </w:pPr>
            <w:r>
              <w:rPr>
                <w:rFonts w:ascii="Times New Roman" w:hAnsi="Times New Roman" w:cs="Times New Roman"/>
                <w:sz w:val="24"/>
                <w:szCs w:val="24"/>
              </w:rPr>
              <w:t>2.</w:t>
            </w:r>
          </w:p>
        </w:tc>
        <w:tc>
          <w:tcPr>
            <w:tcW w:w="4598" w:type="dxa"/>
            <w:tcBorders>
              <w:top w:val="single" w:sz="4" w:space="0" w:color="auto"/>
              <w:left w:val="single" w:sz="4" w:space="0" w:color="auto"/>
              <w:bottom w:val="single" w:sz="4" w:space="0" w:color="auto"/>
              <w:right w:val="single" w:sz="4" w:space="0" w:color="auto"/>
            </w:tcBorders>
            <w:hideMark/>
          </w:tcPr>
          <w:p w:rsidR="0085338F" w:rsidRDefault="0085338F" w:rsidP="00694858">
            <w:pPr>
              <w:tabs>
                <w:tab w:val="left" w:pos="1560"/>
              </w:tabs>
              <w:rPr>
                <w:rFonts w:ascii="Times New Roman" w:hAnsi="Times New Roman" w:cs="Times New Roman"/>
                <w:sz w:val="24"/>
                <w:szCs w:val="24"/>
              </w:rPr>
            </w:pPr>
            <w:r>
              <w:rPr>
                <w:rFonts w:ascii="Times New Roman" w:hAnsi="Times New Roman" w:cs="Times New Roman"/>
                <w:sz w:val="24"/>
                <w:szCs w:val="24"/>
              </w:rPr>
              <w:t>Санкт-Петербург, станция метро «Дунайская», Вестибюль 2 (Южный вестибюль,</w:t>
            </w:r>
            <w:r>
              <w:rPr>
                <w:rFonts w:ascii="Times New Roman" w:hAnsi="Times New Roman" w:cs="Times New Roman"/>
                <w:color w:val="000000"/>
                <w:sz w:val="24"/>
                <w:szCs w:val="24"/>
              </w:rPr>
              <w:t xml:space="preserve"> верхний внутреннем вестибюль</w:t>
            </w:r>
            <w:r>
              <w:rPr>
                <w:rFonts w:ascii="Times New Roman" w:hAnsi="Times New Roman" w:cs="Times New Roman"/>
                <w:sz w:val="24"/>
                <w:szCs w:val="24"/>
              </w:rPr>
              <w:t>),</w:t>
            </w:r>
          </w:p>
          <w:p w:rsidR="0085338F" w:rsidRDefault="0085338F" w:rsidP="00694858">
            <w:pPr>
              <w:tabs>
                <w:tab w:val="left" w:pos="1560"/>
              </w:tabs>
              <w:rPr>
                <w:rFonts w:ascii="Times New Roman" w:hAnsi="Times New Roman" w:cs="Times New Roman"/>
                <w:sz w:val="24"/>
                <w:szCs w:val="24"/>
              </w:rPr>
            </w:pPr>
            <w:r>
              <w:rPr>
                <w:rFonts w:ascii="Times New Roman" w:hAnsi="Times New Roman" w:cs="Times New Roman"/>
                <w:sz w:val="24"/>
                <w:szCs w:val="24"/>
              </w:rPr>
              <w:t xml:space="preserve">напротив выхода с эскалатора, после которого идет выход из метро Дунайская к ул. Яр. Гашека (угол Бухарестской ул. и ул. Ярослава Гашека), </w:t>
            </w:r>
          </w:p>
          <w:p w:rsidR="0085338F" w:rsidRDefault="0085338F" w:rsidP="00694858">
            <w:pPr>
              <w:tabs>
                <w:tab w:val="left" w:pos="1560"/>
              </w:tabs>
              <w:rPr>
                <w:rFonts w:ascii="Times New Roman" w:hAnsi="Times New Roman" w:cs="Times New Roman"/>
                <w:sz w:val="24"/>
                <w:szCs w:val="24"/>
              </w:rPr>
            </w:pPr>
            <w:r>
              <w:rPr>
                <w:rFonts w:ascii="Times New Roman" w:hAnsi="Times New Roman" w:cs="Times New Roman"/>
                <w:sz w:val="24"/>
                <w:szCs w:val="24"/>
              </w:rPr>
              <w:t>справа, место С1</w:t>
            </w:r>
          </w:p>
        </w:tc>
        <w:tc>
          <w:tcPr>
            <w:tcW w:w="1560" w:type="dxa"/>
            <w:tcBorders>
              <w:top w:val="single" w:sz="4" w:space="0" w:color="auto"/>
              <w:left w:val="single" w:sz="4" w:space="0" w:color="auto"/>
              <w:bottom w:val="single" w:sz="4" w:space="0" w:color="auto"/>
              <w:right w:val="single" w:sz="4" w:space="0" w:color="auto"/>
            </w:tcBorders>
            <w:hideMark/>
          </w:tcPr>
          <w:p w:rsidR="0085338F" w:rsidRDefault="0085338F" w:rsidP="00694858">
            <w:pPr>
              <w:tabs>
                <w:tab w:val="left" w:pos="5954"/>
              </w:tabs>
              <w:jc w:val="center"/>
              <w:rPr>
                <w:rFonts w:ascii="Times New Roman" w:hAnsi="Times New Roman" w:cs="Times New Roman"/>
                <w:sz w:val="24"/>
                <w:szCs w:val="24"/>
              </w:rPr>
            </w:pPr>
            <w:r>
              <w:rPr>
                <w:rFonts w:ascii="Times New Roman" w:hAnsi="Times New Roman" w:cs="Times New Roman"/>
                <w:sz w:val="24"/>
                <w:szCs w:val="24"/>
              </w:rPr>
              <w:t>1</w:t>
            </w:r>
          </w:p>
          <w:p w:rsidR="0085338F" w:rsidRDefault="0085338F" w:rsidP="00694858">
            <w:pPr>
              <w:tabs>
                <w:tab w:val="left" w:pos="5954"/>
              </w:tabs>
              <w:jc w:val="center"/>
              <w:rPr>
                <w:rFonts w:ascii="Times New Roman" w:hAnsi="Times New Roman" w:cs="Times New Roman"/>
                <w:sz w:val="24"/>
                <w:szCs w:val="24"/>
              </w:rPr>
            </w:pPr>
            <w:proofErr w:type="spellStart"/>
            <w:r>
              <w:rPr>
                <w:rFonts w:ascii="Times New Roman" w:hAnsi="Times New Roman" w:cs="Times New Roman"/>
                <w:sz w:val="24"/>
                <w:szCs w:val="24"/>
              </w:rPr>
              <w:t>усл.ед</w:t>
            </w:r>
            <w:proofErr w:type="spellEnd"/>
            <w:r>
              <w:rPr>
                <w:rFonts w:ascii="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85338F" w:rsidRDefault="0085338F" w:rsidP="00694858">
            <w:pPr>
              <w:tabs>
                <w:tab w:val="left" w:pos="5954"/>
              </w:tabs>
              <w:jc w:val="center"/>
              <w:rPr>
                <w:rFonts w:ascii="Times New Roman" w:hAnsi="Times New Roman" w:cs="Times New Roman"/>
                <w:sz w:val="24"/>
                <w:szCs w:val="24"/>
              </w:rPr>
            </w:pPr>
            <w:proofErr w:type="spellStart"/>
            <w:r>
              <w:rPr>
                <w:rFonts w:ascii="Times New Roman" w:hAnsi="Times New Roman" w:cs="Times New Roman"/>
                <w:sz w:val="24"/>
                <w:szCs w:val="24"/>
              </w:rPr>
              <w:t>лайтбокс</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0,8x1,2 м</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338F" w:rsidRDefault="0085338F" w:rsidP="00694858">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338F" w:rsidRDefault="0085338F" w:rsidP="00694858">
            <w:pPr>
              <w:rPr>
                <w:rFonts w:ascii="Times New Roman" w:hAnsi="Times New Roman" w:cs="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5338F" w:rsidRDefault="0085338F" w:rsidP="00694858">
            <w:pPr>
              <w:tabs>
                <w:tab w:val="left" w:pos="5954"/>
              </w:tabs>
              <w:jc w:val="center"/>
              <w:rPr>
                <w:rFonts w:ascii="Times New Roman" w:hAnsi="Times New Roman" w:cs="Times New Roman"/>
                <w:sz w:val="24"/>
                <w:szCs w:val="24"/>
              </w:rPr>
            </w:pPr>
          </w:p>
        </w:tc>
      </w:tr>
      <w:tr w:rsidR="0085338F" w:rsidTr="009075B8">
        <w:tc>
          <w:tcPr>
            <w:tcW w:w="568" w:type="dxa"/>
            <w:tcBorders>
              <w:top w:val="single" w:sz="4" w:space="0" w:color="auto"/>
              <w:left w:val="single" w:sz="4" w:space="0" w:color="auto"/>
              <w:bottom w:val="single" w:sz="4" w:space="0" w:color="auto"/>
              <w:right w:val="single" w:sz="4" w:space="0" w:color="auto"/>
            </w:tcBorders>
            <w:hideMark/>
          </w:tcPr>
          <w:p w:rsidR="0085338F" w:rsidRDefault="0085338F" w:rsidP="00694858">
            <w:pPr>
              <w:tabs>
                <w:tab w:val="left" w:pos="5954"/>
              </w:tabs>
              <w:jc w:val="center"/>
              <w:rPr>
                <w:rFonts w:ascii="Times New Roman" w:hAnsi="Times New Roman" w:cs="Times New Roman"/>
                <w:sz w:val="24"/>
                <w:szCs w:val="24"/>
              </w:rPr>
            </w:pPr>
            <w:r>
              <w:rPr>
                <w:rFonts w:ascii="Times New Roman" w:hAnsi="Times New Roman" w:cs="Times New Roman"/>
                <w:sz w:val="24"/>
                <w:szCs w:val="24"/>
              </w:rPr>
              <w:t>3.</w:t>
            </w:r>
          </w:p>
        </w:tc>
        <w:tc>
          <w:tcPr>
            <w:tcW w:w="4598" w:type="dxa"/>
            <w:tcBorders>
              <w:top w:val="single" w:sz="4" w:space="0" w:color="auto"/>
              <w:left w:val="single" w:sz="4" w:space="0" w:color="auto"/>
              <w:bottom w:val="single" w:sz="4" w:space="0" w:color="auto"/>
              <w:right w:val="single" w:sz="4" w:space="0" w:color="auto"/>
            </w:tcBorders>
            <w:hideMark/>
          </w:tcPr>
          <w:p w:rsidR="0085338F" w:rsidRDefault="0085338F" w:rsidP="00694858">
            <w:pPr>
              <w:tabs>
                <w:tab w:val="left" w:pos="1560"/>
              </w:tabs>
              <w:rPr>
                <w:rFonts w:ascii="Times New Roman" w:hAnsi="Times New Roman" w:cs="Times New Roman"/>
                <w:sz w:val="24"/>
                <w:szCs w:val="24"/>
              </w:rPr>
            </w:pPr>
            <w:r>
              <w:rPr>
                <w:rFonts w:ascii="Times New Roman" w:hAnsi="Times New Roman" w:cs="Times New Roman"/>
                <w:sz w:val="24"/>
                <w:szCs w:val="24"/>
              </w:rPr>
              <w:t xml:space="preserve">Санкт-Петербург, станция метро «Дунайская», Вестибюль 1 (Северный вестибюль, </w:t>
            </w:r>
            <w:r>
              <w:rPr>
                <w:rFonts w:ascii="Times New Roman" w:hAnsi="Times New Roman" w:cs="Times New Roman"/>
                <w:color w:val="000000"/>
                <w:sz w:val="24"/>
                <w:szCs w:val="24"/>
              </w:rPr>
              <w:t>верхний внутренний вестибюль</w:t>
            </w:r>
            <w:r>
              <w:rPr>
                <w:rFonts w:ascii="Times New Roman" w:hAnsi="Times New Roman" w:cs="Times New Roman"/>
                <w:sz w:val="24"/>
                <w:szCs w:val="24"/>
              </w:rPr>
              <w:t xml:space="preserve">), </w:t>
            </w:r>
          </w:p>
          <w:p w:rsidR="0085338F" w:rsidRDefault="0085338F" w:rsidP="00694858">
            <w:pPr>
              <w:tabs>
                <w:tab w:val="left" w:pos="1560"/>
              </w:tabs>
              <w:rPr>
                <w:rFonts w:ascii="Times New Roman" w:hAnsi="Times New Roman" w:cs="Times New Roman"/>
                <w:sz w:val="24"/>
                <w:szCs w:val="24"/>
              </w:rPr>
            </w:pPr>
            <w:r>
              <w:rPr>
                <w:rFonts w:ascii="Times New Roman" w:hAnsi="Times New Roman" w:cs="Times New Roman"/>
                <w:sz w:val="24"/>
                <w:szCs w:val="24"/>
              </w:rPr>
              <w:t xml:space="preserve">внутри на выходе из метро Дунайская к </w:t>
            </w:r>
            <w:r>
              <w:rPr>
                <w:rFonts w:ascii="Times New Roman" w:hAnsi="Times New Roman" w:cs="Times New Roman"/>
                <w:sz w:val="24"/>
                <w:szCs w:val="24"/>
              </w:rPr>
              <w:lastRenderedPageBreak/>
              <w:t>Дунайскому проспекту (пересечение Бухарестской ул. и Дунайского проспекта),</w:t>
            </w:r>
          </w:p>
          <w:p w:rsidR="0085338F" w:rsidRDefault="0085338F" w:rsidP="00694858">
            <w:pPr>
              <w:tabs>
                <w:tab w:val="left" w:pos="1560"/>
              </w:tabs>
              <w:rPr>
                <w:rFonts w:ascii="Times New Roman" w:hAnsi="Times New Roman" w:cs="Times New Roman"/>
                <w:sz w:val="24"/>
                <w:szCs w:val="24"/>
              </w:rPr>
            </w:pPr>
            <w:r>
              <w:rPr>
                <w:rFonts w:ascii="Times New Roman" w:hAnsi="Times New Roman" w:cs="Times New Roman"/>
                <w:sz w:val="24"/>
                <w:szCs w:val="24"/>
              </w:rPr>
              <w:t>направление от выхода с эскалатора на выход из метро на улицу, слева, место С4</w:t>
            </w:r>
          </w:p>
        </w:tc>
        <w:tc>
          <w:tcPr>
            <w:tcW w:w="1560" w:type="dxa"/>
            <w:tcBorders>
              <w:top w:val="single" w:sz="4" w:space="0" w:color="auto"/>
              <w:left w:val="single" w:sz="4" w:space="0" w:color="auto"/>
              <w:bottom w:val="single" w:sz="4" w:space="0" w:color="auto"/>
              <w:right w:val="single" w:sz="4" w:space="0" w:color="auto"/>
            </w:tcBorders>
            <w:hideMark/>
          </w:tcPr>
          <w:p w:rsidR="0085338F" w:rsidRDefault="0085338F" w:rsidP="00694858">
            <w:pPr>
              <w:tabs>
                <w:tab w:val="left" w:pos="5954"/>
              </w:tabs>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85338F" w:rsidRDefault="0085338F" w:rsidP="00694858">
            <w:pPr>
              <w:tabs>
                <w:tab w:val="left" w:pos="5954"/>
              </w:tabs>
              <w:jc w:val="center"/>
              <w:rPr>
                <w:rFonts w:ascii="Times New Roman" w:hAnsi="Times New Roman" w:cs="Times New Roman"/>
                <w:sz w:val="24"/>
                <w:szCs w:val="24"/>
              </w:rPr>
            </w:pPr>
            <w:proofErr w:type="spellStart"/>
            <w:r>
              <w:rPr>
                <w:rFonts w:ascii="Times New Roman" w:hAnsi="Times New Roman" w:cs="Times New Roman"/>
                <w:sz w:val="24"/>
                <w:szCs w:val="24"/>
              </w:rPr>
              <w:t>усл.ед</w:t>
            </w:r>
            <w:proofErr w:type="spellEnd"/>
            <w:r>
              <w:rPr>
                <w:rFonts w:ascii="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85338F" w:rsidRDefault="0085338F" w:rsidP="00694858">
            <w:pPr>
              <w:tabs>
                <w:tab w:val="left" w:pos="5954"/>
              </w:tabs>
              <w:jc w:val="center"/>
              <w:rPr>
                <w:rFonts w:ascii="Times New Roman" w:hAnsi="Times New Roman" w:cs="Times New Roman"/>
                <w:sz w:val="24"/>
                <w:szCs w:val="24"/>
              </w:rPr>
            </w:pPr>
            <w:proofErr w:type="spellStart"/>
            <w:r>
              <w:rPr>
                <w:rFonts w:ascii="Times New Roman" w:hAnsi="Times New Roman" w:cs="Times New Roman"/>
                <w:sz w:val="24"/>
                <w:szCs w:val="24"/>
              </w:rPr>
              <w:t>лайтбокс</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0,8x1,2 м</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338F" w:rsidRDefault="0085338F" w:rsidP="00694858">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338F" w:rsidRDefault="0085338F" w:rsidP="00694858">
            <w:pPr>
              <w:rPr>
                <w:rFonts w:ascii="Times New Roman" w:hAnsi="Times New Roman" w:cs="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5338F" w:rsidRDefault="0085338F" w:rsidP="00694858">
            <w:pPr>
              <w:tabs>
                <w:tab w:val="left" w:pos="5954"/>
              </w:tabs>
              <w:jc w:val="center"/>
              <w:rPr>
                <w:rFonts w:ascii="Times New Roman" w:hAnsi="Times New Roman" w:cs="Times New Roman"/>
                <w:sz w:val="24"/>
                <w:szCs w:val="24"/>
              </w:rPr>
            </w:pPr>
          </w:p>
        </w:tc>
      </w:tr>
      <w:tr w:rsidR="0085338F" w:rsidTr="009075B8">
        <w:tc>
          <w:tcPr>
            <w:tcW w:w="568" w:type="dxa"/>
            <w:tcBorders>
              <w:top w:val="single" w:sz="4" w:space="0" w:color="auto"/>
              <w:left w:val="single" w:sz="4" w:space="0" w:color="auto"/>
              <w:bottom w:val="single" w:sz="4" w:space="0" w:color="auto"/>
              <w:right w:val="single" w:sz="4" w:space="0" w:color="auto"/>
            </w:tcBorders>
            <w:hideMark/>
          </w:tcPr>
          <w:p w:rsidR="0085338F" w:rsidRDefault="0085338F" w:rsidP="00694858">
            <w:pPr>
              <w:tabs>
                <w:tab w:val="left" w:pos="5954"/>
              </w:tabs>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4598" w:type="dxa"/>
            <w:tcBorders>
              <w:top w:val="single" w:sz="4" w:space="0" w:color="auto"/>
              <w:left w:val="single" w:sz="4" w:space="0" w:color="auto"/>
              <w:bottom w:val="single" w:sz="4" w:space="0" w:color="auto"/>
              <w:right w:val="single" w:sz="4" w:space="0" w:color="auto"/>
            </w:tcBorders>
            <w:hideMark/>
          </w:tcPr>
          <w:p w:rsidR="0085338F" w:rsidRDefault="0085338F" w:rsidP="00694858">
            <w:pPr>
              <w:tabs>
                <w:tab w:val="left" w:pos="1560"/>
              </w:tabs>
              <w:rPr>
                <w:rFonts w:ascii="Times New Roman" w:hAnsi="Times New Roman" w:cs="Times New Roman"/>
                <w:sz w:val="24"/>
                <w:szCs w:val="24"/>
              </w:rPr>
            </w:pPr>
            <w:r>
              <w:rPr>
                <w:rFonts w:ascii="Times New Roman" w:hAnsi="Times New Roman" w:cs="Times New Roman"/>
                <w:sz w:val="24"/>
                <w:szCs w:val="24"/>
              </w:rPr>
              <w:t xml:space="preserve">Санкт-Петербург, Бухарестская ул. 136, напротив (в центр), сторона Б, </w:t>
            </w:r>
            <w:r>
              <w:rPr>
                <w:rFonts w:ascii="Times New Roman" w:eastAsia="Times New Roman" w:hAnsi="Times New Roman" w:cs="Times New Roman"/>
                <w:sz w:val="24"/>
                <w:szCs w:val="24"/>
                <w:lang w:eastAsia="ru-RU"/>
              </w:rPr>
              <w:t xml:space="preserve">идентификационный номер: </w:t>
            </w:r>
            <w:r>
              <w:rPr>
                <w:rFonts w:ascii="Times New Roman" w:hAnsi="Times New Roman" w:cs="Times New Roman"/>
                <w:sz w:val="24"/>
                <w:szCs w:val="24"/>
              </w:rPr>
              <w:t>SPBB04663Б</w:t>
            </w:r>
          </w:p>
        </w:tc>
        <w:tc>
          <w:tcPr>
            <w:tcW w:w="1560" w:type="dxa"/>
            <w:tcBorders>
              <w:top w:val="single" w:sz="4" w:space="0" w:color="auto"/>
              <w:left w:val="single" w:sz="4" w:space="0" w:color="auto"/>
              <w:bottom w:val="single" w:sz="4" w:space="0" w:color="auto"/>
              <w:right w:val="single" w:sz="4" w:space="0" w:color="auto"/>
            </w:tcBorders>
            <w:hideMark/>
          </w:tcPr>
          <w:p w:rsidR="0085338F" w:rsidRDefault="0085338F" w:rsidP="00694858">
            <w:pPr>
              <w:tabs>
                <w:tab w:val="left" w:pos="5954"/>
              </w:tabs>
              <w:jc w:val="center"/>
              <w:rPr>
                <w:rFonts w:ascii="Times New Roman" w:hAnsi="Times New Roman" w:cs="Times New Roman"/>
                <w:sz w:val="24"/>
                <w:szCs w:val="24"/>
              </w:rPr>
            </w:pPr>
            <w:r>
              <w:rPr>
                <w:rFonts w:ascii="Times New Roman" w:hAnsi="Times New Roman" w:cs="Times New Roman"/>
                <w:sz w:val="24"/>
                <w:szCs w:val="24"/>
              </w:rPr>
              <w:t>1</w:t>
            </w:r>
          </w:p>
          <w:p w:rsidR="0085338F" w:rsidRDefault="0085338F" w:rsidP="00694858">
            <w:pPr>
              <w:tabs>
                <w:tab w:val="left" w:pos="5954"/>
              </w:tabs>
              <w:jc w:val="center"/>
              <w:rPr>
                <w:rFonts w:ascii="Times New Roman" w:hAnsi="Times New Roman" w:cs="Times New Roman"/>
                <w:sz w:val="24"/>
                <w:szCs w:val="24"/>
              </w:rPr>
            </w:pPr>
            <w:proofErr w:type="spellStart"/>
            <w:r>
              <w:rPr>
                <w:rFonts w:ascii="Times New Roman" w:hAnsi="Times New Roman" w:cs="Times New Roman"/>
                <w:sz w:val="24"/>
                <w:szCs w:val="24"/>
              </w:rPr>
              <w:t>усл.ед</w:t>
            </w:r>
            <w:proofErr w:type="spellEnd"/>
            <w:r>
              <w:rPr>
                <w:rFonts w:ascii="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85338F" w:rsidRDefault="0085338F" w:rsidP="00694858">
            <w:pPr>
              <w:tabs>
                <w:tab w:val="left" w:pos="5954"/>
              </w:tabs>
              <w:jc w:val="center"/>
              <w:rPr>
                <w:rFonts w:ascii="Times New Roman" w:hAnsi="Times New Roman" w:cs="Times New Roman"/>
                <w:sz w:val="24"/>
                <w:szCs w:val="24"/>
              </w:rPr>
            </w:pPr>
            <w:proofErr w:type="spellStart"/>
            <w:r>
              <w:rPr>
                <w:rFonts w:ascii="Times New Roman" w:hAnsi="Times New Roman" w:cs="Times New Roman"/>
                <w:sz w:val="24"/>
                <w:szCs w:val="24"/>
              </w:rPr>
              <w:t>билборд</w:t>
            </w:r>
            <w:proofErr w:type="spellEnd"/>
          </w:p>
          <w:p w:rsidR="0085338F" w:rsidRDefault="0085338F" w:rsidP="00694858">
            <w:pPr>
              <w:tabs>
                <w:tab w:val="left" w:pos="5954"/>
              </w:tabs>
              <w:jc w:val="center"/>
              <w:rPr>
                <w:rFonts w:ascii="Times New Roman" w:hAnsi="Times New Roman" w:cs="Times New Roman"/>
                <w:sz w:val="24"/>
                <w:szCs w:val="24"/>
              </w:rPr>
            </w:pPr>
            <w:r>
              <w:rPr>
                <w:rFonts w:ascii="Times New Roman" w:hAnsi="Times New Roman" w:cs="Times New Roman"/>
                <w:color w:val="000000"/>
                <w:sz w:val="24"/>
                <w:szCs w:val="24"/>
              </w:rPr>
              <w:t>6х3 м</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5338F" w:rsidRPr="00883566" w:rsidRDefault="0085338F" w:rsidP="00694858">
            <w:pPr>
              <w:tabs>
                <w:tab w:val="left" w:pos="5954"/>
              </w:tabs>
              <w:jc w:val="center"/>
              <w:rPr>
                <w:rFonts w:ascii="Times New Roman" w:hAnsi="Times New Roman" w:cs="Times New Roman"/>
                <w:color w:val="000000"/>
                <w:sz w:val="24"/>
                <w:szCs w:val="24"/>
              </w:rPr>
            </w:pPr>
            <w:r w:rsidRPr="00883566">
              <w:rPr>
                <w:rFonts w:ascii="Times New Roman" w:hAnsi="Times New Roman" w:cs="Times New Roman"/>
                <w:color w:val="000000"/>
                <w:sz w:val="24"/>
                <w:szCs w:val="24"/>
              </w:rPr>
              <w:t>с 1 марта 2020 года по 31 марта 2020 года</w:t>
            </w:r>
          </w:p>
          <w:p w:rsidR="0085338F" w:rsidRDefault="0085338F" w:rsidP="00694858">
            <w:pPr>
              <w:tabs>
                <w:tab w:val="left" w:pos="5954"/>
              </w:tabs>
              <w:jc w:val="center"/>
              <w:rPr>
                <w:rFonts w:ascii="Times New Roman" w:hAnsi="Times New Roman" w:cs="Times New Roman"/>
                <w:color w:val="000000"/>
                <w:sz w:val="24"/>
                <w:szCs w:val="24"/>
              </w:rPr>
            </w:pPr>
          </w:p>
          <w:p w:rsidR="0085338F" w:rsidRDefault="0085338F" w:rsidP="00694858">
            <w:pPr>
              <w:tabs>
                <w:tab w:val="left" w:pos="5954"/>
              </w:tabs>
              <w:jc w:val="center"/>
              <w:rPr>
                <w:rFonts w:ascii="Times New Roman" w:hAnsi="Times New Roman" w:cs="Times New Roman"/>
                <w:sz w:val="24"/>
                <w:szCs w:val="24"/>
                <w:highlight w:val="yellow"/>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85338F" w:rsidRPr="003F0017" w:rsidRDefault="0085338F" w:rsidP="00694858">
            <w:pPr>
              <w:tabs>
                <w:tab w:val="left" w:pos="5954"/>
              </w:tabs>
              <w:jc w:val="center"/>
              <w:rPr>
                <w:rFonts w:ascii="Times New Roman" w:hAnsi="Times New Roman" w:cs="Times New Roman"/>
                <w:color w:val="000000"/>
                <w:sz w:val="24"/>
                <w:szCs w:val="24"/>
              </w:rPr>
            </w:pPr>
            <w:r w:rsidRPr="003F0017">
              <w:rPr>
                <w:rFonts w:ascii="Times New Roman" w:hAnsi="Times New Roman" w:cs="Times New Roman"/>
                <w:color w:val="000000"/>
                <w:sz w:val="24"/>
                <w:szCs w:val="24"/>
              </w:rPr>
              <w:t>с м</w:t>
            </w:r>
            <w:r>
              <w:rPr>
                <w:rFonts w:ascii="Times New Roman" w:hAnsi="Times New Roman" w:cs="Times New Roman"/>
                <w:color w:val="000000"/>
                <w:sz w:val="24"/>
                <w:szCs w:val="24"/>
              </w:rPr>
              <w:t>омента заключения договора по 31 марта</w:t>
            </w:r>
            <w:r w:rsidRPr="003F0017">
              <w:rPr>
                <w:rFonts w:ascii="Times New Roman" w:hAnsi="Times New Roman" w:cs="Times New Roman"/>
                <w:color w:val="000000"/>
                <w:sz w:val="24"/>
                <w:szCs w:val="24"/>
              </w:rPr>
              <w:t xml:space="preserve"> 2020 года</w:t>
            </w:r>
          </w:p>
          <w:p w:rsidR="0085338F" w:rsidRDefault="0085338F" w:rsidP="00694858">
            <w:pPr>
              <w:jc w:val="center"/>
              <w:rPr>
                <w:rFonts w:ascii="Times New Roman" w:hAnsi="Times New Roman" w:cs="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5338F" w:rsidRDefault="0085338F" w:rsidP="00694858">
            <w:pPr>
              <w:tabs>
                <w:tab w:val="left" w:pos="5954"/>
              </w:tabs>
              <w:jc w:val="center"/>
              <w:rPr>
                <w:rFonts w:ascii="Times New Roman" w:hAnsi="Times New Roman" w:cs="Times New Roman"/>
                <w:sz w:val="24"/>
                <w:szCs w:val="24"/>
              </w:rPr>
            </w:pPr>
          </w:p>
        </w:tc>
      </w:tr>
      <w:tr w:rsidR="0085338F" w:rsidTr="009075B8">
        <w:tc>
          <w:tcPr>
            <w:tcW w:w="568" w:type="dxa"/>
            <w:tcBorders>
              <w:top w:val="single" w:sz="4" w:space="0" w:color="auto"/>
              <w:left w:val="single" w:sz="4" w:space="0" w:color="auto"/>
              <w:bottom w:val="single" w:sz="4" w:space="0" w:color="auto"/>
              <w:right w:val="single" w:sz="4" w:space="0" w:color="auto"/>
            </w:tcBorders>
            <w:hideMark/>
          </w:tcPr>
          <w:p w:rsidR="0085338F" w:rsidRDefault="0085338F" w:rsidP="00694858">
            <w:pPr>
              <w:tabs>
                <w:tab w:val="left" w:pos="5954"/>
              </w:tabs>
              <w:jc w:val="center"/>
              <w:rPr>
                <w:rFonts w:ascii="Times New Roman" w:hAnsi="Times New Roman" w:cs="Times New Roman"/>
                <w:sz w:val="24"/>
                <w:szCs w:val="24"/>
              </w:rPr>
            </w:pPr>
            <w:r>
              <w:rPr>
                <w:rFonts w:ascii="Times New Roman" w:hAnsi="Times New Roman" w:cs="Times New Roman"/>
                <w:sz w:val="24"/>
                <w:szCs w:val="24"/>
              </w:rPr>
              <w:t>5.</w:t>
            </w:r>
          </w:p>
        </w:tc>
        <w:tc>
          <w:tcPr>
            <w:tcW w:w="4598" w:type="dxa"/>
            <w:tcBorders>
              <w:top w:val="single" w:sz="4" w:space="0" w:color="auto"/>
              <w:left w:val="single" w:sz="4" w:space="0" w:color="auto"/>
              <w:bottom w:val="single" w:sz="4" w:space="0" w:color="auto"/>
              <w:right w:val="single" w:sz="4" w:space="0" w:color="auto"/>
            </w:tcBorders>
            <w:hideMark/>
          </w:tcPr>
          <w:p w:rsidR="0085338F" w:rsidRDefault="0085338F" w:rsidP="00694858">
            <w:pPr>
              <w:tabs>
                <w:tab w:val="left" w:pos="1560"/>
              </w:tabs>
              <w:rPr>
                <w:rFonts w:ascii="Times New Roman" w:hAnsi="Times New Roman" w:cs="Times New Roman"/>
                <w:sz w:val="24"/>
                <w:szCs w:val="24"/>
              </w:rPr>
            </w:pPr>
            <w:r>
              <w:rPr>
                <w:rFonts w:ascii="Times New Roman" w:hAnsi="Times New Roman" w:cs="Times New Roman"/>
                <w:color w:val="000000"/>
                <w:sz w:val="24"/>
                <w:szCs w:val="24"/>
              </w:rPr>
              <w:t>Санкт-Петербург,</w:t>
            </w:r>
            <w:r>
              <w:rPr>
                <w:rFonts w:ascii="Times New Roman" w:hAnsi="Times New Roman" w:cs="Times New Roman"/>
                <w:sz w:val="24"/>
                <w:szCs w:val="24"/>
              </w:rPr>
              <w:t xml:space="preserve"> пр. Ветеранов / пр. Маршала Жукова, левый, сторона В, </w:t>
            </w:r>
            <w:r>
              <w:rPr>
                <w:rFonts w:ascii="Times New Roman" w:eastAsia="Times New Roman" w:hAnsi="Times New Roman" w:cs="Times New Roman"/>
                <w:sz w:val="24"/>
                <w:szCs w:val="24"/>
                <w:lang w:eastAsia="ru-RU"/>
              </w:rPr>
              <w:t xml:space="preserve">идентификационный номер: </w:t>
            </w:r>
            <w:r>
              <w:rPr>
                <w:rFonts w:ascii="Times New Roman" w:hAnsi="Times New Roman" w:cs="Times New Roman"/>
                <w:color w:val="000000"/>
                <w:sz w:val="24"/>
                <w:szCs w:val="24"/>
              </w:rPr>
              <w:t>SPPSBB0908B1</w:t>
            </w:r>
          </w:p>
        </w:tc>
        <w:tc>
          <w:tcPr>
            <w:tcW w:w="1560" w:type="dxa"/>
            <w:tcBorders>
              <w:top w:val="single" w:sz="4" w:space="0" w:color="auto"/>
              <w:left w:val="single" w:sz="4" w:space="0" w:color="auto"/>
              <w:bottom w:val="single" w:sz="4" w:space="0" w:color="auto"/>
              <w:right w:val="single" w:sz="4" w:space="0" w:color="auto"/>
            </w:tcBorders>
            <w:hideMark/>
          </w:tcPr>
          <w:p w:rsidR="0085338F" w:rsidRDefault="0085338F" w:rsidP="00694858">
            <w:pPr>
              <w:tabs>
                <w:tab w:val="left" w:pos="5954"/>
              </w:tabs>
              <w:jc w:val="center"/>
              <w:rPr>
                <w:rFonts w:ascii="Times New Roman" w:hAnsi="Times New Roman" w:cs="Times New Roman"/>
                <w:sz w:val="24"/>
                <w:szCs w:val="24"/>
              </w:rPr>
            </w:pPr>
            <w:r>
              <w:rPr>
                <w:rFonts w:ascii="Times New Roman" w:hAnsi="Times New Roman" w:cs="Times New Roman"/>
                <w:sz w:val="24"/>
                <w:szCs w:val="24"/>
              </w:rPr>
              <w:t>1</w:t>
            </w:r>
          </w:p>
          <w:p w:rsidR="0085338F" w:rsidRDefault="0085338F" w:rsidP="00694858">
            <w:pPr>
              <w:tabs>
                <w:tab w:val="left" w:pos="5954"/>
              </w:tabs>
              <w:jc w:val="center"/>
              <w:rPr>
                <w:rFonts w:ascii="Times New Roman" w:hAnsi="Times New Roman" w:cs="Times New Roman"/>
                <w:sz w:val="24"/>
                <w:szCs w:val="24"/>
              </w:rPr>
            </w:pPr>
            <w:proofErr w:type="spellStart"/>
            <w:r>
              <w:rPr>
                <w:rFonts w:ascii="Times New Roman" w:hAnsi="Times New Roman" w:cs="Times New Roman"/>
                <w:sz w:val="24"/>
                <w:szCs w:val="24"/>
              </w:rPr>
              <w:t>усл.ед</w:t>
            </w:r>
            <w:proofErr w:type="spellEnd"/>
            <w:r>
              <w:rPr>
                <w:rFonts w:ascii="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85338F" w:rsidRDefault="0085338F" w:rsidP="00694858">
            <w:pPr>
              <w:tabs>
                <w:tab w:val="left" w:pos="5954"/>
              </w:tabs>
              <w:jc w:val="center"/>
              <w:rPr>
                <w:rFonts w:ascii="Times New Roman" w:hAnsi="Times New Roman" w:cs="Times New Roman"/>
                <w:sz w:val="24"/>
                <w:szCs w:val="24"/>
              </w:rPr>
            </w:pPr>
            <w:proofErr w:type="spellStart"/>
            <w:r>
              <w:rPr>
                <w:rFonts w:ascii="Times New Roman" w:hAnsi="Times New Roman" w:cs="Times New Roman"/>
                <w:sz w:val="24"/>
                <w:szCs w:val="24"/>
              </w:rPr>
              <w:t>билборд</w:t>
            </w:r>
            <w:proofErr w:type="spellEnd"/>
          </w:p>
          <w:p w:rsidR="0085338F" w:rsidRDefault="0085338F" w:rsidP="00694858">
            <w:pPr>
              <w:tabs>
                <w:tab w:val="left" w:pos="5954"/>
              </w:tabs>
              <w:jc w:val="center"/>
              <w:rPr>
                <w:rFonts w:ascii="Times New Roman" w:hAnsi="Times New Roman" w:cs="Times New Roman"/>
                <w:sz w:val="24"/>
                <w:szCs w:val="24"/>
              </w:rPr>
            </w:pPr>
            <w:r>
              <w:rPr>
                <w:rFonts w:ascii="Times New Roman" w:hAnsi="Times New Roman" w:cs="Times New Roman"/>
                <w:color w:val="000000"/>
                <w:sz w:val="24"/>
                <w:szCs w:val="24"/>
              </w:rPr>
              <w:t>6х3 м</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338F" w:rsidRDefault="0085338F" w:rsidP="00694858">
            <w:pPr>
              <w:rPr>
                <w:rFonts w:ascii="Times New Roman" w:hAnsi="Times New Roman" w:cs="Times New Roman"/>
                <w:sz w:val="24"/>
                <w:szCs w:val="24"/>
                <w:highlight w:val="yellow"/>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338F" w:rsidRDefault="0085338F" w:rsidP="00694858">
            <w:pPr>
              <w:rPr>
                <w:rFonts w:ascii="Times New Roman" w:hAnsi="Times New Roman" w:cs="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5338F" w:rsidRDefault="0085338F" w:rsidP="00694858">
            <w:pPr>
              <w:tabs>
                <w:tab w:val="left" w:pos="5954"/>
              </w:tabs>
              <w:jc w:val="center"/>
              <w:rPr>
                <w:rFonts w:ascii="Times New Roman" w:hAnsi="Times New Roman" w:cs="Times New Roman"/>
                <w:sz w:val="24"/>
                <w:szCs w:val="24"/>
              </w:rPr>
            </w:pPr>
          </w:p>
        </w:tc>
      </w:tr>
      <w:tr w:rsidR="0085338F" w:rsidTr="009075B8">
        <w:tc>
          <w:tcPr>
            <w:tcW w:w="568" w:type="dxa"/>
            <w:tcBorders>
              <w:top w:val="single" w:sz="4" w:space="0" w:color="auto"/>
              <w:left w:val="single" w:sz="4" w:space="0" w:color="auto"/>
              <w:bottom w:val="single" w:sz="4" w:space="0" w:color="auto"/>
              <w:right w:val="single" w:sz="4" w:space="0" w:color="auto"/>
            </w:tcBorders>
            <w:hideMark/>
          </w:tcPr>
          <w:p w:rsidR="0085338F" w:rsidRDefault="0085338F" w:rsidP="00694858">
            <w:pPr>
              <w:tabs>
                <w:tab w:val="left" w:pos="5954"/>
              </w:tabs>
              <w:jc w:val="center"/>
              <w:rPr>
                <w:rFonts w:ascii="Times New Roman" w:hAnsi="Times New Roman" w:cs="Times New Roman"/>
                <w:sz w:val="24"/>
                <w:szCs w:val="24"/>
              </w:rPr>
            </w:pPr>
            <w:r>
              <w:rPr>
                <w:rFonts w:ascii="Times New Roman" w:hAnsi="Times New Roman" w:cs="Times New Roman"/>
                <w:sz w:val="24"/>
                <w:szCs w:val="24"/>
              </w:rPr>
              <w:t>6.</w:t>
            </w:r>
          </w:p>
        </w:tc>
        <w:tc>
          <w:tcPr>
            <w:tcW w:w="4598" w:type="dxa"/>
            <w:tcBorders>
              <w:top w:val="single" w:sz="4" w:space="0" w:color="auto"/>
              <w:left w:val="single" w:sz="4" w:space="0" w:color="auto"/>
              <w:bottom w:val="single" w:sz="4" w:space="0" w:color="auto"/>
              <w:right w:val="single" w:sz="4" w:space="0" w:color="auto"/>
            </w:tcBorders>
            <w:hideMark/>
          </w:tcPr>
          <w:p w:rsidR="0085338F" w:rsidRDefault="0085338F" w:rsidP="00694858">
            <w:pPr>
              <w:tabs>
                <w:tab w:val="left" w:pos="1560"/>
              </w:tabs>
              <w:rPr>
                <w:rFonts w:ascii="Times New Roman" w:hAnsi="Times New Roman" w:cs="Times New Roman"/>
                <w:bCs/>
                <w:sz w:val="24"/>
                <w:szCs w:val="24"/>
              </w:rPr>
            </w:pPr>
            <w:r>
              <w:rPr>
                <w:rFonts w:ascii="Times New Roman" w:hAnsi="Times New Roman" w:cs="Times New Roman"/>
                <w:color w:val="000000"/>
                <w:sz w:val="24"/>
                <w:szCs w:val="24"/>
              </w:rPr>
              <w:t>Санкт-Петербург,</w:t>
            </w:r>
            <w:r>
              <w:rPr>
                <w:rFonts w:ascii="Times New Roman" w:hAnsi="Times New Roman" w:cs="Times New Roman"/>
                <w:sz w:val="24"/>
                <w:szCs w:val="24"/>
              </w:rPr>
              <w:t xml:space="preserve"> Балканская пл., д. 5, лит. Е, напротив, рекламный щит (сити-формат) на остановке общественного транспорта </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в сторону проезда </w:t>
            </w:r>
            <w:r>
              <w:rPr>
                <w:rFonts w:ascii="Times New Roman" w:hAnsi="Times New Roman" w:cs="Times New Roman"/>
                <w:bCs/>
                <w:sz w:val="24"/>
                <w:szCs w:val="24"/>
              </w:rPr>
              <w:t>к магазину «</w:t>
            </w:r>
            <w:proofErr w:type="spellStart"/>
            <w:r>
              <w:rPr>
                <w:rFonts w:ascii="Times New Roman" w:hAnsi="Times New Roman" w:cs="Times New Roman"/>
                <w:bCs/>
                <w:sz w:val="24"/>
                <w:szCs w:val="24"/>
              </w:rPr>
              <w:t>О'кей</w:t>
            </w:r>
            <w:proofErr w:type="spellEnd"/>
            <w:r>
              <w:rPr>
                <w:rFonts w:ascii="Times New Roman" w:hAnsi="Times New Roman" w:cs="Times New Roman"/>
                <w:bCs/>
                <w:sz w:val="24"/>
                <w:szCs w:val="24"/>
              </w:rPr>
              <w:t>»)</w:t>
            </w:r>
            <w:r>
              <w:rPr>
                <w:rFonts w:ascii="Times New Roman" w:hAnsi="Times New Roman" w:cs="Times New Roman"/>
                <w:sz w:val="24"/>
                <w:szCs w:val="24"/>
              </w:rPr>
              <w:t xml:space="preserve">, левый, сторона А, идентификационный номер: </w:t>
            </w:r>
            <w:r>
              <w:rPr>
                <w:rFonts w:ascii="Times New Roman" w:hAnsi="Times New Roman" w:cs="Times New Roman"/>
                <w:bCs/>
                <w:sz w:val="24"/>
                <w:szCs w:val="24"/>
              </w:rPr>
              <w:t>CLS RC_510 A1</w:t>
            </w:r>
          </w:p>
        </w:tc>
        <w:tc>
          <w:tcPr>
            <w:tcW w:w="1560" w:type="dxa"/>
            <w:tcBorders>
              <w:top w:val="single" w:sz="4" w:space="0" w:color="auto"/>
              <w:left w:val="single" w:sz="4" w:space="0" w:color="auto"/>
              <w:bottom w:val="single" w:sz="4" w:space="0" w:color="auto"/>
              <w:right w:val="single" w:sz="4" w:space="0" w:color="auto"/>
            </w:tcBorders>
            <w:hideMark/>
          </w:tcPr>
          <w:p w:rsidR="0085338F" w:rsidRDefault="0085338F" w:rsidP="00694858">
            <w:pPr>
              <w:tabs>
                <w:tab w:val="left" w:pos="5954"/>
              </w:tabs>
              <w:jc w:val="center"/>
              <w:rPr>
                <w:rFonts w:ascii="Times New Roman" w:hAnsi="Times New Roman" w:cs="Times New Roman"/>
                <w:sz w:val="24"/>
                <w:szCs w:val="24"/>
              </w:rPr>
            </w:pPr>
            <w:r>
              <w:rPr>
                <w:rFonts w:ascii="Times New Roman" w:hAnsi="Times New Roman" w:cs="Times New Roman"/>
                <w:sz w:val="24"/>
                <w:szCs w:val="24"/>
              </w:rPr>
              <w:t>1</w:t>
            </w:r>
          </w:p>
          <w:p w:rsidR="0085338F" w:rsidRDefault="0085338F" w:rsidP="00694858">
            <w:pPr>
              <w:tabs>
                <w:tab w:val="left" w:pos="5954"/>
              </w:tabs>
              <w:jc w:val="center"/>
              <w:rPr>
                <w:rFonts w:ascii="Times New Roman" w:hAnsi="Times New Roman" w:cs="Times New Roman"/>
                <w:sz w:val="24"/>
                <w:szCs w:val="24"/>
              </w:rPr>
            </w:pPr>
            <w:proofErr w:type="spellStart"/>
            <w:r>
              <w:rPr>
                <w:rFonts w:ascii="Times New Roman" w:hAnsi="Times New Roman" w:cs="Times New Roman"/>
                <w:sz w:val="24"/>
                <w:szCs w:val="24"/>
              </w:rPr>
              <w:t>усл.ед</w:t>
            </w:r>
            <w:proofErr w:type="spellEnd"/>
            <w:r>
              <w:rPr>
                <w:rFonts w:ascii="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85338F" w:rsidRDefault="0085338F" w:rsidP="00694858">
            <w:pPr>
              <w:tabs>
                <w:tab w:val="left" w:pos="5954"/>
              </w:tabs>
              <w:jc w:val="center"/>
              <w:rPr>
                <w:rFonts w:ascii="Times New Roman" w:hAnsi="Times New Roman" w:cs="Times New Roman"/>
                <w:sz w:val="24"/>
                <w:szCs w:val="24"/>
              </w:rPr>
            </w:pPr>
            <w:r>
              <w:rPr>
                <w:rFonts w:ascii="Times New Roman" w:hAnsi="Times New Roman" w:cs="Times New Roman"/>
                <w:sz w:val="24"/>
                <w:szCs w:val="24"/>
              </w:rPr>
              <w:t>сити-формат (остановка общественного транспорта)</w:t>
            </w:r>
          </w:p>
          <w:p w:rsidR="0085338F" w:rsidRDefault="0085338F" w:rsidP="00694858">
            <w:pPr>
              <w:tabs>
                <w:tab w:val="left" w:pos="5954"/>
              </w:tabs>
              <w:jc w:val="center"/>
              <w:rPr>
                <w:rFonts w:ascii="Times New Roman" w:hAnsi="Times New Roman" w:cs="Times New Roman"/>
                <w:sz w:val="24"/>
                <w:szCs w:val="24"/>
              </w:rPr>
            </w:pPr>
            <w:r>
              <w:rPr>
                <w:rFonts w:ascii="Times New Roman" w:hAnsi="Times New Roman" w:cs="Times New Roman"/>
                <w:color w:val="000000"/>
                <w:sz w:val="24"/>
                <w:szCs w:val="24"/>
              </w:rPr>
              <w:t>1,2х1,8 м</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338F" w:rsidRDefault="0085338F" w:rsidP="00694858">
            <w:pPr>
              <w:rPr>
                <w:rFonts w:ascii="Times New Roman" w:hAnsi="Times New Roman" w:cs="Times New Roman"/>
                <w:sz w:val="24"/>
                <w:szCs w:val="24"/>
                <w:highlight w:val="yellow"/>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338F" w:rsidRDefault="0085338F" w:rsidP="00694858">
            <w:pPr>
              <w:rPr>
                <w:rFonts w:ascii="Times New Roman" w:hAnsi="Times New Roman" w:cs="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5338F" w:rsidRDefault="0085338F" w:rsidP="00694858">
            <w:pPr>
              <w:tabs>
                <w:tab w:val="left" w:pos="5954"/>
              </w:tabs>
              <w:jc w:val="center"/>
              <w:rPr>
                <w:rFonts w:ascii="Times New Roman" w:hAnsi="Times New Roman" w:cs="Times New Roman"/>
                <w:sz w:val="24"/>
                <w:szCs w:val="24"/>
              </w:rPr>
            </w:pPr>
          </w:p>
        </w:tc>
      </w:tr>
      <w:tr w:rsidR="0085338F" w:rsidTr="009075B8">
        <w:tc>
          <w:tcPr>
            <w:tcW w:w="13246"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85338F" w:rsidRDefault="0085338F" w:rsidP="00694858">
            <w:pPr>
              <w:tabs>
                <w:tab w:val="left" w:pos="5954"/>
              </w:tabs>
              <w:rPr>
                <w:rFonts w:ascii="Times New Roman" w:hAnsi="Times New Roman" w:cs="Times New Roman"/>
                <w:color w:val="000000"/>
                <w:sz w:val="24"/>
                <w:szCs w:val="24"/>
                <w:highlight w:val="yellow"/>
              </w:rPr>
            </w:pPr>
            <w:r>
              <w:rPr>
                <w:rFonts w:ascii="Times New Roman" w:hAnsi="Times New Roman" w:cs="Times New Roman"/>
                <w:sz w:val="24"/>
                <w:szCs w:val="24"/>
              </w:rPr>
              <w:t>Итого стоимость*</w:t>
            </w:r>
            <w:r w:rsidRPr="00CD3F86">
              <w:rPr>
                <w:rFonts w:ascii="Times New Roman" w:hAnsi="Times New Roman" w:cs="Times New Roman"/>
                <w:sz w:val="24"/>
                <w:szCs w:val="24"/>
              </w:rPr>
              <w:t>, в руб.</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5338F" w:rsidRDefault="0085338F" w:rsidP="00694858">
            <w:pPr>
              <w:tabs>
                <w:tab w:val="left" w:pos="5954"/>
              </w:tabs>
              <w:jc w:val="center"/>
              <w:rPr>
                <w:rFonts w:ascii="Times New Roman" w:hAnsi="Times New Roman" w:cs="Times New Roman"/>
                <w:sz w:val="24"/>
                <w:szCs w:val="24"/>
              </w:rPr>
            </w:pPr>
          </w:p>
        </w:tc>
      </w:tr>
    </w:tbl>
    <w:p w:rsidR="0085338F" w:rsidRDefault="0085338F" w:rsidP="0085338F">
      <w:pPr>
        <w:widowControl w:val="0"/>
        <w:tabs>
          <w:tab w:val="left" w:pos="540"/>
          <w:tab w:val="left" w:pos="567"/>
        </w:tabs>
        <w:spacing w:after="0" w:line="240" w:lineRule="auto"/>
        <w:jc w:val="both"/>
        <w:rPr>
          <w:rFonts w:ascii="Times New Roman" w:eastAsia="Times New Roman" w:hAnsi="Times New Roman" w:cs="Times New Roman"/>
          <w:sz w:val="24"/>
          <w:szCs w:val="24"/>
          <w:lang w:bidi="en-US"/>
        </w:rPr>
      </w:pPr>
    </w:p>
    <w:p w:rsidR="0085338F" w:rsidRPr="000A357C" w:rsidRDefault="0085338F" w:rsidP="0085338F">
      <w:pPr>
        <w:widowControl w:val="0"/>
        <w:tabs>
          <w:tab w:val="left" w:pos="540"/>
          <w:tab w:val="left" w:pos="567"/>
        </w:tabs>
        <w:spacing w:after="0" w:line="240" w:lineRule="auto"/>
        <w:jc w:val="both"/>
        <w:rPr>
          <w:rFonts w:ascii="Times New Roman" w:eastAsia="Times New Roman" w:hAnsi="Times New Roman" w:cs="Times New Roman"/>
          <w:i/>
          <w:sz w:val="24"/>
          <w:szCs w:val="24"/>
          <w:lang w:bidi="en-US"/>
        </w:rPr>
      </w:pPr>
      <w:r w:rsidRPr="000A357C">
        <w:rPr>
          <w:rFonts w:ascii="Times New Roman" w:eastAsia="Times New Roman" w:hAnsi="Times New Roman" w:cs="Times New Roman"/>
          <w:i/>
          <w:sz w:val="24"/>
          <w:szCs w:val="24"/>
          <w:lang w:bidi="en-US"/>
        </w:rPr>
        <w:t>*выделенные цветом ячейки заполняются контрагентом при формировании КП</w:t>
      </w:r>
    </w:p>
    <w:p w:rsidR="004B23F0" w:rsidRDefault="004B23F0" w:rsidP="004B23F0">
      <w:pPr>
        <w:widowControl w:val="0"/>
        <w:tabs>
          <w:tab w:val="left" w:pos="540"/>
          <w:tab w:val="left" w:pos="567"/>
        </w:tabs>
        <w:spacing w:after="0" w:line="240" w:lineRule="auto"/>
        <w:jc w:val="both"/>
        <w:rPr>
          <w:rFonts w:ascii="Times New Roman" w:eastAsia="Times New Roman" w:hAnsi="Times New Roman" w:cs="Times New Roman"/>
          <w:sz w:val="24"/>
          <w:szCs w:val="24"/>
          <w:lang w:bidi="en-US"/>
        </w:rPr>
      </w:pPr>
    </w:p>
    <w:p w:rsidR="004B23F0" w:rsidRPr="005557AC" w:rsidRDefault="004B23F0" w:rsidP="004B23F0">
      <w:pPr>
        <w:widowControl w:val="0"/>
        <w:tabs>
          <w:tab w:val="left" w:pos="540"/>
          <w:tab w:val="left" w:pos="567"/>
        </w:tabs>
        <w:spacing w:after="0" w:line="240" w:lineRule="auto"/>
        <w:jc w:val="both"/>
        <w:rPr>
          <w:rFonts w:ascii="Times New Roman" w:eastAsia="Times New Roman" w:hAnsi="Times New Roman" w:cs="Times New Roman"/>
          <w:sz w:val="24"/>
          <w:szCs w:val="24"/>
          <w:lang w:bidi="en-US"/>
        </w:rPr>
      </w:pPr>
    </w:p>
    <w:p w:rsidR="004B23F0" w:rsidRPr="005557AC" w:rsidRDefault="004B23F0" w:rsidP="004B23F0">
      <w:pPr>
        <w:pStyle w:val="a7"/>
        <w:widowControl w:val="0"/>
        <w:numPr>
          <w:ilvl w:val="0"/>
          <w:numId w:val="20"/>
        </w:numPr>
        <w:tabs>
          <w:tab w:val="left" w:pos="540"/>
          <w:tab w:val="left" w:pos="567"/>
        </w:tabs>
        <w:suppressAutoHyphens/>
        <w:spacing w:after="0" w:line="240" w:lineRule="auto"/>
        <w:ind w:hanging="720"/>
        <w:jc w:val="both"/>
        <w:rPr>
          <w:rFonts w:ascii="Times New Roman" w:eastAsia="Times New Roman" w:hAnsi="Times New Roman" w:cs="Times New Roman"/>
          <w:b/>
          <w:sz w:val="24"/>
          <w:szCs w:val="24"/>
          <w:lang w:bidi="en-US"/>
        </w:rPr>
      </w:pPr>
      <w:r w:rsidRPr="005557AC">
        <w:rPr>
          <w:rFonts w:ascii="Times New Roman" w:eastAsia="Times New Roman" w:hAnsi="Times New Roman" w:cs="Times New Roman"/>
          <w:b/>
          <w:sz w:val="24"/>
          <w:szCs w:val="24"/>
          <w:lang w:bidi="en-US"/>
        </w:rPr>
        <w:t xml:space="preserve">Предмет </w:t>
      </w:r>
      <w:r>
        <w:rPr>
          <w:rFonts w:ascii="Times New Roman" w:eastAsia="Times New Roman" w:hAnsi="Times New Roman" w:cs="Times New Roman"/>
          <w:b/>
          <w:sz w:val="24"/>
          <w:szCs w:val="24"/>
          <w:lang w:bidi="en-US"/>
        </w:rPr>
        <w:t>договора</w:t>
      </w:r>
    </w:p>
    <w:p w:rsidR="004B23F0" w:rsidRPr="005557AC" w:rsidRDefault="004B23F0" w:rsidP="004B23F0">
      <w:pPr>
        <w:pStyle w:val="af5"/>
        <w:rPr>
          <w:color w:val="000000"/>
        </w:rPr>
      </w:pPr>
      <w:r w:rsidRPr="005557AC">
        <w:rPr>
          <w:color w:val="000000"/>
        </w:rPr>
        <w:t>Предметом</w:t>
      </w:r>
      <w:r w:rsidRPr="003F0017">
        <w:rPr>
          <w:color w:val="000000"/>
        </w:rPr>
        <w:t xml:space="preserve"> договора является оказание услуг по</w:t>
      </w:r>
      <w:r w:rsidRPr="003F0017">
        <w:t xml:space="preserve"> печати и размещению наружной рекламы, а именно</w:t>
      </w:r>
      <w:r w:rsidRPr="003F0017">
        <w:rPr>
          <w:color w:val="000000"/>
        </w:rPr>
        <w:t xml:space="preserve"> услуг по экспонированию, в том числе по созданию дизайна, печати, монтажу, демонтажу и</w:t>
      </w:r>
      <w:r w:rsidRPr="005557AC">
        <w:rPr>
          <w:color w:val="000000"/>
        </w:rPr>
        <w:t xml:space="preserve"> техническому обслуживанию рекламно-информационных материалов (далее – РИМ) на следующих 6</w:t>
      </w:r>
      <w:r>
        <w:rPr>
          <w:color w:val="000000"/>
        </w:rPr>
        <w:t xml:space="preserve"> (шести) </w:t>
      </w:r>
      <w:r w:rsidRPr="005557AC">
        <w:rPr>
          <w:color w:val="000000"/>
        </w:rPr>
        <w:t xml:space="preserve"> </w:t>
      </w:r>
      <w:proofErr w:type="spellStart"/>
      <w:r w:rsidRPr="005557AC">
        <w:rPr>
          <w:color w:val="000000"/>
        </w:rPr>
        <w:t>рекламоносителях</w:t>
      </w:r>
      <w:proofErr w:type="spellEnd"/>
      <w:r w:rsidRPr="005557AC">
        <w:rPr>
          <w:color w:val="000000"/>
        </w:rPr>
        <w:t>:</w:t>
      </w:r>
    </w:p>
    <w:p w:rsidR="004B23F0" w:rsidRPr="005557AC" w:rsidRDefault="004B23F0" w:rsidP="004B23F0">
      <w:pPr>
        <w:pStyle w:val="af5"/>
        <w:numPr>
          <w:ilvl w:val="0"/>
          <w:numId w:val="24"/>
        </w:numPr>
        <w:rPr>
          <w:color w:val="000000"/>
        </w:rPr>
      </w:pPr>
      <w:proofErr w:type="spellStart"/>
      <w:r w:rsidRPr="005557AC">
        <w:rPr>
          <w:color w:val="000000"/>
        </w:rPr>
        <w:t>лайтбокс</w:t>
      </w:r>
      <w:proofErr w:type="spellEnd"/>
      <w:r w:rsidRPr="005557AC">
        <w:rPr>
          <w:color w:val="000000"/>
        </w:rPr>
        <w:t xml:space="preserve"> на станции метро «Озерки» - 1шт.</w:t>
      </w:r>
    </w:p>
    <w:p w:rsidR="004B23F0" w:rsidRPr="005557AC" w:rsidRDefault="004B23F0" w:rsidP="004B23F0">
      <w:pPr>
        <w:pStyle w:val="af5"/>
        <w:numPr>
          <w:ilvl w:val="0"/>
          <w:numId w:val="24"/>
        </w:numPr>
        <w:rPr>
          <w:color w:val="000000"/>
        </w:rPr>
      </w:pPr>
      <w:proofErr w:type="spellStart"/>
      <w:r w:rsidRPr="005557AC">
        <w:rPr>
          <w:color w:val="000000"/>
        </w:rPr>
        <w:t>лайтбоксы</w:t>
      </w:r>
      <w:proofErr w:type="spellEnd"/>
      <w:r w:rsidRPr="005557AC">
        <w:rPr>
          <w:color w:val="000000"/>
        </w:rPr>
        <w:t xml:space="preserve"> на станции метро «Дунайская» – 2 шт.</w:t>
      </w:r>
    </w:p>
    <w:p w:rsidR="004B23F0" w:rsidRPr="005557AC" w:rsidRDefault="004B23F0" w:rsidP="004B23F0">
      <w:pPr>
        <w:pStyle w:val="af5"/>
        <w:numPr>
          <w:ilvl w:val="0"/>
          <w:numId w:val="24"/>
        </w:numPr>
        <w:rPr>
          <w:color w:val="000000"/>
        </w:rPr>
      </w:pPr>
      <w:proofErr w:type="spellStart"/>
      <w:r w:rsidRPr="005557AC">
        <w:rPr>
          <w:color w:val="000000"/>
        </w:rPr>
        <w:t>билборд</w:t>
      </w:r>
      <w:proofErr w:type="spellEnd"/>
      <w:r w:rsidRPr="005557AC">
        <w:rPr>
          <w:color w:val="000000"/>
        </w:rPr>
        <w:t xml:space="preserve"> на </w:t>
      </w:r>
      <w:r w:rsidRPr="005557AC">
        <w:t>Бухарестской ул. 136</w:t>
      </w:r>
      <w:r w:rsidRPr="005557AC">
        <w:rPr>
          <w:color w:val="000000"/>
        </w:rPr>
        <w:t xml:space="preserve"> – 1шт.</w:t>
      </w:r>
    </w:p>
    <w:p w:rsidR="004B23F0" w:rsidRPr="005557AC" w:rsidRDefault="004B23F0" w:rsidP="004B23F0">
      <w:pPr>
        <w:pStyle w:val="af5"/>
        <w:numPr>
          <w:ilvl w:val="0"/>
          <w:numId w:val="24"/>
        </w:numPr>
      </w:pPr>
      <w:proofErr w:type="spellStart"/>
      <w:r w:rsidRPr="005557AC">
        <w:rPr>
          <w:color w:val="000000"/>
        </w:rPr>
        <w:lastRenderedPageBreak/>
        <w:t>билборд</w:t>
      </w:r>
      <w:proofErr w:type="spellEnd"/>
      <w:r w:rsidRPr="005557AC">
        <w:rPr>
          <w:color w:val="000000"/>
        </w:rPr>
        <w:t xml:space="preserve"> на </w:t>
      </w:r>
      <w:r w:rsidRPr="005557AC">
        <w:t>пр. Ветеранов / пр. Маршала Жукова – 1шт.</w:t>
      </w:r>
    </w:p>
    <w:p w:rsidR="004B23F0" w:rsidRPr="003D515B" w:rsidRDefault="004B23F0" w:rsidP="004B23F0">
      <w:pPr>
        <w:pStyle w:val="af5"/>
        <w:numPr>
          <w:ilvl w:val="0"/>
          <w:numId w:val="24"/>
        </w:numPr>
        <w:rPr>
          <w:color w:val="000000"/>
        </w:rPr>
      </w:pPr>
      <w:r w:rsidRPr="005557AC">
        <w:t>сити-формат на Балканской  пл., д. 5, лит. Е – 1 шт.</w:t>
      </w:r>
    </w:p>
    <w:p w:rsidR="004B23F0" w:rsidRPr="005557AC" w:rsidRDefault="004B23F0" w:rsidP="004B23F0">
      <w:pPr>
        <w:pStyle w:val="af5"/>
        <w:rPr>
          <w:color w:val="000000"/>
        </w:rPr>
      </w:pPr>
    </w:p>
    <w:p w:rsidR="004B23F0" w:rsidRPr="005557AC" w:rsidRDefault="004B23F0" w:rsidP="004B23F0">
      <w:pPr>
        <w:pStyle w:val="a7"/>
        <w:widowControl w:val="0"/>
        <w:numPr>
          <w:ilvl w:val="0"/>
          <w:numId w:val="20"/>
        </w:numPr>
        <w:tabs>
          <w:tab w:val="left" w:pos="540"/>
          <w:tab w:val="left" w:pos="567"/>
        </w:tabs>
        <w:suppressAutoHyphens/>
        <w:spacing w:after="0" w:line="240" w:lineRule="auto"/>
        <w:ind w:left="426" w:hanging="426"/>
        <w:jc w:val="both"/>
        <w:rPr>
          <w:rFonts w:ascii="Times New Roman" w:eastAsia="Times New Roman" w:hAnsi="Times New Roman" w:cs="Times New Roman"/>
          <w:b/>
          <w:sz w:val="24"/>
          <w:szCs w:val="24"/>
          <w:lang w:bidi="en-US"/>
        </w:rPr>
      </w:pPr>
      <w:r w:rsidRPr="005557AC">
        <w:rPr>
          <w:rFonts w:ascii="Times New Roman" w:eastAsia="Times New Roman" w:hAnsi="Times New Roman" w:cs="Times New Roman"/>
          <w:b/>
          <w:sz w:val="24"/>
          <w:szCs w:val="24"/>
          <w:lang w:bidi="en-US"/>
        </w:rPr>
        <w:t>Порядок действий и сроки исполнения обязательств</w:t>
      </w:r>
    </w:p>
    <w:p w:rsidR="004B23F0" w:rsidRPr="005557AC" w:rsidRDefault="004B23F0" w:rsidP="004B23F0">
      <w:pPr>
        <w:pStyle w:val="a7"/>
        <w:widowControl w:val="0"/>
        <w:tabs>
          <w:tab w:val="left" w:pos="540"/>
          <w:tab w:val="left" w:pos="567"/>
        </w:tabs>
        <w:suppressAutoHyphens/>
        <w:spacing w:after="0" w:line="240" w:lineRule="auto"/>
        <w:ind w:left="426"/>
        <w:jc w:val="both"/>
        <w:rPr>
          <w:rFonts w:ascii="Times New Roman" w:eastAsia="Times New Roman" w:hAnsi="Times New Roman" w:cs="Times New Roman"/>
          <w:b/>
          <w:sz w:val="24"/>
          <w:szCs w:val="24"/>
          <w:lang w:bidi="en-US"/>
        </w:rPr>
      </w:pPr>
    </w:p>
    <w:p w:rsidR="004B23F0" w:rsidRPr="005557AC" w:rsidRDefault="004B23F0" w:rsidP="004B23F0">
      <w:pPr>
        <w:widowControl w:val="0"/>
        <w:tabs>
          <w:tab w:val="left" w:pos="540"/>
          <w:tab w:val="left" w:pos="567"/>
        </w:tabs>
        <w:suppressAutoHyphens/>
        <w:spacing w:after="0" w:line="240" w:lineRule="auto"/>
        <w:jc w:val="both"/>
        <w:rPr>
          <w:rFonts w:ascii="Times New Roman" w:eastAsia="Times New Roman" w:hAnsi="Times New Roman" w:cs="Times New Roman"/>
          <w:sz w:val="24"/>
          <w:szCs w:val="24"/>
          <w:lang w:bidi="en-US"/>
        </w:rPr>
      </w:pPr>
      <w:r w:rsidRPr="005557AC">
        <w:rPr>
          <w:rFonts w:ascii="Times New Roman" w:eastAsia="Times New Roman" w:hAnsi="Times New Roman" w:cs="Times New Roman"/>
          <w:b/>
          <w:sz w:val="24"/>
          <w:szCs w:val="24"/>
          <w:lang w:bidi="en-US"/>
        </w:rPr>
        <w:t>РИМ</w:t>
      </w:r>
      <w:r w:rsidRPr="005557AC">
        <w:rPr>
          <w:rFonts w:ascii="Times New Roman" w:eastAsia="Times New Roman" w:hAnsi="Times New Roman" w:cs="Times New Roman"/>
          <w:sz w:val="24"/>
          <w:szCs w:val="24"/>
          <w:lang w:bidi="en-US"/>
        </w:rPr>
        <w:t xml:space="preserve"> создаются исполнителем в соответствии с требованиями заказчика.</w:t>
      </w:r>
    </w:p>
    <w:p w:rsidR="004B23F0" w:rsidRPr="005557AC" w:rsidRDefault="004B23F0" w:rsidP="004B23F0">
      <w:pPr>
        <w:widowControl w:val="0"/>
        <w:tabs>
          <w:tab w:val="left" w:pos="540"/>
          <w:tab w:val="left" w:pos="567"/>
        </w:tabs>
        <w:spacing w:after="0" w:line="240" w:lineRule="auto"/>
        <w:jc w:val="both"/>
        <w:rPr>
          <w:rFonts w:ascii="Times New Roman" w:eastAsia="Times New Roman" w:hAnsi="Times New Roman" w:cs="Times New Roman"/>
          <w:sz w:val="24"/>
          <w:szCs w:val="24"/>
          <w:lang w:bidi="en-US"/>
        </w:rPr>
      </w:pPr>
    </w:p>
    <w:p w:rsidR="004B23F0" w:rsidRPr="004B6D73" w:rsidRDefault="004B23F0" w:rsidP="004B23F0">
      <w:pPr>
        <w:widowControl w:val="0"/>
        <w:tabs>
          <w:tab w:val="left" w:pos="540"/>
          <w:tab w:val="left" w:pos="567"/>
        </w:tabs>
        <w:spacing w:after="0" w:line="240" w:lineRule="auto"/>
        <w:jc w:val="both"/>
        <w:rPr>
          <w:rFonts w:ascii="Times New Roman" w:eastAsia="Times New Roman" w:hAnsi="Times New Roman" w:cs="Times New Roman"/>
          <w:color w:val="000000" w:themeColor="text1"/>
          <w:sz w:val="24"/>
          <w:szCs w:val="24"/>
          <w:lang w:bidi="en-US"/>
        </w:rPr>
      </w:pPr>
      <w:r w:rsidRPr="005557AC">
        <w:rPr>
          <w:rFonts w:ascii="Times New Roman" w:eastAsia="Times New Roman" w:hAnsi="Times New Roman" w:cs="Times New Roman"/>
          <w:sz w:val="24"/>
          <w:szCs w:val="24"/>
          <w:lang w:bidi="en-US"/>
        </w:rPr>
        <w:t xml:space="preserve">С момента заключения </w:t>
      </w:r>
      <w:r w:rsidRPr="004B6D73">
        <w:rPr>
          <w:rFonts w:ascii="Times New Roman" w:eastAsia="Times New Roman" w:hAnsi="Times New Roman" w:cs="Times New Roman"/>
          <w:sz w:val="24"/>
          <w:szCs w:val="24"/>
          <w:lang w:bidi="en-US"/>
        </w:rPr>
        <w:t>договора</w:t>
      </w:r>
      <w:r w:rsidRPr="00B95C2A">
        <w:rPr>
          <w:rFonts w:ascii="Times New Roman" w:eastAsia="Times New Roman" w:hAnsi="Times New Roman" w:cs="Times New Roman"/>
          <w:sz w:val="24"/>
          <w:szCs w:val="24"/>
          <w:lang w:bidi="en-US"/>
        </w:rPr>
        <w:t xml:space="preserve"> в течение</w:t>
      </w:r>
      <w:r>
        <w:rPr>
          <w:rFonts w:ascii="Times New Roman" w:eastAsia="Times New Roman" w:hAnsi="Times New Roman" w:cs="Times New Roman"/>
          <w:sz w:val="24"/>
          <w:szCs w:val="24"/>
          <w:lang w:bidi="en-US"/>
        </w:rPr>
        <w:t xml:space="preserve"> 10</w:t>
      </w:r>
      <w:r w:rsidRPr="00B95C2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десяти</w:t>
      </w:r>
      <w:r w:rsidRPr="00B95C2A">
        <w:rPr>
          <w:rFonts w:ascii="Times New Roman" w:eastAsia="Times New Roman" w:hAnsi="Times New Roman" w:cs="Times New Roman"/>
          <w:sz w:val="24"/>
          <w:szCs w:val="24"/>
          <w:lang w:bidi="en-US"/>
        </w:rPr>
        <w:t>) рабочих дней исполнитель оказывает следующие услуг</w:t>
      </w:r>
      <w:r>
        <w:rPr>
          <w:rFonts w:ascii="Times New Roman" w:eastAsia="Times New Roman" w:hAnsi="Times New Roman" w:cs="Times New Roman"/>
          <w:sz w:val="24"/>
          <w:szCs w:val="24"/>
          <w:lang w:bidi="en-US"/>
        </w:rPr>
        <w:t xml:space="preserve">и по созданию 2 (двух) макетов, </w:t>
      </w:r>
      <w:r w:rsidRPr="00B95C2A">
        <w:rPr>
          <w:rFonts w:ascii="Times New Roman" w:eastAsia="Times New Roman" w:hAnsi="Times New Roman" w:cs="Times New Roman"/>
          <w:sz w:val="24"/>
          <w:szCs w:val="24"/>
          <w:lang w:bidi="en-US"/>
        </w:rPr>
        <w:t xml:space="preserve">печати </w:t>
      </w:r>
      <w:r>
        <w:rPr>
          <w:rFonts w:ascii="Times New Roman" w:eastAsia="Times New Roman" w:hAnsi="Times New Roman" w:cs="Times New Roman"/>
          <w:sz w:val="24"/>
          <w:szCs w:val="24"/>
          <w:lang w:bidi="en-US"/>
        </w:rPr>
        <w:t xml:space="preserve">и </w:t>
      </w:r>
      <w:r>
        <w:rPr>
          <w:rFonts w:ascii="Times New Roman" w:eastAsia="Times New Roman" w:hAnsi="Times New Roman" w:cs="Times New Roman"/>
          <w:color w:val="000000" w:themeColor="text1"/>
          <w:sz w:val="24"/>
          <w:szCs w:val="24"/>
          <w:lang w:bidi="en-US"/>
        </w:rPr>
        <w:t>размещению</w:t>
      </w:r>
      <w:r w:rsidRPr="004B6D73">
        <w:rPr>
          <w:rFonts w:ascii="Times New Roman" w:eastAsia="Times New Roman" w:hAnsi="Times New Roman" w:cs="Times New Roman"/>
          <w:color w:val="000000" w:themeColor="text1"/>
          <w:sz w:val="24"/>
          <w:szCs w:val="24"/>
          <w:lang w:bidi="en-US"/>
        </w:rPr>
        <w:t xml:space="preserve"> РИМ:</w:t>
      </w:r>
    </w:p>
    <w:p w:rsidR="004B23F0" w:rsidRPr="005557AC" w:rsidRDefault="004B23F0" w:rsidP="004B23F0">
      <w:pPr>
        <w:widowControl w:val="0"/>
        <w:tabs>
          <w:tab w:val="left" w:pos="540"/>
          <w:tab w:val="left" w:pos="567"/>
        </w:tabs>
        <w:spacing w:after="0" w:line="240" w:lineRule="auto"/>
        <w:jc w:val="both"/>
        <w:rPr>
          <w:rFonts w:ascii="Times New Roman" w:eastAsia="Times New Roman" w:hAnsi="Times New Roman" w:cs="Times New Roman"/>
          <w:color w:val="FF0000"/>
          <w:sz w:val="24"/>
          <w:szCs w:val="24"/>
          <w:lang w:bidi="en-US"/>
        </w:rPr>
      </w:pPr>
    </w:p>
    <w:tbl>
      <w:tblPr>
        <w:tblStyle w:val="ad"/>
        <w:tblW w:w="0" w:type="auto"/>
        <w:tblLook w:val="04A0" w:firstRow="1" w:lastRow="0" w:firstColumn="1" w:lastColumn="0" w:noHBand="0" w:noVBand="1"/>
      </w:tblPr>
      <w:tblGrid>
        <w:gridCol w:w="2392"/>
        <w:gridCol w:w="2393"/>
        <w:gridCol w:w="4254"/>
      </w:tblGrid>
      <w:tr w:rsidR="004B23F0" w:rsidRPr="005557AC" w:rsidTr="00D81989">
        <w:tc>
          <w:tcPr>
            <w:tcW w:w="2392" w:type="dxa"/>
          </w:tcPr>
          <w:p w:rsidR="004B23F0" w:rsidRPr="005557AC" w:rsidRDefault="004B23F0" w:rsidP="00D81989">
            <w:pPr>
              <w:rPr>
                <w:rFonts w:ascii="Times New Roman" w:eastAsia="Times New Roman" w:hAnsi="Times New Roman" w:cs="Times New Roman"/>
                <w:sz w:val="24"/>
                <w:szCs w:val="24"/>
                <w:lang w:bidi="en-US"/>
              </w:rPr>
            </w:pPr>
            <w:r w:rsidRPr="005557AC">
              <w:rPr>
                <w:rFonts w:ascii="Times New Roman" w:eastAsia="Times New Roman" w:hAnsi="Times New Roman" w:cs="Times New Roman"/>
                <w:sz w:val="24"/>
                <w:szCs w:val="24"/>
                <w:lang w:bidi="en-US"/>
              </w:rPr>
              <w:t>Макет</w:t>
            </w:r>
          </w:p>
        </w:tc>
        <w:tc>
          <w:tcPr>
            <w:tcW w:w="2393" w:type="dxa"/>
          </w:tcPr>
          <w:p w:rsidR="004B23F0" w:rsidRPr="005557AC" w:rsidRDefault="004B23F0" w:rsidP="00D81989">
            <w:pPr>
              <w:rPr>
                <w:rFonts w:ascii="Times New Roman" w:eastAsia="Times New Roman" w:hAnsi="Times New Roman" w:cs="Times New Roman"/>
                <w:color w:val="000000"/>
                <w:sz w:val="24"/>
                <w:szCs w:val="24"/>
                <w:lang w:eastAsia="ru-RU"/>
              </w:rPr>
            </w:pPr>
            <w:r w:rsidRPr="005557AC">
              <w:rPr>
                <w:rFonts w:ascii="Times New Roman" w:eastAsia="Times New Roman" w:hAnsi="Times New Roman" w:cs="Times New Roman"/>
                <w:color w:val="000000"/>
                <w:sz w:val="24"/>
                <w:szCs w:val="24"/>
                <w:lang w:eastAsia="ru-RU"/>
              </w:rPr>
              <w:t>Размер и характеристики</w:t>
            </w:r>
          </w:p>
        </w:tc>
        <w:tc>
          <w:tcPr>
            <w:tcW w:w="4254" w:type="dxa"/>
          </w:tcPr>
          <w:p w:rsidR="004B23F0" w:rsidRPr="005557AC" w:rsidRDefault="004B23F0" w:rsidP="00D81989">
            <w:pPr>
              <w:rPr>
                <w:rFonts w:ascii="Times New Roman" w:eastAsia="Times New Roman" w:hAnsi="Times New Roman" w:cs="Times New Roman"/>
                <w:color w:val="000000"/>
                <w:sz w:val="24"/>
                <w:szCs w:val="24"/>
                <w:lang w:eastAsia="ru-RU"/>
              </w:rPr>
            </w:pPr>
            <w:r w:rsidRPr="005557AC">
              <w:rPr>
                <w:rFonts w:ascii="Times New Roman" w:eastAsia="Times New Roman" w:hAnsi="Times New Roman" w:cs="Times New Roman"/>
                <w:color w:val="000000"/>
                <w:sz w:val="24"/>
                <w:szCs w:val="24"/>
                <w:lang w:eastAsia="ru-RU"/>
              </w:rPr>
              <w:t>Место размещения</w:t>
            </w:r>
          </w:p>
          <w:p w:rsidR="004B23F0" w:rsidRPr="005557AC" w:rsidRDefault="004B23F0" w:rsidP="00D81989">
            <w:pPr>
              <w:rPr>
                <w:rFonts w:ascii="Times New Roman" w:eastAsia="Times New Roman" w:hAnsi="Times New Roman" w:cs="Times New Roman"/>
                <w:i/>
                <w:color w:val="000000"/>
                <w:lang w:eastAsia="ru-RU"/>
              </w:rPr>
            </w:pPr>
            <w:r w:rsidRPr="005557AC">
              <w:rPr>
                <w:rFonts w:ascii="Times New Roman" w:eastAsia="Times New Roman" w:hAnsi="Times New Roman" w:cs="Times New Roman"/>
                <w:i/>
                <w:color w:val="000000"/>
                <w:lang w:eastAsia="ru-RU"/>
              </w:rPr>
              <w:t>(точные адреса в таблице с техническими характеристиками)</w:t>
            </w:r>
          </w:p>
        </w:tc>
      </w:tr>
      <w:tr w:rsidR="004B23F0" w:rsidRPr="005557AC" w:rsidTr="00D81989">
        <w:tc>
          <w:tcPr>
            <w:tcW w:w="2392" w:type="dxa"/>
          </w:tcPr>
          <w:p w:rsidR="004B23F0" w:rsidRPr="005557AC" w:rsidRDefault="004B23F0" w:rsidP="00D8198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bidi="en-US"/>
              </w:rPr>
              <w:t>макет</w:t>
            </w:r>
            <w:r w:rsidRPr="005557AC">
              <w:rPr>
                <w:rFonts w:ascii="Times New Roman" w:eastAsia="Times New Roman" w:hAnsi="Times New Roman" w:cs="Times New Roman"/>
                <w:sz w:val="24"/>
                <w:szCs w:val="24"/>
                <w:lang w:bidi="en-US"/>
              </w:rPr>
              <w:t xml:space="preserve"> №1 (общая информация о НМИЦ)</w:t>
            </w:r>
          </w:p>
        </w:tc>
        <w:tc>
          <w:tcPr>
            <w:tcW w:w="2393" w:type="dxa"/>
          </w:tcPr>
          <w:p w:rsidR="004B23F0" w:rsidRPr="005557AC" w:rsidRDefault="004B23F0" w:rsidP="00D81989">
            <w:pPr>
              <w:rPr>
                <w:rFonts w:ascii="Times New Roman" w:eastAsia="Times New Roman" w:hAnsi="Times New Roman" w:cs="Times New Roman"/>
                <w:color w:val="000000"/>
                <w:sz w:val="24"/>
                <w:szCs w:val="24"/>
                <w:lang w:eastAsia="ru-RU"/>
              </w:rPr>
            </w:pPr>
            <w:r w:rsidRPr="005557AC">
              <w:rPr>
                <w:rFonts w:ascii="Times New Roman" w:hAnsi="Times New Roman" w:cs="Times New Roman"/>
                <w:color w:val="000000"/>
                <w:sz w:val="24"/>
                <w:szCs w:val="24"/>
              </w:rPr>
              <w:t xml:space="preserve">1,8х1,2 м </w:t>
            </w:r>
            <w:r w:rsidRPr="005557AC">
              <w:rPr>
                <w:rFonts w:ascii="Times New Roman" w:eastAsia="Times New Roman" w:hAnsi="Times New Roman" w:cs="Times New Roman"/>
                <w:color w:val="000000"/>
                <w:sz w:val="24"/>
                <w:szCs w:val="24"/>
                <w:lang w:eastAsia="ru-RU"/>
              </w:rPr>
              <w:t xml:space="preserve">ламинированное </w:t>
            </w:r>
            <w:r w:rsidRPr="005557AC">
              <w:rPr>
                <w:rFonts w:ascii="Times New Roman" w:eastAsia="Times New Roman" w:hAnsi="Times New Roman" w:cs="Times New Roman"/>
                <w:sz w:val="24"/>
                <w:szCs w:val="24"/>
                <w:lang w:bidi="en-US"/>
              </w:rPr>
              <w:t xml:space="preserve">для </w:t>
            </w:r>
            <w:proofErr w:type="spellStart"/>
            <w:r w:rsidRPr="005557AC">
              <w:rPr>
                <w:rFonts w:ascii="Times New Roman" w:eastAsia="Times New Roman" w:hAnsi="Times New Roman" w:cs="Times New Roman"/>
                <w:sz w:val="24"/>
                <w:szCs w:val="24"/>
                <w:lang w:bidi="en-US"/>
              </w:rPr>
              <w:t>лайтбокса</w:t>
            </w:r>
            <w:proofErr w:type="spellEnd"/>
          </w:p>
        </w:tc>
        <w:tc>
          <w:tcPr>
            <w:tcW w:w="4254" w:type="dxa"/>
          </w:tcPr>
          <w:p w:rsidR="004B23F0" w:rsidRPr="005557AC" w:rsidRDefault="004B23F0" w:rsidP="00D8198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bidi="en-US"/>
              </w:rPr>
              <w:t>станция</w:t>
            </w:r>
            <w:r w:rsidRPr="005557AC">
              <w:rPr>
                <w:rFonts w:ascii="Times New Roman" w:eastAsia="Times New Roman" w:hAnsi="Times New Roman" w:cs="Times New Roman"/>
                <w:sz w:val="24"/>
                <w:szCs w:val="24"/>
                <w:lang w:bidi="en-US"/>
              </w:rPr>
              <w:t xml:space="preserve"> метро «Озерки», 1 </w:t>
            </w:r>
            <w:proofErr w:type="spellStart"/>
            <w:r w:rsidRPr="005557AC">
              <w:rPr>
                <w:rFonts w:ascii="Times New Roman" w:eastAsia="Times New Roman" w:hAnsi="Times New Roman" w:cs="Times New Roman"/>
                <w:sz w:val="24"/>
                <w:szCs w:val="24"/>
                <w:lang w:bidi="en-US"/>
              </w:rPr>
              <w:t>лайтбокс</w:t>
            </w:r>
            <w:proofErr w:type="spellEnd"/>
          </w:p>
        </w:tc>
      </w:tr>
      <w:tr w:rsidR="004B23F0" w:rsidRPr="005557AC" w:rsidTr="00D81989">
        <w:tc>
          <w:tcPr>
            <w:tcW w:w="2392" w:type="dxa"/>
            <w:vMerge w:val="restart"/>
            <w:vAlign w:val="center"/>
          </w:tcPr>
          <w:p w:rsidR="004B23F0" w:rsidRPr="005557AC" w:rsidRDefault="004B23F0" w:rsidP="00D81989">
            <w:pP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макет</w:t>
            </w:r>
            <w:r w:rsidRPr="005557AC">
              <w:rPr>
                <w:rFonts w:ascii="Times New Roman" w:eastAsia="Times New Roman" w:hAnsi="Times New Roman" w:cs="Times New Roman"/>
                <w:sz w:val="24"/>
                <w:szCs w:val="24"/>
                <w:lang w:bidi="en-US"/>
              </w:rPr>
              <w:t xml:space="preserve"> №2</w:t>
            </w:r>
          </w:p>
          <w:p w:rsidR="004B23F0" w:rsidRPr="005557AC" w:rsidRDefault="004B23F0" w:rsidP="00D81989">
            <w:pPr>
              <w:rPr>
                <w:rFonts w:ascii="Times New Roman" w:eastAsia="Times New Roman" w:hAnsi="Times New Roman" w:cs="Times New Roman"/>
                <w:color w:val="000000"/>
                <w:sz w:val="24"/>
                <w:szCs w:val="24"/>
                <w:lang w:eastAsia="ru-RU"/>
              </w:rPr>
            </w:pPr>
            <w:r w:rsidRPr="005557AC">
              <w:rPr>
                <w:rFonts w:ascii="Times New Roman" w:eastAsia="Times New Roman" w:hAnsi="Times New Roman" w:cs="Times New Roman"/>
                <w:sz w:val="24"/>
                <w:szCs w:val="24"/>
                <w:lang w:bidi="en-US"/>
              </w:rPr>
              <w:t xml:space="preserve">(общая информация о КДЦ на </w:t>
            </w:r>
            <w:proofErr w:type="spellStart"/>
            <w:r w:rsidRPr="005557AC">
              <w:rPr>
                <w:rFonts w:ascii="Times New Roman" w:eastAsia="Times New Roman" w:hAnsi="Times New Roman" w:cs="Times New Roman"/>
                <w:sz w:val="24"/>
                <w:szCs w:val="24"/>
                <w:lang w:bidi="en-US"/>
              </w:rPr>
              <w:t>Морав</w:t>
            </w:r>
            <w:proofErr w:type="spellEnd"/>
            <w:r w:rsidRPr="005557AC">
              <w:rPr>
                <w:rFonts w:ascii="Times New Roman" w:eastAsia="Times New Roman" w:hAnsi="Times New Roman" w:cs="Times New Roman"/>
                <w:sz w:val="24"/>
                <w:szCs w:val="24"/>
                <w:lang w:val="en-US" w:bidi="en-US"/>
              </w:rPr>
              <w:t>c</w:t>
            </w:r>
            <w:r w:rsidRPr="005557AC">
              <w:rPr>
                <w:rFonts w:ascii="Times New Roman" w:eastAsia="Times New Roman" w:hAnsi="Times New Roman" w:cs="Times New Roman"/>
                <w:sz w:val="24"/>
                <w:szCs w:val="24"/>
                <w:lang w:bidi="en-US"/>
              </w:rPr>
              <w:t>ком)</w:t>
            </w:r>
          </w:p>
        </w:tc>
        <w:tc>
          <w:tcPr>
            <w:tcW w:w="2393" w:type="dxa"/>
          </w:tcPr>
          <w:p w:rsidR="004B23F0" w:rsidRPr="005557AC" w:rsidRDefault="004B23F0" w:rsidP="00D81989">
            <w:pPr>
              <w:rPr>
                <w:rFonts w:ascii="Times New Roman" w:eastAsia="Times New Roman" w:hAnsi="Times New Roman" w:cs="Times New Roman"/>
                <w:color w:val="000000"/>
                <w:sz w:val="24"/>
                <w:szCs w:val="24"/>
                <w:lang w:eastAsia="ru-RU"/>
              </w:rPr>
            </w:pPr>
            <w:r w:rsidRPr="005557AC">
              <w:rPr>
                <w:rFonts w:ascii="Times New Roman" w:eastAsia="Times New Roman" w:hAnsi="Times New Roman" w:cs="Times New Roman"/>
                <w:sz w:val="24"/>
                <w:szCs w:val="24"/>
                <w:lang w:bidi="en-US"/>
              </w:rPr>
              <w:t>0,8</w:t>
            </w:r>
            <w:r w:rsidRPr="005557AC">
              <w:rPr>
                <w:rFonts w:ascii="Times New Roman" w:hAnsi="Times New Roman" w:cs="Times New Roman"/>
                <w:color w:val="000000"/>
                <w:sz w:val="24"/>
                <w:szCs w:val="24"/>
              </w:rPr>
              <w:t xml:space="preserve"> х</w:t>
            </w:r>
            <w:r w:rsidRPr="005557AC">
              <w:rPr>
                <w:rFonts w:ascii="Times New Roman" w:eastAsia="Times New Roman" w:hAnsi="Times New Roman" w:cs="Times New Roman"/>
                <w:sz w:val="24"/>
                <w:szCs w:val="24"/>
                <w:lang w:bidi="en-US"/>
              </w:rPr>
              <w:t xml:space="preserve"> </w:t>
            </w:r>
            <w:r w:rsidRPr="005557AC">
              <w:rPr>
                <w:rFonts w:ascii="Times New Roman" w:eastAsia="Times New Roman" w:hAnsi="Times New Roman" w:cs="Times New Roman"/>
                <w:color w:val="000000"/>
                <w:sz w:val="24"/>
                <w:szCs w:val="24"/>
                <w:lang w:eastAsia="ru-RU"/>
              </w:rPr>
              <w:t>1,2</w:t>
            </w:r>
            <w:r w:rsidRPr="005557AC">
              <w:rPr>
                <w:rFonts w:ascii="Times New Roman" w:hAnsi="Times New Roman" w:cs="Times New Roman"/>
                <w:color w:val="000000"/>
                <w:sz w:val="24"/>
                <w:szCs w:val="24"/>
              </w:rPr>
              <w:t xml:space="preserve"> м</w:t>
            </w:r>
            <w:r w:rsidRPr="005557AC">
              <w:rPr>
                <w:rFonts w:ascii="Times New Roman" w:eastAsia="Times New Roman" w:hAnsi="Times New Roman" w:cs="Times New Roman"/>
                <w:color w:val="000000"/>
                <w:sz w:val="24"/>
                <w:szCs w:val="24"/>
                <w:lang w:eastAsia="ru-RU"/>
              </w:rPr>
              <w:t xml:space="preserve"> ламинированное </w:t>
            </w:r>
            <w:r w:rsidRPr="005557AC">
              <w:rPr>
                <w:rFonts w:ascii="Times New Roman" w:eastAsia="Times New Roman" w:hAnsi="Times New Roman" w:cs="Times New Roman"/>
                <w:sz w:val="24"/>
                <w:szCs w:val="24"/>
                <w:lang w:bidi="en-US"/>
              </w:rPr>
              <w:t xml:space="preserve">для </w:t>
            </w:r>
            <w:proofErr w:type="spellStart"/>
            <w:r w:rsidRPr="005557AC">
              <w:rPr>
                <w:rFonts w:ascii="Times New Roman" w:eastAsia="Times New Roman" w:hAnsi="Times New Roman" w:cs="Times New Roman"/>
                <w:sz w:val="24"/>
                <w:szCs w:val="24"/>
                <w:lang w:bidi="en-US"/>
              </w:rPr>
              <w:t>лайтбокса</w:t>
            </w:r>
            <w:proofErr w:type="spellEnd"/>
          </w:p>
        </w:tc>
        <w:tc>
          <w:tcPr>
            <w:tcW w:w="4254" w:type="dxa"/>
          </w:tcPr>
          <w:p w:rsidR="004B23F0" w:rsidRPr="005557AC" w:rsidRDefault="004B23F0" w:rsidP="00D8198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bidi="en-US"/>
              </w:rPr>
              <w:t>станция</w:t>
            </w:r>
            <w:r w:rsidRPr="005557AC">
              <w:rPr>
                <w:rFonts w:ascii="Times New Roman" w:eastAsia="Times New Roman" w:hAnsi="Times New Roman" w:cs="Times New Roman"/>
                <w:sz w:val="24"/>
                <w:szCs w:val="24"/>
                <w:lang w:bidi="en-US"/>
              </w:rPr>
              <w:t xml:space="preserve"> метро «Дунайская», 2 </w:t>
            </w:r>
            <w:proofErr w:type="spellStart"/>
            <w:r w:rsidRPr="005557AC">
              <w:rPr>
                <w:rFonts w:ascii="Times New Roman" w:eastAsia="Times New Roman" w:hAnsi="Times New Roman" w:cs="Times New Roman"/>
                <w:sz w:val="24"/>
                <w:szCs w:val="24"/>
                <w:lang w:bidi="en-US"/>
              </w:rPr>
              <w:t>лайтбокса</w:t>
            </w:r>
            <w:proofErr w:type="spellEnd"/>
          </w:p>
        </w:tc>
      </w:tr>
      <w:tr w:rsidR="004B23F0" w:rsidRPr="005557AC" w:rsidTr="00D81989">
        <w:tc>
          <w:tcPr>
            <w:tcW w:w="2392" w:type="dxa"/>
            <w:vMerge/>
          </w:tcPr>
          <w:p w:rsidR="004B23F0" w:rsidRPr="005557AC" w:rsidRDefault="004B23F0" w:rsidP="00D81989">
            <w:pPr>
              <w:rPr>
                <w:rFonts w:ascii="Times New Roman" w:eastAsia="Times New Roman" w:hAnsi="Times New Roman" w:cs="Times New Roman"/>
                <w:color w:val="000000"/>
                <w:sz w:val="24"/>
                <w:szCs w:val="24"/>
                <w:lang w:eastAsia="ru-RU"/>
              </w:rPr>
            </w:pPr>
          </w:p>
        </w:tc>
        <w:tc>
          <w:tcPr>
            <w:tcW w:w="2393" w:type="dxa"/>
          </w:tcPr>
          <w:p w:rsidR="004B23F0" w:rsidRPr="005557AC" w:rsidRDefault="004B23F0" w:rsidP="00D81989">
            <w:pPr>
              <w:rPr>
                <w:rFonts w:ascii="Times New Roman" w:eastAsia="Times New Roman" w:hAnsi="Times New Roman" w:cs="Times New Roman"/>
                <w:color w:val="000000"/>
                <w:sz w:val="24"/>
                <w:szCs w:val="24"/>
                <w:lang w:eastAsia="ru-RU"/>
              </w:rPr>
            </w:pPr>
            <w:r w:rsidRPr="005557AC">
              <w:rPr>
                <w:rFonts w:ascii="Times New Roman" w:eastAsia="Times New Roman" w:hAnsi="Times New Roman" w:cs="Times New Roman"/>
                <w:color w:val="000000"/>
                <w:sz w:val="24"/>
                <w:szCs w:val="24"/>
                <w:lang w:eastAsia="ru-RU"/>
              </w:rPr>
              <w:t xml:space="preserve">изображение на баннерной ткани для рекламного щита, </w:t>
            </w:r>
            <w:proofErr w:type="spellStart"/>
            <w:r w:rsidRPr="005557AC">
              <w:rPr>
                <w:rFonts w:ascii="Times New Roman" w:eastAsia="Times New Roman" w:hAnsi="Times New Roman" w:cs="Times New Roman"/>
                <w:color w:val="000000"/>
                <w:sz w:val="24"/>
                <w:szCs w:val="24"/>
                <w:lang w:eastAsia="ru-RU"/>
              </w:rPr>
              <w:t>билборда</w:t>
            </w:r>
            <w:proofErr w:type="spellEnd"/>
            <w:r w:rsidRPr="005557AC">
              <w:rPr>
                <w:rFonts w:ascii="Times New Roman" w:eastAsia="Times New Roman" w:hAnsi="Times New Roman" w:cs="Times New Roman"/>
                <w:color w:val="000000"/>
                <w:sz w:val="24"/>
                <w:szCs w:val="24"/>
                <w:lang w:eastAsia="ru-RU"/>
              </w:rPr>
              <w:t>, 6</w:t>
            </w:r>
            <w:r w:rsidRPr="005557AC">
              <w:rPr>
                <w:rFonts w:ascii="Times New Roman" w:hAnsi="Times New Roman" w:cs="Times New Roman"/>
                <w:color w:val="000000"/>
                <w:sz w:val="24"/>
                <w:szCs w:val="24"/>
              </w:rPr>
              <w:t xml:space="preserve"> х</w:t>
            </w:r>
            <w:r w:rsidRPr="005557AC">
              <w:rPr>
                <w:rFonts w:ascii="Times New Roman" w:eastAsia="Times New Roman" w:hAnsi="Times New Roman" w:cs="Times New Roman"/>
                <w:color w:val="000000"/>
                <w:sz w:val="24"/>
                <w:szCs w:val="24"/>
                <w:lang w:eastAsia="ru-RU"/>
              </w:rPr>
              <w:t xml:space="preserve"> 3 м</w:t>
            </w:r>
          </w:p>
        </w:tc>
        <w:tc>
          <w:tcPr>
            <w:tcW w:w="4254" w:type="dxa"/>
          </w:tcPr>
          <w:p w:rsidR="004B23F0" w:rsidRPr="005557AC" w:rsidRDefault="004B23F0" w:rsidP="00D81989">
            <w:pPr>
              <w:rPr>
                <w:rFonts w:ascii="Times New Roman" w:eastAsia="Times New Roman" w:hAnsi="Times New Roman" w:cs="Times New Roman"/>
                <w:color w:val="000000"/>
                <w:sz w:val="24"/>
                <w:szCs w:val="24"/>
                <w:lang w:eastAsia="ru-RU"/>
              </w:rPr>
            </w:pPr>
            <w:r w:rsidRPr="005557AC">
              <w:rPr>
                <w:rFonts w:ascii="Times New Roman" w:eastAsia="Times New Roman" w:hAnsi="Times New Roman" w:cs="Times New Roman"/>
                <w:color w:val="000000"/>
                <w:sz w:val="24"/>
                <w:szCs w:val="24"/>
                <w:lang w:eastAsia="ru-RU"/>
              </w:rPr>
              <w:t xml:space="preserve">2 </w:t>
            </w:r>
            <w:proofErr w:type="spellStart"/>
            <w:r w:rsidRPr="005557AC">
              <w:rPr>
                <w:rFonts w:ascii="Times New Roman" w:eastAsia="Times New Roman" w:hAnsi="Times New Roman" w:cs="Times New Roman"/>
                <w:color w:val="000000"/>
                <w:sz w:val="24"/>
                <w:szCs w:val="24"/>
                <w:lang w:eastAsia="ru-RU"/>
              </w:rPr>
              <w:t>билборда</w:t>
            </w:r>
            <w:proofErr w:type="spellEnd"/>
            <w:r w:rsidRPr="005557AC">
              <w:rPr>
                <w:rFonts w:ascii="Times New Roman" w:eastAsia="Times New Roman" w:hAnsi="Times New Roman" w:cs="Times New Roman"/>
                <w:color w:val="000000"/>
                <w:sz w:val="24"/>
                <w:szCs w:val="24"/>
                <w:lang w:eastAsia="ru-RU"/>
              </w:rPr>
              <w:t xml:space="preserve"> – на Бухарестской ул. и на пр. Ветеранов </w:t>
            </w:r>
          </w:p>
        </w:tc>
      </w:tr>
      <w:tr w:rsidR="004B23F0" w:rsidRPr="005557AC" w:rsidTr="00D81989">
        <w:tc>
          <w:tcPr>
            <w:tcW w:w="2392" w:type="dxa"/>
            <w:vMerge/>
          </w:tcPr>
          <w:p w:rsidR="004B23F0" w:rsidRPr="005557AC" w:rsidRDefault="004B23F0" w:rsidP="00D81989">
            <w:pPr>
              <w:rPr>
                <w:rFonts w:ascii="Times New Roman" w:eastAsia="Times New Roman" w:hAnsi="Times New Roman" w:cs="Times New Roman"/>
                <w:color w:val="000000"/>
                <w:sz w:val="24"/>
                <w:szCs w:val="24"/>
                <w:lang w:eastAsia="ru-RU"/>
              </w:rPr>
            </w:pPr>
          </w:p>
        </w:tc>
        <w:tc>
          <w:tcPr>
            <w:tcW w:w="2393" w:type="dxa"/>
          </w:tcPr>
          <w:p w:rsidR="004B23F0" w:rsidRPr="005557AC" w:rsidRDefault="004B23F0" w:rsidP="00D81989">
            <w:pPr>
              <w:rPr>
                <w:rFonts w:ascii="Times New Roman" w:eastAsia="Times New Roman" w:hAnsi="Times New Roman" w:cs="Times New Roman"/>
                <w:sz w:val="24"/>
                <w:szCs w:val="24"/>
                <w:lang w:bidi="en-US"/>
              </w:rPr>
            </w:pPr>
            <w:r w:rsidRPr="005557AC">
              <w:rPr>
                <w:rFonts w:ascii="Times New Roman" w:hAnsi="Times New Roman" w:cs="Times New Roman"/>
                <w:color w:val="000000"/>
                <w:sz w:val="24"/>
                <w:szCs w:val="24"/>
              </w:rPr>
              <w:t>1,2х1,8 м</w:t>
            </w:r>
            <w:r w:rsidRPr="005557AC">
              <w:rPr>
                <w:rFonts w:ascii="Times New Roman" w:eastAsia="Times New Roman" w:hAnsi="Times New Roman" w:cs="Times New Roman"/>
                <w:sz w:val="24"/>
                <w:szCs w:val="24"/>
                <w:lang w:bidi="en-US"/>
              </w:rPr>
              <w:t>,</w:t>
            </w:r>
          </w:p>
          <w:p w:rsidR="004B23F0" w:rsidRPr="005557AC" w:rsidRDefault="004B23F0" w:rsidP="00D81989">
            <w:pPr>
              <w:rPr>
                <w:rFonts w:ascii="Times New Roman" w:eastAsia="Times New Roman" w:hAnsi="Times New Roman" w:cs="Times New Roman"/>
                <w:color w:val="000000"/>
                <w:sz w:val="24"/>
                <w:szCs w:val="24"/>
                <w:lang w:eastAsia="ru-RU"/>
              </w:rPr>
            </w:pPr>
            <w:r w:rsidRPr="005557AC">
              <w:rPr>
                <w:rFonts w:ascii="Times New Roman" w:eastAsia="Times New Roman" w:hAnsi="Times New Roman" w:cs="Times New Roman"/>
                <w:color w:val="000000"/>
                <w:sz w:val="24"/>
                <w:szCs w:val="24"/>
                <w:lang w:eastAsia="ru-RU"/>
              </w:rPr>
              <w:t>бумажное изображение</w:t>
            </w:r>
          </w:p>
        </w:tc>
        <w:tc>
          <w:tcPr>
            <w:tcW w:w="4254" w:type="dxa"/>
          </w:tcPr>
          <w:p w:rsidR="004B23F0" w:rsidRPr="005557AC" w:rsidRDefault="004B23F0" w:rsidP="00D81989">
            <w:pPr>
              <w:rPr>
                <w:rFonts w:ascii="Times New Roman" w:hAnsi="Times New Roman" w:cs="Times New Roman"/>
                <w:sz w:val="24"/>
                <w:szCs w:val="24"/>
              </w:rPr>
            </w:pPr>
            <w:r w:rsidRPr="005557AC">
              <w:rPr>
                <w:rFonts w:ascii="Times New Roman" w:eastAsia="Times New Roman" w:hAnsi="Times New Roman" w:cs="Times New Roman"/>
                <w:color w:val="000000"/>
                <w:sz w:val="24"/>
                <w:szCs w:val="24"/>
                <w:lang w:eastAsia="ru-RU"/>
              </w:rPr>
              <w:t xml:space="preserve">1 сити-формат, размещение на остановке общественного транспорта на </w:t>
            </w:r>
            <w:r w:rsidRPr="005557AC">
              <w:rPr>
                <w:rFonts w:ascii="Times New Roman" w:hAnsi="Times New Roman" w:cs="Times New Roman"/>
                <w:sz w:val="24"/>
                <w:szCs w:val="24"/>
              </w:rPr>
              <w:t xml:space="preserve">Балканской  пл. </w:t>
            </w:r>
          </w:p>
        </w:tc>
      </w:tr>
    </w:tbl>
    <w:p w:rsidR="004B23F0" w:rsidRDefault="004B23F0" w:rsidP="004B23F0">
      <w:pPr>
        <w:tabs>
          <w:tab w:val="left" w:pos="743"/>
        </w:tabs>
        <w:jc w:val="both"/>
        <w:rPr>
          <w:rFonts w:ascii="Times New Roman" w:hAnsi="Times New Roman" w:cs="Times New Roman"/>
          <w:sz w:val="24"/>
          <w:szCs w:val="24"/>
        </w:rPr>
      </w:pPr>
    </w:p>
    <w:p w:rsidR="004B23F0" w:rsidRPr="00282476" w:rsidRDefault="004B23F0" w:rsidP="004B23F0">
      <w:pPr>
        <w:pStyle w:val="a7"/>
        <w:widowControl w:val="0"/>
        <w:numPr>
          <w:ilvl w:val="0"/>
          <w:numId w:val="20"/>
        </w:numPr>
        <w:tabs>
          <w:tab w:val="left" w:pos="540"/>
          <w:tab w:val="left" w:pos="567"/>
        </w:tabs>
        <w:suppressAutoHyphens/>
        <w:spacing w:after="0" w:line="240" w:lineRule="auto"/>
        <w:rPr>
          <w:rFonts w:ascii="Times New Roman" w:eastAsia="Times New Roman" w:hAnsi="Times New Roman" w:cs="Times New Roman"/>
          <w:sz w:val="24"/>
          <w:szCs w:val="24"/>
          <w:lang w:bidi="en-US"/>
        </w:rPr>
      </w:pPr>
      <w:r w:rsidRPr="00282476">
        <w:rPr>
          <w:rFonts w:ascii="Times New Roman" w:eastAsia="Times New Roman" w:hAnsi="Times New Roman" w:cs="Times New Roman"/>
          <w:b/>
          <w:sz w:val="24"/>
          <w:szCs w:val="24"/>
          <w:lang w:bidi="en-US"/>
        </w:rPr>
        <w:t>В обязанности Исполнителя входит:</w:t>
      </w:r>
    </w:p>
    <w:p w:rsidR="004B23F0" w:rsidRPr="005557AC" w:rsidRDefault="004B23F0" w:rsidP="004B23F0">
      <w:pPr>
        <w:widowControl w:val="0"/>
        <w:tabs>
          <w:tab w:val="left" w:pos="540"/>
          <w:tab w:val="left" w:pos="567"/>
        </w:tabs>
        <w:spacing w:after="0" w:line="240" w:lineRule="auto"/>
        <w:jc w:val="both"/>
        <w:rPr>
          <w:rFonts w:ascii="Times New Roman" w:eastAsia="Times New Roman" w:hAnsi="Times New Roman" w:cs="Times New Roman"/>
          <w:sz w:val="24"/>
          <w:szCs w:val="24"/>
          <w:lang w:bidi="en-US"/>
        </w:rPr>
      </w:pPr>
    </w:p>
    <w:p w:rsidR="004B23F0" w:rsidRPr="005557AC" w:rsidRDefault="004B23F0" w:rsidP="004B23F0">
      <w:pPr>
        <w:pStyle w:val="a7"/>
        <w:widowControl w:val="0"/>
        <w:numPr>
          <w:ilvl w:val="0"/>
          <w:numId w:val="21"/>
        </w:numPr>
        <w:tabs>
          <w:tab w:val="left" w:pos="540"/>
          <w:tab w:val="left" w:pos="567"/>
        </w:tabs>
        <w:suppressAutoHyphens/>
        <w:spacing w:after="0" w:line="240" w:lineRule="auto"/>
        <w:ind w:hanging="153"/>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Р</w:t>
      </w:r>
      <w:r w:rsidRPr="005557AC">
        <w:rPr>
          <w:rFonts w:ascii="Times New Roman" w:eastAsia="Times New Roman" w:hAnsi="Times New Roman" w:cs="Times New Roman"/>
          <w:sz w:val="24"/>
          <w:szCs w:val="24"/>
          <w:lang w:bidi="en-US"/>
        </w:rPr>
        <w:t>азработка дизайна РИМ в соответствии с требованиями заказчика;</w:t>
      </w:r>
    </w:p>
    <w:p w:rsidR="004B23F0" w:rsidRPr="005557AC" w:rsidRDefault="004B23F0" w:rsidP="004B23F0">
      <w:pPr>
        <w:pStyle w:val="a7"/>
        <w:widowControl w:val="0"/>
        <w:numPr>
          <w:ilvl w:val="0"/>
          <w:numId w:val="21"/>
        </w:numPr>
        <w:tabs>
          <w:tab w:val="left" w:pos="540"/>
          <w:tab w:val="left" w:pos="567"/>
        </w:tabs>
        <w:suppressAutoHyphens/>
        <w:spacing w:after="0" w:line="240" w:lineRule="auto"/>
        <w:ind w:hanging="153"/>
        <w:jc w:val="both"/>
        <w:rPr>
          <w:rFonts w:ascii="Times New Roman" w:eastAsia="Times New Roman" w:hAnsi="Times New Roman" w:cs="Times New Roman"/>
          <w:sz w:val="24"/>
          <w:szCs w:val="24"/>
          <w:lang w:bidi="en-US"/>
        </w:rPr>
      </w:pPr>
      <w:r w:rsidRPr="005557AC">
        <w:rPr>
          <w:rFonts w:ascii="Times New Roman" w:eastAsia="Times New Roman" w:hAnsi="Times New Roman" w:cs="Times New Roman"/>
          <w:sz w:val="24"/>
          <w:szCs w:val="24"/>
          <w:lang w:bidi="en-US"/>
        </w:rPr>
        <w:lastRenderedPageBreak/>
        <w:t>Печать РИМ;</w:t>
      </w:r>
    </w:p>
    <w:p w:rsidR="004B23F0" w:rsidRDefault="004B23F0" w:rsidP="004B23F0">
      <w:pPr>
        <w:pStyle w:val="a7"/>
        <w:widowControl w:val="0"/>
        <w:numPr>
          <w:ilvl w:val="0"/>
          <w:numId w:val="21"/>
        </w:numPr>
        <w:tabs>
          <w:tab w:val="left" w:pos="540"/>
          <w:tab w:val="left" w:pos="567"/>
        </w:tabs>
        <w:suppressAutoHyphens/>
        <w:spacing w:after="0" w:line="240" w:lineRule="auto"/>
        <w:ind w:hanging="153"/>
        <w:jc w:val="both"/>
        <w:rPr>
          <w:rFonts w:ascii="Times New Roman" w:eastAsia="Times New Roman" w:hAnsi="Times New Roman" w:cs="Times New Roman"/>
          <w:sz w:val="24"/>
          <w:szCs w:val="24"/>
          <w:lang w:bidi="en-US"/>
        </w:rPr>
      </w:pPr>
      <w:r w:rsidRPr="005557AC">
        <w:rPr>
          <w:rFonts w:ascii="Times New Roman" w:eastAsia="Times New Roman" w:hAnsi="Times New Roman" w:cs="Times New Roman"/>
          <w:sz w:val="24"/>
          <w:szCs w:val="24"/>
          <w:lang w:bidi="en-US"/>
        </w:rPr>
        <w:t xml:space="preserve">Монтаж и экспонирование РИМ на </w:t>
      </w:r>
      <w:proofErr w:type="spellStart"/>
      <w:r w:rsidRPr="005557AC">
        <w:rPr>
          <w:rFonts w:ascii="Times New Roman" w:eastAsia="Times New Roman" w:hAnsi="Times New Roman" w:cs="Times New Roman"/>
          <w:sz w:val="24"/>
          <w:szCs w:val="24"/>
          <w:lang w:bidi="en-US"/>
        </w:rPr>
        <w:t>рекламоносителе</w:t>
      </w:r>
      <w:proofErr w:type="spellEnd"/>
      <w:r w:rsidRPr="005557AC">
        <w:rPr>
          <w:rFonts w:ascii="Times New Roman" w:eastAsia="Times New Roman" w:hAnsi="Times New Roman" w:cs="Times New Roman"/>
          <w:sz w:val="24"/>
          <w:szCs w:val="24"/>
          <w:lang w:bidi="en-US"/>
        </w:rPr>
        <w:t>, демонтаж РИМ по окончанию срока размещения;</w:t>
      </w:r>
    </w:p>
    <w:p w:rsidR="004B23F0" w:rsidRPr="00D61E13" w:rsidRDefault="004B23F0" w:rsidP="004B23F0">
      <w:pPr>
        <w:pStyle w:val="a7"/>
        <w:widowControl w:val="0"/>
        <w:numPr>
          <w:ilvl w:val="0"/>
          <w:numId w:val="21"/>
        </w:numPr>
        <w:tabs>
          <w:tab w:val="left" w:pos="540"/>
          <w:tab w:val="left" w:pos="567"/>
        </w:tabs>
        <w:suppressAutoHyphens/>
        <w:spacing w:after="0" w:line="240" w:lineRule="auto"/>
        <w:ind w:hanging="153"/>
        <w:jc w:val="both"/>
        <w:rPr>
          <w:rFonts w:ascii="Times New Roman" w:eastAsia="Times New Roman" w:hAnsi="Times New Roman" w:cs="Times New Roman"/>
          <w:sz w:val="24"/>
          <w:szCs w:val="24"/>
          <w:lang w:bidi="en-US"/>
        </w:rPr>
      </w:pPr>
      <w:r w:rsidRPr="00D61E13">
        <w:rPr>
          <w:rFonts w:ascii="Times New Roman" w:hAnsi="Times New Roman" w:cs="Times New Roman"/>
          <w:color w:val="000000" w:themeColor="text1"/>
          <w:sz w:val="24"/>
          <w:szCs w:val="24"/>
        </w:rPr>
        <w:t xml:space="preserve">Исполнитель обязуется осуществить монтаж РИМ на </w:t>
      </w:r>
      <w:proofErr w:type="spellStart"/>
      <w:r w:rsidRPr="00D61E13">
        <w:rPr>
          <w:rFonts w:ascii="Times New Roman" w:hAnsi="Times New Roman" w:cs="Times New Roman"/>
          <w:color w:val="000000" w:themeColor="text1"/>
          <w:sz w:val="24"/>
          <w:szCs w:val="24"/>
        </w:rPr>
        <w:t>рекламоноситель</w:t>
      </w:r>
      <w:proofErr w:type="spellEnd"/>
      <w:r w:rsidRPr="00D61E13">
        <w:rPr>
          <w:rFonts w:ascii="Times New Roman" w:hAnsi="Times New Roman" w:cs="Times New Roman"/>
          <w:color w:val="000000" w:themeColor="text1"/>
          <w:sz w:val="24"/>
          <w:szCs w:val="24"/>
        </w:rPr>
        <w:t xml:space="preserve"> не ранее 2 (двух) и не позднее 3 (трёх) календарных дней от даты начала календарного месяца экспонирования РИМ;</w:t>
      </w:r>
    </w:p>
    <w:p w:rsidR="004B23F0" w:rsidRPr="005557AC" w:rsidRDefault="004B23F0" w:rsidP="004B23F0">
      <w:pPr>
        <w:pStyle w:val="a7"/>
        <w:widowControl w:val="0"/>
        <w:numPr>
          <w:ilvl w:val="0"/>
          <w:numId w:val="22"/>
        </w:numPr>
        <w:tabs>
          <w:tab w:val="left" w:pos="540"/>
          <w:tab w:val="left" w:pos="567"/>
        </w:tabs>
        <w:suppressAutoHyphens/>
        <w:spacing w:after="0" w:line="240" w:lineRule="auto"/>
        <w:ind w:left="709" w:hanging="142"/>
        <w:jc w:val="both"/>
        <w:rPr>
          <w:rFonts w:ascii="Times New Roman" w:eastAsia="Times New Roman" w:hAnsi="Times New Roman" w:cs="Times New Roman"/>
          <w:sz w:val="24"/>
          <w:szCs w:val="24"/>
          <w:lang w:bidi="en-US"/>
        </w:rPr>
      </w:pPr>
      <w:r w:rsidRPr="005557AC">
        <w:rPr>
          <w:rFonts w:ascii="Times New Roman" w:eastAsia="Times New Roman" w:hAnsi="Times New Roman" w:cs="Times New Roman"/>
          <w:sz w:val="24"/>
          <w:szCs w:val="24"/>
          <w:lang w:bidi="en-US"/>
        </w:rPr>
        <w:t>Мониторинг надлежащего состояния РИМ во время всего периода размещения, оповещение Заказчика о ненадлежащем состоянии РИМ и необходимости их замены. Под ненадлежащим состоянием понимается такое состояние РИМ, при котором содержащаяся в них информация не может восприниматься в полном объеме.</w:t>
      </w:r>
    </w:p>
    <w:p w:rsidR="004B23F0" w:rsidRDefault="004B23F0" w:rsidP="000820E3">
      <w:pPr>
        <w:rPr>
          <w:rFonts w:ascii="Times New Roman" w:hAnsi="Times New Roman" w:cs="Times New Roman"/>
          <w:b/>
          <w:sz w:val="28"/>
          <w:szCs w:val="28"/>
        </w:rPr>
      </w:pPr>
    </w:p>
    <w:sectPr w:rsidR="004B23F0" w:rsidSect="009075B8">
      <w:headerReference w:type="first" r:id="rId18"/>
      <w:footerReference w:type="first" r:id="rId19"/>
      <w:pgSz w:w="16838" w:h="11906" w:orient="landscape"/>
      <w:pgMar w:top="851" w:right="567" w:bottom="1701" w:left="53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369" w:rsidRDefault="00597369">
      <w:pPr>
        <w:spacing w:after="0" w:line="240" w:lineRule="auto"/>
      </w:pPr>
      <w:r>
        <w:separator/>
      </w:r>
    </w:p>
  </w:endnote>
  <w:endnote w:type="continuationSeparator" w:id="0">
    <w:p w:rsidR="00597369" w:rsidRDefault="0059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216BC1">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A75E5C">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597369">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597369">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A75E5C">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597369">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A75E5C">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369" w:rsidRDefault="00597369">
      <w:pPr>
        <w:spacing w:after="0" w:line="240" w:lineRule="auto"/>
      </w:pPr>
      <w:r>
        <w:separator/>
      </w:r>
    </w:p>
  </w:footnote>
  <w:footnote w:type="continuationSeparator" w:id="0">
    <w:p w:rsidR="00597369" w:rsidRDefault="00597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23A30"/>
    <w:multiLevelType w:val="hybridMultilevel"/>
    <w:tmpl w:val="24567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6D45AA0"/>
    <w:multiLevelType w:val="hybridMultilevel"/>
    <w:tmpl w:val="FCA4A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AB56C7"/>
    <w:multiLevelType w:val="hybridMultilevel"/>
    <w:tmpl w:val="978C5CE6"/>
    <w:lvl w:ilvl="0" w:tplc="04190001">
      <w:start w:val="1"/>
      <w:numFmt w:val="bullet"/>
      <w:lvlText w:val=""/>
      <w:lvlJc w:val="left"/>
      <w:pPr>
        <w:ind w:left="4329" w:hanging="360"/>
      </w:pPr>
      <w:rPr>
        <w:rFonts w:ascii="Symbol" w:hAnsi="Symbol" w:hint="default"/>
      </w:rPr>
    </w:lvl>
    <w:lvl w:ilvl="1" w:tplc="04190003" w:tentative="1">
      <w:start w:val="1"/>
      <w:numFmt w:val="bullet"/>
      <w:lvlText w:val="o"/>
      <w:lvlJc w:val="left"/>
      <w:pPr>
        <w:ind w:left="5049" w:hanging="360"/>
      </w:pPr>
      <w:rPr>
        <w:rFonts w:ascii="Courier New" w:hAnsi="Courier New" w:cs="Courier New" w:hint="default"/>
      </w:rPr>
    </w:lvl>
    <w:lvl w:ilvl="2" w:tplc="04190005" w:tentative="1">
      <w:start w:val="1"/>
      <w:numFmt w:val="bullet"/>
      <w:lvlText w:val=""/>
      <w:lvlJc w:val="left"/>
      <w:pPr>
        <w:ind w:left="5769" w:hanging="360"/>
      </w:pPr>
      <w:rPr>
        <w:rFonts w:ascii="Wingdings" w:hAnsi="Wingdings" w:hint="default"/>
      </w:rPr>
    </w:lvl>
    <w:lvl w:ilvl="3" w:tplc="04190001" w:tentative="1">
      <w:start w:val="1"/>
      <w:numFmt w:val="bullet"/>
      <w:lvlText w:val=""/>
      <w:lvlJc w:val="left"/>
      <w:pPr>
        <w:ind w:left="6489" w:hanging="360"/>
      </w:pPr>
      <w:rPr>
        <w:rFonts w:ascii="Symbol" w:hAnsi="Symbol" w:hint="default"/>
      </w:rPr>
    </w:lvl>
    <w:lvl w:ilvl="4" w:tplc="04190003" w:tentative="1">
      <w:start w:val="1"/>
      <w:numFmt w:val="bullet"/>
      <w:lvlText w:val="o"/>
      <w:lvlJc w:val="left"/>
      <w:pPr>
        <w:ind w:left="7209" w:hanging="360"/>
      </w:pPr>
      <w:rPr>
        <w:rFonts w:ascii="Courier New" w:hAnsi="Courier New" w:cs="Courier New" w:hint="default"/>
      </w:rPr>
    </w:lvl>
    <w:lvl w:ilvl="5" w:tplc="04190005" w:tentative="1">
      <w:start w:val="1"/>
      <w:numFmt w:val="bullet"/>
      <w:lvlText w:val=""/>
      <w:lvlJc w:val="left"/>
      <w:pPr>
        <w:ind w:left="7929" w:hanging="360"/>
      </w:pPr>
      <w:rPr>
        <w:rFonts w:ascii="Wingdings" w:hAnsi="Wingdings" w:hint="default"/>
      </w:rPr>
    </w:lvl>
    <w:lvl w:ilvl="6" w:tplc="04190001" w:tentative="1">
      <w:start w:val="1"/>
      <w:numFmt w:val="bullet"/>
      <w:lvlText w:val=""/>
      <w:lvlJc w:val="left"/>
      <w:pPr>
        <w:ind w:left="8649" w:hanging="360"/>
      </w:pPr>
      <w:rPr>
        <w:rFonts w:ascii="Symbol" w:hAnsi="Symbol" w:hint="default"/>
      </w:rPr>
    </w:lvl>
    <w:lvl w:ilvl="7" w:tplc="04190003" w:tentative="1">
      <w:start w:val="1"/>
      <w:numFmt w:val="bullet"/>
      <w:lvlText w:val="o"/>
      <w:lvlJc w:val="left"/>
      <w:pPr>
        <w:ind w:left="9369" w:hanging="360"/>
      </w:pPr>
      <w:rPr>
        <w:rFonts w:ascii="Courier New" w:hAnsi="Courier New" w:cs="Courier New" w:hint="default"/>
      </w:rPr>
    </w:lvl>
    <w:lvl w:ilvl="8" w:tplc="04190005" w:tentative="1">
      <w:start w:val="1"/>
      <w:numFmt w:val="bullet"/>
      <w:lvlText w:val=""/>
      <w:lvlJc w:val="left"/>
      <w:pPr>
        <w:ind w:left="10089" w:hanging="360"/>
      </w:pPr>
      <w:rPr>
        <w:rFonts w:ascii="Wingdings" w:hAnsi="Wingdings" w:hint="default"/>
      </w:rPr>
    </w:lvl>
  </w:abstractNum>
  <w:abstractNum w:abstractNumId="1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11">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D370192"/>
    <w:multiLevelType w:val="hybridMultilevel"/>
    <w:tmpl w:val="0284DBBE"/>
    <w:lvl w:ilvl="0" w:tplc="9BB4BA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2">
    <w:nsid w:val="7DDC25A4"/>
    <w:multiLevelType w:val="hybridMultilevel"/>
    <w:tmpl w:val="588EB7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4"/>
  </w:num>
  <w:num w:numId="4">
    <w:abstractNumId w:val="4"/>
  </w:num>
  <w:num w:numId="5">
    <w:abstractNumId w:val="16"/>
  </w:num>
  <w:num w:numId="6">
    <w:abstractNumId w:val="13"/>
  </w:num>
  <w:num w:numId="7">
    <w:abstractNumId w:val="3"/>
  </w:num>
  <w:num w:numId="8">
    <w:abstractNumId w:val="19"/>
  </w:num>
  <w:num w:numId="9">
    <w:abstractNumId w:val="2"/>
  </w:num>
  <w:num w:numId="10">
    <w:abstractNumId w:val="18"/>
  </w:num>
  <w:num w:numId="11">
    <w:abstractNumId w:val="23"/>
  </w:num>
  <w:num w:numId="12">
    <w:abstractNumId w:val="12"/>
  </w:num>
  <w:num w:numId="13">
    <w:abstractNumId w:val="5"/>
  </w:num>
  <w:num w:numId="14">
    <w:abstractNumId w:val="11"/>
  </w:num>
  <w:num w:numId="15">
    <w:abstractNumId w:val="21"/>
  </w:num>
  <w:num w:numId="16">
    <w:abstractNumId w:val="15"/>
  </w:num>
  <w:num w:numId="17">
    <w:abstractNumId w:val="10"/>
  </w:num>
  <w:num w:numId="18">
    <w:abstractNumId w:val="7"/>
  </w:num>
  <w:num w:numId="19">
    <w:abstractNumId w:val="17"/>
  </w:num>
  <w:num w:numId="20">
    <w:abstractNumId w:val="20"/>
  </w:num>
  <w:num w:numId="21">
    <w:abstractNumId w:val="1"/>
  </w:num>
  <w:num w:numId="22">
    <w:abstractNumId w:val="22"/>
  </w:num>
  <w:num w:numId="23">
    <w:abstractNumId w:val="9"/>
  </w:num>
  <w:num w:numId="2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16BC1"/>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23F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7369"/>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4D75"/>
    <w:rsid w:val="006E6F65"/>
    <w:rsid w:val="006F556E"/>
    <w:rsid w:val="0071128E"/>
    <w:rsid w:val="00733DFE"/>
    <w:rsid w:val="00735AB0"/>
    <w:rsid w:val="00742657"/>
    <w:rsid w:val="0074516E"/>
    <w:rsid w:val="007451FF"/>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9E9"/>
    <w:rsid w:val="007F15A5"/>
    <w:rsid w:val="007F4C38"/>
    <w:rsid w:val="008066C1"/>
    <w:rsid w:val="00807CF5"/>
    <w:rsid w:val="00817D95"/>
    <w:rsid w:val="00822F37"/>
    <w:rsid w:val="008252D7"/>
    <w:rsid w:val="00832975"/>
    <w:rsid w:val="008404B2"/>
    <w:rsid w:val="00845E9C"/>
    <w:rsid w:val="00851D4A"/>
    <w:rsid w:val="0085338F"/>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075B8"/>
    <w:rsid w:val="0091306B"/>
    <w:rsid w:val="00924D15"/>
    <w:rsid w:val="00930289"/>
    <w:rsid w:val="009418A7"/>
    <w:rsid w:val="00942FAD"/>
    <w:rsid w:val="00964265"/>
    <w:rsid w:val="00971FDB"/>
    <w:rsid w:val="009765E0"/>
    <w:rsid w:val="009840D8"/>
    <w:rsid w:val="00991266"/>
    <w:rsid w:val="009938B0"/>
    <w:rsid w:val="009A2C92"/>
    <w:rsid w:val="009B40C9"/>
    <w:rsid w:val="009D1527"/>
    <w:rsid w:val="009E0E6A"/>
    <w:rsid w:val="009E14D4"/>
    <w:rsid w:val="009E41C0"/>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41E2"/>
    <w:rsid w:val="00A70444"/>
    <w:rsid w:val="00A75E5C"/>
    <w:rsid w:val="00A76CEF"/>
    <w:rsid w:val="00A82B8F"/>
    <w:rsid w:val="00A82EE9"/>
    <w:rsid w:val="00A8777F"/>
    <w:rsid w:val="00A91698"/>
    <w:rsid w:val="00A91A44"/>
    <w:rsid w:val="00A94C5C"/>
    <w:rsid w:val="00AA2E5F"/>
    <w:rsid w:val="00AB2243"/>
    <w:rsid w:val="00AE1B0F"/>
    <w:rsid w:val="00AF03B1"/>
    <w:rsid w:val="00AF7E0D"/>
    <w:rsid w:val="00B0383F"/>
    <w:rsid w:val="00B12027"/>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77D1"/>
    <w:rsid w:val="00E70CD9"/>
    <w:rsid w:val="00E73865"/>
    <w:rsid w:val="00E768F9"/>
    <w:rsid w:val="00E76E96"/>
    <w:rsid w:val="00E81B61"/>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E0ACA-B26E-4693-8450-549A0D03D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1297</Words>
  <Characters>7398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3</cp:revision>
  <cp:lastPrinted>2018-01-19T15:25:00Z</cp:lastPrinted>
  <dcterms:created xsi:type="dcterms:W3CDTF">2020-02-13T11:03:00Z</dcterms:created>
  <dcterms:modified xsi:type="dcterms:W3CDTF">2020-02-13T11:49:00Z</dcterms:modified>
</cp:coreProperties>
</file>