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9119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33F7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хлонизола для научной лаборатории химиопрофилактики рака онкофармакологии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 анализа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33F7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33F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961"/>
        <w:gridCol w:w="850"/>
        <w:gridCol w:w="851"/>
        <w:gridCol w:w="1418"/>
        <w:gridCol w:w="1275"/>
        <w:gridCol w:w="850"/>
        <w:gridCol w:w="1134"/>
        <w:gridCol w:w="1134"/>
      </w:tblGrid>
      <w:tr w:rsidR="00433F76" w:rsidTr="00433F7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Наименование товара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Цена за ед. с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33F76" w:rsidRDefault="00433F76" w:rsidP="00E43524">
            <w:pPr>
              <w:pStyle w:val="af7"/>
              <w:spacing w:line="276" w:lineRule="auto"/>
              <w:jc w:val="center"/>
              <w:rPr>
                <w:rFonts w:ascii="Times New Roman" w:hAnsi="Times New Roman"/>
                <w:b/>
                <w:lang w:eastAsia="en-US"/>
              </w:rPr>
            </w:pPr>
            <w:r>
              <w:rPr>
                <w:rFonts w:ascii="Times New Roman" w:hAnsi="Times New Roman"/>
                <w:b/>
                <w:lang w:eastAsia="en-US"/>
              </w:rPr>
              <w:t>Сумма с НДС (руб.)</w:t>
            </w:r>
          </w:p>
        </w:tc>
      </w:tr>
      <w:tr w:rsidR="00433F76" w:rsidTr="00433F7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433F76" w:rsidRDefault="00433F76" w:rsidP="00E43524">
            <w:pPr>
              <w:pStyle w:val="af7"/>
              <w:spacing w:line="276" w:lineRule="auto"/>
              <w:jc w:val="center"/>
              <w:rPr>
                <w:rFonts w:ascii="Times New Roman" w:hAnsi="Times New Roman"/>
                <w:lang w:eastAsia="en-US"/>
              </w:rPr>
            </w:pPr>
            <w:r>
              <w:rPr>
                <w:rFonts w:ascii="Times New Roman" w:hAnsi="Times New Roman"/>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433F76" w:rsidRDefault="00433F76" w:rsidP="00E43524">
            <w:pPr>
              <w:pStyle w:val="af7"/>
              <w:spacing w:line="276" w:lineRule="auto"/>
              <w:jc w:val="center"/>
              <w:rPr>
                <w:rFonts w:ascii="Times New Roman" w:hAnsi="Times New Roman"/>
                <w:lang w:eastAsia="en-US"/>
              </w:rPr>
            </w:pPr>
            <w:r w:rsidRPr="00433F76">
              <w:rPr>
                <w:rFonts w:ascii="Times New Roman" w:hAnsi="Times New Roman"/>
                <w:lang w:eastAsia="en-US"/>
              </w:rPr>
              <w:t>2-[3-(2-хлорэтил)-3-нитрозоуреидо]-1,3-пропандиол (хлонизол)</w:t>
            </w:r>
          </w:p>
        </w:tc>
        <w:tc>
          <w:tcPr>
            <w:tcW w:w="4961" w:type="dxa"/>
            <w:tcBorders>
              <w:top w:val="single" w:sz="4" w:space="0" w:color="auto"/>
              <w:left w:val="single" w:sz="4" w:space="0" w:color="auto"/>
              <w:bottom w:val="single" w:sz="4" w:space="0" w:color="auto"/>
              <w:right w:val="single" w:sz="4" w:space="0" w:color="auto"/>
            </w:tcBorders>
            <w:vAlign w:val="center"/>
          </w:tcPr>
          <w:p w:rsidR="00433F76" w:rsidRPr="00433F76" w:rsidRDefault="00433F76" w:rsidP="00433F76">
            <w:pPr>
              <w:pStyle w:val="af7"/>
              <w:rPr>
                <w:rFonts w:ascii="Times New Roman" w:hAnsi="Times New Roman"/>
              </w:rPr>
            </w:pPr>
            <w:r w:rsidRPr="00433F76">
              <w:rPr>
                <w:rFonts w:ascii="Times New Roman" w:hAnsi="Times New Roman"/>
                <w:bCs/>
              </w:rPr>
              <w:t>Хлонизол</w:t>
            </w:r>
            <w:r w:rsidRPr="00433F76">
              <w:rPr>
                <w:rFonts w:ascii="Times New Roman" w:hAnsi="Times New Roman"/>
              </w:rPr>
              <w:t> (2-[3-(2-хлорэтил)-3-нитрозоуреидо]-1,3-пропандиол) — </w:t>
            </w:r>
            <w:r w:rsidRPr="00433F76">
              <w:rPr>
                <w:rFonts w:ascii="Times New Roman" w:hAnsi="Times New Roman"/>
                <w:bCs/>
              </w:rPr>
              <w:t>противоопухолевый препарат</w:t>
            </w:r>
            <w:r w:rsidRPr="00433F76">
              <w:rPr>
                <w:rFonts w:ascii="Times New Roman" w:hAnsi="Times New Roman"/>
              </w:rPr>
              <w:t> из класса нитрозоалкилмочевин</w:t>
            </w:r>
            <w:r>
              <w:rPr>
                <w:rFonts w:ascii="Times New Roman" w:hAnsi="Times New Roman"/>
              </w:rPr>
              <w:t>.</w:t>
            </w:r>
          </w:p>
          <w:p w:rsidR="00433F76" w:rsidRPr="00433F76" w:rsidRDefault="00433F76" w:rsidP="00433F76">
            <w:pPr>
              <w:pStyle w:val="af7"/>
              <w:rPr>
                <w:rFonts w:ascii="Times New Roman" w:hAnsi="Times New Roman"/>
              </w:rPr>
            </w:pPr>
            <w:r w:rsidRPr="00433F76">
              <w:rPr>
                <w:rFonts w:ascii="Times New Roman" w:hAnsi="Times New Roman"/>
              </w:rPr>
              <w:t>Относится к классическим химиотерапевтическим препаратам, которые убивают быстро делящиеся опухолевые клетки</w:t>
            </w:r>
            <w:r>
              <w:rPr>
                <w:rFonts w:ascii="Times New Roman" w:hAnsi="Times New Roman"/>
              </w:rPr>
              <w:t>.</w:t>
            </w:r>
          </w:p>
          <w:p w:rsidR="00433F76" w:rsidRDefault="00433F76" w:rsidP="00433F76">
            <w:pPr>
              <w:pStyle w:val="af7"/>
              <w:rPr>
                <w:rFonts w:ascii="Times New Roman" w:hAnsi="Times New Roman"/>
                <w:color w:val="000000"/>
                <w:shd w:val="clear" w:color="auto" w:fill="FFFFFF"/>
              </w:rPr>
            </w:pPr>
            <w:r w:rsidRPr="00433F76">
              <w:rPr>
                <w:rFonts w:ascii="Times New Roman" w:hAnsi="Times New Roman"/>
                <w:color w:val="000000"/>
                <w:shd w:val="clear" w:color="auto" w:fill="FFFFFF"/>
              </w:rPr>
              <w:t>Данный пр</w:t>
            </w:r>
            <w:r>
              <w:rPr>
                <w:rFonts w:ascii="Times New Roman" w:hAnsi="Times New Roman"/>
                <w:color w:val="000000"/>
                <w:shd w:val="clear" w:color="auto" w:fill="FFFFFF"/>
              </w:rPr>
              <w:t>одукт предназначен</w:t>
            </w:r>
            <w:r w:rsidR="00F27415">
              <w:rPr>
                <w:rFonts w:ascii="Times New Roman" w:hAnsi="Times New Roman"/>
                <w:color w:val="000000"/>
                <w:shd w:val="clear" w:color="auto" w:fill="FFFFFF"/>
              </w:rPr>
              <w:t xml:space="preserve"> </w:t>
            </w:r>
            <w:r>
              <w:rPr>
                <w:rFonts w:ascii="Times New Roman" w:hAnsi="Times New Roman"/>
                <w:color w:val="000000"/>
                <w:shd w:val="clear" w:color="auto" w:fill="FFFFFF"/>
              </w:rPr>
              <w:t>исключительно</w:t>
            </w:r>
            <w:r w:rsidRPr="00433F76">
              <w:rPr>
                <w:rFonts w:ascii="Times New Roman" w:hAnsi="Times New Roman"/>
                <w:color w:val="000000"/>
                <w:shd w:val="clear" w:color="auto" w:fill="FFFFFF"/>
              </w:rPr>
              <w:t xml:space="preserve"> для научных исследований и профессионального использования в лабораторных условиях, специалистами, прошедшими специальное обучение. </w:t>
            </w:r>
          </w:p>
          <w:p w:rsidR="00433F76" w:rsidRPr="00433F76" w:rsidRDefault="00433F76" w:rsidP="00433F76">
            <w:pPr>
              <w:pStyle w:val="af7"/>
              <w:rPr>
                <w:rFonts w:ascii="Times New Roman" w:hAnsi="Times New Roman"/>
              </w:rPr>
            </w:pPr>
            <w:r w:rsidRPr="00433F76">
              <w:rPr>
                <w:rFonts w:ascii="Times New Roman" w:hAnsi="Times New Roman"/>
                <w:color w:val="000000"/>
                <w:shd w:val="clear" w:color="auto" w:fill="FFFFFF"/>
              </w:rPr>
              <w:t>Данный продукт не является лекарственным (фармацевтическим) препаратом и не подлежат использованию в сфере обращения лекарственных средств для людей и животных.</w:t>
            </w:r>
          </w:p>
          <w:p w:rsidR="00433F76" w:rsidRPr="00433F76" w:rsidRDefault="00433F76" w:rsidP="00433F76">
            <w:pPr>
              <w:pStyle w:val="af7"/>
              <w:rPr>
                <w:rFonts w:ascii="Times New Roman" w:hAnsi="Times New Roman"/>
                <w:color w:val="000000"/>
              </w:rPr>
            </w:pPr>
            <w:r>
              <w:rPr>
                <w:rFonts w:ascii="Times New Roman" w:hAnsi="Times New Roman"/>
                <w:color w:val="000000"/>
              </w:rPr>
              <w:t>Внешний вид: с</w:t>
            </w:r>
            <w:r w:rsidRPr="00433F76">
              <w:rPr>
                <w:rFonts w:ascii="Times New Roman" w:hAnsi="Times New Roman"/>
                <w:color w:val="000000"/>
              </w:rPr>
              <w:t>ветло-желтое кристаллическое вещество</w:t>
            </w:r>
            <w:r>
              <w:rPr>
                <w:rFonts w:ascii="Times New Roman" w:hAnsi="Times New Roman"/>
                <w:color w:val="000000"/>
              </w:rPr>
              <w:t>.</w:t>
            </w:r>
          </w:p>
          <w:p w:rsidR="00433F76" w:rsidRPr="00433F76" w:rsidRDefault="00433F76" w:rsidP="00433F76">
            <w:pPr>
              <w:pStyle w:val="af7"/>
              <w:rPr>
                <w:rFonts w:ascii="Times New Roman" w:hAnsi="Times New Roman"/>
                <w:color w:val="000000"/>
              </w:rPr>
            </w:pPr>
            <w:r w:rsidRPr="00433F76">
              <w:rPr>
                <w:rFonts w:ascii="Times New Roman" w:hAnsi="Times New Roman"/>
                <w:color w:val="000000"/>
              </w:rPr>
              <w:t>Рекомендуется хран</w:t>
            </w:r>
            <w:r w:rsidR="00F27415">
              <w:rPr>
                <w:rFonts w:ascii="Times New Roman" w:hAnsi="Times New Roman"/>
                <w:color w:val="000000"/>
              </w:rPr>
              <w:t>ить продукт при температуре -10..</w:t>
            </w:r>
            <w:r w:rsidRPr="00433F76">
              <w:rPr>
                <w:rFonts w:ascii="Times New Roman" w:hAnsi="Times New Roman"/>
                <w:color w:val="000000"/>
              </w:rPr>
              <w:t>.-25 °C</w:t>
            </w:r>
            <w:r>
              <w:rPr>
                <w:rFonts w:ascii="Times New Roman" w:hAnsi="Times New Roman"/>
                <w:color w:val="000000"/>
              </w:rPr>
              <w:t>.</w:t>
            </w:r>
          </w:p>
          <w:p w:rsidR="00433F76" w:rsidRPr="00433F76" w:rsidRDefault="00433F76" w:rsidP="00433F76">
            <w:pPr>
              <w:pStyle w:val="af7"/>
              <w:rPr>
                <w:color w:val="000000"/>
              </w:rPr>
            </w:pPr>
            <w:r w:rsidRPr="00433F76">
              <w:rPr>
                <w:rFonts w:ascii="Times New Roman" w:hAnsi="Times New Roman"/>
                <w:color w:val="000000"/>
              </w:rPr>
              <w:t>В упаковке 1,5</w:t>
            </w:r>
            <w:r>
              <w:rPr>
                <w:rFonts w:ascii="Times New Roman" w:hAnsi="Times New Roman"/>
                <w:color w:val="000000"/>
              </w:rPr>
              <w:t xml:space="preserve"> грамма.</w:t>
            </w:r>
          </w:p>
        </w:tc>
        <w:tc>
          <w:tcPr>
            <w:tcW w:w="850" w:type="dxa"/>
            <w:tcBorders>
              <w:top w:val="single" w:sz="4" w:space="0" w:color="auto"/>
              <w:left w:val="single" w:sz="4" w:space="0" w:color="auto"/>
              <w:bottom w:val="single" w:sz="4" w:space="0" w:color="auto"/>
              <w:right w:val="single" w:sz="4" w:space="0" w:color="auto"/>
            </w:tcBorders>
            <w:vAlign w:val="center"/>
          </w:tcPr>
          <w:p w:rsidR="00433F76" w:rsidRDefault="00433F76" w:rsidP="00E43524">
            <w:pPr>
              <w:pStyle w:val="af7"/>
              <w:spacing w:line="276" w:lineRule="auto"/>
              <w:jc w:val="center"/>
              <w:rPr>
                <w:rFonts w:ascii="Times New Roman" w:hAnsi="Times New Roman"/>
                <w:lang w:eastAsia="en-US"/>
              </w:rPr>
            </w:pPr>
            <w:r>
              <w:rPr>
                <w:rFonts w:ascii="Times New Roman" w:hAnsi="Times New Roman"/>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433F76" w:rsidRDefault="00433F76" w:rsidP="00E43524">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418" w:type="dxa"/>
            <w:tcBorders>
              <w:top w:val="single" w:sz="4" w:space="0" w:color="auto"/>
              <w:left w:val="single" w:sz="4" w:space="0" w:color="auto"/>
              <w:bottom w:val="single" w:sz="4" w:space="0" w:color="auto"/>
              <w:right w:val="single" w:sz="4" w:space="0" w:color="auto"/>
            </w:tcBorders>
            <w:vAlign w:val="center"/>
          </w:tcPr>
          <w:p w:rsidR="00433F76" w:rsidRDefault="00433F76" w:rsidP="00E43524">
            <w:pPr>
              <w:pStyle w:val="af7"/>
              <w:spacing w:line="276" w:lineRule="auto"/>
              <w:jc w:val="center"/>
              <w:rPr>
                <w:rFonts w:ascii="Times New Roman" w:hAnsi="Times New Roman"/>
                <w:lang w:eastAsia="en-US"/>
              </w:rPr>
            </w:pPr>
            <w:r>
              <w:rPr>
                <w:rFonts w:ascii="Times New Roman" w:hAnsi="Times New Roman"/>
                <w:lang w:eastAsia="en-US"/>
              </w:rPr>
              <w:t>20.59.59.900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433F76" w:rsidRDefault="00433F76" w:rsidP="00E43524">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433F76" w:rsidRDefault="00433F76" w:rsidP="00E43524">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433F76" w:rsidRDefault="00433F76" w:rsidP="00E43524">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433F76" w:rsidRDefault="00433F76" w:rsidP="00E43524">
            <w:pPr>
              <w:pStyle w:val="af7"/>
              <w:spacing w:line="276" w:lineRule="auto"/>
              <w:jc w:val="center"/>
              <w:rPr>
                <w:rFonts w:ascii="Times New Roman" w:hAnsi="Times New Roman"/>
                <w:b/>
                <w:lang w:eastAsia="en-US"/>
              </w:rPr>
            </w:pPr>
          </w:p>
        </w:tc>
      </w:tr>
    </w:tbl>
    <w:p w:rsidR="00170252" w:rsidRDefault="00170252" w:rsidP="000820E3">
      <w:pPr>
        <w:rPr>
          <w:rFonts w:ascii="Times New Roman" w:hAnsi="Times New Roman" w:cs="Times New Roman"/>
          <w:b/>
          <w:sz w:val="28"/>
          <w:szCs w:val="28"/>
        </w:rPr>
      </w:pPr>
    </w:p>
    <w:sectPr w:rsidR="00170252" w:rsidSect="00433F7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61" w:rsidRDefault="009D2161">
      <w:pPr>
        <w:spacing w:after="0" w:line="240" w:lineRule="auto"/>
      </w:pPr>
      <w:r>
        <w:separator/>
      </w:r>
    </w:p>
  </w:endnote>
  <w:endnote w:type="continuationSeparator" w:id="0">
    <w:p w:rsidR="009D2161" w:rsidRDefault="009D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1199" w:rsidRDefault="0019119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9119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9119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9119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9119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2741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9119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2741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61" w:rsidRDefault="009D2161">
      <w:pPr>
        <w:spacing w:after="0" w:line="240" w:lineRule="auto"/>
      </w:pPr>
      <w:r>
        <w:separator/>
      </w:r>
    </w:p>
  </w:footnote>
  <w:footnote w:type="continuationSeparator" w:id="0">
    <w:p w:rsidR="009D2161" w:rsidRDefault="009D216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1199" w:rsidRDefault="0019119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1199" w:rsidRDefault="0019119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1199" w:rsidRDefault="0019119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199"/>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15D0"/>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3F76"/>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2161"/>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415"/>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CC9F-A234-4C56-A9A1-43198B44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2026-01-29T06:20:00Z</dcterms:created>
  <dcterms:modified xsi:type="dcterms:W3CDTF">2026-01-29T06:20:00Z</dcterms:modified>
</cp:coreProperties>
</file>