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24.05.2021 № 21.1-03/507</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02.07.2021</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4725AB">
          <w:footerReference w:type="default" r:id="rId11"/>
          <w:footerReference w:type="first" r:id="rId12"/>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249"/>
        <w:gridCol w:w="86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материалов для обеспечения доступности для МГН"</w:t>
            </w:r>
            <w:r w:rsidRPr="004329AE">
              <w:rPr>
                <w:rFonts w:ascii="Times New Roman" w:hAnsi="Times New Roman" w:cs="Times New Roman"/>
                <w:b/>
                <w:sz w:val="24"/>
                <w:szCs w:val="24"/>
              </w:rPr>
              <w:fldChar w:fldCharType="end"/>
            </w:r>
            <w:bookmarkEnd w:id="4"/>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5"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5"/>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6"/>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30.09.2021</w:t>
            </w:r>
            <w:r w:rsidRPr="00317DBA">
              <w:rPr>
                <w:rFonts w:ascii="Times New Roman" w:hAnsi="Times New Roman" w:cs="Times New Roman"/>
                <w:sz w:val="24"/>
                <w:szCs w:val="24"/>
              </w:rPr>
              <w:fldChar w:fldCharType="end"/>
            </w:r>
            <w:bookmarkEnd w:id="8"/>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9"/>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10 (десяти) рабочих дней с момента заключения Контракта.</w:t>
            </w:r>
            <w:r w:rsidRPr="00317DBA">
              <w:rPr>
                <w:rFonts w:ascii="Times New Roman" w:hAnsi="Times New Roman" w:cs="Times New Roman"/>
                <w:sz w:val="24"/>
                <w:szCs w:val="24"/>
              </w:rPr>
              <w:fldChar w:fldCharType="end"/>
            </w:r>
            <w:bookmarkEnd w:id="10"/>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1"/>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b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соответствия (декларации соответствия) на поставляемую продукцию.</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4"/>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менее 12 (двенадцати) месяцев с момента приемки Товара.</w:t>
            </w:r>
            <w:r w:rsidRPr="00317DBA">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5%</w:t>
            </w:r>
            <w:r w:rsidRPr="00E76E96">
              <w:rPr>
                <w:rFonts w:ascii="Times New Roman" w:hAnsi="Times New Roman" w:cs="Times New Roman"/>
                <w:sz w:val="24"/>
                <w:szCs w:val="24"/>
              </w:rPr>
              <w:fldChar w:fldCharType="end"/>
            </w:r>
            <w:bookmarkEnd w:id="17"/>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1347C5">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закупки/контрагентом в пункте 18</w:t>
            </w:r>
            <w:r w:rsidRPr="00317DBA">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3"/>
          <w:footerReference w:type="first" r:id="rId14"/>
          <w:pgSz w:w="16838" w:h="11906" w:orient="landscape"/>
          <w:pgMar w:top="568" w:right="567" w:bottom="1701" w:left="992" w:header="567" w:footer="567" w:gutter="0"/>
          <w:cols w:space="708"/>
          <w:titlePg/>
          <w:docGrid w:linePitch="360"/>
        </w:sectPr>
      </w:pPr>
    </w:p>
    <w:bookmarkEnd w:id="0"/>
    <w:p w:rsidR="00866A77" w:rsidRPr="00F0107A" w:rsidRDefault="00866A77" w:rsidP="00866A77">
      <w:pPr>
        <w:widowControl w:val="0"/>
        <w:numPr>
          <w:ilvl w:val="0"/>
          <w:numId w:val="18"/>
        </w:numPr>
        <w:spacing w:after="0"/>
        <w:ind w:left="0" w:firstLine="709"/>
        <w:contextualSpacing/>
        <w:jc w:val="center"/>
        <w:rPr>
          <w:rFonts w:ascii="Times New Roman" w:hAnsi="Times New Roman"/>
          <w:b/>
        </w:rPr>
      </w:pPr>
      <w:r w:rsidRPr="00F0107A">
        <w:rPr>
          <w:rFonts w:ascii="Times New Roman" w:hAnsi="Times New Roman"/>
          <w:b/>
          <w:sz w:val="24"/>
          <w:szCs w:val="26"/>
        </w:rPr>
        <w:lastRenderedPageBreak/>
        <w:t>Описание</w:t>
      </w:r>
      <w:r w:rsidRPr="00F0107A">
        <w:rPr>
          <w:rFonts w:ascii="Times New Roman" w:hAnsi="Times New Roman"/>
          <w:sz w:val="24"/>
          <w:szCs w:val="26"/>
        </w:rPr>
        <w:t xml:space="preserve"> </w:t>
      </w:r>
      <w:r w:rsidRPr="00F0107A">
        <w:rPr>
          <w:rFonts w:ascii="Times New Roman" w:hAnsi="Times New Roman"/>
          <w:b/>
          <w:sz w:val="24"/>
          <w:szCs w:val="26"/>
        </w:rPr>
        <w:t>объекта закупки</w:t>
      </w:r>
      <w:r w:rsidRPr="00F0107A">
        <w:rPr>
          <w:rFonts w:ascii="Times New Roman" w:hAnsi="Times New Roman"/>
          <w:b/>
        </w:rPr>
        <w:t xml:space="preserve"> </w:t>
      </w:r>
    </w:p>
    <w:p w:rsidR="00866A77" w:rsidRDefault="00866A77" w:rsidP="00866A77">
      <w:pPr>
        <w:spacing w:after="0" w:line="240" w:lineRule="auto"/>
        <w:jc w:val="both"/>
        <w:rPr>
          <w:rFonts w:ascii="Times New Roman" w:hAnsi="Times New Roman"/>
          <w:color w:val="000000"/>
          <w:lang w:eastAsia="ru-RU"/>
        </w:rPr>
      </w:pPr>
    </w:p>
    <w:tbl>
      <w:tblPr>
        <w:tblW w:w="15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2410"/>
        <w:gridCol w:w="4961"/>
        <w:gridCol w:w="709"/>
        <w:gridCol w:w="638"/>
        <w:gridCol w:w="1532"/>
        <w:gridCol w:w="1031"/>
        <w:gridCol w:w="1031"/>
        <w:gridCol w:w="1031"/>
        <w:gridCol w:w="1031"/>
      </w:tblGrid>
      <w:tr w:rsidR="00866A77" w:rsidRPr="000E0FFD" w:rsidTr="00C23ABB">
        <w:trPr>
          <w:trHeight w:val="20"/>
          <w:jc w:val="center"/>
        </w:trPr>
        <w:tc>
          <w:tcPr>
            <w:tcW w:w="673" w:type="dxa"/>
            <w:vAlign w:val="center"/>
            <w:hideMark/>
          </w:tcPr>
          <w:p w:rsidR="00866A77" w:rsidRPr="000E0FFD" w:rsidRDefault="00866A77" w:rsidP="00C23ABB">
            <w:pPr>
              <w:spacing w:after="0" w:line="240" w:lineRule="auto"/>
              <w:jc w:val="center"/>
              <w:rPr>
                <w:rFonts w:ascii="Times New Roman" w:hAnsi="Times New Roman"/>
                <w:b/>
                <w:lang w:eastAsia="ru-RU"/>
              </w:rPr>
            </w:pPr>
            <w:r w:rsidRPr="000E0FFD">
              <w:rPr>
                <w:rFonts w:ascii="Times New Roman" w:hAnsi="Times New Roman"/>
                <w:b/>
                <w:lang w:eastAsia="ru-RU"/>
              </w:rPr>
              <w:t>№ п/п</w:t>
            </w:r>
          </w:p>
        </w:tc>
        <w:tc>
          <w:tcPr>
            <w:tcW w:w="2410" w:type="dxa"/>
            <w:vAlign w:val="center"/>
            <w:hideMark/>
          </w:tcPr>
          <w:p w:rsidR="00866A77" w:rsidRPr="008F2872" w:rsidRDefault="00866A77" w:rsidP="00C23ABB">
            <w:pPr>
              <w:spacing w:after="0" w:line="240" w:lineRule="auto"/>
              <w:jc w:val="center"/>
              <w:rPr>
                <w:rFonts w:ascii="Times New Roman" w:hAnsi="Times New Roman"/>
                <w:b/>
                <w:lang w:eastAsia="ru-RU"/>
              </w:rPr>
            </w:pPr>
            <w:r w:rsidRPr="000E0FFD">
              <w:rPr>
                <w:rFonts w:ascii="Times New Roman" w:hAnsi="Times New Roman"/>
                <w:b/>
                <w:lang w:eastAsia="ru-RU"/>
              </w:rPr>
              <w:t xml:space="preserve">Наименование товара </w:t>
            </w:r>
          </w:p>
        </w:tc>
        <w:tc>
          <w:tcPr>
            <w:tcW w:w="4961" w:type="dxa"/>
            <w:vAlign w:val="center"/>
            <w:hideMark/>
          </w:tcPr>
          <w:p w:rsidR="00866A77" w:rsidRPr="000E0FFD" w:rsidRDefault="00866A77" w:rsidP="00C23ABB">
            <w:pPr>
              <w:spacing w:after="0" w:line="240" w:lineRule="auto"/>
              <w:jc w:val="center"/>
              <w:rPr>
                <w:rFonts w:ascii="Times New Roman" w:hAnsi="Times New Roman"/>
                <w:b/>
                <w:lang w:eastAsia="ru-RU"/>
              </w:rPr>
            </w:pPr>
            <w:r w:rsidRPr="000E0FFD">
              <w:rPr>
                <w:rFonts w:ascii="Times New Roman" w:hAnsi="Times New Roman"/>
                <w:b/>
                <w:lang w:eastAsia="ru-RU"/>
              </w:rPr>
              <w:t>Требования к качеству, техническим и функциональным характеристикам товара</w:t>
            </w:r>
          </w:p>
        </w:tc>
        <w:tc>
          <w:tcPr>
            <w:tcW w:w="709" w:type="dxa"/>
            <w:vAlign w:val="center"/>
          </w:tcPr>
          <w:p w:rsidR="00866A77" w:rsidRPr="000E0FFD" w:rsidRDefault="00866A77" w:rsidP="00C23ABB">
            <w:pPr>
              <w:spacing w:after="0" w:line="240" w:lineRule="auto"/>
              <w:jc w:val="center"/>
              <w:rPr>
                <w:rFonts w:ascii="Times New Roman" w:hAnsi="Times New Roman"/>
                <w:b/>
                <w:lang w:eastAsia="ru-RU"/>
              </w:rPr>
            </w:pPr>
            <w:r w:rsidRPr="000E0FFD">
              <w:rPr>
                <w:rFonts w:ascii="Times New Roman" w:hAnsi="Times New Roman"/>
                <w:b/>
                <w:lang w:eastAsia="ru-RU"/>
              </w:rPr>
              <w:t>Кол-во</w:t>
            </w:r>
          </w:p>
        </w:tc>
        <w:tc>
          <w:tcPr>
            <w:tcW w:w="638" w:type="dxa"/>
            <w:vAlign w:val="center"/>
          </w:tcPr>
          <w:p w:rsidR="00866A77" w:rsidRPr="000E0FFD" w:rsidRDefault="00866A77" w:rsidP="00C23ABB">
            <w:pPr>
              <w:spacing w:after="0" w:line="240" w:lineRule="auto"/>
              <w:jc w:val="center"/>
              <w:rPr>
                <w:rFonts w:ascii="Times New Roman" w:hAnsi="Times New Roman"/>
                <w:b/>
                <w:lang w:eastAsia="ru-RU"/>
              </w:rPr>
            </w:pPr>
            <w:r w:rsidRPr="000E0FFD">
              <w:rPr>
                <w:rFonts w:ascii="Times New Roman" w:hAnsi="Times New Roman"/>
                <w:b/>
                <w:lang w:eastAsia="ru-RU"/>
              </w:rPr>
              <w:t>Ед. изм.</w:t>
            </w:r>
          </w:p>
        </w:tc>
        <w:tc>
          <w:tcPr>
            <w:tcW w:w="1532" w:type="dxa"/>
            <w:vAlign w:val="center"/>
          </w:tcPr>
          <w:p w:rsidR="00866A77" w:rsidRPr="000E0FFD" w:rsidRDefault="00866A77" w:rsidP="00C23ABB">
            <w:pPr>
              <w:spacing w:after="0" w:line="240" w:lineRule="auto"/>
              <w:jc w:val="center"/>
              <w:rPr>
                <w:rFonts w:ascii="Times New Roman" w:hAnsi="Times New Roman"/>
                <w:b/>
                <w:lang w:eastAsia="ru-RU"/>
              </w:rPr>
            </w:pPr>
            <w:r w:rsidRPr="000E0FFD">
              <w:rPr>
                <w:rFonts w:ascii="Times New Roman" w:hAnsi="Times New Roman"/>
                <w:b/>
                <w:lang w:eastAsia="ru-RU"/>
              </w:rPr>
              <w:t>ОКПД2/ КТРУ</w:t>
            </w:r>
          </w:p>
        </w:tc>
        <w:tc>
          <w:tcPr>
            <w:tcW w:w="1031" w:type="dxa"/>
            <w:shd w:val="clear" w:color="auto" w:fill="FFFFCC"/>
            <w:vAlign w:val="center"/>
          </w:tcPr>
          <w:p w:rsidR="00866A77" w:rsidRPr="000E0FFD" w:rsidRDefault="00866A77" w:rsidP="00C23ABB">
            <w:pPr>
              <w:spacing w:after="0" w:line="240" w:lineRule="auto"/>
              <w:jc w:val="center"/>
              <w:rPr>
                <w:rFonts w:ascii="Times New Roman" w:hAnsi="Times New Roman"/>
                <w:b/>
                <w:lang w:eastAsia="ru-RU"/>
              </w:rPr>
            </w:pPr>
            <w:r w:rsidRPr="000E0FFD">
              <w:rPr>
                <w:rFonts w:ascii="Times New Roman" w:hAnsi="Times New Roman"/>
                <w:b/>
                <w:lang w:eastAsia="ru-RU"/>
              </w:rPr>
              <w:t>Страна происхождения</w:t>
            </w:r>
          </w:p>
        </w:tc>
        <w:tc>
          <w:tcPr>
            <w:tcW w:w="1031" w:type="dxa"/>
            <w:shd w:val="clear" w:color="auto" w:fill="FFFFCC"/>
            <w:vAlign w:val="center"/>
          </w:tcPr>
          <w:p w:rsidR="00866A77" w:rsidRPr="000E0FFD" w:rsidRDefault="00866A77" w:rsidP="00C23ABB">
            <w:pPr>
              <w:spacing w:after="0" w:line="240" w:lineRule="auto"/>
              <w:jc w:val="center"/>
              <w:rPr>
                <w:rFonts w:ascii="Times New Roman" w:hAnsi="Times New Roman"/>
                <w:b/>
                <w:lang w:eastAsia="ru-RU"/>
              </w:rPr>
            </w:pPr>
            <w:r w:rsidRPr="000E0FFD">
              <w:rPr>
                <w:rFonts w:ascii="Times New Roman" w:hAnsi="Times New Roman"/>
                <w:b/>
                <w:lang w:eastAsia="ru-RU"/>
              </w:rPr>
              <w:t>НДС%</w:t>
            </w:r>
          </w:p>
        </w:tc>
        <w:tc>
          <w:tcPr>
            <w:tcW w:w="1031" w:type="dxa"/>
            <w:shd w:val="clear" w:color="auto" w:fill="FFFFCC"/>
            <w:vAlign w:val="center"/>
          </w:tcPr>
          <w:p w:rsidR="00866A77" w:rsidRPr="000E0FFD" w:rsidRDefault="00866A77" w:rsidP="00C23ABB">
            <w:pPr>
              <w:spacing w:after="0" w:line="240" w:lineRule="auto"/>
              <w:jc w:val="center"/>
              <w:rPr>
                <w:rFonts w:ascii="Times New Roman" w:hAnsi="Times New Roman"/>
                <w:b/>
                <w:lang w:eastAsia="ru-RU"/>
              </w:rPr>
            </w:pPr>
            <w:r w:rsidRPr="000E0FFD">
              <w:rPr>
                <w:rFonts w:ascii="Times New Roman" w:hAnsi="Times New Roman"/>
                <w:b/>
                <w:lang w:eastAsia="ru-RU"/>
              </w:rPr>
              <w:t>Цена за ед. с НДС</w:t>
            </w:r>
          </w:p>
        </w:tc>
        <w:tc>
          <w:tcPr>
            <w:tcW w:w="1031" w:type="dxa"/>
            <w:shd w:val="clear" w:color="auto" w:fill="FFFFCC"/>
            <w:vAlign w:val="center"/>
          </w:tcPr>
          <w:p w:rsidR="00866A77" w:rsidRPr="000E0FFD" w:rsidRDefault="00866A77" w:rsidP="00C23ABB">
            <w:pPr>
              <w:spacing w:after="0" w:line="240" w:lineRule="auto"/>
              <w:jc w:val="center"/>
              <w:rPr>
                <w:rFonts w:ascii="Times New Roman" w:hAnsi="Times New Roman"/>
                <w:b/>
                <w:lang w:eastAsia="ru-RU"/>
              </w:rPr>
            </w:pPr>
            <w:r w:rsidRPr="000E0FFD">
              <w:rPr>
                <w:rFonts w:ascii="Times New Roman" w:hAnsi="Times New Roman"/>
                <w:b/>
                <w:lang w:eastAsia="ru-RU"/>
              </w:rPr>
              <w:t>Сумма</w:t>
            </w:r>
          </w:p>
        </w:tc>
      </w:tr>
      <w:tr w:rsidR="00866A77" w:rsidRPr="000E0FFD" w:rsidTr="00C23ABB">
        <w:trPr>
          <w:trHeight w:val="20"/>
          <w:jc w:val="center"/>
        </w:trPr>
        <w:tc>
          <w:tcPr>
            <w:tcW w:w="673" w:type="dxa"/>
          </w:tcPr>
          <w:p w:rsidR="00866A77" w:rsidRPr="000E0FFD" w:rsidRDefault="00866A77" w:rsidP="00866A77">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866A77" w:rsidRPr="00246DE2" w:rsidRDefault="00866A77" w:rsidP="00C23ABB">
            <w:pPr>
              <w:spacing w:after="0" w:line="240" w:lineRule="auto"/>
              <w:rPr>
                <w:rFonts w:ascii="Times New Roman" w:hAnsi="Times New Roman"/>
              </w:rPr>
            </w:pPr>
            <w:r w:rsidRPr="00246DE2">
              <w:rPr>
                <w:rFonts w:ascii="Times New Roman" w:hAnsi="Times New Roman"/>
              </w:rPr>
              <w:t>Клей полимерный</w:t>
            </w:r>
          </w:p>
        </w:tc>
        <w:tc>
          <w:tcPr>
            <w:tcW w:w="4961" w:type="dxa"/>
          </w:tcPr>
          <w:p w:rsidR="00866A77" w:rsidRDefault="00866A77" w:rsidP="00C23ABB">
            <w:pPr>
              <w:spacing w:after="0" w:line="240" w:lineRule="auto"/>
              <w:rPr>
                <w:rFonts w:ascii="Times New Roman" w:hAnsi="Times New Roman"/>
              </w:rPr>
            </w:pPr>
            <w:r w:rsidRPr="00246DE2">
              <w:rPr>
                <w:rFonts w:ascii="Times New Roman" w:hAnsi="Times New Roman"/>
              </w:rPr>
              <w:t>Тип по количеству компонентов: Двухкомпонентный</w:t>
            </w:r>
          </w:p>
          <w:p w:rsidR="00866A77" w:rsidRPr="00246DE2" w:rsidRDefault="00866A77" w:rsidP="00C23ABB">
            <w:pPr>
              <w:spacing w:after="0" w:line="240" w:lineRule="auto"/>
              <w:rPr>
                <w:rFonts w:ascii="Times New Roman" w:hAnsi="Times New Roman"/>
                <w:b/>
                <w:i/>
              </w:rPr>
            </w:pPr>
            <w:proofErr w:type="spellStart"/>
            <w:r w:rsidRPr="00246DE2">
              <w:rPr>
                <w:rFonts w:ascii="Times New Roman" w:hAnsi="Times New Roman"/>
                <w:b/>
                <w:i/>
              </w:rPr>
              <w:t>Дополнительныен</w:t>
            </w:r>
            <w:proofErr w:type="spellEnd"/>
            <w:r w:rsidRPr="00246DE2">
              <w:rPr>
                <w:rFonts w:ascii="Times New Roman" w:hAnsi="Times New Roman"/>
                <w:b/>
                <w:i/>
              </w:rPr>
              <w:t xml:space="preserve"> характеристики:*</w:t>
            </w:r>
          </w:p>
          <w:p w:rsidR="00866A77" w:rsidRDefault="00866A77" w:rsidP="00C23ABB">
            <w:pPr>
              <w:spacing w:after="0" w:line="240" w:lineRule="auto"/>
              <w:rPr>
                <w:rFonts w:ascii="Times New Roman" w:hAnsi="Times New Roman"/>
              </w:rPr>
            </w:pPr>
            <w:r w:rsidRPr="00246DE2">
              <w:rPr>
                <w:rFonts w:ascii="Times New Roman" w:hAnsi="Times New Roman"/>
              </w:rPr>
              <w:t xml:space="preserve">Клей поставляется в комплекте, состоящем из двух компонентов грунта и двух компонентов клея. Клей предназначен для прочной и долговечной фиксации полиуретановой тактильной плитки на асфальтовые, бетонные, полимерные покрытия. Клей поставляется совместно с 2х компонентным грунтом. Предварительное грунтование поверхности способствует увеличению адгезионных свойств как подстилающей поверхности, так и поверхности тактильной плитки. Фасовка  суммарная для всех компонентов. С целью обеспечения высоких эксплуатационных характеристик, отвержение клея должно происходить без усадки. При смешивании клей представляет собой однородную кремовую массу.  Клей состоит из 2х компонентов №1 и №2 каждый из которых обладает плотностью не ниже 1,55 и 1.1 г/ </w:t>
            </w:r>
            <w:proofErr w:type="spellStart"/>
            <w:r w:rsidRPr="00246DE2">
              <w:rPr>
                <w:rFonts w:ascii="Times New Roman" w:hAnsi="Times New Roman"/>
              </w:rPr>
              <w:t>см.кв</w:t>
            </w:r>
            <w:proofErr w:type="spellEnd"/>
            <w:r w:rsidRPr="00246DE2">
              <w:rPr>
                <w:rFonts w:ascii="Times New Roman" w:hAnsi="Times New Roman"/>
              </w:rPr>
              <w:t xml:space="preserve"> . При смешивании клея в пропорциях № 1  - 5 частей №2- часть жизнеспособность массы не менее 30 минут. Твердость по </w:t>
            </w:r>
            <w:proofErr w:type="spellStart"/>
            <w:r w:rsidRPr="00246DE2">
              <w:rPr>
                <w:rFonts w:ascii="Times New Roman" w:hAnsi="Times New Roman"/>
              </w:rPr>
              <w:t>Шору</w:t>
            </w:r>
            <w:proofErr w:type="spellEnd"/>
            <w:r w:rsidRPr="00246DE2">
              <w:rPr>
                <w:rFonts w:ascii="Times New Roman" w:hAnsi="Times New Roman"/>
              </w:rPr>
              <w:t xml:space="preserve"> А не более 96. Прочность клея при растяжении по ГОСТ 14236-81 не менее 10.0 Мпа.  Температура нанесения клея не менее 15 </w:t>
            </w:r>
            <w:proofErr w:type="spellStart"/>
            <w:r w:rsidRPr="00246DE2">
              <w:rPr>
                <w:rFonts w:ascii="Times New Roman" w:hAnsi="Times New Roman"/>
              </w:rPr>
              <w:t>гр.С</w:t>
            </w:r>
            <w:proofErr w:type="spellEnd"/>
            <w:r w:rsidRPr="00246DE2">
              <w:rPr>
                <w:rFonts w:ascii="Times New Roman" w:hAnsi="Times New Roman"/>
              </w:rPr>
              <w:t xml:space="preserve">, а эксплуатации клеевого шва должна быть в диапазоне от -30 до + 70 </w:t>
            </w:r>
            <w:proofErr w:type="spellStart"/>
            <w:r w:rsidRPr="00246DE2">
              <w:rPr>
                <w:rFonts w:ascii="Times New Roman" w:hAnsi="Times New Roman"/>
              </w:rPr>
              <w:t>гр.С</w:t>
            </w:r>
            <w:proofErr w:type="spellEnd"/>
            <w:r w:rsidRPr="00246DE2">
              <w:rPr>
                <w:rFonts w:ascii="Times New Roman" w:hAnsi="Times New Roman"/>
              </w:rPr>
              <w:t>. Клей не должен обладать резким запахом и содержать органические растворители.</w:t>
            </w:r>
          </w:p>
          <w:p w:rsidR="00866A77" w:rsidRPr="00246DE2" w:rsidRDefault="00866A77" w:rsidP="00C23ABB">
            <w:pPr>
              <w:spacing w:after="0" w:line="240" w:lineRule="auto"/>
              <w:rPr>
                <w:rFonts w:ascii="Times New Roman" w:hAnsi="Times New Roman"/>
              </w:rPr>
            </w:pPr>
            <w:r w:rsidRPr="00246DE2">
              <w:rPr>
                <w:rFonts w:ascii="Times New Roman" w:hAnsi="Times New Roman"/>
              </w:rPr>
              <w:lastRenderedPageBreak/>
              <w:t>Комплектация  -  Клей – 2 компонента (А и В). , Грунт – 2 компонента (А и В)</w:t>
            </w:r>
          </w:p>
        </w:tc>
        <w:tc>
          <w:tcPr>
            <w:tcW w:w="709" w:type="dxa"/>
          </w:tcPr>
          <w:p w:rsidR="00866A77" w:rsidRPr="00246DE2" w:rsidRDefault="00866A77" w:rsidP="00C23ABB">
            <w:pPr>
              <w:spacing w:after="0" w:line="240" w:lineRule="auto"/>
              <w:jc w:val="center"/>
              <w:rPr>
                <w:rFonts w:ascii="Times New Roman" w:hAnsi="Times New Roman"/>
                <w:lang w:eastAsia="ru-RU"/>
              </w:rPr>
            </w:pPr>
            <w:r w:rsidRPr="00246DE2">
              <w:rPr>
                <w:rFonts w:ascii="Times New Roman" w:hAnsi="Times New Roman"/>
                <w:lang w:eastAsia="ru-RU"/>
              </w:rPr>
              <w:lastRenderedPageBreak/>
              <w:t>40,5</w:t>
            </w:r>
          </w:p>
        </w:tc>
        <w:tc>
          <w:tcPr>
            <w:tcW w:w="638" w:type="dxa"/>
          </w:tcPr>
          <w:p w:rsidR="00866A77" w:rsidRPr="00246DE2" w:rsidRDefault="00866A77" w:rsidP="00C23ABB">
            <w:pPr>
              <w:spacing w:after="0" w:line="240" w:lineRule="auto"/>
              <w:jc w:val="center"/>
              <w:rPr>
                <w:rFonts w:ascii="Times New Roman" w:hAnsi="Times New Roman"/>
                <w:lang w:eastAsia="ru-RU"/>
              </w:rPr>
            </w:pPr>
            <w:r w:rsidRPr="00246DE2">
              <w:rPr>
                <w:rFonts w:ascii="Times New Roman" w:hAnsi="Times New Roman"/>
                <w:lang w:eastAsia="ru-RU"/>
              </w:rPr>
              <w:t>кг</w:t>
            </w:r>
          </w:p>
        </w:tc>
        <w:tc>
          <w:tcPr>
            <w:tcW w:w="1532" w:type="dxa"/>
          </w:tcPr>
          <w:p w:rsidR="00866A77" w:rsidRPr="00246DE2" w:rsidRDefault="00866A77" w:rsidP="00C23ABB">
            <w:pPr>
              <w:spacing w:after="0" w:line="240" w:lineRule="auto"/>
              <w:jc w:val="center"/>
              <w:rPr>
                <w:rFonts w:ascii="Times New Roman" w:hAnsi="Times New Roman"/>
                <w:lang w:eastAsia="ru-RU"/>
              </w:rPr>
            </w:pPr>
            <w:r w:rsidRPr="00246DE2">
              <w:rPr>
                <w:rFonts w:ascii="Times New Roman" w:hAnsi="Times New Roman"/>
                <w:lang w:eastAsia="ru-RU"/>
              </w:rPr>
              <w:t>20.52.10.190-00000014</w:t>
            </w:r>
          </w:p>
        </w:tc>
        <w:tc>
          <w:tcPr>
            <w:tcW w:w="1031" w:type="dxa"/>
            <w:shd w:val="clear" w:color="auto" w:fill="FFFFCC"/>
          </w:tcPr>
          <w:p w:rsidR="00866A77" w:rsidRPr="000E0FFD" w:rsidRDefault="00866A77" w:rsidP="00C23ABB">
            <w:pPr>
              <w:spacing w:after="0" w:line="240" w:lineRule="auto"/>
              <w:jc w:val="center"/>
              <w:rPr>
                <w:rFonts w:ascii="Times New Roman" w:hAnsi="Times New Roman"/>
                <w:lang w:eastAsia="ru-RU"/>
              </w:rPr>
            </w:pPr>
          </w:p>
        </w:tc>
        <w:tc>
          <w:tcPr>
            <w:tcW w:w="1031" w:type="dxa"/>
            <w:shd w:val="clear" w:color="auto" w:fill="FFFFCC"/>
          </w:tcPr>
          <w:p w:rsidR="00866A77" w:rsidRPr="000E0FFD" w:rsidRDefault="00866A77" w:rsidP="00C23ABB">
            <w:pPr>
              <w:spacing w:after="0" w:line="240" w:lineRule="auto"/>
              <w:jc w:val="center"/>
              <w:rPr>
                <w:rFonts w:ascii="Times New Roman" w:hAnsi="Times New Roman"/>
                <w:lang w:eastAsia="ru-RU"/>
              </w:rPr>
            </w:pPr>
          </w:p>
        </w:tc>
        <w:tc>
          <w:tcPr>
            <w:tcW w:w="1031" w:type="dxa"/>
            <w:shd w:val="clear" w:color="auto" w:fill="FFFFCC"/>
          </w:tcPr>
          <w:p w:rsidR="00866A77" w:rsidRPr="000E0FFD" w:rsidRDefault="00866A77" w:rsidP="00C23ABB">
            <w:pPr>
              <w:spacing w:after="0" w:line="240" w:lineRule="auto"/>
              <w:jc w:val="center"/>
              <w:rPr>
                <w:rFonts w:ascii="Times New Roman" w:hAnsi="Times New Roman"/>
                <w:lang w:eastAsia="ru-RU"/>
              </w:rPr>
            </w:pPr>
          </w:p>
        </w:tc>
        <w:tc>
          <w:tcPr>
            <w:tcW w:w="1031" w:type="dxa"/>
            <w:shd w:val="clear" w:color="auto" w:fill="FFFFCC"/>
          </w:tcPr>
          <w:p w:rsidR="00866A77" w:rsidRPr="000E0FFD" w:rsidRDefault="00866A77" w:rsidP="00C23ABB">
            <w:pPr>
              <w:spacing w:after="0" w:line="240" w:lineRule="auto"/>
              <w:jc w:val="center"/>
              <w:rPr>
                <w:rFonts w:ascii="Times New Roman" w:hAnsi="Times New Roman"/>
                <w:lang w:eastAsia="ru-RU"/>
              </w:rPr>
            </w:pPr>
          </w:p>
        </w:tc>
      </w:tr>
      <w:tr w:rsidR="00866A77" w:rsidRPr="000E0FFD" w:rsidTr="00C23ABB">
        <w:trPr>
          <w:trHeight w:val="20"/>
          <w:jc w:val="center"/>
        </w:trPr>
        <w:tc>
          <w:tcPr>
            <w:tcW w:w="673" w:type="dxa"/>
          </w:tcPr>
          <w:p w:rsidR="00866A77" w:rsidRPr="000E0FFD" w:rsidRDefault="00866A77" w:rsidP="00866A77">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866A77" w:rsidRPr="00246DE2" w:rsidRDefault="00866A77" w:rsidP="00C23ABB">
            <w:pPr>
              <w:spacing w:after="0" w:line="240" w:lineRule="auto"/>
              <w:rPr>
                <w:rFonts w:ascii="Times New Roman" w:hAnsi="Times New Roman"/>
              </w:rPr>
            </w:pPr>
            <w:r w:rsidRPr="00246DE2">
              <w:rPr>
                <w:rFonts w:ascii="Times New Roman" w:hAnsi="Times New Roman"/>
              </w:rPr>
              <w:t>Клей полимерный</w:t>
            </w:r>
          </w:p>
        </w:tc>
        <w:tc>
          <w:tcPr>
            <w:tcW w:w="4961" w:type="dxa"/>
          </w:tcPr>
          <w:p w:rsidR="00866A77" w:rsidRDefault="00866A77" w:rsidP="00C23ABB">
            <w:pPr>
              <w:spacing w:after="0" w:line="240" w:lineRule="auto"/>
              <w:rPr>
                <w:rFonts w:ascii="Times New Roman" w:hAnsi="Times New Roman"/>
              </w:rPr>
            </w:pPr>
            <w:r w:rsidRPr="00246DE2">
              <w:rPr>
                <w:rFonts w:ascii="Times New Roman" w:hAnsi="Times New Roman"/>
              </w:rPr>
              <w:t xml:space="preserve">Тип по количеству компонентов: Двухкомпонентный </w:t>
            </w:r>
          </w:p>
          <w:p w:rsidR="00866A77" w:rsidRPr="00246DE2" w:rsidRDefault="00866A77" w:rsidP="00C23ABB">
            <w:pPr>
              <w:spacing w:after="0" w:line="240" w:lineRule="auto"/>
              <w:rPr>
                <w:rFonts w:ascii="Times New Roman" w:hAnsi="Times New Roman"/>
                <w:b/>
                <w:i/>
              </w:rPr>
            </w:pPr>
            <w:r w:rsidRPr="00246DE2">
              <w:rPr>
                <w:rFonts w:ascii="Times New Roman" w:hAnsi="Times New Roman"/>
                <w:b/>
                <w:i/>
              </w:rPr>
              <w:t xml:space="preserve">Дополнительные характеристики:* </w:t>
            </w:r>
          </w:p>
          <w:p w:rsidR="00866A77" w:rsidRDefault="00866A77" w:rsidP="00C23ABB">
            <w:pPr>
              <w:spacing w:after="0" w:line="240" w:lineRule="auto"/>
              <w:rPr>
                <w:rFonts w:ascii="Times New Roman" w:hAnsi="Times New Roman"/>
              </w:rPr>
            </w:pPr>
            <w:r w:rsidRPr="00246DE2">
              <w:rPr>
                <w:rFonts w:ascii="Times New Roman" w:hAnsi="Times New Roman"/>
              </w:rPr>
              <w:t xml:space="preserve">Клей представляет собой комплект, состоящий из 2х элементов (компонента А и компонента Б.) Компонент А наносится на край, компонент Б наносится </w:t>
            </w:r>
            <w:proofErr w:type="spellStart"/>
            <w:r w:rsidRPr="00246DE2">
              <w:rPr>
                <w:rFonts w:ascii="Times New Roman" w:hAnsi="Times New Roman"/>
              </w:rPr>
              <w:t>пульвелизаторм</w:t>
            </w:r>
            <w:proofErr w:type="spellEnd"/>
            <w:r w:rsidRPr="00246DE2">
              <w:rPr>
                <w:rFonts w:ascii="Times New Roman" w:hAnsi="Times New Roman"/>
              </w:rPr>
              <w:t xml:space="preserve"> сразу после компонента А. Клей предназначен для подклеивания: углов плитки; начала и конца </w:t>
            </w:r>
            <w:proofErr w:type="spellStart"/>
            <w:r w:rsidRPr="00246DE2">
              <w:rPr>
                <w:rFonts w:ascii="Times New Roman" w:hAnsi="Times New Roman"/>
              </w:rPr>
              <w:t>шуцлиний</w:t>
            </w:r>
            <w:proofErr w:type="spellEnd"/>
            <w:r w:rsidRPr="00246DE2">
              <w:rPr>
                <w:rFonts w:ascii="Times New Roman" w:hAnsi="Times New Roman"/>
              </w:rPr>
              <w:t xml:space="preserve">, краев тактильных лент, индикаторов (конус) без ножки. Для подклеивания изделий на самоклеящейся основе клеевой набор может использоваться сразу. При монтаже изделий на клей марки клеевой набор можно применять только после полного высыхания клея.  Компонент А должен обладать особыми свойствами: </w:t>
            </w:r>
          </w:p>
          <w:p w:rsidR="00866A77" w:rsidRDefault="00866A77" w:rsidP="00C23ABB">
            <w:pPr>
              <w:spacing w:after="0" w:line="240" w:lineRule="auto"/>
              <w:rPr>
                <w:rFonts w:ascii="Times New Roman" w:hAnsi="Times New Roman"/>
              </w:rPr>
            </w:pPr>
            <w:r w:rsidRPr="00246DE2">
              <w:rPr>
                <w:rFonts w:ascii="Times New Roman" w:hAnsi="Times New Roman"/>
              </w:rPr>
              <w:t xml:space="preserve"> - быстрое достижение функциональной прочности при монтажных работах; </w:t>
            </w:r>
          </w:p>
          <w:p w:rsidR="00866A77" w:rsidRDefault="00866A77" w:rsidP="00C23ABB">
            <w:pPr>
              <w:spacing w:after="0" w:line="240" w:lineRule="auto"/>
              <w:rPr>
                <w:rFonts w:ascii="Times New Roman" w:hAnsi="Times New Roman"/>
              </w:rPr>
            </w:pPr>
            <w:r>
              <w:rPr>
                <w:rFonts w:ascii="Times New Roman" w:hAnsi="Times New Roman"/>
              </w:rPr>
              <w:t xml:space="preserve"> </w:t>
            </w:r>
            <w:r w:rsidRPr="00246DE2">
              <w:rPr>
                <w:rFonts w:ascii="Times New Roman" w:hAnsi="Times New Roman"/>
              </w:rPr>
              <w:t>- хорошо распределяться по склеиваемым поверхностям;</w:t>
            </w:r>
          </w:p>
          <w:p w:rsidR="00866A77" w:rsidRDefault="00866A77" w:rsidP="00C23ABB">
            <w:pPr>
              <w:spacing w:after="0" w:line="240" w:lineRule="auto"/>
              <w:rPr>
                <w:rFonts w:ascii="Times New Roman" w:hAnsi="Times New Roman"/>
              </w:rPr>
            </w:pPr>
            <w:r w:rsidRPr="00246DE2">
              <w:rPr>
                <w:rFonts w:ascii="Times New Roman" w:hAnsi="Times New Roman"/>
              </w:rPr>
              <w:t xml:space="preserve"> - жесткий клеевой шов;</w:t>
            </w:r>
          </w:p>
          <w:p w:rsidR="00866A77" w:rsidRDefault="00866A77" w:rsidP="00C23ABB">
            <w:pPr>
              <w:spacing w:after="0" w:line="240" w:lineRule="auto"/>
              <w:rPr>
                <w:rFonts w:ascii="Times New Roman" w:hAnsi="Times New Roman"/>
              </w:rPr>
            </w:pPr>
            <w:r w:rsidRPr="00246DE2">
              <w:rPr>
                <w:rFonts w:ascii="Times New Roman" w:hAnsi="Times New Roman"/>
              </w:rPr>
              <w:t xml:space="preserve"> - короткое время застывания;</w:t>
            </w:r>
          </w:p>
          <w:p w:rsidR="00866A77" w:rsidRDefault="00866A77" w:rsidP="00C23ABB">
            <w:pPr>
              <w:spacing w:after="0" w:line="240" w:lineRule="auto"/>
              <w:rPr>
                <w:rFonts w:ascii="Times New Roman" w:hAnsi="Times New Roman"/>
              </w:rPr>
            </w:pPr>
            <w:r w:rsidRPr="00246DE2">
              <w:rPr>
                <w:rFonts w:ascii="Times New Roman" w:hAnsi="Times New Roman"/>
              </w:rPr>
              <w:t xml:space="preserve"> - хорошая стойкость к ультрафиолету;</w:t>
            </w:r>
          </w:p>
          <w:p w:rsidR="00866A77" w:rsidRDefault="00866A77" w:rsidP="00C23ABB">
            <w:pPr>
              <w:spacing w:after="0" w:line="240" w:lineRule="auto"/>
              <w:rPr>
                <w:rFonts w:ascii="Times New Roman" w:hAnsi="Times New Roman"/>
              </w:rPr>
            </w:pPr>
            <w:r w:rsidRPr="00246DE2">
              <w:rPr>
                <w:rFonts w:ascii="Times New Roman" w:hAnsi="Times New Roman"/>
              </w:rPr>
              <w:t>- высокая холодостойкость и теплостойкость.</w:t>
            </w:r>
            <w:r w:rsidRPr="00246DE2">
              <w:rPr>
                <w:rFonts w:ascii="Times New Roman" w:hAnsi="Times New Roman"/>
              </w:rPr>
              <w:br/>
              <w:t xml:space="preserve">Компонент Б должен способствовать ускоренному отвердению компонента А. С целью обеспечения высоких эксплуатационных характеристик, склеивание должно происходить с максимальным зазором 0,1мм. Фиксацию длинных сторон необходимо выполнять отрезками с расстоянием не более 15мм. Для обеспечения удобства использования компонент А поставляется во флаконе с дозатором, а </w:t>
            </w:r>
            <w:r w:rsidRPr="00246DE2">
              <w:rPr>
                <w:rFonts w:ascii="Times New Roman" w:hAnsi="Times New Roman"/>
              </w:rPr>
              <w:lastRenderedPageBreak/>
              <w:t>компонент Б во флаконе с распылителем.</w:t>
            </w:r>
          </w:p>
          <w:p w:rsidR="00866A77" w:rsidRDefault="00866A77" w:rsidP="00C23ABB">
            <w:pPr>
              <w:spacing w:after="0" w:line="240" w:lineRule="auto"/>
              <w:rPr>
                <w:rFonts w:ascii="Times New Roman" w:hAnsi="Times New Roman"/>
              </w:rPr>
            </w:pPr>
            <w:r w:rsidRPr="00246DE2">
              <w:rPr>
                <w:rFonts w:ascii="Times New Roman" w:hAnsi="Times New Roman"/>
              </w:rPr>
              <w:t>Основа: 2цианопроп-2-еноат</w:t>
            </w:r>
          </w:p>
          <w:p w:rsidR="00866A77" w:rsidRDefault="00866A77" w:rsidP="00C23ABB">
            <w:pPr>
              <w:spacing w:after="0" w:line="240" w:lineRule="auto"/>
              <w:rPr>
                <w:rFonts w:ascii="Times New Roman" w:hAnsi="Times New Roman"/>
              </w:rPr>
            </w:pPr>
            <w:r w:rsidRPr="00246DE2">
              <w:rPr>
                <w:rFonts w:ascii="Times New Roman" w:hAnsi="Times New Roman"/>
              </w:rPr>
              <w:t xml:space="preserve">Вязкость: при +230 С, </w:t>
            </w:r>
            <w:proofErr w:type="spellStart"/>
            <w:r w:rsidRPr="00246DE2">
              <w:rPr>
                <w:rFonts w:ascii="Times New Roman" w:hAnsi="Times New Roman"/>
              </w:rPr>
              <w:t>конусплита</w:t>
            </w:r>
            <w:proofErr w:type="spellEnd"/>
            <w:r w:rsidRPr="00246DE2">
              <w:rPr>
                <w:rFonts w:ascii="Times New Roman" w:hAnsi="Times New Roman"/>
              </w:rPr>
              <w:t xml:space="preserve"> (3000 с1)   20мПас </w:t>
            </w:r>
          </w:p>
          <w:p w:rsidR="00866A77" w:rsidRDefault="00866A77" w:rsidP="00C23ABB">
            <w:pPr>
              <w:spacing w:after="0" w:line="240" w:lineRule="auto"/>
              <w:rPr>
                <w:rFonts w:ascii="Times New Roman" w:hAnsi="Times New Roman"/>
              </w:rPr>
            </w:pPr>
            <w:r w:rsidRPr="00246DE2">
              <w:rPr>
                <w:rFonts w:ascii="Times New Roman" w:hAnsi="Times New Roman"/>
              </w:rPr>
              <w:t>Плотность: согласно EN 542 при +200С   1,05 г/см3</w:t>
            </w:r>
          </w:p>
          <w:p w:rsidR="00866A77" w:rsidRDefault="00866A77" w:rsidP="00C23ABB">
            <w:pPr>
              <w:spacing w:after="0" w:line="240" w:lineRule="auto"/>
              <w:rPr>
                <w:rFonts w:ascii="Times New Roman" w:hAnsi="Times New Roman"/>
              </w:rPr>
            </w:pPr>
            <w:r w:rsidRPr="00246DE2">
              <w:rPr>
                <w:rFonts w:ascii="Times New Roman" w:hAnsi="Times New Roman"/>
              </w:rPr>
              <w:t xml:space="preserve">Время отвердения: при +200С, 50% </w:t>
            </w:r>
            <w:proofErr w:type="spellStart"/>
            <w:r w:rsidRPr="00246DE2">
              <w:rPr>
                <w:rFonts w:ascii="Times New Roman" w:hAnsi="Times New Roman"/>
              </w:rPr>
              <w:t>отн.вл</w:t>
            </w:r>
            <w:proofErr w:type="spellEnd"/>
            <w:r w:rsidRPr="00246DE2">
              <w:rPr>
                <w:rFonts w:ascii="Times New Roman" w:hAnsi="Times New Roman"/>
              </w:rPr>
              <w:t xml:space="preserve">. </w:t>
            </w:r>
          </w:p>
          <w:p w:rsidR="00866A77" w:rsidRPr="00246DE2" w:rsidRDefault="00866A77" w:rsidP="00C23ABB">
            <w:pPr>
              <w:spacing w:after="0" w:line="240" w:lineRule="auto"/>
              <w:rPr>
                <w:rFonts w:ascii="Times New Roman" w:hAnsi="Times New Roman"/>
              </w:rPr>
            </w:pPr>
            <w:r w:rsidRPr="00246DE2">
              <w:rPr>
                <w:rFonts w:ascii="Times New Roman" w:hAnsi="Times New Roman"/>
              </w:rPr>
              <w:t>Клей не должен обладать резким запахом и содержать органические растворители.</w:t>
            </w:r>
          </w:p>
        </w:tc>
        <w:tc>
          <w:tcPr>
            <w:tcW w:w="709" w:type="dxa"/>
          </w:tcPr>
          <w:p w:rsidR="00866A77" w:rsidRPr="00246DE2" w:rsidRDefault="00866A77" w:rsidP="00C23ABB">
            <w:pPr>
              <w:spacing w:after="0" w:line="240" w:lineRule="auto"/>
              <w:jc w:val="center"/>
              <w:rPr>
                <w:rFonts w:ascii="Times New Roman" w:hAnsi="Times New Roman"/>
                <w:lang w:eastAsia="ru-RU"/>
              </w:rPr>
            </w:pPr>
            <w:r w:rsidRPr="00246DE2">
              <w:rPr>
                <w:rFonts w:ascii="Times New Roman" w:hAnsi="Times New Roman"/>
                <w:lang w:eastAsia="ru-RU"/>
              </w:rPr>
              <w:lastRenderedPageBreak/>
              <w:t>0,4</w:t>
            </w:r>
          </w:p>
        </w:tc>
        <w:tc>
          <w:tcPr>
            <w:tcW w:w="638" w:type="dxa"/>
          </w:tcPr>
          <w:p w:rsidR="00866A77" w:rsidRPr="00246DE2" w:rsidRDefault="00866A77" w:rsidP="00C23ABB">
            <w:pPr>
              <w:spacing w:after="0" w:line="240" w:lineRule="auto"/>
              <w:jc w:val="center"/>
              <w:rPr>
                <w:rFonts w:ascii="Times New Roman" w:hAnsi="Times New Roman"/>
                <w:lang w:eastAsia="ru-RU"/>
              </w:rPr>
            </w:pPr>
            <w:r w:rsidRPr="00246DE2">
              <w:rPr>
                <w:rFonts w:ascii="Times New Roman" w:hAnsi="Times New Roman"/>
                <w:lang w:eastAsia="ru-RU"/>
              </w:rPr>
              <w:t>кг</w:t>
            </w:r>
          </w:p>
        </w:tc>
        <w:tc>
          <w:tcPr>
            <w:tcW w:w="1532" w:type="dxa"/>
          </w:tcPr>
          <w:p w:rsidR="00866A77" w:rsidRPr="00246DE2" w:rsidRDefault="00866A77" w:rsidP="00C23ABB">
            <w:pPr>
              <w:spacing w:after="0" w:line="240" w:lineRule="auto"/>
              <w:jc w:val="center"/>
              <w:rPr>
                <w:rFonts w:ascii="Times New Roman" w:hAnsi="Times New Roman"/>
                <w:lang w:eastAsia="ru-RU"/>
              </w:rPr>
            </w:pPr>
            <w:r w:rsidRPr="00246DE2">
              <w:rPr>
                <w:rFonts w:ascii="Times New Roman" w:hAnsi="Times New Roman"/>
                <w:lang w:eastAsia="ru-RU"/>
              </w:rPr>
              <w:t>20.52.10.190-00000014</w:t>
            </w:r>
          </w:p>
        </w:tc>
        <w:tc>
          <w:tcPr>
            <w:tcW w:w="1031" w:type="dxa"/>
            <w:shd w:val="clear" w:color="auto" w:fill="FFFFCC"/>
          </w:tcPr>
          <w:p w:rsidR="00866A77" w:rsidRPr="000E0FFD" w:rsidRDefault="00866A77" w:rsidP="00C23ABB">
            <w:pPr>
              <w:spacing w:after="0" w:line="240" w:lineRule="auto"/>
              <w:jc w:val="center"/>
              <w:rPr>
                <w:rFonts w:ascii="Times New Roman" w:hAnsi="Times New Roman"/>
                <w:lang w:eastAsia="ru-RU"/>
              </w:rPr>
            </w:pPr>
          </w:p>
        </w:tc>
        <w:tc>
          <w:tcPr>
            <w:tcW w:w="1031" w:type="dxa"/>
            <w:shd w:val="clear" w:color="auto" w:fill="FFFFCC"/>
          </w:tcPr>
          <w:p w:rsidR="00866A77" w:rsidRPr="000E0FFD" w:rsidRDefault="00866A77" w:rsidP="00C23ABB">
            <w:pPr>
              <w:spacing w:after="0" w:line="240" w:lineRule="auto"/>
              <w:jc w:val="center"/>
              <w:rPr>
                <w:rFonts w:ascii="Times New Roman" w:hAnsi="Times New Roman"/>
                <w:lang w:eastAsia="ru-RU"/>
              </w:rPr>
            </w:pPr>
          </w:p>
        </w:tc>
        <w:tc>
          <w:tcPr>
            <w:tcW w:w="1031" w:type="dxa"/>
            <w:shd w:val="clear" w:color="auto" w:fill="FFFFCC"/>
          </w:tcPr>
          <w:p w:rsidR="00866A77" w:rsidRPr="000E0FFD" w:rsidRDefault="00866A77" w:rsidP="00C23ABB">
            <w:pPr>
              <w:spacing w:after="0" w:line="240" w:lineRule="auto"/>
              <w:jc w:val="center"/>
              <w:rPr>
                <w:rFonts w:ascii="Times New Roman" w:hAnsi="Times New Roman"/>
                <w:lang w:eastAsia="ru-RU"/>
              </w:rPr>
            </w:pPr>
          </w:p>
        </w:tc>
        <w:tc>
          <w:tcPr>
            <w:tcW w:w="1031" w:type="dxa"/>
            <w:shd w:val="clear" w:color="auto" w:fill="FFFFCC"/>
          </w:tcPr>
          <w:p w:rsidR="00866A77" w:rsidRPr="000E0FFD" w:rsidRDefault="00866A77" w:rsidP="00C23ABB">
            <w:pPr>
              <w:spacing w:after="0" w:line="240" w:lineRule="auto"/>
              <w:jc w:val="center"/>
              <w:rPr>
                <w:rFonts w:ascii="Times New Roman" w:hAnsi="Times New Roman"/>
                <w:lang w:eastAsia="ru-RU"/>
              </w:rPr>
            </w:pPr>
          </w:p>
        </w:tc>
      </w:tr>
      <w:tr w:rsidR="00866A77" w:rsidRPr="000E0FFD" w:rsidTr="00C23ABB">
        <w:trPr>
          <w:trHeight w:val="20"/>
          <w:jc w:val="center"/>
        </w:trPr>
        <w:tc>
          <w:tcPr>
            <w:tcW w:w="673" w:type="dxa"/>
          </w:tcPr>
          <w:p w:rsidR="00866A77" w:rsidRPr="000E0FFD" w:rsidRDefault="00866A77" w:rsidP="00866A77">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866A77" w:rsidRPr="00246DE2" w:rsidRDefault="00866A77" w:rsidP="00C23ABB">
            <w:pPr>
              <w:spacing w:after="0" w:line="240" w:lineRule="auto"/>
              <w:rPr>
                <w:rFonts w:ascii="Times New Roman" w:hAnsi="Times New Roman"/>
              </w:rPr>
            </w:pPr>
            <w:r w:rsidRPr="00246DE2">
              <w:rPr>
                <w:rFonts w:ascii="Times New Roman" w:hAnsi="Times New Roman"/>
              </w:rPr>
              <w:t>Комплект для нанесения клея</w:t>
            </w:r>
          </w:p>
        </w:tc>
        <w:tc>
          <w:tcPr>
            <w:tcW w:w="4961" w:type="dxa"/>
          </w:tcPr>
          <w:p w:rsidR="00866A77" w:rsidRPr="00246DE2" w:rsidRDefault="00866A77" w:rsidP="00C23ABB">
            <w:pPr>
              <w:spacing w:after="0" w:line="240" w:lineRule="auto"/>
              <w:rPr>
                <w:rFonts w:ascii="Times New Roman" w:hAnsi="Times New Roman"/>
              </w:rPr>
            </w:pPr>
            <w:r w:rsidRPr="00246DE2">
              <w:rPr>
                <w:rFonts w:ascii="Times New Roman" w:hAnsi="Times New Roman"/>
              </w:rPr>
              <w:t xml:space="preserve">Комплект для нанесения клея: зубчатый шпатель, </w:t>
            </w:r>
            <w:proofErr w:type="spellStart"/>
            <w:r w:rsidRPr="00246DE2">
              <w:rPr>
                <w:rFonts w:ascii="Times New Roman" w:hAnsi="Times New Roman"/>
              </w:rPr>
              <w:t>шпательная</w:t>
            </w:r>
            <w:proofErr w:type="spellEnd"/>
            <w:r w:rsidRPr="00246DE2">
              <w:rPr>
                <w:rFonts w:ascii="Times New Roman" w:hAnsi="Times New Roman"/>
              </w:rPr>
              <w:t xml:space="preserve"> лопатка, расшивка (2 шт.) Для укладки плитки на пол в зданиях и помещениях или на улице требуется зубчатый шпатель, поскольку он, в отличие от шпателя с прямой гранью, даёт возможность наносить клей ровным слоем. Кроме того, такой шпатель «выгоняет» из клеевой массы пузыри воздуха, которые могут снизить качество приклеивания плитки. </w:t>
            </w:r>
            <w:proofErr w:type="spellStart"/>
            <w:r w:rsidRPr="00246DE2">
              <w:rPr>
                <w:rFonts w:ascii="Times New Roman" w:hAnsi="Times New Roman"/>
              </w:rPr>
              <w:t>Шпательная</w:t>
            </w:r>
            <w:proofErr w:type="spellEnd"/>
            <w:r w:rsidRPr="00246DE2">
              <w:rPr>
                <w:rFonts w:ascii="Times New Roman" w:hAnsi="Times New Roman"/>
              </w:rPr>
              <w:t xml:space="preserve"> лопатка предназначена для нанесения клея на индикаторы для приклеивания конусов и полос. Расшивка — служит для обработки швов, с их помощью удаляют излишки клея. Удобная для работы пластмассовая рукоятка оснащена отверстием для подвешивания изделия после применения.</w:t>
            </w:r>
          </w:p>
        </w:tc>
        <w:tc>
          <w:tcPr>
            <w:tcW w:w="709" w:type="dxa"/>
          </w:tcPr>
          <w:p w:rsidR="00866A77" w:rsidRPr="00246DE2" w:rsidRDefault="00866A77" w:rsidP="00C23ABB">
            <w:pPr>
              <w:spacing w:after="0" w:line="240" w:lineRule="auto"/>
              <w:jc w:val="center"/>
              <w:rPr>
                <w:rFonts w:ascii="Times New Roman" w:hAnsi="Times New Roman"/>
                <w:lang w:eastAsia="ru-RU"/>
              </w:rPr>
            </w:pPr>
            <w:r w:rsidRPr="00246DE2">
              <w:rPr>
                <w:rFonts w:ascii="Times New Roman" w:hAnsi="Times New Roman"/>
                <w:lang w:eastAsia="ru-RU"/>
              </w:rPr>
              <w:t>2</w:t>
            </w:r>
          </w:p>
        </w:tc>
        <w:tc>
          <w:tcPr>
            <w:tcW w:w="638" w:type="dxa"/>
          </w:tcPr>
          <w:p w:rsidR="00866A77" w:rsidRPr="00246DE2" w:rsidRDefault="00866A77" w:rsidP="00C23ABB">
            <w:pPr>
              <w:spacing w:after="0" w:line="240" w:lineRule="auto"/>
              <w:jc w:val="center"/>
              <w:rPr>
                <w:rFonts w:ascii="Times New Roman" w:hAnsi="Times New Roman"/>
                <w:lang w:eastAsia="ru-RU"/>
              </w:rPr>
            </w:pPr>
            <w:proofErr w:type="spellStart"/>
            <w:r w:rsidRPr="00246DE2">
              <w:rPr>
                <w:rFonts w:ascii="Times New Roman" w:hAnsi="Times New Roman"/>
                <w:lang w:eastAsia="ru-RU"/>
              </w:rPr>
              <w:t>шт</w:t>
            </w:r>
            <w:proofErr w:type="spellEnd"/>
          </w:p>
        </w:tc>
        <w:tc>
          <w:tcPr>
            <w:tcW w:w="1532" w:type="dxa"/>
          </w:tcPr>
          <w:p w:rsidR="00866A77" w:rsidRPr="00246DE2" w:rsidRDefault="00866A77" w:rsidP="00C23ABB">
            <w:pPr>
              <w:spacing w:after="0" w:line="240" w:lineRule="auto"/>
              <w:jc w:val="center"/>
              <w:rPr>
                <w:rFonts w:ascii="Times New Roman" w:hAnsi="Times New Roman"/>
                <w:lang w:eastAsia="ru-RU"/>
              </w:rPr>
            </w:pPr>
            <w:r w:rsidRPr="00246DE2">
              <w:rPr>
                <w:rFonts w:ascii="Times New Roman" w:hAnsi="Times New Roman"/>
                <w:lang w:eastAsia="ru-RU"/>
              </w:rPr>
              <w:t>25.73.10.000</w:t>
            </w:r>
          </w:p>
        </w:tc>
        <w:tc>
          <w:tcPr>
            <w:tcW w:w="1031" w:type="dxa"/>
            <w:shd w:val="clear" w:color="auto" w:fill="FFFFCC"/>
          </w:tcPr>
          <w:p w:rsidR="00866A77" w:rsidRPr="000E0FFD" w:rsidRDefault="00866A77" w:rsidP="00C23ABB">
            <w:pPr>
              <w:spacing w:after="0" w:line="240" w:lineRule="auto"/>
              <w:jc w:val="center"/>
              <w:rPr>
                <w:rFonts w:ascii="Times New Roman" w:hAnsi="Times New Roman"/>
                <w:lang w:eastAsia="ru-RU"/>
              </w:rPr>
            </w:pPr>
          </w:p>
        </w:tc>
        <w:tc>
          <w:tcPr>
            <w:tcW w:w="1031" w:type="dxa"/>
            <w:shd w:val="clear" w:color="auto" w:fill="FFFFCC"/>
          </w:tcPr>
          <w:p w:rsidR="00866A77" w:rsidRPr="000E0FFD" w:rsidRDefault="00866A77" w:rsidP="00C23ABB">
            <w:pPr>
              <w:spacing w:after="0" w:line="240" w:lineRule="auto"/>
              <w:jc w:val="center"/>
              <w:rPr>
                <w:rFonts w:ascii="Times New Roman" w:hAnsi="Times New Roman"/>
                <w:lang w:eastAsia="ru-RU"/>
              </w:rPr>
            </w:pPr>
          </w:p>
        </w:tc>
        <w:tc>
          <w:tcPr>
            <w:tcW w:w="1031" w:type="dxa"/>
            <w:shd w:val="clear" w:color="auto" w:fill="FFFFCC"/>
          </w:tcPr>
          <w:p w:rsidR="00866A77" w:rsidRPr="000E0FFD" w:rsidRDefault="00866A77" w:rsidP="00C23ABB">
            <w:pPr>
              <w:spacing w:after="0" w:line="240" w:lineRule="auto"/>
              <w:jc w:val="center"/>
              <w:rPr>
                <w:rFonts w:ascii="Times New Roman" w:hAnsi="Times New Roman"/>
                <w:lang w:eastAsia="ru-RU"/>
              </w:rPr>
            </w:pPr>
          </w:p>
        </w:tc>
        <w:tc>
          <w:tcPr>
            <w:tcW w:w="1031" w:type="dxa"/>
            <w:shd w:val="clear" w:color="auto" w:fill="FFFFCC"/>
          </w:tcPr>
          <w:p w:rsidR="00866A77" w:rsidRPr="000E0FFD" w:rsidRDefault="00866A77" w:rsidP="00C23ABB">
            <w:pPr>
              <w:spacing w:after="0" w:line="240" w:lineRule="auto"/>
              <w:jc w:val="center"/>
              <w:rPr>
                <w:rFonts w:ascii="Times New Roman" w:hAnsi="Times New Roman"/>
                <w:lang w:eastAsia="ru-RU"/>
              </w:rPr>
            </w:pPr>
          </w:p>
        </w:tc>
      </w:tr>
      <w:tr w:rsidR="00866A77" w:rsidRPr="000E0FFD" w:rsidTr="00C23ABB">
        <w:trPr>
          <w:trHeight w:val="20"/>
          <w:jc w:val="center"/>
        </w:trPr>
        <w:tc>
          <w:tcPr>
            <w:tcW w:w="673" w:type="dxa"/>
          </w:tcPr>
          <w:p w:rsidR="00866A77" w:rsidRPr="000E0FFD" w:rsidRDefault="00866A77" w:rsidP="00866A77">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866A77" w:rsidRPr="00246DE2" w:rsidRDefault="00866A77" w:rsidP="00C23ABB">
            <w:pPr>
              <w:spacing w:after="0" w:line="240" w:lineRule="auto"/>
              <w:rPr>
                <w:rFonts w:ascii="Times New Roman" w:hAnsi="Times New Roman"/>
              </w:rPr>
            </w:pPr>
            <w:r w:rsidRPr="00246DE2">
              <w:rPr>
                <w:rFonts w:ascii="Times New Roman" w:hAnsi="Times New Roman"/>
              </w:rPr>
              <w:t>Краска (эмаль) для дорожной разметки</w:t>
            </w:r>
          </w:p>
        </w:tc>
        <w:tc>
          <w:tcPr>
            <w:tcW w:w="4961" w:type="dxa"/>
          </w:tcPr>
          <w:p w:rsidR="00866A77" w:rsidRDefault="00866A77" w:rsidP="00C23ABB">
            <w:pPr>
              <w:spacing w:after="0" w:line="240" w:lineRule="auto"/>
              <w:rPr>
                <w:rFonts w:ascii="Times New Roman" w:hAnsi="Times New Roman"/>
              </w:rPr>
            </w:pPr>
            <w:r w:rsidRPr="00246DE2">
              <w:rPr>
                <w:rFonts w:ascii="Times New Roman" w:hAnsi="Times New Roman"/>
              </w:rPr>
              <w:t xml:space="preserve">Цвет разметочного материала для дорожной разметки: Желтый  </w:t>
            </w:r>
          </w:p>
          <w:p w:rsidR="00866A77" w:rsidRDefault="00866A77" w:rsidP="00C23ABB">
            <w:pPr>
              <w:spacing w:after="0" w:line="240" w:lineRule="auto"/>
              <w:rPr>
                <w:rFonts w:ascii="Times New Roman" w:hAnsi="Times New Roman"/>
                <w:b/>
                <w:i/>
              </w:rPr>
            </w:pPr>
            <w:r w:rsidRPr="00246DE2">
              <w:rPr>
                <w:rFonts w:ascii="Times New Roman" w:hAnsi="Times New Roman"/>
                <w:b/>
                <w:i/>
              </w:rPr>
              <w:t>Дополнительные характеристики:*</w:t>
            </w:r>
          </w:p>
          <w:p w:rsidR="00866A77" w:rsidRDefault="00866A77" w:rsidP="00C23ABB">
            <w:pPr>
              <w:spacing w:after="0" w:line="240" w:lineRule="auto"/>
              <w:rPr>
                <w:rFonts w:ascii="Times New Roman" w:hAnsi="Times New Roman"/>
              </w:rPr>
            </w:pPr>
            <w:r w:rsidRPr="00246DE2">
              <w:rPr>
                <w:rFonts w:ascii="Times New Roman" w:hAnsi="Times New Roman"/>
              </w:rPr>
              <w:t xml:space="preserve">Краска для дорожной разметки 10 кг, желтый предназначена для формирования разметки на дорожно-асфальтовом покрытии (краевые ступени лестничных маршей, пешеходные дорожки). Краска легко наносится кистью, валиком или машинным способом. После высыхания продукт образует однородный гладкий слой без морщин, оспин и посторонних </w:t>
            </w:r>
            <w:r w:rsidRPr="00246DE2">
              <w:rPr>
                <w:rFonts w:ascii="Times New Roman" w:hAnsi="Times New Roman"/>
              </w:rPr>
              <w:lastRenderedPageBreak/>
              <w:t xml:space="preserve">включений. Состав обладает устойчивостью к истиранию и химическим реагентам. </w:t>
            </w:r>
          </w:p>
          <w:p w:rsidR="00866A77" w:rsidRDefault="00866A77" w:rsidP="00C23ABB">
            <w:pPr>
              <w:spacing w:after="0" w:line="240" w:lineRule="auto"/>
              <w:rPr>
                <w:rFonts w:ascii="Times New Roman" w:hAnsi="Times New Roman"/>
              </w:rPr>
            </w:pPr>
            <w:r w:rsidRPr="00246DE2">
              <w:rPr>
                <w:rFonts w:ascii="Times New Roman" w:hAnsi="Times New Roman"/>
              </w:rPr>
              <w:t xml:space="preserve">Вид тары </w:t>
            </w:r>
            <w:r>
              <w:rPr>
                <w:rFonts w:ascii="Times New Roman" w:hAnsi="Times New Roman"/>
              </w:rPr>
              <w:t>–</w:t>
            </w:r>
            <w:r w:rsidRPr="00246DE2">
              <w:rPr>
                <w:rFonts w:ascii="Times New Roman" w:hAnsi="Times New Roman"/>
              </w:rPr>
              <w:t xml:space="preserve"> ведро</w:t>
            </w:r>
            <w:r>
              <w:rPr>
                <w:rFonts w:ascii="Times New Roman" w:hAnsi="Times New Roman"/>
              </w:rPr>
              <w:t>.</w:t>
            </w:r>
          </w:p>
          <w:p w:rsidR="00866A77" w:rsidRPr="00246DE2" w:rsidRDefault="00866A77" w:rsidP="00C23ABB">
            <w:pPr>
              <w:spacing w:after="0" w:line="240" w:lineRule="auto"/>
              <w:rPr>
                <w:rFonts w:ascii="Times New Roman" w:hAnsi="Times New Roman"/>
              </w:rPr>
            </w:pPr>
            <w:r w:rsidRPr="00246DE2">
              <w:rPr>
                <w:rFonts w:ascii="Times New Roman" w:hAnsi="Times New Roman"/>
              </w:rPr>
              <w:t xml:space="preserve">Моющаяся </w:t>
            </w:r>
            <w:r>
              <w:rPr>
                <w:rFonts w:ascii="Times New Roman" w:hAnsi="Times New Roman"/>
              </w:rPr>
              <w:t>–</w:t>
            </w:r>
            <w:r w:rsidRPr="00246DE2">
              <w:rPr>
                <w:rFonts w:ascii="Times New Roman" w:hAnsi="Times New Roman"/>
              </w:rPr>
              <w:t xml:space="preserve"> нет</w:t>
            </w:r>
            <w:r>
              <w:rPr>
                <w:rFonts w:ascii="Times New Roman" w:hAnsi="Times New Roman"/>
              </w:rPr>
              <w:t>.</w:t>
            </w:r>
          </w:p>
        </w:tc>
        <w:tc>
          <w:tcPr>
            <w:tcW w:w="709" w:type="dxa"/>
          </w:tcPr>
          <w:p w:rsidR="00866A77" w:rsidRPr="00246DE2" w:rsidRDefault="00866A77" w:rsidP="00C23ABB">
            <w:pPr>
              <w:spacing w:after="0" w:line="240" w:lineRule="auto"/>
              <w:jc w:val="center"/>
              <w:rPr>
                <w:rFonts w:ascii="Times New Roman" w:hAnsi="Times New Roman"/>
                <w:lang w:eastAsia="ru-RU"/>
              </w:rPr>
            </w:pPr>
            <w:r w:rsidRPr="00246DE2">
              <w:rPr>
                <w:rFonts w:ascii="Times New Roman" w:hAnsi="Times New Roman"/>
                <w:lang w:eastAsia="ru-RU"/>
              </w:rPr>
              <w:lastRenderedPageBreak/>
              <w:t>10</w:t>
            </w:r>
          </w:p>
        </w:tc>
        <w:tc>
          <w:tcPr>
            <w:tcW w:w="638" w:type="dxa"/>
          </w:tcPr>
          <w:p w:rsidR="00866A77" w:rsidRPr="00246DE2" w:rsidRDefault="00866A77" w:rsidP="00C23ABB">
            <w:pPr>
              <w:spacing w:after="0" w:line="240" w:lineRule="auto"/>
              <w:jc w:val="center"/>
              <w:rPr>
                <w:rFonts w:ascii="Times New Roman" w:hAnsi="Times New Roman"/>
                <w:lang w:eastAsia="ru-RU"/>
              </w:rPr>
            </w:pPr>
            <w:r w:rsidRPr="00246DE2">
              <w:rPr>
                <w:rFonts w:ascii="Times New Roman" w:hAnsi="Times New Roman"/>
                <w:lang w:eastAsia="ru-RU"/>
              </w:rPr>
              <w:t>кг</w:t>
            </w:r>
          </w:p>
        </w:tc>
        <w:tc>
          <w:tcPr>
            <w:tcW w:w="1532" w:type="dxa"/>
          </w:tcPr>
          <w:p w:rsidR="00866A77" w:rsidRPr="00246DE2" w:rsidRDefault="00866A77" w:rsidP="00C23ABB">
            <w:pPr>
              <w:spacing w:after="0" w:line="240" w:lineRule="auto"/>
              <w:jc w:val="center"/>
              <w:rPr>
                <w:rFonts w:ascii="Times New Roman" w:hAnsi="Times New Roman"/>
                <w:lang w:eastAsia="ru-RU"/>
              </w:rPr>
            </w:pPr>
            <w:r w:rsidRPr="00246DE2">
              <w:rPr>
                <w:rFonts w:ascii="Times New Roman" w:hAnsi="Times New Roman"/>
                <w:lang w:eastAsia="ru-RU"/>
              </w:rPr>
              <w:t>20.30.22.110-00000001</w:t>
            </w:r>
          </w:p>
        </w:tc>
        <w:tc>
          <w:tcPr>
            <w:tcW w:w="1031" w:type="dxa"/>
            <w:shd w:val="clear" w:color="auto" w:fill="FFFFCC"/>
          </w:tcPr>
          <w:p w:rsidR="00866A77" w:rsidRPr="000E0FFD" w:rsidRDefault="00866A77" w:rsidP="00C23ABB">
            <w:pPr>
              <w:spacing w:after="0" w:line="240" w:lineRule="auto"/>
              <w:jc w:val="center"/>
              <w:rPr>
                <w:rFonts w:ascii="Times New Roman" w:hAnsi="Times New Roman"/>
                <w:lang w:eastAsia="ru-RU"/>
              </w:rPr>
            </w:pPr>
          </w:p>
        </w:tc>
        <w:tc>
          <w:tcPr>
            <w:tcW w:w="1031" w:type="dxa"/>
            <w:shd w:val="clear" w:color="auto" w:fill="FFFFCC"/>
          </w:tcPr>
          <w:p w:rsidR="00866A77" w:rsidRPr="000E0FFD" w:rsidRDefault="00866A77" w:rsidP="00C23ABB">
            <w:pPr>
              <w:spacing w:after="0" w:line="240" w:lineRule="auto"/>
              <w:jc w:val="center"/>
              <w:rPr>
                <w:rFonts w:ascii="Times New Roman" w:hAnsi="Times New Roman"/>
                <w:lang w:eastAsia="ru-RU"/>
              </w:rPr>
            </w:pPr>
          </w:p>
        </w:tc>
        <w:tc>
          <w:tcPr>
            <w:tcW w:w="1031" w:type="dxa"/>
            <w:shd w:val="clear" w:color="auto" w:fill="FFFFCC"/>
          </w:tcPr>
          <w:p w:rsidR="00866A77" w:rsidRPr="000E0FFD" w:rsidRDefault="00866A77" w:rsidP="00C23ABB">
            <w:pPr>
              <w:spacing w:after="0" w:line="240" w:lineRule="auto"/>
              <w:jc w:val="center"/>
              <w:rPr>
                <w:rFonts w:ascii="Times New Roman" w:hAnsi="Times New Roman"/>
                <w:lang w:eastAsia="ru-RU"/>
              </w:rPr>
            </w:pPr>
          </w:p>
        </w:tc>
        <w:tc>
          <w:tcPr>
            <w:tcW w:w="1031" w:type="dxa"/>
            <w:shd w:val="clear" w:color="auto" w:fill="FFFFCC"/>
          </w:tcPr>
          <w:p w:rsidR="00866A77" w:rsidRPr="000E0FFD" w:rsidRDefault="00866A77" w:rsidP="00C23ABB">
            <w:pPr>
              <w:spacing w:after="0" w:line="240" w:lineRule="auto"/>
              <w:jc w:val="center"/>
              <w:rPr>
                <w:rFonts w:ascii="Times New Roman" w:hAnsi="Times New Roman"/>
                <w:lang w:eastAsia="ru-RU"/>
              </w:rPr>
            </w:pPr>
          </w:p>
        </w:tc>
      </w:tr>
      <w:tr w:rsidR="00866A77" w:rsidRPr="000E0FFD" w:rsidTr="00C23ABB">
        <w:trPr>
          <w:trHeight w:val="20"/>
          <w:jc w:val="center"/>
        </w:trPr>
        <w:tc>
          <w:tcPr>
            <w:tcW w:w="673" w:type="dxa"/>
          </w:tcPr>
          <w:p w:rsidR="00866A77" w:rsidRPr="000E0FFD" w:rsidRDefault="00866A77" w:rsidP="00866A77">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866A77" w:rsidRPr="00246DE2" w:rsidRDefault="00866A77" w:rsidP="00C23ABB">
            <w:pPr>
              <w:spacing w:after="0" w:line="240" w:lineRule="auto"/>
              <w:rPr>
                <w:rFonts w:ascii="Times New Roman" w:hAnsi="Times New Roman"/>
              </w:rPr>
            </w:pPr>
            <w:r w:rsidRPr="00246DE2">
              <w:rPr>
                <w:rFonts w:ascii="Times New Roman" w:hAnsi="Times New Roman"/>
              </w:rPr>
              <w:t>Плитка тактильная</w:t>
            </w:r>
          </w:p>
        </w:tc>
        <w:tc>
          <w:tcPr>
            <w:tcW w:w="4961" w:type="dxa"/>
          </w:tcPr>
          <w:p w:rsidR="00866A77" w:rsidRDefault="00866A77" w:rsidP="00C23ABB">
            <w:pPr>
              <w:spacing w:after="0" w:line="240" w:lineRule="auto"/>
              <w:rPr>
                <w:rFonts w:ascii="Times New Roman" w:hAnsi="Times New Roman"/>
              </w:rPr>
            </w:pPr>
            <w:r w:rsidRPr="00246DE2">
              <w:rPr>
                <w:rFonts w:ascii="Times New Roman" w:hAnsi="Times New Roman"/>
              </w:rPr>
              <w:t xml:space="preserve">Материал: Полиуретан </w:t>
            </w:r>
          </w:p>
          <w:p w:rsidR="00866A77" w:rsidRDefault="00866A77" w:rsidP="00C23ABB">
            <w:pPr>
              <w:spacing w:after="0" w:line="240" w:lineRule="auto"/>
              <w:rPr>
                <w:rFonts w:ascii="Times New Roman" w:hAnsi="Times New Roman"/>
              </w:rPr>
            </w:pPr>
            <w:r w:rsidRPr="00246DE2">
              <w:rPr>
                <w:rFonts w:ascii="Times New Roman" w:hAnsi="Times New Roman"/>
                <w:b/>
                <w:i/>
              </w:rPr>
              <w:t>Дополнительные характеристики:*</w:t>
            </w:r>
          </w:p>
          <w:p w:rsidR="00866A77" w:rsidRPr="00246DE2" w:rsidRDefault="00866A77" w:rsidP="00C23ABB">
            <w:pPr>
              <w:spacing w:after="0" w:line="240" w:lineRule="auto"/>
              <w:rPr>
                <w:rFonts w:ascii="Times New Roman" w:hAnsi="Times New Roman"/>
              </w:rPr>
            </w:pPr>
            <w:r w:rsidRPr="00246DE2">
              <w:rPr>
                <w:rFonts w:ascii="Times New Roman" w:hAnsi="Times New Roman"/>
              </w:rPr>
              <w:t xml:space="preserve">Тактильная полиуретановая плитка изготовлена из высококачественного полиуретана, твёрдостью не более 85 </w:t>
            </w:r>
            <w:proofErr w:type="spellStart"/>
            <w:r w:rsidRPr="00246DE2">
              <w:rPr>
                <w:rFonts w:ascii="Times New Roman" w:hAnsi="Times New Roman"/>
              </w:rPr>
              <w:t>ед</w:t>
            </w:r>
            <w:proofErr w:type="spellEnd"/>
            <w:r w:rsidRPr="00246DE2">
              <w:rPr>
                <w:rFonts w:ascii="Times New Roman" w:hAnsi="Times New Roman"/>
              </w:rPr>
              <w:t xml:space="preserve"> по </w:t>
            </w:r>
            <w:proofErr w:type="spellStart"/>
            <w:r w:rsidRPr="00246DE2">
              <w:rPr>
                <w:rFonts w:ascii="Times New Roman" w:hAnsi="Times New Roman"/>
              </w:rPr>
              <w:t>Шору</w:t>
            </w:r>
            <w:proofErr w:type="spellEnd"/>
            <w:r w:rsidRPr="00246DE2">
              <w:rPr>
                <w:rFonts w:ascii="Times New Roman" w:hAnsi="Times New Roman"/>
              </w:rPr>
              <w:t xml:space="preserve"> по таблице А, материал является высокопрочным и не восприимчивым к перепадам температур, обладает относительными грязеотталкивающими свойствами, поэтому плитка отлично подходит для укладки как внутри, так и снаружи помещений. Тактильные рифы, выполненные в виде усечённых конусов, расположенных в линейном порядке, информируют человека с нарушениями зрения о преодолимом препятствии на пути следования (дверной проём, лестница).  Для обеспечения высоких эксплуатационных характеристик на </w:t>
            </w:r>
            <w:proofErr w:type="spellStart"/>
            <w:r w:rsidRPr="00246DE2">
              <w:rPr>
                <w:rFonts w:ascii="Times New Roman" w:hAnsi="Times New Roman"/>
              </w:rPr>
              <w:t>истираемость</w:t>
            </w:r>
            <w:proofErr w:type="spellEnd"/>
            <w:r w:rsidRPr="00246DE2">
              <w:rPr>
                <w:rFonts w:ascii="Times New Roman" w:hAnsi="Times New Roman"/>
              </w:rPr>
              <w:t xml:space="preserve"> окраска изделия должна быть выполнена в общей массе материала. Основа плитки (базовая пластина) в соответствии с ГОСТ имеет толщину не более 1 мм. Края базовой пластины (основания) имеют скошенный край. Углы базовой пластины (основания) имеют закругления с радиусом 2-3 мм. Для обеспечения высоких прочностных характеристик и продолжительного эксплуатационного периода тактильные рифы должны быть усилены рёбрами жёсткости, имеющими цельнолитую структуру с изделием, толщиной не менее 2 мм, обеспечивающими объём каждой ячейки не более 150 мл куб, в количестве не менее 4 </w:t>
            </w:r>
            <w:proofErr w:type="spellStart"/>
            <w:r w:rsidRPr="00246DE2">
              <w:rPr>
                <w:rFonts w:ascii="Times New Roman" w:hAnsi="Times New Roman"/>
              </w:rPr>
              <w:t>шт</w:t>
            </w:r>
            <w:proofErr w:type="spellEnd"/>
            <w:r w:rsidRPr="00246DE2">
              <w:rPr>
                <w:rFonts w:ascii="Times New Roman" w:hAnsi="Times New Roman"/>
              </w:rPr>
              <w:t xml:space="preserve"> на один конус. Не допускается применение плитки с полыми конусами, так как это значительно снизит </w:t>
            </w:r>
            <w:r w:rsidRPr="00246DE2">
              <w:rPr>
                <w:rFonts w:ascii="Times New Roman" w:hAnsi="Times New Roman"/>
              </w:rPr>
              <w:lastRenderedPageBreak/>
              <w:t xml:space="preserve">прочностные характеристики изделия и увеличит расход клеевого вещества. Для равномерного распределения клеящего вещества и наиболее высокой адгезии изделия с подстилающей поверхностью, тыльная сторона тактильной плитки должна иметь сетчатую фактуру, с размером ячейки не более 5х5 </w:t>
            </w:r>
            <w:proofErr w:type="spellStart"/>
            <w:r w:rsidRPr="00246DE2">
              <w:rPr>
                <w:rFonts w:ascii="Times New Roman" w:hAnsi="Times New Roman"/>
              </w:rPr>
              <w:t>мм.тактильная</w:t>
            </w:r>
            <w:proofErr w:type="spellEnd"/>
            <w:r w:rsidRPr="00246DE2">
              <w:rPr>
                <w:rFonts w:ascii="Times New Roman" w:hAnsi="Times New Roman"/>
              </w:rPr>
              <w:t xml:space="preserve"> плитка имеет желтый цвет. Для обеспечения простоты монтажа и сохранения эстетичного вида размеры плитки должны соответствовать стандартным размерам большинства напольных </w:t>
            </w:r>
            <w:proofErr w:type="spellStart"/>
            <w:r w:rsidRPr="00246DE2">
              <w:rPr>
                <w:rFonts w:ascii="Times New Roman" w:hAnsi="Times New Roman"/>
              </w:rPr>
              <w:t>керамограниных</w:t>
            </w:r>
            <w:proofErr w:type="spellEnd"/>
            <w:r w:rsidRPr="00246DE2">
              <w:rPr>
                <w:rFonts w:ascii="Times New Roman" w:hAnsi="Times New Roman"/>
              </w:rPr>
              <w:t xml:space="preserve"> плит и быть не менее 290х290мм и не более 305х305 мм. В соответствии с ГОСТ Р 52875-2018 высота подъёма тактильного знака должна быть не более 4 мм, высота подосновы не более 1 мм, с целью обеспечения оптимального тактильного эффекта и беспрепятственного передвижения людей в инвалидных креслах. Тип индикатора – усечённые конусы диаметром не более 20 мм в основании, расположенные в линейном порядке. </w:t>
            </w:r>
          </w:p>
        </w:tc>
        <w:tc>
          <w:tcPr>
            <w:tcW w:w="709" w:type="dxa"/>
          </w:tcPr>
          <w:p w:rsidR="00866A77" w:rsidRPr="00246DE2" w:rsidRDefault="00866A77" w:rsidP="00C23ABB">
            <w:pPr>
              <w:spacing w:after="0" w:line="240" w:lineRule="auto"/>
              <w:jc w:val="center"/>
              <w:rPr>
                <w:rFonts w:ascii="Times New Roman" w:hAnsi="Times New Roman"/>
                <w:lang w:eastAsia="ru-RU"/>
              </w:rPr>
            </w:pPr>
            <w:r w:rsidRPr="00246DE2">
              <w:rPr>
                <w:rFonts w:ascii="Times New Roman" w:hAnsi="Times New Roman"/>
                <w:lang w:eastAsia="ru-RU"/>
              </w:rPr>
              <w:lastRenderedPageBreak/>
              <w:t>170</w:t>
            </w:r>
          </w:p>
        </w:tc>
        <w:tc>
          <w:tcPr>
            <w:tcW w:w="638" w:type="dxa"/>
          </w:tcPr>
          <w:p w:rsidR="00866A77" w:rsidRPr="00246DE2" w:rsidRDefault="00866A77" w:rsidP="00C23ABB">
            <w:pPr>
              <w:spacing w:after="0" w:line="240" w:lineRule="auto"/>
              <w:jc w:val="center"/>
              <w:rPr>
                <w:rFonts w:ascii="Times New Roman" w:hAnsi="Times New Roman"/>
                <w:lang w:eastAsia="ru-RU"/>
              </w:rPr>
            </w:pPr>
            <w:proofErr w:type="spellStart"/>
            <w:r w:rsidRPr="00246DE2">
              <w:rPr>
                <w:rFonts w:ascii="Times New Roman" w:hAnsi="Times New Roman"/>
                <w:lang w:eastAsia="ru-RU"/>
              </w:rPr>
              <w:t>шт</w:t>
            </w:r>
            <w:proofErr w:type="spellEnd"/>
          </w:p>
        </w:tc>
        <w:tc>
          <w:tcPr>
            <w:tcW w:w="1532" w:type="dxa"/>
          </w:tcPr>
          <w:p w:rsidR="00866A77" w:rsidRPr="00246DE2" w:rsidRDefault="00866A77" w:rsidP="00C23ABB">
            <w:pPr>
              <w:spacing w:after="0" w:line="240" w:lineRule="auto"/>
              <w:jc w:val="center"/>
              <w:rPr>
                <w:rFonts w:ascii="Times New Roman" w:hAnsi="Times New Roman"/>
                <w:lang w:eastAsia="ru-RU"/>
              </w:rPr>
            </w:pPr>
            <w:r w:rsidRPr="00246DE2">
              <w:rPr>
                <w:rFonts w:ascii="Times New Roman" w:hAnsi="Times New Roman"/>
                <w:lang w:eastAsia="ru-RU"/>
              </w:rPr>
              <w:t>22.23.11.000-00000003</w:t>
            </w:r>
          </w:p>
        </w:tc>
        <w:tc>
          <w:tcPr>
            <w:tcW w:w="1031" w:type="dxa"/>
            <w:shd w:val="clear" w:color="auto" w:fill="FFFFCC"/>
          </w:tcPr>
          <w:p w:rsidR="00866A77" w:rsidRPr="000E0FFD" w:rsidRDefault="00866A77" w:rsidP="00C23ABB">
            <w:pPr>
              <w:spacing w:after="0" w:line="240" w:lineRule="auto"/>
              <w:jc w:val="center"/>
              <w:rPr>
                <w:rFonts w:ascii="Times New Roman" w:hAnsi="Times New Roman"/>
                <w:lang w:eastAsia="ru-RU"/>
              </w:rPr>
            </w:pPr>
          </w:p>
        </w:tc>
        <w:tc>
          <w:tcPr>
            <w:tcW w:w="1031" w:type="dxa"/>
            <w:shd w:val="clear" w:color="auto" w:fill="FFFFCC"/>
          </w:tcPr>
          <w:p w:rsidR="00866A77" w:rsidRPr="000E0FFD" w:rsidRDefault="00866A77" w:rsidP="00C23ABB">
            <w:pPr>
              <w:spacing w:after="0" w:line="240" w:lineRule="auto"/>
              <w:jc w:val="center"/>
              <w:rPr>
                <w:rFonts w:ascii="Times New Roman" w:hAnsi="Times New Roman"/>
                <w:lang w:eastAsia="ru-RU"/>
              </w:rPr>
            </w:pPr>
          </w:p>
        </w:tc>
        <w:tc>
          <w:tcPr>
            <w:tcW w:w="1031" w:type="dxa"/>
            <w:shd w:val="clear" w:color="auto" w:fill="FFFFCC"/>
          </w:tcPr>
          <w:p w:rsidR="00866A77" w:rsidRPr="000E0FFD" w:rsidRDefault="00866A77" w:rsidP="00C23ABB">
            <w:pPr>
              <w:spacing w:after="0" w:line="240" w:lineRule="auto"/>
              <w:jc w:val="center"/>
              <w:rPr>
                <w:rFonts w:ascii="Times New Roman" w:hAnsi="Times New Roman"/>
                <w:lang w:eastAsia="ru-RU"/>
              </w:rPr>
            </w:pPr>
          </w:p>
        </w:tc>
        <w:tc>
          <w:tcPr>
            <w:tcW w:w="1031" w:type="dxa"/>
            <w:shd w:val="clear" w:color="auto" w:fill="FFFFCC"/>
          </w:tcPr>
          <w:p w:rsidR="00866A77" w:rsidRPr="000E0FFD" w:rsidRDefault="00866A77" w:rsidP="00C23ABB">
            <w:pPr>
              <w:spacing w:after="0" w:line="240" w:lineRule="auto"/>
              <w:jc w:val="center"/>
              <w:rPr>
                <w:rFonts w:ascii="Times New Roman" w:hAnsi="Times New Roman"/>
                <w:lang w:eastAsia="ru-RU"/>
              </w:rPr>
            </w:pPr>
          </w:p>
        </w:tc>
      </w:tr>
      <w:tr w:rsidR="00866A77" w:rsidRPr="000E0FFD" w:rsidTr="00C23ABB">
        <w:trPr>
          <w:trHeight w:val="20"/>
          <w:jc w:val="center"/>
        </w:trPr>
        <w:tc>
          <w:tcPr>
            <w:tcW w:w="673" w:type="dxa"/>
          </w:tcPr>
          <w:p w:rsidR="00866A77" w:rsidRPr="000E0FFD" w:rsidRDefault="00866A77" w:rsidP="00866A77">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866A77" w:rsidRPr="00246DE2" w:rsidRDefault="00866A77" w:rsidP="00C23ABB">
            <w:pPr>
              <w:spacing w:after="0" w:line="240" w:lineRule="auto"/>
              <w:rPr>
                <w:rFonts w:ascii="Times New Roman" w:hAnsi="Times New Roman"/>
              </w:rPr>
            </w:pPr>
            <w:r w:rsidRPr="00246DE2">
              <w:rPr>
                <w:rFonts w:ascii="Times New Roman" w:hAnsi="Times New Roman"/>
              </w:rPr>
              <w:t>Плитка тактильная</w:t>
            </w:r>
          </w:p>
        </w:tc>
        <w:tc>
          <w:tcPr>
            <w:tcW w:w="4961" w:type="dxa"/>
          </w:tcPr>
          <w:p w:rsidR="00866A77" w:rsidRDefault="00866A77" w:rsidP="00C23ABB">
            <w:pPr>
              <w:spacing w:after="0" w:line="240" w:lineRule="auto"/>
              <w:rPr>
                <w:rFonts w:ascii="Times New Roman" w:hAnsi="Times New Roman"/>
              </w:rPr>
            </w:pPr>
            <w:r w:rsidRPr="00246DE2">
              <w:rPr>
                <w:rFonts w:ascii="Times New Roman" w:hAnsi="Times New Roman"/>
              </w:rPr>
              <w:t>Материал: Бетон</w:t>
            </w:r>
          </w:p>
          <w:p w:rsidR="00866A77" w:rsidRDefault="00866A77" w:rsidP="00C23ABB">
            <w:pPr>
              <w:spacing w:after="0" w:line="240" w:lineRule="auto"/>
              <w:rPr>
                <w:rFonts w:ascii="Times New Roman" w:hAnsi="Times New Roman"/>
                <w:b/>
                <w:i/>
              </w:rPr>
            </w:pPr>
            <w:r w:rsidRPr="00246DE2">
              <w:rPr>
                <w:rFonts w:ascii="Times New Roman" w:hAnsi="Times New Roman"/>
                <w:b/>
                <w:i/>
              </w:rPr>
              <w:t>Дополнительные характеристики</w:t>
            </w:r>
            <w:r>
              <w:rPr>
                <w:rFonts w:ascii="Times New Roman" w:hAnsi="Times New Roman"/>
                <w:b/>
                <w:i/>
              </w:rPr>
              <w:t>:</w:t>
            </w:r>
            <w:r w:rsidRPr="00246DE2">
              <w:rPr>
                <w:rFonts w:ascii="Times New Roman" w:hAnsi="Times New Roman"/>
                <w:b/>
                <w:i/>
              </w:rPr>
              <w:t>*</w:t>
            </w:r>
          </w:p>
          <w:p w:rsidR="00866A77" w:rsidRDefault="00866A77" w:rsidP="00C23ABB">
            <w:pPr>
              <w:spacing w:after="0" w:line="240" w:lineRule="auto"/>
              <w:rPr>
                <w:rFonts w:ascii="Times New Roman" w:hAnsi="Times New Roman"/>
              </w:rPr>
            </w:pPr>
            <w:r w:rsidRPr="00246DE2">
              <w:rPr>
                <w:rFonts w:ascii="Times New Roman" w:hAnsi="Times New Roman"/>
              </w:rPr>
              <w:t xml:space="preserve">Тактильная плитка представляет собой изделие из высокопрочного бетона, основание которого усилено стальным каркасом и армировано </w:t>
            </w:r>
            <w:proofErr w:type="spellStart"/>
            <w:r w:rsidRPr="00246DE2">
              <w:rPr>
                <w:rFonts w:ascii="Times New Roman" w:hAnsi="Times New Roman"/>
              </w:rPr>
              <w:t>фиброволокном</w:t>
            </w:r>
            <w:proofErr w:type="spellEnd"/>
            <w:r w:rsidRPr="00246DE2">
              <w:rPr>
                <w:rFonts w:ascii="Times New Roman" w:hAnsi="Times New Roman"/>
              </w:rPr>
              <w:t xml:space="preserve">, что обеспечивает высокую прочность, надёжность, устойчивость к погодным условиям, знаковым перепадам температур и продолжительный период эксплуатации изделия. Тактильные рифы, выполненные в виде усечённых конусов, расположенных в линейном порядке, информируют человека с нарушениями зрения о наличии преодолимого препятствия на пути следования (дверной проём, лестница и др.). Для обеспечения контраста с имеющейся </w:t>
            </w:r>
            <w:r w:rsidRPr="00246DE2">
              <w:rPr>
                <w:rFonts w:ascii="Times New Roman" w:hAnsi="Times New Roman"/>
              </w:rPr>
              <w:lastRenderedPageBreak/>
              <w:t xml:space="preserve">поверхностью, а также для обеспечения оптимальных условий восприятия цвета слабовидящим человеком, тактильная плитка имеет желтый цвет поверхности (RAL 1012). Плитка монтируется на подготовленную подоснову при помощи цементно-песчаной смеси. </w:t>
            </w:r>
          </w:p>
          <w:p w:rsidR="00866A77" w:rsidRDefault="00866A77" w:rsidP="00C23ABB">
            <w:pPr>
              <w:spacing w:after="0" w:line="240" w:lineRule="auto"/>
              <w:rPr>
                <w:rFonts w:ascii="Times New Roman" w:hAnsi="Times New Roman"/>
              </w:rPr>
            </w:pPr>
            <w:r w:rsidRPr="00246DE2">
              <w:rPr>
                <w:rFonts w:ascii="Times New Roman" w:hAnsi="Times New Roman"/>
              </w:rPr>
              <w:t>Требования к материалам:</w:t>
            </w:r>
            <w:r w:rsidRPr="00246DE2">
              <w:rPr>
                <w:rFonts w:ascii="Times New Roman" w:hAnsi="Times New Roman"/>
              </w:rPr>
              <w:br/>
              <w:t>Для обеспечения продолжительных эксплуатационных свойств плитка должна быть изготовлена из высококачественного бетона маркой не ниже М600. С целью повышения прочности и ударостойкости плитка должна быть усилена каркасом из стали.</w:t>
            </w:r>
            <w:r w:rsidRPr="00246DE2">
              <w:rPr>
                <w:rFonts w:ascii="Times New Roman" w:hAnsi="Times New Roman"/>
              </w:rPr>
              <w:br/>
              <w:t xml:space="preserve">Для обеспечения стойкости к деформирующим нагрузкам и перепадам температур тактильный указатель должен быть армирован </w:t>
            </w:r>
            <w:proofErr w:type="spellStart"/>
            <w:r w:rsidRPr="00246DE2">
              <w:rPr>
                <w:rFonts w:ascii="Times New Roman" w:hAnsi="Times New Roman"/>
              </w:rPr>
              <w:t>фиброволокном</w:t>
            </w:r>
            <w:proofErr w:type="spellEnd"/>
            <w:r w:rsidRPr="00246DE2">
              <w:rPr>
                <w:rFonts w:ascii="Times New Roman" w:hAnsi="Times New Roman"/>
              </w:rPr>
              <w:t>.</w:t>
            </w:r>
            <w:r w:rsidRPr="00246DE2">
              <w:rPr>
                <w:rFonts w:ascii="Times New Roman" w:hAnsi="Times New Roman"/>
              </w:rPr>
              <w:br/>
              <w:t>Цвет изделия RAL 1012.(желтый)</w:t>
            </w:r>
            <w:r w:rsidRPr="00246DE2">
              <w:rPr>
                <w:rFonts w:ascii="Times New Roman" w:hAnsi="Times New Roman"/>
              </w:rPr>
              <w:br/>
              <w:t>Требования к конструкции изделия:</w:t>
            </w:r>
            <w:r w:rsidRPr="00246DE2">
              <w:rPr>
                <w:rFonts w:ascii="Times New Roman" w:hAnsi="Times New Roman"/>
              </w:rPr>
              <w:br/>
              <w:t>Для обеспечения прочности напольного покрытия при монтаже основа плитки (базовая часть) должна иметь толщину не менее 50 мм.</w:t>
            </w:r>
            <w:r w:rsidRPr="00246DE2">
              <w:rPr>
                <w:rFonts w:ascii="Times New Roman" w:hAnsi="Times New Roman"/>
              </w:rPr>
              <w:br/>
              <w:t>Высота подъёма тактильного знака не более 5 мм.</w:t>
            </w:r>
            <w:r w:rsidRPr="00246DE2">
              <w:rPr>
                <w:rFonts w:ascii="Times New Roman" w:hAnsi="Times New Roman"/>
              </w:rPr>
              <w:br/>
              <w:t xml:space="preserve">Для обеспечения высоких эксплуатационных характеристик тактильный указатель должен быть усилен стальным каркасом с толщиной прутьев не менее 2 мм и размеров ячеек не менее чем 50х50. </w:t>
            </w:r>
          </w:p>
          <w:p w:rsidR="00866A77" w:rsidRPr="00246DE2" w:rsidRDefault="00866A77" w:rsidP="00C23ABB">
            <w:pPr>
              <w:spacing w:after="0" w:line="240" w:lineRule="auto"/>
              <w:rPr>
                <w:rFonts w:ascii="Times New Roman" w:hAnsi="Times New Roman"/>
              </w:rPr>
            </w:pPr>
            <w:r w:rsidRPr="00246DE2">
              <w:rPr>
                <w:rFonts w:ascii="Times New Roman" w:hAnsi="Times New Roman"/>
              </w:rPr>
              <w:t>Требования к геометрическим размерам:</w:t>
            </w:r>
            <w:r w:rsidRPr="00246DE2">
              <w:rPr>
                <w:rFonts w:ascii="Times New Roman" w:hAnsi="Times New Roman"/>
              </w:rPr>
              <w:br/>
              <w:t xml:space="preserve">Для обеспечения простоты монтажа и сохранения эстетичного вида размеры плитки должны соответствовать стандартным размерам большинства тротуарных бетонных плит и быть не менее 490х490мм и не более 505х505 мм, высота подъёма тактильного знака не более не </w:t>
            </w:r>
            <w:r w:rsidRPr="00246DE2">
              <w:rPr>
                <w:rFonts w:ascii="Times New Roman" w:hAnsi="Times New Roman"/>
              </w:rPr>
              <w:lastRenderedPageBreak/>
              <w:t>более 5мм, высота основы не более 50 мм. Тип индикатора – усечённые конусы диаметром не более 20 мм в основании, расположенные в линейном порядке.</w:t>
            </w:r>
            <w:r w:rsidRPr="00246DE2">
              <w:rPr>
                <w:rFonts w:ascii="Times New Roman" w:hAnsi="Times New Roman"/>
              </w:rPr>
              <w:br/>
              <w:t>Требования к информационному обеспечению незрячих групп населения:</w:t>
            </w:r>
            <w:r w:rsidRPr="00246DE2">
              <w:rPr>
                <w:rFonts w:ascii="Times New Roman" w:hAnsi="Times New Roman"/>
              </w:rPr>
              <w:br/>
              <w:t>С целью обеспечения безопасности слепых и слабовидящих людей во время передвижения на местности, тактильные рифы должны быть выполнены в виде усечённых конусов, расположенных в линейном порядке, обозначающих преодолимое препятствие на пути следования. Для обеспечения контраста с имеющимся уличным покрытием, а также для обеспечения оптимальных условий восприятия цвета слабовидящим человеком, тактильная плитка имеет желтый цвет (RAL 1012).</w:t>
            </w:r>
          </w:p>
        </w:tc>
        <w:tc>
          <w:tcPr>
            <w:tcW w:w="709" w:type="dxa"/>
          </w:tcPr>
          <w:p w:rsidR="00866A77" w:rsidRPr="00246DE2" w:rsidRDefault="00866A77" w:rsidP="00C23ABB">
            <w:pPr>
              <w:spacing w:after="0" w:line="240" w:lineRule="auto"/>
              <w:jc w:val="center"/>
              <w:rPr>
                <w:rFonts w:ascii="Times New Roman" w:hAnsi="Times New Roman"/>
                <w:lang w:eastAsia="ru-RU"/>
              </w:rPr>
            </w:pPr>
            <w:r w:rsidRPr="00246DE2">
              <w:rPr>
                <w:rFonts w:ascii="Times New Roman" w:hAnsi="Times New Roman"/>
                <w:lang w:eastAsia="ru-RU"/>
              </w:rPr>
              <w:lastRenderedPageBreak/>
              <w:t>114</w:t>
            </w:r>
          </w:p>
        </w:tc>
        <w:tc>
          <w:tcPr>
            <w:tcW w:w="638" w:type="dxa"/>
          </w:tcPr>
          <w:p w:rsidR="00866A77" w:rsidRPr="00246DE2" w:rsidRDefault="00866A77" w:rsidP="00C23ABB">
            <w:pPr>
              <w:spacing w:after="0" w:line="240" w:lineRule="auto"/>
              <w:jc w:val="center"/>
              <w:rPr>
                <w:rFonts w:ascii="Times New Roman" w:hAnsi="Times New Roman"/>
                <w:lang w:eastAsia="ru-RU"/>
              </w:rPr>
            </w:pPr>
            <w:proofErr w:type="spellStart"/>
            <w:r w:rsidRPr="00246DE2">
              <w:rPr>
                <w:rFonts w:ascii="Times New Roman" w:hAnsi="Times New Roman"/>
                <w:lang w:eastAsia="ru-RU"/>
              </w:rPr>
              <w:t>шт</w:t>
            </w:r>
            <w:proofErr w:type="spellEnd"/>
          </w:p>
        </w:tc>
        <w:tc>
          <w:tcPr>
            <w:tcW w:w="1532" w:type="dxa"/>
          </w:tcPr>
          <w:p w:rsidR="00866A77" w:rsidRPr="00246DE2" w:rsidRDefault="00866A77" w:rsidP="00C23ABB">
            <w:pPr>
              <w:spacing w:after="0" w:line="240" w:lineRule="auto"/>
              <w:jc w:val="center"/>
              <w:rPr>
                <w:rFonts w:ascii="Times New Roman" w:hAnsi="Times New Roman"/>
                <w:lang w:eastAsia="ru-RU"/>
              </w:rPr>
            </w:pPr>
            <w:r w:rsidRPr="00246DE2">
              <w:rPr>
                <w:rFonts w:ascii="Times New Roman" w:hAnsi="Times New Roman"/>
                <w:lang w:eastAsia="ru-RU"/>
              </w:rPr>
              <w:t>22.23.11.000-00000003</w:t>
            </w:r>
          </w:p>
        </w:tc>
        <w:tc>
          <w:tcPr>
            <w:tcW w:w="1031" w:type="dxa"/>
            <w:shd w:val="clear" w:color="auto" w:fill="FFFFCC"/>
          </w:tcPr>
          <w:p w:rsidR="00866A77" w:rsidRPr="000E0FFD" w:rsidRDefault="00866A77" w:rsidP="00C23ABB">
            <w:pPr>
              <w:spacing w:after="0" w:line="240" w:lineRule="auto"/>
              <w:jc w:val="center"/>
              <w:rPr>
                <w:rFonts w:ascii="Times New Roman" w:hAnsi="Times New Roman"/>
                <w:lang w:eastAsia="ru-RU"/>
              </w:rPr>
            </w:pPr>
          </w:p>
        </w:tc>
        <w:tc>
          <w:tcPr>
            <w:tcW w:w="1031" w:type="dxa"/>
            <w:shd w:val="clear" w:color="auto" w:fill="FFFFCC"/>
          </w:tcPr>
          <w:p w:rsidR="00866A77" w:rsidRPr="000E0FFD" w:rsidRDefault="00866A77" w:rsidP="00C23ABB">
            <w:pPr>
              <w:spacing w:after="0" w:line="240" w:lineRule="auto"/>
              <w:jc w:val="center"/>
              <w:rPr>
                <w:rFonts w:ascii="Times New Roman" w:hAnsi="Times New Roman"/>
                <w:lang w:eastAsia="ru-RU"/>
              </w:rPr>
            </w:pPr>
          </w:p>
        </w:tc>
        <w:tc>
          <w:tcPr>
            <w:tcW w:w="1031" w:type="dxa"/>
            <w:shd w:val="clear" w:color="auto" w:fill="FFFFCC"/>
          </w:tcPr>
          <w:p w:rsidR="00866A77" w:rsidRPr="000E0FFD" w:rsidRDefault="00866A77" w:rsidP="00C23ABB">
            <w:pPr>
              <w:spacing w:after="0" w:line="240" w:lineRule="auto"/>
              <w:jc w:val="center"/>
              <w:rPr>
                <w:rFonts w:ascii="Times New Roman" w:hAnsi="Times New Roman"/>
                <w:lang w:eastAsia="ru-RU"/>
              </w:rPr>
            </w:pPr>
          </w:p>
        </w:tc>
        <w:tc>
          <w:tcPr>
            <w:tcW w:w="1031" w:type="dxa"/>
            <w:shd w:val="clear" w:color="auto" w:fill="FFFFCC"/>
          </w:tcPr>
          <w:p w:rsidR="00866A77" w:rsidRPr="000E0FFD" w:rsidRDefault="00866A77" w:rsidP="00C23ABB">
            <w:pPr>
              <w:spacing w:after="0" w:line="240" w:lineRule="auto"/>
              <w:jc w:val="center"/>
              <w:rPr>
                <w:rFonts w:ascii="Times New Roman" w:hAnsi="Times New Roman"/>
                <w:lang w:eastAsia="ru-RU"/>
              </w:rPr>
            </w:pPr>
          </w:p>
        </w:tc>
      </w:tr>
      <w:tr w:rsidR="00866A77" w:rsidRPr="000E0FFD" w:rsidTr="00C23ABB">
        <w:trPr>
          <w:trHeight w:val="20"/>
          <w:jc w:val="center"/>
        </w:trPr>
        <w:tc>
          <w:tcPr>
            <w:tcW w:w="673" w:type="dxa"/>
          </w:tcPr>
          <w:p w:rsidR="00866A77" w:rsidRPr="000E0FFD" w:rsidRDefault="00866A77" w:rsidP="00866A77">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866A77" w:rsidRPr="00246DE2" w:rsidRDefault="00866A77" w:rsidP="00C23ABB">
            <w:pPr>
              <w:spacing w:after="0" w:line="240" w:lineRule="auto"/>
              <w:rPr>
                <w:rFonts w:ascii="Times New Roman" w:hAnsi="Times New Roman"/>
              </w:rPr>
            </w:pPr>
            <w:r w:rsidRPr="00246DE2">
              <w:rPr>
                <w:rFonts w:ascii="Times New Roman" w:hAnsi="Times New Roman"/>
              </w:rPr>
              <w:t>Прижим для монтажа тактильной плитки 300 х 300 мм</w:t>
            </w:r>
          </w:p>
        </w:tc>
        <w:tc>
          <w:tcPr>
            <w:tcW w:w="4961" w:type="dxa"/>
          </w:tcPr>
          <w:p w:rsidR="00866A77" w:rsidRPr="00246DE2" w:rsidRDefault="00866A77" w:rsidP="00C23ABB">
            <w:pPr>
              <w:spacing w:after="0" w:line="240" w:lineRule="auto"/>
              <w:rPr>
                <w:rFonts w:ascii="Times New Roman" w:hAnsi="Times New Roman"/>
              </w:rPr>
            </w:pPr>
            <w:r w:rsidRPr="00246DE2">
              <w:rPr>
                <w:rFonts w:ascii="Times New Roman" w:hAnsi="Times New Roman"/>
              </w:rPr>
              <w:t>Прижим для монтажа тактильной плитки 300 х 300 мм. Прижим обеспечивает плотное прилегание и равномерное распределение клея по всей площади плитки. Прижим под тактильные рифы, выполненные в виде усечённых конусов, расположенных в линейном порядке, которые информируют человека с нарушениями зрения о преодолимом препятствии на пути следования (дверной проём, лестница).</w:t>
            </w:r>
          </w:p>
        </w:tc>
        <w:tc>
          <w:tcPr>
            <w:tcW w:w="709" w:type="dxa"/>
          </w:tcPr>
          <w:p w:rsidR="00866A77" w:rsidRPr="00246DE2" w:rsidRDefault="00866A77" w:rsidP="00C23ABB">
            <w:pPr>
              <w:spacing w:after="0" w:line="240" w:lineRule="auto"/>
              <w:jc w:val="center"/>
              <w:rPr>
                <w:rFonts w:ascii="Times New Roman" w:hAnsi="Times New Roman"/>
                <w:lang w:eastAsia="ru-RU"/>
              </w:rPr>
            </w:pPr>
            <w:r w:rsidRPr="00246DE2">
              <w:rPr>
                <w:rFonts w:ascii="Times New Roman" w:hAnsi="Times New Roman"/>
                <w:lang w:eastAsia="ru-RU"/>
              </w:rPr>
              <w:t>20</w:t>
            </w:r>
          </w:p>
        </w:tc>
        <w:tc>
          <w:tcPr>
            <w:tcW w:w="638" w:type="dxa"/>
          </w:tcPr>
          <w:p w:rsidR="00866A77" w:rsidRPr="00246DE2" w:rsidRDefault="00866A77" w:rsidP="00C23ABB">
            <w:pPr>
              <w:spacing w:after="0" w:line="240" w:lineRule="auto"/>
              <w:jc w:val="center"/>
              <w:rPr>
                <w:rFonts w:ascii="Times New Roman" w:hAnsi="Times New Roman"/>
                <w:lang w:eastAsia="ru-RU"/>
              </w:rPr>
            </w:pPr>
            <w:proofErr w:type="spellStart"/>
            <w:r w:rsidRPr="00246DE2">
              <w:rPr>
                <w:rFonts w:ascii="Times New Roman" w:hAnsi="Times New Roman"/>
                <w:lang w:eastAsia="ru-RU"/>
              </w:rPr>
              <w:t>шт</w:t>
            </w:r>
            <w:proofErr w:type="spellEnd"/>
          </w:p>
        </w:tc>
        <w:tc>
          <w:tcPr>
            <w:tcW w:w="1532" w:type="dxa"/>
          </w:tcPr>
          <w:p w:rsidR="00866A77" w:rsidRPr="00246DE2" w:rsidRDefault="00866A77" w:rsidP="00C23ABB">
            <w:pPr>
              <w:spacing w:after="0" w:line="240" w:lineRule="auto"/>
              <w:jc w:val="center"/>
              <w:rPr>
                <w:rFonts w:ascii="Times New Roman" w:hAnsi="Times New Roman"/>
                <w:lang w:eastAsia="ru-RU"/>
              </w:rPr>
            </w:pPr>
            <w:r w:rsidRPr="00246DE2">
              <w:rPr>
                <w:rFonts w:ascii="Times New Roman" w:hAnsi="Times New Roman"/>
                <w:lang w:eastAsia="ru-RU"/>
              </w:rPr>
              <w:t>25.73.10.000</w:t>
            </w:r>
          </w:p>
        </w:tc>
        <w:tc>
          <w:tcPr>
            <w:tcW w:w="1031" w:type="dxa"/>
            <w:shd w:val="clear" w:color="auto" w:fill="FFFFCC"/>
          </w:tcPr>
          <w:p w:rsidR="00866A77" w:rsidRPr="000E0FFD" w:rsidRDefault="00866A77" w:rsidP="00C23ABB">
            <w:pPr>
              <w:spacing w:after="0" w:line="240" w:lineRule="auto"/>
              <w:jc w:val="center"/>
              <w:rPr>
                <w:rFonts w:ascii="Times New Roman" w:hAnsi="Times New Roman"/>
                <w:lang w:eastAsia="ru-RU"/>
              </w:rPr>
            </w:pPr>
          </w:p>
        </w:tc>
        <w:tc>
          <w:tcPr>
            <w:tcW w:w="1031" w:type="dxa"/>
            <w:shd w:val="clear" w:color="auto" w:fill="FFFFCC"/>
          </w:tcPr>
          <w:p w:rsidR="00866A77" w:rsidRPr="000E0FFD" w:rsidRDefault="00866A77" w:rsidP="00C23ABB">
            <w:pPr>
              <w:spacing w:after="0" w:line="240" w:lineRule="auto"/>
              <w:jc w:val="center"/>
              <w:rPr>
                <w:rFonts w:ascii="Times New Roman" w:hAnsi="Times New Roman"/>
                <w:lang w:eastAsia="ru-RU"/>
              </w:rPr>
            </w:pPr>
          </w:p>
        </w:tc>
        <w:tc>
          <w:tcPr>
            <w:tcW w:w="1031" w:type="dxa"/>
            <w:shd w:val="clear" w:color="auto" w:fill="FFFFCC"/>
          </w:tcPr>
          <w:p w:rsidR="00866A77" w:rsidRPr="000E0FFD" w:rsidRDefault="00866A77" w:rsidP="00C23ABB">
            <w:pPr>
              <w:spacing w:after="0" w:line="240" w:lineRule="auto"/>
              <w:jc w:val="center"/>
              <w:rPr>
                <w:rFonts w:ascii="Times New Roman" w:hAnsi="Times New Roman"/>
                <w:lang w:eastAsia="ru-RU"/>
              </w:rPr>
            </w:pPr>
          </w:p>
        </w:tc>
        <w:tc>
          <w:tcPr>
            <w:tcW w:w="1031" w:type="dxa"/>
            <w:shd w:val="clear" w:color="auto" w:fill="FFFFCC"/>
          </w:tcPr>
          <w:p w:rsidR="00866A77" w:rsidRPr="000E0FFD" w:rsidRDefault="00866A77" w:rsidP="00C23ABB">
            <w:pPr>
              <w:spacing w:after="0" w:line="240" w:lineRule="auto"/>
              <w:jc w:val="center"/>
              <w:rPr>
                <w:rFonts w:ascii="Times New Roman" w:hAnsi="Times New Roman"/>
                <w:lang w:eastAsia="ru-RU"/>
              </w:rPr>
            </w:pPr>
          </w:p>
        </w:tc>
      </w:tr>
    </w:tbl>
    <w:p w:rsidR="00866A77" w:rsidRPr="00F5208B" w:rsidRDefault="00866A77" w:rsidP="00866A77">
      <w:pPr>
        <w:pStyle w:val="a7"/>
        <w:widowControl w:val="0"/>
        <w:spacing w:after="0"/>
        <w:ind w:left="0" w:firstLine="709"/>
        <w:rPr>
          <w:rFonts w:ascii="Times New Roman" w:hAnsi="Times New Roman"/>
          <w:i/>
          <w:sz w:val="28"/>
          <w:szCs w:val="28"/>
        </w:rPr>
      </w:pPr>
      <w:bookmarkStart w:id="22" w:name="_Ref518475891"/>
      <w:r w:rsidRPr="00F5208B">
        <w:rPr>
          <w:rFonts w:ascii="Times New Roman" w:hAnsi="Times New Roman"/>
          <w:i/>
          <w:sz w:val="28"/>
          <w:szCs w:val="28"/>
        </w:rPr>
        <w:t>*</w:t>
      </w:r>
      <w:bookmarkStart w:id="23" w:name="_GoBack"/>
      <w:bookmarkEnd w:id="22"/>
      <w:bookmarkEnd w:id="23"/>
      <w:r w:rsidR="00891FE2" w:rsidRPr="00891FE2">
        <w:rPr>
          <w:rFonts w:ascii="Times New Roman" w:hAnsi="Times New Roman"/>
          <w:i/>
          <w:sz w:val="28"/>
          <w:szCs w:val="28"/>
        </w:rPr>
        <w:t xml:space="preserve"> Дополнительные характеристики определены Заказчиком в соответствии с его потребностью в товаре, обладающем определенными качественными характеристиками, исходя из назначения товара и условий его использования.</w:t>
      </w:r>
    </w:p>
    <w:p w:rsidR="00170252" w:rsidRDefault="00170252" w:rsidP="00866A77">
      <w:pPr>
        <w:pStyle w:val="a7"/>
        <w:widowControl w:val="0"/>
        <w:spacing w:after="0"/>
        <w:ind w:left="644"/>
        <w:jc w:val="center"/>
        <w:rPr>
          <w:rFonts w:ascii="Times New Roman" w:hAnsi="Times New Roman" w:cs="Times New Roman"/>
          <w:b/>
          <w:sz w:val="28"/>
          <w:szCs w:val="28"/>
        </w:rPr>
      </w:pPr>
    </w:p>
    <w:sectPr w:rsidR="00170252" w:rsidSect="00270780">
      <w:headerReference w:type="first" r:id="rId15"/>
      <w:pgSz w:w="16838" w:h="11906" w:orient="landscape"/>
      <w:pgMar w:top="1418" w:right="1103" w:bottom="56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8B" w:rsidRDefault="00F74A8B">
      <w:pPr>
        <w:spacing w:after="0" w:line="240" w:lineRule="auto"/>
      </w:pPr>
      <w:r>
        <w:separator/>
      </w:r>
    </w:p>
  </w:endnote>
  <w:endnote w:type="continuationSeparator" w:id="0">
    <w:p w:rsidR="00F74A8B" w:rsidRDefault="00F74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891FE2">
          <w:rPr>
            <w:noProof/>
          </w:rPr>
          <w:t>10</w:t>
        </w:r>
        <w:r>
          <w:fldChar w:fldCharType="end"/>
        </w:r>
      </w:p>
    </w:sdtContent>
  </w:sdt>
  <w:p w:rsidR="00F52E6A" w:rsidRDefault="00F52E6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74A8B">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F74A8B">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891FE2">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8B" w:rsidRDefault="00F74A8B">
      <w:pPr>
        <w:spacing w:after="0" w:line="240" w:lineRule="auto"/>
      </w:pPr>
      <w:r>
        <w:separator/>
      </w:r>
    </w:p>
  </w:footnote>
  <w:footnote w:type="continuationSeparator" w:id="0">
    <w:p w:rsidR="00F74A8B" w:rsidRDefault="00F74A8B">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22EBB" w:rsidRDefault="00F74A8B" w:rsidP="00270780">
    <w:pPr>
      <w:pStyle w:val="a4"/>
      <w:tabs>
        <w:tab w:val="clear" w:pos="9355"/>
        <w:tab w:val="right" w:pos="1006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66A77"/>
    <w:rsid w:val="00883DC5"/>
    <w:rsid w:val="00891FE2"/>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D5110"/>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74A8B"/>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4399541@niioncologi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CFAE3-5983-482E-A6AE-09F579A0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2372</Words>
  <Characters>13523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Геннадьевич Станковский</cp:lastModifiedBy>
  <cp:revision>5</cp:revision>
  <cp:lastPrinted>2018-01-19T15:25:00Z</cp:lastPrinted>
  <dcterms:created xsi:type="dcterms:W3CDTF">2021-05-11T14:11:00Z</dcterms:created>
  <dcterms:modified xsi:type="dcterms:W3CDTF">2021-05-20T15:20:00Z</dcterms:modified>
</cp:coreProperties>
</file>