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1"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14.09.2026 № 21.1-03/1964</w:t>
            </w:r>
            <w:r w:rsidRPr="00E271DF">
              <w:rPr>
                <w:rFonts w:ascii="Times New Roman" w:hAnsi="Times New Roman" w:cs="Times New Roman"/>
                <w:b/>
                <w:sz w:val="24"/>
                <w:szCs w:val="24"/>
              </w:rPr>
              <w:fldChar w:fldCharType="end"/>
            </w:r>
            <w:bookmarkEnd w:id="1"/>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794C21">
                  <w:pPr>
                    <w:ind w:right="-1"/>
                    <w:jc w:val="right"/>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2"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25.09.2026</w:t>
                  </w:r>
                  <w:r w:rsidRPr="00A70444">
                    <w:rPr>
                      <w:rFonts w:ascii="Times New Roman" w:hAnsi="Times New Roman" w:cs="Times New Roman"/>
                      <w:b/>
                      <w:sz w:val="24"/>
                      <w:szCs w:val="24"/>
                      <w:u w:val="single"/>
                    </w:rPr>
                    <w:fldChar w:fldCharType="end"/>
                  </w:r>
                  <w:bookmarkEnd w:id="2"/>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5D7B9F">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AF6843">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AF6843">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AF6843">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3"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лотков для размещения рулонов с маркировочными этикетками</w:t>
            </w:r>
            <w:r w:rsidRPr="003D1995">
              <w:rPr>
                <w:rFonts w:ascii="Times New Roman" w:hAnsi="Times New Roman" w:cs="Times New Roman"/>
                <w:b/>
                <w:sz w:val="24"/>
                <w:szCs w:val="24"/>
              </w:rPr>
              <w:fldChar w:fldCharType="end"/>
            </w:r>
            <w:bookmarkEnd w:id="3"/>
          </w:p>
        </w:tc>
      </w:tr>
      <w:tr w:rsidR="00C14573" w:rsidRPr="008252D7" w:rsidTr="00C14573">
        <w:tc>
          <w:tcPr>
            <w:tcW w:w="0" w:type="auto"/>
          </w:tcPr>
          <w:p w:rsidR="00C14573" w:rsidRPr="00FF12AF" w:rsidRDefault="00C14573" w:rsidP="00AF6843">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AF6843">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AF6843">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4"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4"/>
          </w:p>
        </w:tc>
      </w:tr>
      <w:tr w:rsidR="00C14573" w:rsidRPr="008252D7" w:rsidTr="00C14573">
        <w:tc>
          <w:tcPr>
            <w:tcW w:w="0" w:type="auto"/>
          </w:tcPr>
          <w:p w:rsidR="00C14573" w:rsidRPr="00FF12AF" w:rsidRDefault="00C14573" w:rsidP="00AF6843">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AF6843">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AF6843">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5"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AF6843">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AF6843">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AF6843">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6"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AF6843">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AF6843">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AF6843">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7"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xml:space="preserve">В течение 10 (Десяти) рабочих дней </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AF6843">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AF6843">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AF6843">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8"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осуществляется одной партией, в течение 10 (Десяти) рабочих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AF6843">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AF6843">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AF6843">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AF6843">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AF6843">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AF6843">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0"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AF6843">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AF6843">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AF6843">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AF6843">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AF6843">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AF6843">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AF6843">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AF6843">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AF6843">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AF6843">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AF6843">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AF6843">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rsidTr="00C14573">
        <w:trPr>
          <w:trHeight w:val="848"/>
        </w:trPr>
        <w:tc>
          <w:tcPr>
            <w:tcW w:w="0" w:type="auto"/>
          </w:tcPr>
          <w:p w:rsidR="00C14573" w:rsidRPr="00FF12AF" w:rsidRDefault="00C14573" w:rsidP="00AF6843">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AF6843">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5"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5"/>
          </w:p>
        </w:tc>
      </w:tr>
      <w:tr w:rsidR="00C14573" w:rsidRPr="008252D7" w:rsidTr="00C14573">
        <w:tc>
          <w:tcPr>
            <w:tcW w:w="0" w:type="auto"/>
          </w:tcPr>
          <w:p w:rsidR="00C14573" w:rsidRPr="00FF12AF" w:rsidRDefault="00C14573" w:rsidP="00AF6843">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AF6843">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AF6843">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AF6843">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6"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AF6843">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AF6843">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AF6843">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7"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AF6843">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AF6843">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AF6843">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8"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AF6843">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AF6843">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AF6843">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19"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19"/>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494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
        <w:gridCol w:w="2006"/>
        <w:gridCol w:w="3106"/>
        <w:gridCol w:w="3399"/>
        <w:gridCol w:w="739"/>
        <w:gridCol w:w="622"/>
        <w:gridCol w:w="1420"/>
        <w:gridCol w:w="1070"/>
        <w:gridCol w:w="827"/>
        <w:gridCol w:w="1105"/>
        <w:gridCol w:w="1067"/>
      </w:tblGrid>
      <w:tr w:rsidR="00AF6843" w:rsidTr="00AF6843">
        <w:tc>
          <w:tcPr>
            <w:tcW w:w="133" w:type="pct"/>
            <w:shd w:val="clear" w:color="FFFFFF" w:fill="auto"/>
          </w:tcPr>
          <w:p w:rsidR="00AF6843" w:rsidRDefault="00AF6843" w:rsidP="00AF6843">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w:t>
            </w:r>
          </w:p>
        </w:tc>
        <w:tc>
          <w:tcPr>
            <w:tcW w:w="636" w:type="pct"/>
            <w:shd w:val="clear" w:color="FFFFFF" w:fill="auto"/>
          </w:tcPr>
          <w:p w:rsidR="00AF6843" w:rsidRDefault="00AF6843" w:rsidP="00AF6843">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Наименование</w:t>
            </w:r>
          </w:p>
        </w:tc>
        <w:tc>
          <w:tcPr>
            <w:tcW w:w="2061" w:type="pct"/>
            <w:gridSpan w:val="2"/>
            <w:shd w:val="clear" w:color="FFFFFF" w:fill="auto"/>
          </w:tcPr>
          <w:p w:rsidR="00AF6843" w:rsidRDefault="00AF6843" w:rsidP="00AF6843">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Технические характеристики</w:t>
            </w:r>
          </w:p>
        </w:tc>
        <w:tc>
          <w:tcPr>
            <w:tcW w:w="234" w:type="pct"/>
            <w:shd w:val="clear" w:color="FFFFFF" w:fill="auto"/>
          </w:tcPr>
          <w:p w:rsidR="00AF6843" w:rsidRDefault="00AF6843" w:rsidP="00AF6843">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Ед. изм.</w:t>
            </w:r>
          </w:p>
        </w:tc>
        <w:tc>
          <w:tcPr>
            <w:tcW w:w="197" w:type="pct"/>
            <w:shd w:val="clear" w:color="FFFFFF" w:fill="auto"/>
          </w:tcPr>
          <w:p w:rsidR="00AF6843" w:rsidRDefault="00AF6843" w:rsidP="00AF6843">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Кол-во</w:t>
            </w:r>
          </w:p>
        </w:tc>
        <w:tc>
          <w:tcPr>
            <w:tcW w:w="450" w:type="pct"/>
          </w:tcPr>
          <w:p w:rsidR="00AF6843" w:rsidRDefault="00AF6843" w:rsidP="00AF6843">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ОКПД2/</w:t>
            </w:r>
          </w:p>
          <w:p w:rsidR="00AF6843" w:rsidRDefault="00AF6843" w:rsidP="00AF6843">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КТРУ</w:t>
            </w:r>
          </w:p>
        </w:tc>
        <w:tc>
          <w:tcPr>
            <w:tcW w:w="339" w:type="pct"/>
            <w:shd w:val="clear" w:color="auto" w:fill="FFFF99"/>
          </w:tcPr>
          <w:p w:rsidR="00AF6843" w:rsidRDefault="00AF6843" w:rsidP="00AF6843">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Страна </w:t>
            </w:r>
          </w:p>
          <w:p w:rsidR="00AF6843" w:rsidRDefault="00AF6843" w:rsidP="00AF6843">
            <w:pPr>
              <w:spacing w:after="0" w:line="240" w:lineRule="auto"/>
              <w:jc w:val="center"/>
              <w:rPr>
                <w:rFonts w:ascii="Times New Roman" w:hAnsi="Times New Roman" w:cs="Times New Roman"/>
                <w:b/>
                <w:sz w:val="18"/>
                <w:szCs w:val="18"/>
              </w:rPr>
            </w:pPr>
          </w:p>
        </w:tc>
        <w:tc>
          <w:tcPr>
            <w:tcW w:w="262" w:type="pct"/>
            <w:shd w:val="clear" w:color="auto" w:fill="FFFF99"/>
          </w:tcPr>
          <w:p w:rsidR="00AF6843" w:rsidRDefault="00AF6843" w:rsidP="00AF6843">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НДС </w:t>
            </w:r>
          </w:p>
          <w:p w:rsidR="00AF6843" w:rsidRDefault="00AF6843" w:rsidP="00AF6843">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w:t>
            </w:r>
          </w:p>
        </w:tc>
        <w:tc>
          <w:tcPr>
            <w:tcW w:w="350" w:type="pct"/>
            <w:shd w:val="clear" w:color="auto" w:fill="FFFF99"/>
          </w:tcPr>
          <w:p w:rsidR="00AF6843" w:rsidRDefault="00AF6843" w:rsidP="00AF6843">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Цена за ед. с НДС (руб)</w:t>
            </w:r>
          </w:p>
        </w:tc>
        <w:tc>
          <w:tcPr>
            <w:tcW w:w="338" w:type="pct"/>
            <w:shd w:val="clear" w:color="auto" w:fill="FFFF99"/>
          </w:tcPr>
          <w:p w:rsidR="00AF6843" w:rsidRDefault="00AF6843" w:rsidP="00AF6843">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Сумма с НДС </w:t>
            </w:r>
          </w:p>
          <w:p w:rsidR="00AF6843" w:rsidRDefault="00AF6843" w:rsidP="00AF6843">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(руб)</w:t>
            </w:r>
          </w:p>
        </w:tc>
      </w:tr>
      <w:tr w:rsidR="00AF6843" w:rsidTr="00AF6843">
        <w:tc>
          <w:tcPr>
            <w:tcW w:w="133" w:type="pct"/>
            <w:vMerge w:val="restart"/>
            <w:shd w:val="clear" w:color="FFFFFF" w:fill="auto"/>
          </w:tcPr>
          <w:p w:rsidR="00AF6843" w:rsidRDefault="00AF6843" w:rsidP="00AF6843">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1</w:t>
            </w:r>
          </w:p>
        </w:tc>
        <w:tc>
          <w:tcPr>
            <w:tcW w:w="636" w:type="pct"/>
            <w:vMerge w:val="restart"/>
            <w:shd w:val="clear" w:color="FFFFFF" w:fill="auto"/>
          </w:tcPr>
          <w:p w:rsidR="00AF6843" w:rsidRPr="00AF6843" w:rsidRDefault="00AF6843" w:rsidP="00AF6843">
            <w:pPr>
              <w:spacing w:after="0" w:line="240" w:lineRule="auto"/>
              <w:rPr>
                <w:rFonts w:ascii="Times New Roman" w:hAnsi="Times New Roman" w:cs="Times New Roman"/>
                <w:b/>
              </w:rPr>
            </w:pPr>
            <w:r w:rsidRPr="00AF6843">
              <w:rPr>
                <w:rFonts w:ascii="Times New Roman" w:eastAsia="Calibri" w:hAnsi="Times New Roman" w:cs="Times New Roman"/>
                <w:b/>
              </w:rPr>
              <w:t>Лоток с крышкой на 5 рулонов</w:t>
            </w:r>
          </w:p>
        </w:tc>
        <w:tc>
          <w:tcPr>
            <w:tcW w:w="984" w:type="pct"/>
            <w:shd w:val="clear" w:color="FFFFFF" w:fill="auto"/>
          </w:tcPr>
          <w:p w:rsidR="00AF6843" w:rsidRPr="00AF6843" w:rsidRDefault="00AF6843" w:rsidP="00AF6843">
            <w:pPr>
              <w:spacing w:after="0" w:line="240" w:lineRule="auto"/>
              <w:jc w:val="center"/>
              <w:rPr>
                <w:rFonts w:ascii="Times New Roman" w:hAnsi="Times New Roman" w:cs="Times New Roman"/>
                <w:b/>
              </w:rPr>
            </w:pPr>
            <w:r w:rsidRPr="00AF6843">
              <w:rPr>
                <w:rFonts w:ascii="Times New Roman" w:hAnsi="Times New Roman" w:cs="Times New Roman"/>
                <w:b/>
              </w:rPr>
              <w:t xml:space="preserve">Наименование </w:t>
            </w:r>
          </w:p>
          <w:p w:rsidR="00AF6843" w:rsidRPr="00AF6843" w:rsidRDefault="00AF6843" w:rsidP="00AF6843">
            <w:pPr>
              <w:spacing w:after="0" w:line="240" w:lineRule="auto"/>
              <w:jc w:val="center"/>
              <w:rPr>
                <w:rFonts w:ascii="Times New Roman" w:hAnsi="Times New Roman" w:cs="Times New Roman"/>
                <w:b/>
              </w:rPr>
            </w:pPr>
            <w:r w:rsidRPr="00AF6843">
              <w:rPr>
                <w:rFonts w:ascii="Times New Roman" w:hAnsi="Times New Roman" w:cs="Times New Roman"/>
                <w:b/>
              </w:rPr>
              <w:t xml:space="preserve">характеристики </w:t>
            </w:r>
          </w:p>
        </w:tc>
        <w:tc>
          <w:tcPr>
            <w:tcW w:w="1077" w:type="pct"/>
            <w:shd w:val="clear" w:color="FFFFFF" w:fill="auto"/>
          </w:tcPr>
          <w:p w:rsidR="00AF6843" w:rsidRPr="00AF6843" w:rsidRDefault="00AF6843" w:rsidP="00AF6843">
            <w:pPr>
              <w:spacing w:after="0" w:line="240" w:lineRule="auto"/>
              <w:jc w:val="center"/>
              <w:rPr>
                <w:rFonts w:ascii="Times New Roman" w:hAnsi="Times New Roman" w:cs="Times New Roman"/>
                <w:b/>
              </w:rPr>
            </w:pPr>
            <w:r w:rsidRPr="00AF6843">
              <w:rPr>
                <w:rFonts w:ascii="Times New Roman" w:hAnsi="Times New Roman" w:cs="Times New Roman"/>
                <w:b/>
              </w:rPr>
              <w:t xml:space="preserve">Значение </w:t>
            </w:r>
          </w:p>
          <w:p w:rsidR="00AF6843" w:rsidRPr="00AF6843" w:rsidRDefault="00AF6843" w:rsidP="00AF6843">
            <w:pPr>
              <w:spacing w:after="0" w:line="240" w:lineRule="auto"/>
              <w:jc w:val="center"/>
              <w:rPr>
                <w:rFonts w:ascii="Times New Roman" w:hAnsi="Times New Roman" w:cs="Times New Roman"/>
                <w:b/>
              </w:rPr>
            </w:pPr>
            <w:r w:rsidRPr="00AF6843">
              <w:rPr>
                <w:rFonts w:ascii="Times New Roman" w:hAnsi="Times New Roman" w:cs="Times New Roman"/>
                <w:b/>
              </w:rPr>
              <w:t>характеристики</w:t>
            </w:r>
          </w:p>
          <w:p w:rsidR="00AF6843" w:rsidRPr="00AF6843" w:rsidRDefault="00AF6843" w:rsidP="00AF6843">
            <w:pPr>
              <w:spacing w:after="0" w:line="240" w:lineRule="auto"/>
              <w:jc w:val="center"/>
              <w:rPr>
                <w:rFonts w:ascii="Times New Roman" w:hAnsi="Times New Roman" w:cs="Times New Roman"/>
                <w:b/>
              </w:rPr>
            </w:pPr>
          </w:p>
        </w:tc>
        <w:tc>
          <w:tcPr>
            <w:tcW w:w="234" w:type="pct"/>
            <w:vMerge w:val="restart"/>
            <w:shd w:val="clear" w:color="FFFFFF" w:fill="auto"/>
          </w:tcPr>
          <w:p w:rsidR="00AF6843" w:rsidRPr="00AF6843" w:rsidRDefault="00AF6843" w:rsidP="00AF6843">
            <w:pPr>
              <w:spacing w:after="0" w:line="240" w:lineRule="auto"/>
              <w:rPr>
                <w:rFonts w:ascii="Times New Roman" w:hAnsi="Times New Roman" w:cs="Times New Roman"/>
                <w:b/>
              </w:rPr>
            </w:pPr>
            <w:r>
              <w:rPr>
                <w:rFonts w:ascii="Times New Roman" w:hAnsi="Times New Roman" w:cs="Times New Roman"/>
                <w:b/>
              </w:rPr>
              <w:t>шт</w:t>
            </w:r>
          </w:p>
        </w:tc>
        <w:tc>
          <w:tcPr>
            <w:tcW w:w="197" w:type="pct"/>
            <w:vMerge w:val="restart"/>
            <w:shd w:val="clear" w:color="FFFFFF" w:fill="auto"/>
          </w:tcPr>
          <w:p w:rsidR="00AF6843" w:rsidRPr="00AF6843" w:rsidRDefault="00AF6843" w:rsidP="00AF6843">
            <w:pPr>
              <w:spacing w:after="0" w:line="240" w:lineRule="auto"/>
              <w:jc w:val="center"/>
              <w:rPr>
                <w:rFonts w:ascii="Times New Roman" w:hAnsi="Times New Roman" w:cs="Times New Roman"/>
                <w:b/>
              </w:rPr>
            </w:pPr>
            <w:r>
              <w:rPr>
                <w:rFonts w:ascii="Times New Roman" w:hAnsi="Times New Roman" w:cs="Times New Roman"/>
                <w:b/>
              </w:rPr>
              <w:t>10</w:t>
            </w:r>
          </w:p>
        </w:tc>
        <w:tc>
          <w:tcPr>
            <w:tcW w:w="450" w:type="pct"/>
            <w:vMerge w:val="restart"/>
          </w:tcPr>
          <w:p w:rsidR="00AF6843" w:rsidRPr="00AF6843" w:rsidRDefault="00AF6843" w:rsidP="00AF6843">
            <w:pPr>
              <w:spacing w:after="0" w:line="240" w:lineRule="auto"/>
              <w:jc w:val="center"/>
              <w:rPr>
                <w:rFonts w:ascii="Times New Roman" w:hAnsi="Times New Roman" w:cs="Times New Roman"/>
                <w:b/>
              </w:rPr>
            </w:pPr>
            <w:r w:rsidRPr="00AF6843">
              <w:rPr>
                <w:rFonts w:ascii="Times New Roman" w:hAnsi="Times New Roman" w:cs="Times New Roman"/>
                <w:b/>
              </w:rPr>
              <w:t>22.29.29.190</w:t>
            </w:r>
          </w:p>
        </w:tc>
        <w:tc>
          <w:tcPr>
            <w:tcW w:w="339" w:type="pct"/>
            <w:vMerge w:val="restart"/>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262" w:type="pct"/>
            <w:vMerge w:val="restart"/>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50" w:type="pct"/>
            <w:vMerge w:val="restart"/>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38" w:type="pct"/>
            <w:vMerge w:val="restart"/>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r>
      <w:tr w:rsidR="00AF6843" w:rsidTr="00AF6843">
        <w:tc>
          <w:tcPr>
            <w:tcW w:w="133" w:type="pct"/>
            <w:vMerge/>
            <w:shd w:val="clear" w:color="FFFFFF" w:fill="auto"/>
          </w:tcPr>
          <w:p w:rsidR="00AF6843" w:rsidRDefault="00AF6843" w:rsidP="00AF6843">
            <w:pPr>
              <w:spacing w:after="0" w:line="240" w:lineRule="auto"/>
              <w:jc w:val="center"/>
              <w:rPr>
                <w:rFonts w:ascii="Times New Roman" w:hAnsi="Times New Roman" w:cs="Times New Roman"/>
                <w:b/>
                <w:sz w:val="18"/>
                <w:szCs w:val="18"/>
              </w:rPr>
            </w:pPr>
          </w:p>
        </w:tc>
        <w:tc>
          <w:tcPr>
            <w:tcW w:w="636" w:type="pct"/>
            <w:vMerge/>
            <w:shd w:val="clear" w:color="FFFFFF" w:fill="auto"/>
          </w:tcPr>
          <w:p w:rsidR="00AF6843" w:rsidRDefault="00AF6843" w:rsidP="00AF6843">
            <w:pPr>
              <w:spacing w:after="0" w:line="240" w:lineRule="auto"/>
              <w:rPr>
                <w:rFonts w:ascii="Times New Roman" w:hAnsi="Times New Roman" w:cs="Times New Roman"/>
                <w:b/>
                <w:sz w:val="18"/>
                <w:szCs w:val="18"/>
              </w:rPr>
            </w:pPr>
          </w:p>
        </w:tc>
        <w:tc>
          <w:tcPr>
            <w:tcW w:w="984" w:type="pct"/>
            <w:shd w:val="clear" w:color="FFFFFF" w:fill="auto"/>
          </w:tcPr>
          <w:p w:rsidR="00AF6843" w:rsidRPr="00AF6843" w:rsidRDefault="00AF6843" w:rsidP="00AF6843">
            <w:pPr>
              <w:spacing w:after="0" w:line="240" w:lineRule="auto"/>
              <w:rPr>
                <w:rFonts w:ascii="Times New Roman" w:hAnsi="Times New Roman" w:cs="Times New Roman"/>
                <w:sz w:val="18"/>
                <w:szCs w:val="18"/>
              </w:rPr>
            </w:pPr>
            <w:r>
              <w:rPr>
                <w:rFonts w:ascii="Times New Roman" w:hAnsi="Times New Roman" w:cs="Times New Roman"/>
                <w:sz w:val="18"/>
                <w:szCs w:val="18"/>
              </w:rPr>
              <w:t>Назначение</w:t>
            </w:r>
          </w:p>
        </w:tc>
        <w:tc>
          <w:tcPr>
            <w:tcW w:w="1077" w:type="pct"/>
            <w:shd w:val="clear" w:color="FFFFFF" w:fill="auto"/>
          </w:tcPr>
          <w:p w:rsidR="00AF6843" w:rsidRPr="00563331"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Лоток предназначен для вертикального размещения в нем 5 (пяти) рулонов этикеток.</w:t>
            </w:r>
          </w:p>
        </w:tc>
        <w:tc>
          <w:tcPr>
            <w:tcW w:w="234" w:type="pct"/>
            <w:vMerge/>
            <w:shd w:val="clear" w:color="FFFFFF" w:fill="auto"/>
          </w:tcPr>
          <w:p w:rsidR="00AF6843" w:rsidRDefault="00AF6843" w:rsidP="00AF6843">
            <w:pPr>
              <w:spacing w:after="0" w:line="240" w:lineRule="auto"/>
              <w:rPr>
                <w:rFonts w:ascii="Times New Roman" w:hAnsi="Times New Roman" w:cs="Times New Roman"/>
                <w:b/>
                <w:sz w:val="18"/>
                <w:szCs w:val="18"/>
              </w:rPr>
            </w:pPr>
          </w:p>
        </w:tc>
        <w:tc>
          <w:tcPr>
            <w:tcW w:w="197" w:type="pct"/>
            <w:vMerge/>
            <w:shd w:val="clear" w:color="FFFFFF" w:fill="auto"/>
          </w:tcPr>
          <w:p w:rsidR="00AF6843" w:rsidRDefault="00AF6843" w:rsidP="00AF6843">
            <w:pPr>
              <w:spacing w:after="0" w:line="240" w:lineRule="auto"/>
              <w:jc w:val="center"/>
              <w:rPr>
                <w:rFonts w:ascii="Times New Roman" w:hAnsi="Times New Roman" w:cs="Times New Roman"/>
                <w:b/>
                <w:sz w:val="18"/>
                <w:szCs w:val="18"/>
              </w:rPr>
            </w:pPr>
          </w:p>
        </w:tc>
        <w:tc>
          <w:tcPr>
            <w:tcW w:w="450" w:type="pct"/>
            <w:vMerge/>
          </w:tcPr>
          <w:p w:rsidR="00AF6843" w:rsidRDefault="00AF6843" w:rsidP="00AF6843">
            <w:pPr>
              <w:spacing w:after="0" w:line="240" w:lineRule="auto"/>
              <w:jc w:val="center"/>
              <w:rPr>
                <w:rFonts w:ascii="Times New Roman" w:hAnsi="Times New Roman" w:cs="Times New Roman"/>
                <w:b/>
                <w:sz w:val="18"/>
                <w:szCs w:val="18"/>
              </w:rPr>
            </w:pPr>
          </w:p>
        </w:tc>
        <w:tc>
          <w:tcPr>
            <w:tcW w:w="339"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262"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50"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38"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r>
      <w:tr w:rsidR="00AF6843" w:rsidTr="00AF6843">
        <w:tc>
          <w:tcPr>
            <w:tcW w:w="133" w:type="pct"/>
            <w:vMerge/>
            <w:shd w:val="clear" w:color="FFFFFF" w:fill="auto"/>
          </w:tcPr>
          <w:p w:rsidR="00AF6843" w:rsidRDefault="00AF6843" w:rsidP="00AF6843">
            <w:pPr>
              <w:spacing w:after="0" w:line="240" w:lineRule="auto"/>
              <w:jc w:val="center"/>
              <w:rPr>
                <w:rFonts w:ascii="Times New Roman" w:hAnsi="Times New Roman" w:cs="Times New Roman"/>
                <w:b/>
                <w:sz w:val="18"/>
                <w:szCs w:val="18"/>
              </w:rPr>
            </w:pPr>
          </w:p>
        </w:tc>
        <w:tc>
          <w:tcPr>
            <w:tcW w:w="636" w:type="pct"/>
            <w:vMerge/>
            <w:shd w:val="clear" w:color="FFFFFF" w:fill="auto"/>
          </w:tcPr>
          <w:p w:rsidR="00AF6843" w:rsidRDefault="00AF6843" w:rsidP="00AF6843">
            <w:pPr>
              <w:spacing w:after="0" w:line="240" w:lineRule="auto"/>
              <w:rPr>
                <w:rFonts w:ascii="Times New Roman" w:hAnsi="Times New Roman" w:cs="Times New Roman"/>
                <w:b/>
                <w:sz w:val="18"/>
                <w:szCs w:val="18"/>
              </w:rPr>
            </w:pPr>
          </w:p>
        </w:tc>
        <w:tc>
          <w:tcPr>
            <w:tcW w:w="984" w:type="pct"/>
            <w:shd w:val="clear" w:color="FFFFFF" w:fill="auto"/>
          </w:tcPr>
          <w:p w:rsidR="00AF6843"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Лоток устойчиво размещается на ровной поверхности, поверхности лотка гладкие, без зазубрин, углублений и засечек.</w:t>
            </w:r>
          </w:p>
        </w:tc>
        <w:tc>
          <w:tcPr>
            <w:tcW w:w="1077" w:type="pct"/>
            <w:shd w:val="clear" w:color="FFFFFF" w:fill="auto"/>
          </w:tcPr>
          <w:p w:rsidR="00AF6843" w:rsidRPr="00AF6843" w:rsidRDefault="00AF6843" w:rsidP="00AF6843">
            <w:pPr>
              <w:rPr>
                <w:rFonts w:ascii="Times New Roman" w:hAnsi="Times New Roman" w:cs="Times New Roman"/>
                <w:sz w:val="18"/>
                <w:szCs w:val="18"/>
              </w:rPr>
            </w:pPr>
            <w:r>
              <w:rPr>
                <w:rFonts w:ascii="Times New Roman" w:hAnsi="Times New Roman" w:cs="Times New Roman"/>
                <w:sz w:val="18"/>
                <w:szCs w:val="18"/>
              </w:rPr>
              <w:t>Соответствие</w:t>
            </w:r>
          </w:p>
        </w:tc>
        <w:tc>
          <w:tcPr>
            <w:tcW w:w="234" w:type="pct"/>
            <w:vMerge/>
            <w:shd w:val="clear" w:color="FFFFFF" w:fill="auto"/>
          </w:tcPr>
          <w:p w:rsidR="00AF6843" w:rsidRDefault="00AF6843" w:rsidP="00AF6843">
            <w:pPr>
              <w:spacing w:after="0" w:line="240" w:lineRule="auto"/>
              <w:rPr>
                <w:rFonts w:ascii="Times New Roman" w:hAnsi="Times New Roman" w:cs="Times New Roman"/>
                <w:b/>
                <w:sz w:val="18"/>
                <w:szCs w:val="18"/>
              </w:rPr>
            </w:pPr>
          </w:p>
        </w:tc>
        <w:tc>
          <w:tcPr>
            <w:tcW w:w="197" w:type="pct"/>
            <w:vMerge/>
            <w:shd w:val="clear" w:color="FFFFFF" w:fill="auto"/>
          </w:tcPr>
          <w:p w:rsidR="00AF6843" w:rsidRDefault="00AF6843" w:rsidP="00AF6843">
            <w:pPr>
              <w:spacing w:after="0" w:line="240" w:lineRule="auto"/>
              <w:jc w:val="center"/>
              <w:rPr>
                <w:rFonts w:ascii="Times New Roman" w:hAnsi="Times New Roman" w:cs="Times New Roman"/>
                <w:b/>
                <w:sz w:val="18"/>
                <w:szCs w:val="18"/>
              </w:rPr>
            </w:pPr>
          </w:p>
        </w:tc>
        <w:tc>
          <w:tcPr>
            <w:tcW w:w="450" w:type="pct"/>
            <w:vMerge/>
          </w:tcPr>
          <w:p w:rsidR="00AF6843" w:rsidRDefault="00AF6843" w:rsidP="00AF6843">
            <w:pPr>
              <w:spacing w:after="0" w:line="240" w:lineRule="auto"/>
              <w:jc w:val="center"/>
              <w:rPr>
                <w:rFonts w:ascii="Times New Roman" w:hAnsi="Times New Roman" w:cs="Times New Roman"/>
                <w:b/>
                <w:sz w:val="18"/>
                <w:szCs w:val="18"/>
              </w:rPr>
            </w:pPr>
          </w:p>
        </w:tc>
        <w:tc>
          <w:tcPr>
            <w:tcW w:w="339"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262"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50"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38"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r>
      <w:tr w:rsidR="00AF6843" w:rsidTr="00AF6843">
        <w:tc>
          <w:tcPr>
            <w:tcW w:w="133" w:type="pct"/>
            <w:vMerge/>
            <w:shd w:val="clear" w:color="FFFFFF" w:fill="auto"/>
          </w:tcPr>
          <w:p w:rsidR="00AF6843" w:rsidRDefault="00AF6843" w:rsidP="00AF6843">
            <w:pPr>
              <w:spacing w:after="0" w:line="240" w:lineRule="auto"/>
              <w:jc w:val="center"/>
              <w:rPr>
                <w:rFonts w:ascii="Times New Roman" w:hAnsi="Times New Roman" w:cs="Times New Roman"/>
                <w:b/>
                <w:sz w:val="18"/>
                <w:szCs w:val="18"/>
              </w:rPr>
            </w:pPr>
          </w:p>
        </w:tc>
        <w:tc>
          <w:tcPr>
            <w:tcW w:w="636"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984" w:type="pct"/>
            <w:shd w:val="clear" w:color="FFFFFF" w:fill="auto"/>
          </w:tcPr>
          <w:p w:rsidR="00AF6843"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Поверхность лотка устойчива к обработке салфетками с антисептиком, разрешенными для обработки медицинского оборудования.</w:t>
            </w:r>
          </w:p>
        </w:tc>
        <w:tc>
          <w:tcPr>
            <w:tcW w:w="1077" w:type="pct"/>
            <w:shd w:val="clear" w:color="FFFFFF" w:fill="auto"/>
          </w:tcPr>
          <w:p w:rsidR="00AF6843" w:rsidRDefault="00AF6843" w:rsidP="00AF6843">
            <w:pPr>
              <w:spacing w:after="0" w:line="240" w:lineRule="auto"/>
              <w:jc w:val="both"/>
              <w:rPr>
                <w:rFonts w:ascii="Times New Roman" w:hAnsi="Times New Roman" w:cs="Times New Roman"/>
                <w:sz w:val="18"/>
                <w:szCs w:val="18"/>
              </w:rPr>
            </w:pPr>
            <w:r w:rsidRPr="00AF6843">
              <w:rPr>
                <w:rFonts w:ascii="Times New Roman" w:hAnsi="Times New Roman" w:cs="Times New Roman"/>
                <w:sz w:val="18"/>
                <w:szCs w:val="18"/>
              </w:rPr>
              <w:t>Соответствие</w:t>
            </w:r>
          </w:p>
        </w:tc>
        <w:tc>
          <w:tcPr>
            <w:tcW w:w="234"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197" w:type="pct"/>
            <w:vMerge/>
            <w:shd w:val="clear" w:color="FFFFFF" w:fill="auto"/>
          </w:tcPr>
          <w:p w:rsidR="00AF6843" w:rsidRDefault="00AF6843" w:rsidP="00AF6843">
            <w:pPr>
              <w:spacing w:after="0" w:line="240" w:lineRule="auto"/>
              <w:jc w:val="center"/>
              <w:rPr>
                <w:rFonts w:ascii="Times New Roman" w:hAnsi="Times New Roman" w:cs="Times New Roman"/>
                <w:sz w:val="18"/>
                <w:szCs w:val="18"/>
              </w:rPr>
            </w:pPr>
          </w:p>
        </w:tc>
        <w:tc>
          <w:tcPr>
            <w:tcW w:w="450" w:type="pct"/>
            <w:vMerge/>
          </w:tcPr>
          <w:p w:rsidR="00AF6843" w:rsidRDefault="00AF6843" w:rsidP="00AF6843">
            <w:pPr>
              <w:spacing w:after="0" w:line="240" w:lineRule="auto"/>
              <w:jc w:val="center"/>
              <w:rPr>
                <w:rFonts w:ascii="Times New Roman" w:hAnsi="Times New Roman" w:cs="Times New Roman"/>
                <w:sz w:val="18"/>
                <w:szCs w:val="18"/>
              </w:rPr>
            </w:pPr>
          </w:p>
        </w:tc>
        <w:tc>
          <w:tcPr>
            <w:tcW w:w="339"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262"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50"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38"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r>
      <w:tr w:rsidR="00AF6843" w:rsidTr="00AF6843">
        <w:tc>
          <w:tcPr>
            <w:tcW w:w="133" w:type="pct"/>
            <w:vMerge/>
            <w:shd w:val="clear" w:color="FFFFFF" w:fill="auto"/>
          </w:tcPr>
          <w:p w:rsidR="00AF6843" w:rsidRDefault="00AF6843" w:rsidP="00AF6843">
            <w:pPr>
              <w:spacing w:after="0" w:line="240" w:lineRule="auto"/>
              <w:jc w:val="center"/>
              <w:rPr>
                <w:rFonts w:ascii="Times New Roman" w:hAnsi="Times New Roman" w:cs="Times New Roman"/>
                <w:b/>
                <w:sz w:val="18"/>
                <w:szCs w:val="18"/>
              </w:rPr>
            </w:pPr>
          </w:p>
        </w:tc>
        <w:tc>
          <w:tcPr>
            <w:tcW w:w="636"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984" w:type="pct"/>
            <w:shd w:val="clear" w:color="FFFFFF" w:fill="auto"/>
          </w:tcPr>
          <w:p w:rsidR="00AF6843" w:rsidRPr="00C6373A"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Расположение рулонов с этикетками</w:t>
            </w:r>
          </w:p>
        </w:tc>
        <w:tc>
          <w:tcPr>
            <w:tcW w:w="1077" w:type="pct"/>
            <w:shd w:val="clear" w:color="FFFFFF" w:fill="auto"/>
          </w:tcPr>
          <w:p w:rsidR="00AF6843" w:rsidRPr="00C6373A" w:rsidRDefault="00AF6843" w:rsidP="00AF6843">
            <w:pPr>
              <w:spacing w:after="0" w:line="240" w:lineRule="auto"/>
              <w:rPr>
                <w:rFonts w:ascii="Times New Roman" w:hAnsi="Times New Roman" w:cs="Times New Roman"/>
                <w:sz w:val="18"/>
                <w:szCs w:val="18"/>
              </w:rPr>
            </w:pPr>
            <w:r>
              <w:rPr>
                <w:rFonts w:ascii="Times New Roman" w:hAnsi="Times New Roman" w:cs="Times New Roman"/>
                <w:sz w:val="18"/>
                <w:szCs w:val="18"/>
              </w:rPr>
              <w:t>В</w:t>
            </w:r>
            <w:r w:rsidRPr="00AF6843">
              <w:rPr>
                <w:rFonts w:ascii="Times New Roman" w:hAnsi="Times New Roman" w:cs="Times New Roman"/>
                <w:sz w:val="18"/>
                <w:szCs w:val="18"/>
              </w:rPr>
              <w:t xml:space="preserve"> один ряд, вертикально.</w:t>
            </w:r>
          </w:p>
        </w:tc>
        <w:tc>
          <w:tcPr>
            <w:tcW w:w="234"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197" w:type="pct"/>
            <w:vMerge/>
            <w:shd w:val="clear" w:color="FFFFFF" w:fill="auto"/>
          </w:tcPr>
          <w:p w:rsidR="00AF6843" w:rsidRDefault="00AF6843" w:rsidP="00AF6843">
            <w:pPr>
              <w:spacing w:after="0" w:line="240" w:lineRule="auto"/>
              <w:jc w:val="center"/>
              <w:rPr>
                <w:rFonts w:ascii="Times New Roman" w:hAnsi="Times New Roman" w:cs="Times New Roman"/>
                <w:sz w:val="18"/>
                <w:szCs w:val="18"/>
              </w:rPr>
            </w:pPr>
          </w:p>
        </w:tc>
        <w:tc>
          <w:tcPr>
            <w:tcW w:w="450" w:type="pct"/>
            <w:vMerge/>
          </w:tcPr>
          <w:p w:rsidR="00AF6843" w:rsidRDefault="00AF6843" w:rsidP="00AF6843">
            <w:pPr>
              <w:spacing w:after="0" w:line="240" w:lineRule="auto"/>
              <w:jc w:val="center"/>
              <w:rPr>
                <w:rFonts w:ascii="Times New Roman" w:hAnsi="Times New Roman" w:cs="Times New Roman"/>
                <w:sz w:val="18"/>
                <w:szCs w:val="18"/>
              </w:rPr>
            </w:pPr>
          </w:p>
        </w:tc>
        <w:tc>
          <w:tcPr>
            <w:tcW w:w="339"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262"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50"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38"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r>
      <w:tr w:rsidR="00AF6843" w:rsidTr="00AF6843">
        <w:tc>
          <w:tcPr>
            <w:tcW w:w="133" w:type="pct"/>
            <w:vMerge/>
            <w:shd w:val="clear" w:color="FFFFFF" w:fill="auto"/>
          </w:tcPr>
          <w:p w:rsidR="00AF6843" w:rsidRDefault="00AF6843" w:rsidP="00AF6843">
            <w:pPr>
              <w:spacing w:after="0" w:line="240" w:lineRule="auto"/>
              <w:jc w:val="center"/>
              <w:rPr>
                <w:rFonts w:ascii="Times New Roman" w:hAnsi="Times New Roman" w:cs="Times New Roman"/>
                <w:b/>
                <w:sz w:val="18"/>
                <w:szCs w:val="18"/>
              </w:rPr>
            </w:pPr>
          </w:p>
        </w:tc>
        <w:tc>
          <w:tcPr>
            <w:tcW w:w="636"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984" w:type="pct"/>
            <w:shd w:val="clear" w:color="FFFFFF" w:fill="auto"/>
          </w:tcPr>
          <w:p w:rsidR="00AF6843"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Максимальная ширина используемых рулонов</w:t>
            </w:r>
          </w:p>
        </w:tc>
        <w:tc>
          <w:tcPr>
            <w:tcW w:w="1077" w:type="pct"/>
            <w:shd w:val="clear" w:color="FFFFFF" w:fill="auto"/>
          </w:tcPr>
          <w:p w:rsidR="00AF6843" w:rsidRPr="00563331"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20 мм.</w:t>
            </w:r>
          </w:p>
        </w:tc>
        <w:tc>
          <w:tcPr>
            <w:tcW w:w="234"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197" w:type="pct"/>
            <w:vMerge/>
            <w:shd w:val="clear" w:color="FFFFFF" w:fill="auto"/>
          </w:tcPr>
          <w:p w:rsidR="00AF6843" w:rsidRDefault="00AF6843" w:rsidP="00AF6843">
            <w:pPr>
              <w:spacing w:after="0" w:line="240" w:lineRule="auto"/>
              <w:jc w:val="center"/>
              <w:rPr>
                <w:rFonts w:ascii="Times New Roman" w:hAnsi="Times New Roman" w:cs="Times New Roman"/>
                <w:sz w:val="18"/>
                <w:szCs w:val="18"/>
              </w:rPr>
            </w:pPr>
          </w:p>
        </w:tc>
        <w:tc>
          <w:tcPr>
            <w:tcW w:w="450" w:type="pct"/>
            <w:vMerge/>
          </w:tcPr>
          <w:p w:rsidR="00AF6843" w:rsidRDefault="00AF6843" w:rsidP="00AF6843">
            <w:pPr>
              <w:spacing w:after="0" w:line="240" w:lineRule="auto"/>
              <w:jc w:val="center"/>
              <w:rPr>
                <w:rFonts w:ascii="Times New Roman" w:hAnsi="Times New Roman" w:cs="Times New Roman"/>
                <w:sz w:val="18"/>
                <w:szCs w:val="18"/>
              </w:rPr>
            </w:pPr>
          </w:p>
        </w:tc>
        <w:tc>
          <w:tcPr>
            <w:tcW w:w="339"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262"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50"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38"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r>
      <w:tr w:rsidR="00AF6843" w:rsidTr="00AF6843">
        <w:tc>
          <w:tcPr>
            <w:tcW w:w="133" w:type="pct"/>
            <w:vMerge/>
            <w:shd w:val="clear" w:color="FFFFFF" w:fill="auto"/>
          </w:tcPr>
          <w:p w:rsidR="00AF6843" w:rsidRDefault="00AF6843" w:rsidP="00AF6843">
            <w:pPr>
              <w:spacing w:after="0" w:line="240" w:lineRule="auto"/>
              <w:jc w:val="center"/>
              <w:rPr>
                <w:rFonts w:ascii="Times New Roman" w:hAnsi="Times New Roman" w:cs="Times New Roman"/>
                <w:b/>
                <w:sz w:val="18"/>
                <w:szCs w:val="18"/>
              </w:rPr>
            </w:pPr>
          </w:p>
        </w:tc>
        <w:tc>
          <w:tcPr>
            <w:tcW w:w="636"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984" w:type="pct"/>
            <w:shd w:val="clear" w:color="FFFFFF" w:fill="auto"/>
          </w:tcPr>
          <w:p w:rsidR="00AF6843" w:rsidRPr="00563331"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Длина</w:t>
            </w:r>
          </w:p>
        </w:tc>
        <w:tc>
          <w:tcPr>
            <w:tcW w:w="1077" w:type="pct"/>
            <w:shd w:val="clear" w:color="FFFFFF" w:fill="auto"/>
          </w:tcPr>
          <w:p w:rsidR="00AF6843" w:rsidRPr="00563331"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123 мм</w:t>
            </w:r>
          </w:p>
        </w:tc>
        <w:tc>
          <w:tcPr>
            <w:tcW w:w="234"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197" w:type="pct"/>
            <w:vMerge/>
            <w:shd w:val="clear" w:color="FFFFFF" w:fill="auto"/>
          </w:tcPr>
          <w:p w:rsidR="00AF6843" w:rsidRDefault="00AF6843" w:rsidP="00AF6843">
            <w:pPr>
              <w:spacing w:after="0" w:line="240" w:lineRule="auto"/>
              <w:jc w:val="center"/>
              <w:rPr>
                <w:rFonts w:ascii="Times New Roman" w:hAnsi="Times New Roman" w:cs="Times New Roman"/>
                <w:sz w:val="18"/>
                <w:szCs w:val="18"/>
              </w:rPr>
            </w:pPr>
          </w:p>
        </w:tc>
        <w:tc>
          <w:tcPr>
            <w:tcW w:w="450" w:type="pct"/>
            <w:vMerge/>
          </w:tcPr>
          <w:p w:rsidR="00AF6843" w:rsidRDefault="00AF6843" w:rsidP="00AF6843">
            <w:pPr>
              <w:spacing w:after="0" w:line="240" w:lineRule="auto"/>
              <w:jc w:val="center"/>
              <w:rPr>
                <w:rFonts w:ascii="Times New Roman" w:hAnsi="Times New Roman" w:cs="Times New Roman"/>
                <w:sz w:val="18"/>
                <w:szCs w:val="18"/>
              </w:rPr>
            </w:pPr>
          </w:p>
        </w:tc>
        <w:tc>
          <w:tcPr>
            <w:tcW w:w="339"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262"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50"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38"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r>
      <w:tr w:rsidR="00AF6843" w:rsidTr="00AF6843">
        <w:tc>
          <w:tcPr>
            <w:tcW w:w="133" w:type="pct"/>
            <w:vMerge/>
            <w:shd w:val="clear" w:color="FFFFFF" w:fill="auto"/>
          </w:tcPr>
          <w:p w:rsidR="00AF6843" w:rsidRDefault="00AF6843" w:rsidP="00AF6843">
            <w:pPr>
              <w:spacing w:after="0" w:line="240" w:lineRule="auto"/>
              <w:jc w:val="center"/>
              <w:rPr>
                <w:rFonts w:ascii="Times New Roman" w:hAnsi="Times New Roman" w:cs="Times New Roman"/>
                <w:b/>
                <w:sz w:val="18"/>
                <w:szCs w:val="18"/>
              </w:rPr>
            </w:pPr>
          </w:p>
        </w:tc>
        <w:tc>
          <w:tcPr>
            <w:tcW w:w="636"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984" w:type="pct"/>
            <w:shd w:val="clear" w:color="FFFFFF" w:fill="auto"/>
          </w:tcPr>
          <w:p w:rsidR="00AF6843"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Ширина</w:t>
            </w:r>
          </w:p>
        </w:tc>
        <w:tc>
          <w:tcPr>
            <w:tcW w:w="1077" w:type="pct"/>
            <w:shd w:val="clear" w:color="FFFFFF" w:fill="auto"/>
          </w:tcPr>
          <w:p w:rsidR="00AF6843"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88 мм</w:t>
            </w:r>
          </w:p>
        </w:tc>
        <w:tc>
          <w:tcPr>
            <w:tcW w:w="234"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197" w:type="pct"/>
            <w:vMerge/>
            <w:shd w:val="clear" w:color="FFFFFF" w:fill="auto"/>
          </w:tcPr>
          <w:p w:rsidR="00AF6843" w:rsidRDefault="00AF6843" w:rsidP="00AF6843">
            <w:pPr>
              <w:spacing w:after="0" w:line="240" w:lineRule="auto"/>
              <w:jc w:val="center"/>
              <w:rPr>
                <w:rFonts w:ascii="Times New Roman" w:hAnsi="Times New Roman" w:cs="Times New Roman"/>
                <w:sz w:val="18"/>
                <w:szCs w:val="18"/>
              </w:rPr>
            </w:pPr>
          </w:p>
        </w:tc>
        <w:tc>
          <w:tcPr>
            <w:tcW w:w="450" w:type="pct"/>
            <w:vMerge/>
          </w:tcPr>
          <w:p w:rsidR="00AF6843" w:rsidRDefault="00AF6843" w:rsidP="00AF6843">
            <w:pPr>
              <w:spacing w:after="0" w:line="240" w:lineRule="auto"/>
              <w:jc w:val="center"/>
              <w:rPr>
                <w:rFonts w:ascii="Times New Roman" w:hAnsi="Times New Roman" w:cs="Times New Roman"/>
                <w:sz w:val="18"/>
                <w:szCs w:val="18"/>
              </w:rPr>
            </w:pPr>
          </w:p>
        </w:tc>
        <w:tc>
          <w:tcPr>
            <w:tcW w:w="339"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262"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50"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38"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r>
      <w:tr w:rsidR="00AF6843" w:rsidTr="00AF6843">
        <w:tc>
          <w:tcPr>
            <w:tcW w:w="133" w:type="pct"/>
            <w:vMerge/>
            <w:shd w:val="clear" w:color="FFFFFF" w:fill="auto"/>
          </w:tcPr>
          <w:p w:rsidR="00AF6843" w:rsidRDefault="00AF6843" w:rsidP="00AF6843">
            <w:pPr>
              <w:spacing w:after="0" w:line="240" w:lineRule="auto"/>
              <w:jc w:val="center"/>
              <w:rPr>
                <w:rFonts w:ascii="Times New Roman" w:hAnsi="Times New Roman" w:cs="Times New Roman"/>
                <w:b/>
                <w:sz w:val="18"/>
                <w:szCs w:val="18"/>
              </w:rPr>
            </w:pPr>
          </w:p>
        </w:tc>
        <w:tc>
          <w:tcPr>
            <w:tcW w:w="636"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984" w:type="pct"/>
            <w:shd w:val="clear" w:color="FFFFFF" w:fill="auto"/>
          </w:tcPr>
          <w:p w:rsidR="00AF6843" w:rsidRPr="00563331"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Высота</w:t>
            </w:r>
          </w:p>
        </w:tc>
        <w:tc>
          <w:tcPr>
            <w:tcW w:w="1077" w:type="pct"/>
            <w:shd w:val="clear" w:color="FFFFFF" w:fill="auto"/>
          </w:tcPr>
          <w:p w:rsidR="00AF6843" w:rsidRPr="00563331"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88 мм</w:t>
            </w:r>
          </w:p>
        </w:tc>
        <w:tc>
          <w:tcPr>
            <w:tcW w:w="234"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197" w:type="pct"/>
            <w:vMerge/>
            <w:shd w:val="clear" w:color="FFFFFF" w:fill="auto"/>
          </w:tcPr>
          <w:p w:rsidR="00AF6843" w:rsidRDefault="00AF6843" w:rsidP="00AF6843">
            <w:pPr>
              <w:spacing w:after="0" w:line="240" w:lineRule="auto"/>
              <w:jc w:val="center"/>
              <w:rPr>
                <w:rFonts w:ascii="Times New Roman" w:hAnsi="Times New Roman" w:cs="Times New Roman"/>
                <w:sz w:val="18"/>
                <w:szCs w:val="18"/>
              </w:rPr>
            </w:pPr>
          </w:p>
        </w:tc>
        <w:tc>
          <w:tcPr>
            <w:tcW w:w="450" w:type="pct"/>
            <w:vMerge/>
          </w:tcPr>
          <w:p w:rsidR="00AF6843" w:rsidRDefault="00AF6843" w:rsidP="00AF6843">
            <w:pPr>
              <w:spacing w:after="0" w:line="240" w:lineRule="auto"/>
              <w:jc w:val="center"/>
              <w:rPr>
                <w:rFonts w:ascii="Times New Roman" w:hAnsi="Times New Roman" w:cs="Times New Roman"/>
                <w:sz w:val="18"/>
                <w:szCs w:val="18"/>
              </w:rPr>
            </w:pPr>
          </w:p>
        </w:tc>
        <w:tc>
          <w:tcPr>
            <w:tcW w:w="339"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262"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50"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38"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r>
      <w:tr w:rsidR="00AF6843" w:rsidTr="00AF6843">
        <w:tc>
          <w:tcPr>
            <w:tcW w:w="133" w:type="pct"/>
            <w:vMerge/>
            <w:shd w:val="clear" w:color="FFFFFF" w:fill="auto"/>
          </w:tcPr>
          <w:p w:rsidR="00AF6843" w:rsidRDefault="00AF6843" w:rsidP="00AF6843">
            <w:pPr>
              <w:spacing w:after="0" w:line="240" w:lineRule="auto"/>
              <w:jc w:val="center"/>
              <w:rPr>
                <w:rFonts w:ascii="Times New Roman" w:hAnsi="Times New Roman" w:cs="Times New Roman"/>
                <w:b/>
                <w:sz w:val="18"/>
                <w:szCs w:val="18"/>
              </w:rPr>
            </w:pPr>
          </w:p>
        </w:tc>
        <w:tc>
          <w:tcPr>
            <w:tcW w:w="636"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984" w:type="pct"/>
            <w:shd w:val="clear" w:color="FFFFFF" w:fill="auto"/>
          </w:tcPr>
          <w:p w:rsidR="00AF6843" w:rsidRPr="00563331"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Материал</w:t>
            </w:r>
          </w:p>
        </w:tc>
        <w:tc>
          <w:tcPr>
            <w:tcW w:w="1077" w:type="pct"/>
            <w:shd w:val="clear" w:color="FFFFFF" w:fill="auto"/>
          </w:tcPr>
          <w:p w:rsidR="00AF6843" w:rsidRPr="00563331" w:rsidRDefault="00AF6843" w:rsidP="00AF6843">
            <w:pPr>
              <w:spacing w:after="0" w:line="240" w:lineRule="auto"/>
              <w:rPr>
                <w:rFonts w:ascii="Times New Roman" w:hAnsi="Times New Roman" w:cs="Times New Roman"/>
                <w:sz w:val="18"/>
                <w:szCs w:val="18"/>
              </w:rPr>
            </w:pPr>
            <w:r>
              <w:rPr>
                <w:rFonts w:ascii="Times New Roman" w:hAnsi="Times New Roman" w:cs="Times New Roman"/>
                <w:sz w:val="18"/>
                <w:szCs w:val="18"/>
              </w:rPr>
              <w:t>О</w:t>
            </w:r>
            <w:r w:rsidRPr="00AF6843">
              <w:rPr>
                <w:rFonts w:ascii="Times New Roman" w:hAnsi="Times New Roman" w:cs="Times New Roman"/>
                <w:sz w:val="18"/>
                <w:szCs w:val="18"/>
              </w:rPr>
              <w:t>ргстекло</w:t>
            </w:r>
          </w:p>
        </w:tc>
        <w:tc>
          <w:tcPr>
            <w:tcW w:w="234"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197" w:type="pct"/>
            <w:vMerge/>
            <w:shd w:val="clear" w:color="FFFFFF" w:fill="auto"/>
          </w:tcPr>
          <w:p w:rsidR="00AF6843" w:rsidRDefault="00AF6843" w:rsidP="00AF6843">
            <w:pPr>
              <w:spacing w:after="0" w:line="240" w:lineRule="auto"/>
              <w:jc w:val="center"/>
              <w:rPr>
                <w:rFonts w:ascii="Times New Roman" w:hAnsi="Times New Roman" w:cs="Times New Roman"/>
                <w:sz w:val="18"/>
                <w:szCs w:val="18"/>
              </w:rPr>
            </w:pPr>
          </w:p>
        </w:tc>
        <w:tc>
          <w:tcPr>
            <w:tcW w:w="450" w:type="pct"/>
            <w:vMerge/>
          </w:tcPr>
          <w:p w:rsidR="00AF6843" w:rsidRDefault="00AF6843" w:rsidP="00AF6843">
            <w:pPr>
              <w:spacing w:after="0" w:line="240" w:lineRule="auto"/>
              <w:jc w:val="center"/>
              <w:rPr>
                <w:rFonts w:ascii="Times New Roman" w:hAnsi="Times New Roman" w:cs="Times New Roman"/>
                <w:sz w:val="18"/>
                <w:szCs w:val="18"/>
              </w:rPr>
            </w:pPr>
          </w:p>
        </w:tc>
        <w:tc>
          <w:tcPr>
            <w:tcW w:w="339"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262"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50"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38"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r>
      <w:tr w:rsidR="00AF6843" w:rsidTr="00AF6843">
        <w:tc>
          <w:tcPr>
            <w:tcW w:w="133" w:type="pct"/>
            <w:vMerge/>
            <w:shd w:val="clear" w:color="FFFFFF" w:fill="auto"/>
          </w:tcPr>
          <w:p w:rsidR="00AF6843" w:rsidRDefault="00AF6843" w:rsidP="00AF6843">
            <w:pPr>
              <w:spacing w:after="0" w:line="240" w:lineRule="auto"/>
              <w:jc w:val="center"/>
              <w:rPr>
                <w:rFonts w:ascii="Times New Roman" w:hAnsi="Times New Roman" w:cs="Times New Roman"/>
                <w:b/>
                <w:sz w:val="18"/>
                <w:szCs w:val="18"/>
              </w:rPr>
            </w:pPr>
          </w:p>
        </w:tc>
        <w:tc>
          <w:tcPr>
            <w:tcW w:w="636"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984" w:type="pct"/>
            <w:shd w:val="clear" w:color="FFFFFF" w:fill="auto"/>
          </w:tcPr>
          <w:p w:rsidR="00AF6843" w:rsidRPr="00563331"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Толщина стенок</w:t>
            </w:r>
          </w:p>
        </w:tc>
        <w:tc>
          <w:tcPr>
            <w:tcW w:w="1077" w:type="pct"/>
            <w:shd w:val="clear" w:color="FFFFFF" w:fill="auto"/>
          </w:tcPr>
          <w:p w:rsidR="00AF6843" w:rsidRPr="00563331"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не менее 3 мм</w:t>
            </w:r>
          </w:p>
        </w:tc>
        <w:tc>
          <w:tcPr>
            <w:tcW w:w="234"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197" w:type="pct"/>
            <w:vMerge/>
            <w:shd w:val="clear" w:color="FFFFFF" w:fill="auto"/>
          </w:tcPr>
          <w:p w:rsidR="00AF6843" w:rsidRDefault="00AF6843" w:rsidP="00AF6843">
            <w:pPr>
              <w:spacing w:after="0" w:line="240" w:lineRule="auto"/>
              <w:jc w:val="center"/>
              <w:rPr>
                <w:rFonts w:ascii="Times New Roman" w:hAnsi="Times New Roman" w:cs="Times New Roman"/>
                <w:sz w:val="18"/>
                <w:szCs w:val="18"/>
              </w:rPr>
            </w:pPr>
          </w:p>
        </w:tc>
        <w:tc>
          <w:tcPr>
            <w:tcW w:w="450" w:type="pct"/>
            <w:vMerge/>
          </w:tcPr>
          <w:p w:rsidR="00AF6843" w:rsidRDefault="00AF6843" w:rsidP="00AF6843">
            <w:pPr>
              <w:spacing w:after="0" w:line="240" w:lineRule="auto"/>
              <w:jc w:val="center"/>
              <w:rPr>
                <w:rFonts w:ascii="Times New Roman" w:hAnsi="Times New Roman" w:cs="Times New Roman"/>
                <w:sz w:val="18"/>
                <w:szCs w:val="18"/>
              </w:rPr>
            </w:pPr>
          </w:p>
        </w:tc>
        <w:tc>
          <w:tcPr>
            <w:tcW w:w="339"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262"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50"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38"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r>
      <w:tr w:rsidR="00AF6843" w:rsidTr="00AF6843">
        <w:tc>
          <w:tcPr>
            <w:tcW w:w="133" w:type="pct"/>
            <w:vMerge/>
            <w:shd w:val="clear" w:color="FFFFFF" w:fill="auto"/>
          </w:tcPr>
          <w:p w:rsidR="00AF6843" w:rsidRDefault="00AF6843" w:rsidP="00AF6843">
            <w:pPr>
              <w:spacing w:after="0" w:line="240" w:lineRule="auto"/>
              <w:jc w:val="center"/>
              <w:rPr>
                <w:rFonts w:ascii="Times New Roman" w:hAnsi="Times New Roman" w:cs="Times New Roman"/>
                <w:b/>
                <w:sz w:val="18"/>
                <w:szCs w:val="18"/>
              </w:rPr>
            </w:pPr>
          </w:p>
        </w:tc>
        <w:tc>
          <w:tcPr>
            <w:tcW w:w="636"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984" w:type="pct"/>
            <w:shd w:val="clear" w:color="FFFFFF" w:fill="auto"/>
          </w:tcPr>
          <w:p w:rsidR="00AF6843"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Наличие верхней крышки</w:t>
            </w:r>
          </w:p>
        </w:tc>
        <w:tc>
          <w:tcPr>
            <w:tcW w:w="1077" w:type="pct"/>
            <w:shd w:val="clear" w:color="FFFFFF" w:fill="auto"/>
          </w:tcPr>
          <w:p w:rsidR="00AF6843" w:rsidRDefault="00AF6843" w:rsidP="00AF6843">
            <w:pPr>
              <w:spacing w:after="0" w:line="240" w:lineRule="auto"/>
              <w:rPr>
                <w:rFonts w:ascii="Times New Roman" w:hAnsi="Times New Roman" w:cs="Times New Roman"/>
                <w:sz w:val="18"/>
                <w:szCs w:val="18"/>
              </w:rPr>
            </w:pPr>
            <w:r>
              <w:rPr>
                <w:rFonts w:ascii="Times New Roman" w:hAnsi="Times New Roman" w:cs="Times New Roman"/>
                <w:sz w:val="18"/>
                <w:szCs w:val="18"/>
              </w:rPr>
              <w:t>Соответствие</w:t>
            </w:r>
          </w:p>
        </w:tc>
        <w:tc>
          <w:tcPr>
            <w:tcW w:w="234"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197" w:type="pct"/>
            <w:vMerge/>
            <w:shd w:val="clear" w:color="FFFFFF" w:fill="auto"/>
          </w:tcPr>
          <w:p w:rsidR="00AF6843" w:rsidRDefault="00AF6843" w:rsidP="00AF6843">
            <w:pPr>
              <w:spacing w:after="0" w:line="240" w:lineRule="auto"/>
              <w:jc w:val="center"/>
              <w:rPr>
                <w:rFonts w:ascii="Times New Roman" w:hAnsi="Times New Roman" w:cs="Times New Roman"/>
                <w:sz w:val="18"/>
                <w:szCs w:val="18"/>
              </w:rPr>
            </w:pPr>
          </w:p>
        </w:tc>
        <w:tc>
          <w:tcPr>
            <w:tcW w:w="450" w:type="pct"/>
            <w:vMerge/>
          </w:tcPr>
          <w:p w:rsidR="00AF6843" w:rsidRDefault="00AF6843" w:rsidP="00AF6843">
            <w:pPr>
              <w:spacing w:after="0" w:line="240" w:lineRule="auto"/>
              <w:jc w:val="center"/>
              <w:rPr>
                <w:rFonts w:ascii="Times New Roman" w:hAnsi="Times New Roman" w:cs="Times New Roman"/>
                <w:sz w:val="18"/>
                <w:szCs w:val="18"/>
              </w:rPr>
            </w:pPr>
          </w:p>
        </w:tc>
        <w:tc>
          <w:tcPr>
            <w:tcW w:w="339"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262"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50"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38"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r>
      <w:tr w:rsidR="00AF6843" w:rsidTr="00AF6843">
        <w:tc>
          <w:tcPr>
            <w:tcW w:w="133" w:type="pct"/>
            <w:vMerge/>
            <w:shd w:val="clear" w:color="FFFFFF" w:fill="auto"/>
          </w:tcPr>
          <w:p w:rsidR="00AF6843" w:rsidRDefault="00AF6843" w:rsidP="00AF6843">
            <w:pPr>
              <w:spacing w:after="0" w:line="240" w:lineRule="auto"/>
              <w:jc w:val="center"/>
              <w:rPr>
                <w:rFonts w:ascii="Times New Roman" w:hAnsi="Times New Roman" w:cs="Times New Roman"/>
                <w:b/>
                <w:sz w:val="18"/>
                <w:szCs w:val="18"/>
              </w:rPr>
            </w:pPr>
          </w:p>
        </w:tc>
        <w:tc>
          <w:tcPr>
            <w:tcW w:w="636"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984" w:type="pct"/>
            <w:shd w:val="clear" w:color="FFFFFF" w:fill="auto"/>
          </w:tcPr>
          <w:p w:rsidR="00AF6843" w:rsidRPr="00C623E6"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Механизм открывания крышки</w:t>
            </w:r>
          </w:p>
        </w:tc>
        <w:tc>
          <w:tcPr>
            <w:tcW w:w="1077" w:type="pct"/>
            <w:shd w:val="clear" w:color="FFFFFF" w:fill="auto"/>
          </w:tcPr>
          <w:p w:rsidR="00AF6843"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Петли вдоль длинного края</w:t>
            </w:r>
          </w:p>
        </w:tc>
        <w:tc>
          <w:tcPr>
            <w:tcW w:w="234"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197" w:type="pct"/>
            <w:vMerge/>
            <w:shd w:val="clear" w:color="FFFFFF" w:fill="auto"/>
          </w:tcPr>
          <w:p w:rsidR="00AF6843" w:rsidRDefault="00AF6843" w:rsidP="00AF6843">
            <w:pPr>
              <w:spacing w:after="0" w:line="240" w:lineRule="auto"/>
              <w:jc w:val="center"/>
              <w:rPr>
                <w:rFonts w:ascii="Times New Roman" w:hAnsi="Times New Roman" w:cs="Times New Roman"/>
                <w:sz w:val="18"/>
                <w:szCs w:val="18"/>
              </w:rPr>
            </w:pPr>
          </w:p>
        </w:tc>
        <w:tc>
          <w:tcPr>
            <w:tcW w:w="450" w:type="pct"/>
            <w:vMerge/>
          </w:tcPr>
          <w:p w:rsidR="00AF6843" w:rsidRDefault="00AF6843" w:rsidP="00AF6843">
            <w:pPr>
              <w:spacing w:after="0" w:line="240" w:lineRule="auto"/>
              <w:jc w:val="center"/>
              <w:rPr>
                <w:rFonts w:ascii="Times New Roman" w:hAnsi="Times New Roman" w:cs="Times New Roman"/>
                <w:sz w:val="18"/>
                <w:szCs w:val="18"/>
              </w:rPr>
            </w:pPr>
          </w:p>
        </w:tc>
        <w:tc>
          <w:tcPr>
            <w:tcW w:w="339"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262"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50"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38"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r>
      <w:tr w:rsidR="00AF6843" w:rsidTr="00AF6843">
        <w:tc>
          <w:tcPr>
            <w:tcW w:w="133" w:type="pct"/>
            <w:vMerge/>
            <w:shd w:val="clear" w:color="FFFFFF" w:fill="auto"/>
          </w:tcPr>
          <w:p w:rsidR="00AF6843" w:rsidRDefault="00AF6843" w:rsidP="00AF6843">
            <w:pPr>
              <w:spacing w:after="0" w:line="240" w:lineRule="auto"/>
              <w:jc w:val="center"/>
              <w:rPr>
                <w:rFonts w:ascii="Times New Roman" w:hAnsi="Times New Roman" w:cs="Times New Roman"/>
                <w:b/>
                <w:sz w:val="18"/>
                <w:szCs w:val="18"/>
              </w:rPr>
            </w:pPr>
          </w:p>
        </w:tc>
        <w:tc>
          <w:tcPr>
            <w:tcW w:w="636"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984" w:type="pct"/>
            <w:shd w:val="clear" w:color="FFFFFF" w:fill="auto"/>
          </w:tcPr>
          <w:p w:rsidR="00AF6843"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Количество петель</w:t>
            </w:r>
          </w:p>
        </w:tc>
        <w:tc>
          <w:tcPr>
            <w:tcW w:w="1077" w:type="pct"/>
            <w:shd w:val="clear" w:color="FFFFFF" w:fill="auto"/>
          </w:tcPr>
          <w:p w:rsidR="00AF6843"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не менее 2 (двух)</w:t>
            </w:r>
          </w:p>
        </w:tc>
        <w:tc>
          <w:tcPr>
            <w:tcW w:w="234"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197" w:type="pct"/>
            <w:vMerge/>
            <w:shd w:val="clear" w:color="FFFFFF" w:fill="auto"/>
          </w:tcPr>
          <w:p w:rsidR="00AF6843" w:rsidRDefault="00AF6843" w:rsidP="00AF6843">
            <w:pPr>
              <w:spacing w:after="0" w:line="240" w:lineRule="auto"/>
              <w:jc w:val="center"/>
              <w:rPr>
                <w:rFonts w:ascii="Times New Roman" w:hAnsi="Times New Roman" w:cs="Times New Roman"/>
                <w:sz w:val="18"/>
                <w:szCs w:val="18"/>
              </w:rPr>
            </w:pPr>
          </w:p>
        </w:tc>
        <w:tc>
          <w:tcPr>
            <w:tcW w:w="450" w:type="pct"/>
            <w:vMerge/>
          </w:tcPr>
          <w:p w:rsidR="00AF6843" w:rsidRDefault="00AF6843" w:rsidP="00AF6843">
            <w:pPr>
              <w:spacing w:after="0" w:line="240" w:lineRule="auto"/>
              <w:jc w:val="center"/>
              <w:rPr>
                <w:rFonts w:ascii="Times New Roman" w:hAnsi="Times New Roman" w:cs="Times New Roman"/>
                <w:sz w:val="18"/>
                <w:szCs w:val="18"/>
              </w:rPr>
            </w:pPr>
          </w:p>
        </w:tc>
        <w:tc>
          <w:tcPr>
            <w:tcW w:w="339"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262"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50"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38"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r>
      <w:tr w:rsidR="00AF6843" w:rsidTr="00AF6843">
        <w:tc>
          <w:tcPr>
            <w:tcW w:w="133" w:type="pct"/>
            <w:vMerge/>
            <w:shd w:val="clear" w:color="FFFFFF" w:fill="auto"/>
          </w:tcPr>
          <w:p w:rsidR="00AF6843" w:rsidRDefault="00AF6843" w:rsidP="00AF6843">
            <w:pPr>
              <w:spacing w:after="0" w:line="240" w:lineRule="auto"/>
              <w:jc w:val="center"/>
              <w:rPr>
                <w:rFonts w:ascii="Times New Roman" w:hAnsi="Times New Roman" w:cs="Times New Roman"/>
                <w:b/>
                <w:sz w:val="18"/>
                <w:szCs w:val="18"/>
              </w:rPr>
            </w:pPr>
          </w:p>
        </w:tc>
        <w:tc>
          <w:tcPr>
            <w:tcW w:w="636"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984" w:type="pct"/>
            <w:shd w:val="clear" w:color="auto" w:fill="auto"/>
          </w:tcPr>
          <w:p w:rsidR="00AF6843"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Ко</w:t>
            </w:r>
            <w:r>
              <w:rPr>
                <w:rFonts w:ascii="Times New Roman" w:hAnsi="Times New Roman" w:cs="Times New Roman"/>
                <w:sz w:val="18"/>
                <w:szCs w:val="18"/>
              </w:rPr>
              <w:t>личество внутренних перегородок</w:t>
            </w:r>
          </w:p>
        </w:tc>
        <w:tc>
          <w:tcPr>
            <w:tcW w:w="1077" w:type="pct"/>
            <w:shd w:val="clear" w:color="auto" w:fill="auto"/>
          </w:tcPr>
          <w:p w:rsidR="00AF6843" w:rsidRPr="00CF044E"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4 шт</w:t>
            </w:r>
          </w:p>
        </w:tc>
        <w:tc>
          <w:tcPr>
            <w:tcW w:w="234"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197" w:type="pct"/>
            <w:vMerge/>
            <w:shd w:val="clear" w:color="FFFFFF" w:fill="auto"/>
          </w:tcPr>
          <w:p w:rsidR="00AF6843" w:rsidRDefault="00AF6843" w:rsidP="00AF6843">
            <w:pPr>
              <w:spacing w:after="0" w:line="240" w:lineRule="auto"/>
              <w:jc w:val="center"/>
              <w:rPr>
                <w:rFonts w:ascii="Times New Roman" w:hAnsi="Times New Roman" w:cs="Times New Roman"/>
                <w:sz w:val="18"/>
                <w:szCs w:val="18"/>
              </w:rPr>
            </w:pPr>
          </w:p>
        </w:tc>
        <w:tc>
          <w:tcPr>
            <w:tcW w:w="450" w:type="pct"/>
            <w:vMerge/>
          </w:tcPr>
          <w:p w:rsidR="00AF6843" w:rsidRDefault="00AF6843" w:rsidP="00AF6843">
            <w:pPr>
              <w:spacing w:after="0" w:line="240" w:lineRule="auto"/>
              <w:jc w:val="center"/>
              <w:rPr>
                <w:rFonts w:ascii="Times New Roman" w:hAnsi="Times New Roman" w:cs="Times New Roman"/>
                <w:sz w:val="18"/>
                <w:szCs w:val="18"/>
              </w:rPr>
            </w:pPr>
          </w:p>
        </w:tc>
        <w:tc>
          <w:tcPr>
            <w:tcW w:w="339"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262"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50"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38"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r>
      <w:tr w:rsidR="00AF6843" w:rsidTr="00AF6843">
        <w:tc>
          <w:tcPr>
            <w:tcW w:w="133" w:type="pct"/>
            <w:vMerge/>
            <w:shd w:val="clear" w:color="FFFFFF" w:fill="auto"/>
          </w:tcPr>
          <w:p w:rsidR="00AF6843" w:rsidRDefault="00AF6843" w:rsidP="00AF6843">
            <w:pPr>
              <w:spacing w:after="0" w:line="240" w:lineRule="auto"/>
              <w:jc w:val="center"/>
              <w:rPr>
                <w:rFonts w:ascii="Times New Roman" w:hAnsi="Times New Roman" w:cs="Times New Roman"/>
                <w:b/>
                <w:sz w:val="18"/>
                <w:szCs w:val="18"/>
              </w:rPr>
            </w:pPr>
          </w:p>
        </w:tc>
        <w:tc>
          <w:tcPr>
            <w:tcW w:w="636"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984" w:type="pct"/>
            <w:shd w:val="clear" w:color="auto" w:fill="auto"/>
          </w:tcPr>
          <w:p w:rsidR="00AF6843"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Расстояние между перегородками</w:t>
            </w:r>
          </w:p>
        </w:tc>
        <w:tc>
          <w:tcPr>
            <w:tcW w:w="1077" w:type="pct"/>
            <w:shd w:val="clear" w:color="auto" w:fill="auto"/>
          </w:tcPr>
          <w:p w:rsidR="00AF6843" w:rsidRPr="003B0F28" w:rsidRDefault="00AF6843" w:rsidP="00AF6843">
            <w:pPr>
              <w:tabs>
                <w:tab w:val="left" w:pos="2247"/>
              </w:tabs>
              <w:spacing w:after="0" w:line="240" w:lineRule="auto"/>
              <w:rPr>
                <w:rFonts w:ascii="Times New Roman" w:hAnsi="Times New Roman" w:cs="Times New Roman"/>
                <w:sz w:val="18"/>
                <w:szCs w:val="18"/>
              </w:rPr>
            </w:pPr>
            <w:r w:rsidRPr="00AF6843">
              <w:rPr>
                <w:rFonts w:ascii="Times New Roman" w:hAnsi="Times New Roman" w:cs="Times New Roman"/>
                <w:sz w:val="18"/>
                <w:szCs w:val="18"/>
              </w:rPr>
              <w:t>21 мм</w:t>
            </w:r>
          </w:p>
        </w:tc>
        <w:tc>
          <w:tcPr>
            <w:tcW w:w="234"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197" w:type="pct"/>
            <w:vMerge/>
            <w:shd w:val="clear" w:color="FFFFFF" w:fill="auto"/>
          </w:tcPr>
          <w:p w:rsidR="00AF6843" w:rsidRDefault="00AF6843" w:rsidP="00AF6843">
            <w:pPr>
              <w:spacing w:after="0" w:line="240" w:lineRule="auto"/>
              <w:jc w:val="center"/>
              <w:rPr>
                <w:rFonts w:ascii="Times New Roman" w:hAnsi="Times New Roman" w:cs="Times New Roman"/>
                <w:sz w:val="18"/>
                <w:szCs w:val="18"/>
              </w:rPr>
            </w:pPr>
          </w:p>
        </w:tc>
        <w:tc>
          <w:tcPr>
            <w:tcW w:w="450" w:type="pct"/>
            <w:vMerge/>
          </w:tcPr>
          <w:p w:rsidR="00AF6843" w:rsidRDefault="00AF6843" w:rsidP="00AF6843">
            <w:pPr>
              <w:spacing w:after="0" w:line="240" w:lineRule="auto"/>
              <w:jc w:val="center"/>
              <w:rPr>
                <w:rFonts w:ascii="Times New Roman" w:hAnsi="Times New Roman" w:cs="Times New Roman"/>
                <w:sz w:val="18"/>
                <w:szCs w:val="18"/>
              </w:rPr>
            </w:pPr>
          </w:p>
        </w:tc>
        <w:tc>
          <w:tcPr>
            <w:tcW w:w="339"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262"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50"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38"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r>
      <w:tr w:rsidR="00AF6843" w:rsidTr="00AF6843">
        <w:tc>
          <w:tcPr>
            <w:tcW w:w="133" w:type="pct"/>
            <w:vMerge/>
            <w:shd w:val="clear" w:color="FFFFFF" w:fill="auto"/>
          </w:tcPr>
          <w:p w:rsidR="00AF6843" w:rsidRDefault="00AF6843" w:rsidP="00AF6843">
            <w:pPr>
              <w:spacing w:after="0" w:line="240" w:lineRule="auto"/>
              <w:jc w:val="center"/>
              <w:rPr>
                <w:rFonts w:ascii="Times New Roman" w:hAnsi="Times New Roman" w:cs="Times New Roman"/>
                <w:b/>
                <w:sz w:val="18"/>
                <w:szCs w:val="18"/>
              </w:rPr>
            </w:pPr>
          </w:p>
        </w:tc>
        <w:tc>
          <w:tcPr>
            <w:tcW w:w="636"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984" w:type="pct"/>
            <w:shd w:val="clear" w:color="FFFFFF" w:fill="auto"/>
          </w:tcPr>
          <w:p w:rsidR="00AF6843" w:rsidRPr="00563331"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Наличие прорези для протягивания ленты с этикетками</w:t>
            </w:r>
          </w:p>
        </w:tc>
        <w:tc>
          <w:tcPr>
            <w:tcW w:w="1077" w:type="pct"/>
            <w:shd w:val="clear" w:color="FFFFFF" w:fill="auto"/>
          </w:tcPr>
          <w:p w:rsidR="00AF6843" w:rsidRPr="00563331" w:rsidRDefault="00AF6843" w:rsidP="00AF6843">
            <w:pPr>
              <w:spacing w:after="0" w:line="240" w:lineRule="auto"/>
              <w:rPr>
                <w:rFonts w:ascii="Times New Roman" w:hAnsi="Times New Roman" w:cs="Times New Roman"/>
                <w:sz w:val="18"/>
                <w:szCs w:val="18"/>
              </w:rPr>
            </w:pPr>
            <w:r>
              <w:rPr>
                <w:rFonts w:ascii="Times New Roman" w:hAnsi="Times New Roman" w:cs="Times New Roman"/>
                <w:sz w:val="18"/>
                <w:szCs w:val="18"/>
              </w:rPr>
              <w:t>Соответствие</w:t>
            </w:r>
          </w:p>
        </w:tc>
        <w:tc>
          <w:tcPr>
            <w:tcW w:w="234"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197" w:type="pct"/>
            <w:vMerge/>
            <w:shd w:val="clear" w:color="FFFFFF" w:fill="auto"/>
          </w:tcPr>
          <w:p w:rsidR="00AF6843" w:rsidRDefault="00AF6843" w:rsidP="00AF6843">
            <w:pPr>
              <w:spacing w:after="0" w:line="240" w:lineRule="auto"/>
              <w:jc w:val="center"/>
              <w:rPr>
                <w:rFonts w:ascii="Times New Roman" w:hAnsi="Times New Roman" w:cs="Times New Roman"/>
                <w:sz w:val="18"/>
                <w:szCs w:val="18"/>
              </w:rPr>
            </w:pPr>
          </w:p>
        </w:tc>
        <w:tc>
          <w:tcPr>
            <w:tcW w:w="450" w:type="pct"/>
            <w:vMerge/>
          </w:tcPr>
          <w:p w:rsidR="00AF6843" w:rsidRDefault="00AF6843" w:rsidP="00AF6843">
            <w:pPr>
              <w:spacing w:after="0" w:line="240" w:lineRule="auto"/>
              <w:jc w:val="center"/>
              <w:rPr>
                <w:rFonts w:ascii="Times New Roman" w:hAnsi="Times New Roman" w:cs="Times New Roman"/>
                <w:sz w:val="18"/>
                <w:szCs w:val="18"/>
              </w:rPr>
            </w:pPr>
          </w:p>
        </w:tc>
        <w:tc>
          <w:tcPr>
            <w:tcW w:w="339"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262"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50"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38"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r>
      <w:tr w:rsidR="00AF6843" w:rsidTr="00AF6843">
        <w:tc>
          <w:tcPr>
            <w:tcW w:w="133" w:type="pct"/>
            <w:vMerge/>
            <w:shd w:val="clear" w:color="FFFFFF" w:fill="auto"/>
          </w:tcPr>
          <w:p w:rsidR="00AF6843" w:rsidRDefault="00AF6843" w:rsidP="00AF6843">
            <w:pPr>
              <w:spacing w:after="0" w:line="240" w:lineRule="auto"/>
              <w:jc w:val="center"/>
              <w:rPr>
                <w:rFonts w:ascii="Times New Roman" w:hAnsi="Times New Roman" w:cs="Times New Roman"/>
                <w:b/>
                <w:sz w:val="18"/>
                <w:szCs w:val="18"/>
              </w:rPr>
            </w:pPr>
          </w:p>
        </w:tc>
        <w:tc>
          <w:tcPr>
            <w:tcW w:w="636"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984" w:type="pct"/>
            <w:shd w:val="clear" w:color="FFFFFF" w:fill="auto"/>
          </w:tcPr>
          <w:p w:rsidR="00AF6843" w:rsidRPr="00563331"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Ширина прорези для протягивания ленты с этикетками: не менее</w:t>
            </w:r>
          </w:p>
        </w:tc>
        <w:tc>
          <w:tcPr>
            <w:tcW w:w="1077" w:type="pct"/>
            <w:shd w:val="clear" w:color="FFFFFF" w:fill="auto"/>
          </w:tcPr>
          <w:p w:rsidR="00AF6843" w:rsidRPr="00563331"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21 мм</w:t>
            </w:r>
          </w:p>
        </w:tc>
        <w:tc>
          <w:tcPr>
            <w:tcW w:w="234"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197" w:type="pct"/>
            <w:vMerge/>
            <w:shd w:val="clear" w:color="FFFFFF" w:fill="auto"/>
          </w:tcPr>
          <w:p w:rsidR="00AF6843" w:rsidRDefault="00AF6843" w:rsidP="00AF6843">
            <w:pPr>
              <w:spacing w:after="0" w:line="240" w:lineRule="auto"/>
              <w:jc w:val="center"/>
              <w:rPr>
                <w:rFonts w:ascii="Times New Roman" w:hAnsi="Times New Roman" w:cs="Times New Roman"/>
                <w:sz w:val="18"/>
                <w:szCs w:val="18"/>
              </w:rPr>
            </w:pPr>
          </w:p>
        </w:tc>
        <w:tc>
          <w:tcPr>
            <w:tcW w:w="450" w:type="pct"/>
            <w:vMerge/>
          </w:tcPr>
          <w:p w:rsidR="00AF6843" w:rsidRDefault="00AF6843" w:rsidP="00AF6843">
            <w:pPr>
              <w:spacing w:after="0" w:line="240" w:lineRule="auto"/>
              <w:jc w:val="center"/>
              <w:rPr>
                <w:rFonts w:ascii="Times New Roman" w:hAnsi="Times New Roman" w:cs="Times New Roman"/>
                <w:sz w:val="18"/>
                <w:szCs w:val="18"/>
              </w:rPr>
            </w:pPr>
          </w:p>
        </w:tc>
        <w:tc>
          <w:tcPr>
            <w:tcW w:w="339"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262"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50"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38"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r>
      <w:tr w:rsidR="00AF6843" w:rsidTr="00AF6843">
        <w:tc>
          <w:tcPr>
            <w:tcW w:w="133" w:type="pct"/>
            <w:vMerge/>
            <w:shd w:val="clear" w:color="FFFFFF" w:fill="auto"/>
          </w:tcPr>
          <w:p w:rsidR="00AF6843" w:rsidRDefault="00AF6843" w:rsidP="00AF6843">
            <w:pPr>
              <w:spacing w:after="0" w:line="240" w:lineRule="auto"/>
              <w:jc w:val="center"/>
              <w:rPr>
                <w:rFonts w:ascii="Times New Roman" w:hAnsi="Times New Roman" w:cs="Times New Roman"/>
                <w:b/>
                <w:sz w:val="18"/>
                <w:szCs w:val="18"/>
              </w:rPr>
            </w:pPr>
          </w:p>
        </w:tc>
        <w:tc>
          <w:tcPr>
            <w:tcW w:w="636"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984" w:type="pct"/>
            <w:shd w:val="clear" w:color="FFFFFF" w:fill="auto"/>
          </w:tcPr>
          <w:p w:rsidR="00AF6843" w:rsidRPr="00563331"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Расположение прорези</w:t>
            </w:r>
          </w:p>
        </w:tc>
        <w:tc>
          <w:tcPr>
            <w:tcW w:w="1077" w:type="pct"/>
            <w:shd w:val="clear" w:color="FFFFFF" w:fill="auto"/>
          </w:tcPr>
          <w:p w:rsidR="00AF6843" w:rsidRPr="00563331" w:rsidRDefault="00AF6843" w:rsidP="00AF6843">
            <w:pPr>
              <w:spacing w:after="0" w:line="240" w:lineRule="auto"/>
              <w:rPr>
                <w:rFonts w:ascii="Times New Roman" w:hAnsi="Times New Roman" w:cs="Times New Roman"/>
                <w:sz w:val="18"/>
                <w:szCs w:val="18"/>
              </w:rPr>
            </w:pPr>
            <w:r>
              <w:rPr>
                <w:rFonts w:ascii="Times New Roman" w:hAnsi="Times New Roman" w:cs="Times New Roman"/>
                <w:sz w:val="18"/>
                <w:szCs w:val="18"/>
              </w:rPr>
              <w:t>П</w:t>
            </w:r>
            <w:r w:rsidRPr="00AF6843">
              <w:rPr>
                <w:rFonts w:ascii="Times New Roman" w:hAnsi="Times New Roman" w:cs="Times New Roman"/>
                <w:sz w:val="18"/>
                <w:szCs w:val="18"/>
              </w:rPr>
              <w:t>о передней стенке, на расстоянии 10-25 мм от верхнего края передней стенки</w:t>
            </w:r>
          </w:p>
        </w:tc>
        <w:tc>
          <w:tcPr>
            <w:tcW w:w="234"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197" w:type="pct"/>
            <w:vMerge/>
            <w:shd w:val="clear" w:color="FFFFFF" w:fill="auto"/>
          </w:tcPr>
          <w:p w:rsidR="00AF6843" w:rsidRDefault="00AF6843" w:rsidP="00AF6843">
            <w:pPr>
              <w:spacing w:after="0" w:line="240" w:lineRule="auto"/>
              <w:jc w:val="center"/>
              <w:rPr>
                <w:rFonts w:ascii="Times New Roman" w:hAnsi="Times New Roman" w:cs="Times New Roman"/>
                <w:sz w:val="18"/>
                <w:szCs w:val="18"/>
              </w:rPr>
            </w:pPr>
          </w:p>
        </w:tc>
        <w:tc>
          <w:tcPr>
            <w:tcW w:w="450" w:type="pct"/>
            <w:vMerge/>
          </w:tcPr>
          <w:p w:rsidR="00AF6843" w:rsidRDefault="00AF6843" w:rsidP="00AF6843">
            <w:pPr>
              <w:spacing w:after="0" w:line="240" w:lineRule="auto"/>
              <w:jc w:val="center"/>
              <w:rPr>
                <w:rFonts w:ascii="Times New Roman" w:hAnsi="Times New Roman" w:cs="Times New Roman"/>
                <w:sz w:val="18"/>
                <w:szCs w:val="18"/>
              </w:rPr>
            </w:pPr>
          </w:p>
        </w:tc>
        <w:tc>
          <w:tcPr>
            <w:tcW w:w="339"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262"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50"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38"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r>
      <w:tr w:rsidR="00AF6843" w:rsidTr="00AF6843">
        <w:tc>
          <w:tcPr>
            <w:tcW w:w="133" w:type="pct"/>
            <w:vMerge/>
            <w:shd w:val="clear" w:color="FFFFFF" w:fill="auto"/>
          </w:tcPr>
          <w:p w:rsidR="00AF6843" w:rsidRDefault="00AF6843" w:rsidP="00AF6843">
            <w:pPr>
              <w:spacing w:after="0" w:line="240" w:lineRule="auto"/>
              <w:jc w:val="center"/>
              <w:rPr>
                <w:rFonts w:ascii="Times New Roman" w:hAnsi="Times New Roman" w:cs="Times New Roman"/>
                <w:b/>
                <w:sz w:val="18"/>
                <w:szCs w:val="18"/>
              </w:rPr>
            </w:pPr>
          </w:p>
        </w:tc>
        <w:tc>
          <w:tcPr>
            <w:tcW w:w="636"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984" w:type="pct"/>
            <w:shd w:val="clear" w:color="FFFFFF" w:fill="auto"/>
          </w:tcPr>
          <w:p w:rsidR="00AF6843"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Количество отсеков</w:t>
            </w:r>
          </w:p>
        </w:tc>
        <w:tc>
          <w:tcPr>
            <w:tcW w:w="1077" w:type="pct"/>
            <w:shd w:val="clear" w:color="FFFFFF" w:fill="auto"/>
          </w:tcPr>
          <w:p w:rsidR="00AF6843" w:rsidRDefault="00AF6843" w:rsidP="00AF6843">
            <w:pPr>
              <w:spacing w:after="0" w:line="240" w:lineRule="auto"/>
              <w:rPr>
                <w:rFonts w:ascii="Times New Roman" w:hAnsi="Times New Roman" w:cs="Times New Roman"/>
                <w:sz w:val="18"/>
                <w:szCs w:val="18"/>
              </w:rPr>
            </w:pPr>
            <w:r>
              <w:rPr>
                <w:rFonts w:ascii="Times New Roman" w:hAnsi="Times New Roman" w:cs="Times New Roman"/>
                <w:sz w:val="18"/>
                <w:szCs w:val="18"/>
              </w:rPr>
              <w:t>5</w:t>
            </w:r>
          </w:p>
        </w:tc>
        <w:tc>
          <w:tcPr>
            <w:tcW w:w="234"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197" w:type="pct"/>
            <w:vMerge/>
            <w:shd w:val="clear" w:color="FFFFFF" w:fill="auto"/>
          </w:tcPr>
          <w:p w:rsidR="00AF6843" w:rsidRDefault="00AF6843" w:rsidP="00AF6843">
            <w:pPr>
              <w:spacing w:after="0" w:line="240" w:lineRule="auto"/>
              <w:jc w:val="center"/>
              <w:rPr>
                <w:rFonts w:ascii="Times New Roman" w:hAnsi="Times New Roman" w:cs="Times New Roman"/>
                <w:sz w:val="18"/>
                <w:szCs w:val="18"/>
              </w:rPr>
            </w:pPr>
          </w:p>
        </w:tc>
        <w:tc>
          <w:tcPr>
            <w:tcW w:w="450" w:type="pct"/>
            <w:vMerge/>
          </w:tcPr>
          <w:p w:rsidR="00AF6843" w:rsidRDefault="00AF6843" w:rsidP="00AF6843">
            <w:pPr>
              <w:spacing w:after="0" w:line="240" w:lineRule="auto"/>
              <w:jc w:val="center"/>
              <w:rPr>
                <w:rFonts w:ascii="Times New Roman" w:hAnsi="Times New Roman" w:cs="Times New Roman"/>
                <w:sz w:val="18"/>
                <w:szCs w:val="18"/>
              </w:rPr>
            </w:pPr>
          </w:p>
        </w:tc>
        <w:tc>
          <w:tcPr>
            <w:tcW w:w="339"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262"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50"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38"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r>
      <w:tr w:rsidR="00AF6843" w:rsidTr="00AF6843">
        <w:tc>
          <w:tcPr>
            <w:tcW w:w="133" w:type="pct"/>
            <w:vMerge/>
            <w:shd w:val="clear" w:color="FFFFFF" w:fill="auto"/>
          </w:tcPr>
          <w:p w:rsidR="00AF6843" w:rsidRDefault="00AF6843" w:rsidP="00AF6843">
            <w:pPr>
              <w:spacing w:after="0" w:line="240" w:lineRule="auto"/>
              <w:jc w:val="center"/>
              <w:rPr>
                <w:rFonts w:ascii="Times New Roman" w:hAnsi="Times New Roman" w:cs="Times New Roman"/>
                <w:b/>
                <w:sz w:val="18"/>
                <w:szCs w:val="18"/>
              </w:rPr>
            </w:pPr>
          </w:p>
        </w:tc>
        <w:tc>
          <w:tcPr>
            <w:tcW w:w="636" w:type="pct"/>
            <w:vMerge/>
            <w:shd w:val="clear" w:color="FFFFFF" w:fill="auto"/>
          </w:tcPr>
          <w:p w:rsidR="00AF6843" w:rsidRDefault="00AF6843" w:rsidP="00AF6843">
            <w:pPr>
              <w:spacing w:after="0" w:line="240" w:lineRule="auto"/>
              <w:rPr>
                <w:rFonts w:ascii="Times New Roman" w:hAnsi="Times New Roman" w:cs="Times New Roman"/>
                <w:sz w:val="18"/>
                <w:szCs w:val="18"/>
              </w:rPr>
            </w:pPr>
          </w:p>
        </w:tc>
        <w:tc>
          <w:tcPr>
            <w:tcW w:w="984" w:type="pct"/>
            <w:shd w:val="clear" w:color="FFFFFF" w:fill="auto"/>
          </w:tcPr>
          <w:p w:rsidR="00AF6843"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 xml:space="preserve">Рулон с этикетками свободно раскручивается при потягивании за ленту через прорези, лента свободно протягивается сквозь прорезь без </w:t>
            </w:r>
            <w:r w:rsidRPr="00AF6843">
              <w:rPr>
                <w:rFonts w:ascii="Times New Roman" w:hAnsi="Times New Roman" w:cs="Times New Roman"/>
                <w:sz w:val="18"/>
                <w:szCs w:val="18"/>
              </w:rPr>
              <w:lastRenderedPageBreak/>
              <w:t>замятия, отслаивания этикетки или обрыва ленты</w:t>
            </w:r>
          </w:p>
        </w:tc>
        <w:tc>
          <w:tcPr>
            <w:tcW w:w="1077" w:type="pct"/>
            <w:shd w:val="clear" w:color="FFFFFF" w:fill="auto"/>
          </w:tcPr>
          <w:p w:rsidR="00AF6843" w:rsidRDefault="00AF6843" w:rsidP="00AF6843">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lastRenderedPageBreak/>
              <w:t>Соответствие</w:t>
            </w:r>
          </w:p>
        </w:tc>
        <w:tc>
          <w:tcPr>
            <w:tcW w:w="234" w:type="pct"/>
            <w:vMerge/>
            <w:shd w:val="clear" w:color="FFFFFF" w:fill="auto"/>
          </w:tcPr>
          <w:p w:rsidR="00AF6843" w:rsidRDefault="00AF6843" w:rsidP="00AF6843">
            <w:pPr>
              <w:spacing w:after="0" w:line="240" w:lineRule="auto"/>
              <w:jc w:val="center"/>
              <w:rPr>
                <w:rFonts w:ascii="Times New Roman" w:hAnsi="Times New Roman" w:cs="Times New Roman"/>
                <w:b/>
                <w:sz w:val="18"/>
                <w:szCs w:val="18"/>
              </w:rPr>
            </w:pPr>
          </w:p>
        </w:tc>
        <w:tc>
          <w:tcPr>
            <w:tcW w:w="197" w:type="pct"/>
            <w:vMerge/>
            <w:shd w:val="clear" w:color="FFFFFF" w:fill="auto"/>
          </w:tcPr>
          <w:p w:rsidR="00AF6843" w:rsidRDefault="00AF6843" w:rsidP="00AF6843">
            <w:pPr>
              <w:spacing w:after="0" w:line="240" w:lineRule="auto"/>
              <w:jc w:val="center"/>
              <w:rPr>
                <w:rFonts w:ascii="Times New Roman" w:hAnsi="Times New Roman" w:cs="Times New Roman"/>
                <w:b/>
                <w:sz w:val="18"/>
                <w:szCs w:val="18"/>
              </w:rPr>
            </w:pPr>
          </w:p>
        </w:tc>
        <w:tc>
          <w:tcPr>
            <w:tcW w:w="450" w:type="pct"/>
            <w:vMerge/>
          </w:tcPr>
          <w:p w:rsidR="00AF6843" w:rsidRDefault="00AF6843" w:rsidP="00AF6843">
            <w:pPr>
              <w:spacing w:after="0" w:line="240" w:lineRule="auto"/>
              <w:jc w:val="center"/>
              <w:rPr>
                <w:rFonts w:ascii="Times New Roman" w:hAnsi="Times New Roman" w:cs="Times New Roman"/>
                <w:b/>
                <w:sz w:val="18"/>
                <w:szCs w:val="18"/>
              </w:rPr>
            </w:pPr>
          </w:p>
        </w:tc>
        <w:tc>
          <w:tcPr>
            <w:tcW w:w="339"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262"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50"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38" w:type="pct"/>
            <w:vMerge/>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r>
      <w:tr w:rsidR="00AF6843" w:rsidTr="00AF6843">
        <w:tc>
          <w:tcPr>
            <w:tcW w:w="133" w:type="pct"/>
            <w:vMerge w:val="restart"/>
            <w:shd w:val="clear" w:color="FFFFFF" w:fill="auto"/>
          </w:tcPr>
          <w:p w:rsidR="00AF6843" w:rsidRDefault="00AF6843" w:rsidP="00AF6843">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lastRenderedPageBreak/>
              <w:t>2</w:t>
            </w:r>
          </w:p>
        </w:tc>
        <w:tc>
          <w:tcPr>
            <w:tcW w:w="636" w:type="pct"/>
            <w:vMerge w:val="restart"/>
            <w:shd w:val="clear" w:color="FFFFFF" w:fill="auto"/>
          </w:tcPr>
          <w:p w:rsidR="00AF6843" w:rsidRPr="00A70BEE" w:rsidRDefault="00AF6843" w:rsidP="00AF6843">
            <w:pPr>
              <w:spacing w:after="0" w:line="240" w:lineRule="auto"/>
              <w:rPr>
                <w:rFonts w:ascii="Times New Roman" w:hAnsi="Times New Roman" w:cs="Times New Roman"/>
                <w:b/>
                <w:sz w:val="18"/>
                <w:szCs w:val="18"/>
              </w:rPr>
            </w:pPr>
            <w:r w:rsidRPr="00A70BEE">
              <w:rPr>
                <w:rFonts w:ascii="Times New Roman" w:hAnsi="Times New Roman" w:cs="Times New Roman"/>
                <w:b/>
                <w:sz w:val="18"/>
                <w:szCs w:val="18"/>
              </w:rPr>
              <w:t>Лоток с крышкой на 7 рулонов</w:t>
            </w:r>
          </w:p>
        </w:tc>
        <w:tc>
          <w:tcPr>
            <w:tcW w:w="984" w:type="pct"/>
            <w:shd w:val="clear" w:color="FFFFFF" w:fill="auto"/>
          </w:tcPr>
          <w:p w:rsidR="00AF6843" w:rsidRDefault="00AF6843" w:rsidP="00AF6843">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Наименование </w:t>
            </w:r>
          </w:p>
          <w:p w:rsidR="00AF6843" w:rsidRDefault="00AF6843" w:rsidP="00AF6843">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характеристики </w:t>
            </w:r>
          </w:p>
        </w:tc>
        <w:tc>
          <w:tcPr>
            <w:tcW w:w="1077" w:type="pct"/>
            <w:shd w:val="clear" w:color="FFFFFF" w:fill="auto"/>
          </w:tcPr>
          <w:p w:rsidR="00AF6843" w:rsidRDefault="00AF6843" w:rsidP="00AF6843">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Значение </w:t>
            </w:r>
          </w:p>
          <w:p w:rsidR="00AF6843" w:rsidRDefault="00AF6843" w:rsidP="00AF6843">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характеристики</w:t>
            </w:r>
          </w:p>
          <w:p w:rsidR="00AF6843" w:rsidRDefault="00AF6843" w:rsidP="00AF6843">
            <w:pPr>
              <w:spacing w:after="0" w:line="240" w:lineRule="auto"/>
              <w:jc w:val="center"/>
              <w:rPr>
                <w:rFonts w:ascii="Times New Roman" w:hAnsi="Times New Roman" w:cs="Times New Roman"/>
                <w:b/>
                <w:sz w:val="18"/>
                <w:szCs w:val="18"/>
              </w:rPr>
            </w:pPr>
          </w:p>
        </w:tc>
        <w:tc>
          <w:tcPr>
            <w:tcW w:w="234" w:type="pct"/>
            <w:vMerge w:val="restart"/>
            <w:shd w:val="clear" w:color="FFFFFF" w:fill="auto"/>
          </w:tcPr>
          <w:p w:rsidR="00AF6843" w:rsidRDefault="001E153D" w:rsidP="00AF6843">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шт</w:t>
            </w:r>
          </w:p>
        </w:tc>
        <w:tc>
          <w:tcPr>
            <w:tcW w:w="197" w:type="pct"/>
            <w:vMerge w:val="restart"/>
            <w:shd w:val="clear" w:color="FFFFFF" w:fill="auto"/>
          </w:tcPr>
          <w:p w:rsidR="00AF6843" w:rsidRDefault="001E153D" w:rsidP="00AF6843">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10</w:t>
            </w:r>
          </w:p>
        </w:tc>
        <w:tc>
          <w:tcPr>
            <w:tcW w:w="450" w:type="pct"/>
            <w:vMerge w:val="restart"/>
          </w:tcPr>
          <w:p w:rsidR="00AF6843" w:rsidRDefault="001E153D" w:rsidP="00AF6843">
            <w:pPr>
              <w:spacing w:after="0" w:line="240" w:lineRule="auto"/>
              <w:jc w:val="center"/>
              <w:rPr>
                <w:rFonts w:ascii="Times New Roman" w:hAnsi="Times New Roman" w:cs="Times New Roman"/>
                <w:b/>
                <w:sz w:val="18"/>
                <w:szCs w:val="18"/>
              </w:rPr>
            </w:pPr>
            <w:r w:rsidRPr="001E153D">
              <w:rPr>
                <w:rFonts w:ascii="Times New Roman" w:hAnsi="Times New Roman" w:cs="Times New Roman"/>
                <w:b/>
                <w:sz w:val="18"/>
                <w:szCs w:val="18"/>
              </w:rPr>
              <w:t>22.29.29.190</w:t>
            </w:r>
          </w:p>
        </w:tc>
        <w:tc>
          <w:tcPr>
            <w:tcW w:w="339" w:type="pct"/>
            <w:vMerge w:val="restart"/>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262" w:type="pct"/>
            <w:vMerge w:val="restart"/>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50" w:type="pct"/>
            <w:vMerge w:val="restart"/>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c>
          <w:tcPr>
            <w:tcW w:w="338" w:type="pct"/>
            <w:vMerge w:val="restart"/>
            <w:shd w:val="clear" w:color="auto" w:fill="FFFF99"/>
          </w:tcPr>
          <w:p w:rsidR="00AF6843" w:rsidRDefault="00AF6843" w:rsidP="00AF6843">
            <w:pPr>
              <w:spacing w:after="0" w:line="240" w:lineRule="auto"/>
              <w:jc w:val="center"/>
              <w:rPr>
                <w:rFonts w:ascii="Times New Roman" w:hAnsi="Times New Roman" w:cs="Times New Roman"/>
                <w:b/>
                <w:sz w:val="18"/>
                <w:szCs w:val="18"/>
              </w:rPr>
            </w:pPr>
          </w:p>
        </w:tc>
      </w:tr>
      <w:tr w:rsidR="001E153D" w:rsidTr="00AF6843">
        <w:tc>
          <w:tcPr>
            <w:tcW w:w="133"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636" w:type="pct"/>
            <w:vMerge/>
            <w:shd w:val="clear" w:color="FFFFFF" w:fill="auto"/>
          </w:tcPr>
          <w:p w:rsidR="001E153D" w:rsidRDefault="001E153D" w:rsidP="001E153D">
            <w:pPr>
              <w:spacing w:after="0" w:line="240" w:lineRule="auto"/>
              <w:rPr>
                <w:rFonts w:ascii="Times New Roman" w:hAnsi="Times New Roman" w:cs="Times New Roman"/>
                <w:sz w:val="18"/>
                <w:szCs w:val="18"/>
              </w:rPr>
            </w:pPr>
          </w:p>
        </w:tc>
        <w:tc>
          <w:tcPr>
            <w:tcW w:w="984" w:type="pct"/>
            <w:shd w:val="clear" w:color="FFFFFF" w:fill="auto"/>
          </w:tcPr>
          <w:p w:rsidR="001E153D" w:rsidRPr="00AF6843" w:rsidRDefault="001E153D" w:rsidP="001E153D">
            <w:pPr>
              <w:spacing w:after="0" w:line="240" w:lineRule="auto"/>
              <w:rPr>
                <w:rFonts w:ascii="Times New Roman" w:hAnsi="Times New Roman" w:cs="Times New Roman"/>
                <w:sz w:val="18"/>
                <w:szCs w:val="18"/>
              </w:rPr>
            </w:pPr>
            <w:r>
              <w:rPr>
                <w:rFonts w:ascii="Times New Roman" w:hAnsi="Times New Roman" w:cs="Times New Roman"/>
                <w:sz w:val="18"/>
                <w:szCs w:val="18"/>
              </w:rPr>
              <w:t>Назначение</w:t>
            </w:r>
          </w:p>
        </w:tc>
        <w:tc>
          <w:tcPr>
            <w:tcW w:w="1077" w:type="pct"/>
            <w:shd w:val="clear" w:color="FFFFFF" w:fill="auto"/>
          </w:tcPr>
          <w:p w:rsidR="001E153D" w:rsidRPr="00563331"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 xml:space="preserve">Лоток предназначен для вертикального размещения в нем </w:t>
            </w:r>
            <w:r>
              <w:rPr>
                <w:rFonts w:ascii="Times New Roman" w:hAnsi="Times New Roman" w:cs="Times New Roman"/>
                <w:sz w:val="18"/>
                <w:szCs w:val="18"/>
              </w:rPr>
              <w:t>7</w:t>
            </w:r>
            <w:r w:rsidRPr="00AF6843">
              <w:rPr>
                <w:rFonts w:ascii="Times New Roman" w:hAnsi="Times New Roman" w:cs="Times New Roman"/>
                <w:sz w:val="18"/>
                <w:szCs w:val="18"/>
              </w:rPr>
              <w:t xml:space="preserve"> (</w:t>
            </w:r>
            <w:r>
              <w:rPr>
                <w:rFonts w:ascii="Times New Roman" w:hAnsi="Times New Roman" w:cs="Times New Roman"/>
                <w:sz w:val="18"/>
                <w:szCs w:val="18"/>
              </w:rPr>
              <w:t>семи</w:t>
            </w:r>
            <w:r w:rsidRPr="00AF6843">
              <w:rPr>
                <w:rFonts w:ascii="Times New Roman" w:hAnsi="Times New Roman" w:cs="Times New Roman"/>
                <w:sz w:val="18"/>
                <w:szCs w:val="18"/>
              </w:rPr>
              <w:t>) рулонов этикеток.</w:t>
            </w:r>
          </w:p>
        </w:tc>
        <w:tc>
          <w:tcPr>
            <w:tcW w:w="234"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197"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450" w:type="pct"/>
            <w:vMerge/>
          </w:tcPr>
          <w:p w:rsidR="001E153D" w:rsidRDefault="001E153D" w:rsidP="001E153D">
            <w:pPr>
              <w:spacing w:after="0" w:line="240" w:lineRule="auto"/>
              <w:jc w:val="center"/>
              <w:rPr>
                <w:rFonts w:ascii="Times New Roman" w:hAnsi="Times New Roman" w:cs="Times New Roman"/>
                <w:b/>
                <w:sz w:val="18"/>
                <w:szCs w:val="18"/>
              </w:rPr>
            </w:pPr>
          </w:p>
        </w:tc>
        <w:tc>
          <w:tcPr>
            <w:tcW w:w="339"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262"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50"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38"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r>
      <w:tr w:rsidR="001E153D" w:rsidTr="00AF6843">
        <w:tc>
          <w:tcPr>
            <w:tcW w:w="133"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636" w:type="pct"/>
            <w:vMerge/>
            <w:shd w:val="clear" w:color="FFFFFF" w:fill="auto"/>
          </w:tcPr>
          <w:p w:rsidR="001E153D" w:rsidRDefault="001E153D" w:rsidP="001E153D">
            <w:pPr>
              <w:spacing w:after="0" w:line="240" w:lineRule="auto"/>
              <w:rPr>
                <w:rFonts w:ascii="Times New Roman" w:hAnsi="Times New Roman" w:cs="Times New Roman"/>
                <w:sz w:val="18"/>
                <w:szCs w:val="18"/>
              </w:rPr>
            </w:pPr>
          </w:p>
        </w:tc>
        <w:tc>
          <w:tcPr>
            <w:tcW w:w="984" w:type="pct"/>
            <w:shd w:val="clear" w:color="FFFFFF" w:fill="auto"/>
          </w:tcPr>
          <w:p w:rsidR="001E153D"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Лоток устойчиво размещается на ровной поверхности, поверхности лотка гладкие, без зазубрин, углублений и засечек.</w:t>
            </w:r>
          </w:p>
        </w:tc>
        <w:tc>
          <w:tcPr>
            <w:tcW w:w="1077" w:type="pct"/>
            <w:shd w:val="clear" w:color="FFFFFF" w:fill="auto"/>
          </w:tcPr>
          <w:p w:rsidR="001E153D" w:rsidRPr="00AF6843" w:rsidRDefault="001E153D" w:rsidP="001E153D">
            <w:pPr>
              <w:rPr>
                <w:rFonts w:ascii="Times New Roman" w:hAnsi="Times New Roman" w:cs="Times New Roman"/>
                <w:sz w:val="18"/>
                <w:szCs w:val="18"/>
              </w:rPr>
            </w:pPr>
            <w:r>
              <w:rPr>
                <w:rFonts w:ascii="Times New Roman" w:hAnsi="Times New Roman" w:cs="Times New Roman"/>
                <w:sz w:val="18"/>
                <w:szCs w:val="18"/>
              </w:rPr>
              <w:t>Соответствие</w:t>
            </w:r>
          </w:p>
        </w:tc>
        <w:tc>
          <w:tcPr>
            <w:tcW w:w="234"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197"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450" w:type="pct"/>
            <w:vMerge/>
          </w:tcPr>
          <w:p w:rsidR="001E153D" w:rsidRDefault="001E153D" w:rsidP="001E153D">
            <w:pPr>
              <w:spacing w:after="0" w:line="240" w:lineRule="auto"/>
              <w:jc w:val="center"/>
              <w:rPr>
                <w:rFonts w:ascii="Times New Roman" w:hAnsi="Times New Roman" w:cs="Times New Roman"/>
                <w:b/>
                <w:sz w:val="18"/>
                <w:szCs w:val="18"/>
              </w:rPr>
            </w:pPr>
          </w:p>
        </w:tc>
        <w:tc>
          <w:tcPr>
            <w:tcW w:w="339"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262"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50"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38"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r>
      <w:tr w:rsidR="001E153D" w:rsidTr="00AF6843">
        <w:tc>
          <w:tcPr>
            <w:tcW w:w="133"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636" w:type="pct"/>
            <w:vMerge/>
            <w:shd w:val="clear" w:color="FFFFFF" w:fill="auto"/>
          </w:tcPr>
          <w:p w:rsidR="001E153D" w:rsidRDefault="001E153D" w:rsidP="001E153D">
            <w:pPr>
              <w:spacing w:after="0" w:line="240" w:lineRule="auto"/>
              <w:rPr>
                <w:rFonts w:ascii="Times New Roman" w:hAnsi="Times New Roman" w:cs="Times New Roman"/>
                <w:sz w:val="18"/>
                <w:szCs w:val="18"/>
              </w:rPr>
            </w:pPr>
          </w:p>
        </w:tc>
        <w:tc>
          <w:tcPr>
            <w:tcW w:w="984" w:type="pct"/>
            <w:shd w:val="clear" w:color="FFFFFF" w:fill="auto"/>
          </w:tcPr>
          <w:p w:rsidR="001E153D"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Поверхность лотка устойчива к обработке салфетками с антисептиком, разрешенными для обработки медицинского оборудования.</w:t>
            </w:r>
          </w:p>
        </w:tc>
        <w:tc>
          <w:tcPr>
            <w:tcW w:w="1077" w:type="pct"/>
            <w:shd w:val="clear" w:color="FFFFFF" w:fill="auto"/>
          </w:tcPr>
          <w:p w:rsidR="001E153D" w:rsidRDefault="001E153D" w:rsidP="001E153D">
            <w:pPr>
              <w:spacing w:after="0" w:line="240" w:lineRule="auto"/>
              <w:jc w:val="both"/>
              <w:rPr>
                <w:rFonts w:ascii="Times New Roman" w:hAnsi="Times New Roman" w:cs="Times New Roman"/>
                <w:sz w:val="18"/>
                <w:szCs w:val="18"/>
              </w:rPr>
            </w:pPr>
            <w:r w:rsidRPr="00AF6843">
              <w:rPr>
                <w:rFonts w:ascii="Times New Roman" w:hAnsi="Times New Roman" w:cs="Times New Roman"/>
                <w:sz w:val="18"/>
                <w:szCs w:val="18"/>
              </w:rPr>
              <w:t>Соответствие</w:t>
            </w:r>
          </w:p>
        </w:tc>
        <w:tc>
          <w:tcPr>
            <w:tcW w:w="234"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197"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450" w:type="pct"/>
            <w:vMerge/>
          </w:tcPr>
          <w:p w:rsidR="001E153D" w:rsidRDefault="001E153D" w:rsidP="001E153D">
            <w:pPr>
              <w:spacing w:after="0" w:line="240" w:lineRule="auto"/>
              <w:jc w:val="center"/>
              <w:rPr>
                <w:rFonts w:ascii="Times New Roman" w:hAnsi="Times New Roman" w:cs="Times New Roman"/>
                <w:b/>
                <w:sz w:val="18"/>
                <w:szCs w:val="18"/>
              </w:rPr>
            </w:pPr>
          </w:p>
        </w:tc>
        <w:tc>
          <w:tcPr>
            <w:tcW w:w="339"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262"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50"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38"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r>
      <w:tr w:rsidR="001E153D" w:rsidTr="00AF6843">
        <w:tc>
          <w:tcPr>
            <w:tcW w:w="133"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636" w:type="pct"/>
            <w:vMerge/>
            <w:shd w:val="clear" w:color="FFFFFF" w:fill="auto"/>
          </w:tcPr>
          <w:p w:rsidR="001E153D" w:rsidRDefault="001E153D" w:rsidP="001E153D">
            <w:pPr>
              <w:spacing w:after="0" w:line="240" w:lineRule="auto"/>
              <w:rPr>
                <w:rFonts w:ascii="Times New Roman" w:hAnsi="Times New Roman" w:cs="Times New Roman"/>
                <w:sz w:val="18"/>
                <w:szCs w:val="18"/>
              </w:rPr>
            </w:pPr>
          </w:p>
        </w:tc>
        <w:tc>
          <w:tcPr>
            <w:tcW w:w="984" w:type="pct"/>
            <w:shd w:val="clear" w:color="FFFFFF" w:fill="auto"/>
          </w:tcPr>
          <w:p w:rsidR="001E153D" w:rsidRPr="00C6373A"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Расположение рулонов с этикетками</w:t>
            </w:r>
          </w:p>
        </w:tc>
        <w:tc>
          <w:tcPr>
            <w:tcW w:w="1077" w:type="pct"/>
            <w:shd w:val="clear" w:color="FFFFFF" w:fill="auto"/>
          </w:tcPr>
          <w:p w:rsidR="001E153D" w:rsidRPr="00C6373A" w:rsidRDefault="001E153D" w:rsidP="001E153D">
            <w:pPr>
              <w:spacing w:after="0" w:line="240" w:lineRule="auto"/>
              <w:rPr>
                <w:rFonts w:ascii="Times New Roman" w:hAnsi="Times New Roman" w:cs="Times New Roman"/>
                <w:sz w:val="18"/>
                <w:szCs w:val="18"/>
              </w:rPr>
            </w:pPr>
            <w:r>
              <w:rPr>
                <w:rFonts w:ascii="Times New Roman" w:hAnsi="Times New Roman" w:cs="Times New Roman"/>
                <w:sz w:val="18"/>
                <w:szCs w:val="18"/>
              </w:rPr>
              <w:t>В</w:t>
            </w:r>
            <w:r w:rsidRPr="00AF6843">
              <w:rPr>
                <w:rFonts w:ascii="Times New Roman" w:hAnsi="Times New Roman" w:cs="Times New Roman"/>
                <w:sz w:val="18"/>
                <w:szCs w:val="18"/>
              </w:rPr>
              <w:t xml:space="preserve"> один ряд, вертикально.</w:t>
            </w:r>
          </w:p>
        </w:tc>
        <w:tc>
          <w:tcPr>
            <w:tcW w:w="234"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197"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450" w:type="pct"/>
            <w:vMerge/>
          </w:tcPr>
          <w:p w:rsidR="001E153D" w:rsidRDefault="001E153D" w:rsidP="001E153D">
            <w:pPr>
              <w:spacing w:after="0" w:line="240" w:lineRule="auto"/>
              <w:jc w:val="center"/>
              <w:rPr>
                <w:rFonts w:ascii="Times New Roman" w:hAnsi="Times New Roman" w:cs="Times New Roman"/>
                <w:b/>
                <w:sz w:val="18"/>
                <w:szCs w:val="18"/>
              </w:rPr>
            </w:pPr>
          </w:p>
        </w:tc>
        <w:tc>
          <w:tcPr>
            <w:tcW w:w="339"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262"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50"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38"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r>
      <w:tr w:rsidR="001E153D" w:rsidTr="00AF6843">
        <w:tc>
          <w:tcPr>
            <w:tcW w:w="133"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636" w:type="pct"/>
            <w:vMerge/>
            <w:shd w:val="clear" w:color="FFFFFF" w:fill="auto"/>
          </w:tcPr>
          <w:p w:rsidR="001E153D" w:rsidRDefault="001E153D" w:rsidP="001E153D">
            <w:pPr>
              <w:spacing w:after="0" w:line="240" w:lineRule="auto"/>
              <w:rPr>
                <w:rFonts w:ascii="Times New Roman" w:hAnsi="Times New Roman" w:cs="Times New Roman"/>
                <w:sz w:val="18"/>
                <w:szCs w:val="18"/>
              </w:rPr>
            </w:pPr>
          </w:p>
        </w:tc>
        <w:tc>
          <w:tcPr>
            <w:tcW w:w="984" w:type="pct"/>
            <w:shd w:val="clear" w:color="FFFFFF" w:fill="auto"/>
          </w:tcPr>
          <w:p w:rsidR="001E153D"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Максимальная ширина используемых рулонов</w:t>
            </w:r>
          </w:p>
        </w:tc>
        <w:tc>
          <w:tcPr>
            <w:tcW w:w="1077" w:type="pct"/>
            <w:shd w:val="clear" w:color="FFFFFF" w:fill="auto"/>
          </w:tcPr>
          <w:p w:rsidR="001E153D" w:rsidRPr="00563331"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20 мм.</w:t>
            </w:r>
          </w:p>
        </w:tc>
        <w:tc>
          <w:tcPr>
            <w:tcW w:w="234"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197"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450" w:type="pct"/>
            <w:vMerge/>
          </w:tcPr>
          <w:p w:rsidR="001E153D" w:rsidRDefault="001E153D" w:rsidP="001E153D">
            <w:pPr>
              <w:spacing w:after="0" w:line="240" w:lineRule="auto"/>
              <w:jc w:val="center"/>
              <w:rPr>
                <w:rFonts w:ascii="Times New Roman" w:hAnsi="Times New Roman" w:cs="Times New Roman"/>
                <w:b/>
                <w:sz w:val="18"/>
                <w:szCs w:val="18"/>
              </w:rPr>
            </w:pPr>
          </w:p>
        </w:tc>
        <w:tc>
          <w:tcPr>
            <w:tcW w:w="339"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262"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50"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38"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r>
      <w:tr w:rsidR="001E153D" w:rsidTr="00AF6843">
        <w:tc>
          <w:tcPr>
            <w:tcW w:w="133"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636" w:type="pct"/>
            <w:vMerge/>
            <w:shd w:val="clear" w:color="FFFFFF" w:fill="auto"/>
          </w:tcPr>
          <w:p w:rsidR="001E153D" w:rsidRDefault="001E153D" w:rsidP="001E153D">
            <w:pPr>
              <w:spacing w:after="0" w:line="240" w:lineRule="auto"/>
              <w:rPr>
                <w:rFonts w:ascii="Times New Roman" w:hAnsi="Times New Roman" w:cs="Times New Roman"/>
                <w:sz w:val="18"/>
                <w:szCs w:val="18"/>
              </w:rPr>
            </w:pPr>
          </w:p>
        </w:tc>
        <w:tc>
          <w:tcPr>
            <w:tcW w:w="984" w:type="pct"/>
            <w:shd w:val="clear" w:color="FFFFFF" w:fill="auto"/>
          </w:tcPr>
          <w:p w:rsidR="001E153D" w:rsidRPr="00563331"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Длина</w:t>
            </w:r>
          </w:p>
        </w:tc>
        <w:tc>
          <w:tcPr>
            <w:tcW w:w="1077" w:type="pct"/>
            <w:shd w:val="clear" w:color="FFFFFF" w:fill="auto"/>
          </w:tcPr>
          <w:p w:rsidR="001E153D" w:rsidRPr="00563331"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1</w:t>
            </w:r>
            <w:r>
              <w:rPr>
                <w:rFonts w:ascii="Times New Roman" w:hAnsi="Times New Roman" w:cs="Times New Roman"/>
                <w:sz w:val="18"/>
                <w:szCs w:val="18"/>
              </w:rPr>
              <w:t>71</w:t>
            </w:r>
            <w:r w:rsidRPr="00AF6843">
              <w:rPr>
                <w:rFonts w:ascii="Times New Roman" w:hAnsi="Times New Roman" w:cs="Times New Roman"/>
                <w:sz w:val="18"/>
                <w:szCs w:val="18"/>
              </w:rPr>
              <w:t xml:space="preserve"> мм</w:t>
            </w:r>
          </w:p>
        </w:tc>
        <w:tc>
          <w:tcPr>
            <w:tcW w:w="234"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197"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450" w:type="pct"/>
            <w:vMerge/>
          </w:tcPr>
          <w:p w:rsidR="001E153D" w:rsidRDefault="001E153D" w:rsidP="001E153D">
            <w:pPr>
              <w:spacing w:after="0" w:line="240" w:lineRule="auto"/>
              <w:jc w:val="center"/>
              <w:rPr>
                <w:rFonts w:ascii="Times New Roman" w:hAnsi="Times New Roman" w:cs="Times New Roman"/>
                <w:b/>
                <w:sz w:val="18"/>
                <w:szCs w:val="18"/>
              </w:rPr>
            </w:pPr>
          </w:p>
        </w:tc>
        <w:tc>
          <w:tcPr>
            <w:tcW w:w="339"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262"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50"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38"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r>
      <w:tr w:rsidR="001E153D" w:rsidTr="00AF6843">
        <w:tc>
          <w:tcPr>
            <w:tcW w:w="133"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636" w:type="pct"/>
            <w:vMerge/>
            <w:shd w:val="clear" w:color="FFFFFF" w:fill="auto"/>
          </w:tcPr>
          <w:p w:rsidR="001E153D" w:rsidRDefault="001E153D" w:rsidP="001E153D">
            <w:pPr>
              <w:spacing w:after="0" w:line="240" w:lineRule="auto"/>
              <w:rPr>
                <w:rFonts w:ascii="Times New Roman" w:hAnsi="Times New Roman" w:cs="Times New Roman"/>
                <w:sz w:val="18"/>
                <w:szCs w:val="18"/>
              </w:rPr>
            </w:pPr>
          </w:p>
        </w:tc>
        <w:tc>
          <w:tcPr>
            <w:tcW w:w="984" w:type="pct"/>
            <w:shd w:val="clear" w:color="FFFFFF" w:fill="auto"/>
          </w:tcPr>
          <w:p w:rsidR="001E153D"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Ширина</w:t>
            </w:r>
          </w:p>
        </w:tc>
        <w:tc>
          <w:tcPr>
            <w:tcW w:w="1077" w:type="pct"/>
            <w:shd w:val="clear" w:color="FFFFFF" w:fill="auto"/>
          </w:tcPr>
          <w:p w:rsidR="001E153D"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88 мм</w:t>
            </w:r>
          </w:p>
        </w:tc>
        <w:tc>
          <w:tcPr>
            <w:tcW w:w="234"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197"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450" w:type="pct"/>
            <w:vMerge/>
          </w:tcPr>
          <w:p w:rsidR="001E153D" w:rsidRDefault="001E153D" w:rsidP="001E153D">
            <w:pPr>
              <w:spacing w:after="0" w:line="240" w:lineRule="auto"/>
              <w:jc w:val="center"/>
              <w:rPr>
                <w:rFonts w:ascii="Times New Roman" w:hAnsi="Times New Roman" w:cs="Times New Roman"/>
                <w:b/>
                <w:sz w:val="18"/>
                <w:szCs w:val="18"/>
              </w:rPr>
            </w:pPr>
          </w:p>
        </w:tc>
        <w:tc>
          <w:tcPr>
            <w:tcW w:w="339"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262"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50"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38"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r>
      <w:tr w:rsidR="001E153D" w:rsidTr="00AF6843">
        <w:tc>
          <w:tcPr>
            <w:tcW w:w="133"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636" w:type="pct"/>
            <w:vMerge/>
            <w:shd w:val="clear" w:color="FFFFFF" w:fill="auto"/>
          </w:tcPr>
          <w:p w:rsidR="001E153D" w:rsidRDefault="001E153D" w:rsidP="001E153D">
            <w:pPr>
              <w:spacing w:after="0" w:line="240" w:lineRule="auto"/>
              <w:rPr>
                <w:rFonts w:ascii="Times New Roman" w:hAnsi="Times New Roman" w:cs="Times New Roman"/>
                <w:sz w:val="18"/>
                <w:szCs w:val="18"/>
              </w:rPr>
            </w:pPr>
          </w:p>
        </w:tc>
        <w:tc>
          <w:tcPr>
            <w:tcW w:w="984" w:type="pct"/>
            <w:shd w:val="clear" w:color="FFFFFF" w:fill="auto"/>
          </w:tcPr>
          <w:p w:rsidR="001E153D" w:rsidRPr="00563331"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Высота</w:t>
            </w:r>
          </w:p>
        </w:tc>
        <w:tc>
          <w:tcPr>
            <w:tcW w:w="1077" w:type="pct"/>
            <w:shd w:val="clear" w:color="FFFFFF" w:fill="auto"/>
          </w:tcPr>
          <w:p w:rsidR="001E153D" w:rsidRPr="00563331"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88 мм</w:t>
            </w:r>
          </w:p>
        </w:tc>
        <w:tc>
          <w:tcPr>
            <w:tcW w:w="234"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197"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450" w:type="pct"/>
            <w:vMerge/>
          </w:tcPr>
          <w:p w:rsidR="001E153D" w:rsidRDefault="001E153D" w:rsidP="001E153D">
            <w:pPr>
              <w:spacing w:after="0" w:line="240" w:lineRule="auto"/>
              <w:jc w:val="center"/>
              <w:rPr>
                <w:rFonts w:ascii="Times New Roman" w:hAnsi="Times New Roman" w:cs="Times New Roman"/>
                <w:b/>
                <w:sz w:val="18"/>
                <w:szCs w:val="18"/>
              </w:rPr>
            </w:pPr>
          </w:p>
        </w:tc>
        <w:tc>
          <w:tcPr>
            <w:tcW w:w="339"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262"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50"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38"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r>
      <w:tr w:rsidR="001E153D" w:rsidTr="00AF6843">
        <w:tc>
          <w:tcPr>
            <w:tcW w:w="133"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636" w:type="pct"/>
            <w:vMerge/>
            <w:shd w:val="clear" w:color="FFFFFF" w:fill="auto"/>
          </w:tcPr>
          <w:p w:rsidR="001E153D" w:rsidRDefault="001E153D" w:rsidP="001E153D">
            <w:pPr>
              <w:spacing w:after="0" w:line="240" w:lineRule="auto"/>
              <w:rPr>
                <w:rFonts w:ascii="Times New Roman" w:hAnsi="Times New Roman" w:cs="Times New Roman"/>
                <w:sz w:val="18"/>
                <w:szCs w:val="18"/>
              </w:rPr>
            </w:pPr>
          </w:p>
        </w:tc>
        <w:tc>
          <w:tcPr>
            <w:tcW w:w="984" w:type="pct"/>
            <w:shd w:val="clear" w:color="FFFFFF" w:fill="auto"/>
          </w:tcPr>
          <w:p w:rsidR="001E153D" w:rsidRPr="00563331"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Материал</w:t>
            </w:r>
          </w:p>
        </w:tc>
        <w:tc>
          <w:tcPr>
            <w:tcW w:w="1077" w:type="pct"/>
            <w:shd w:val="clear" w:color="FFFFFF" w:fill="auto"/>
          </w:tcPr>
          <w:p w:rsidR="001E153D" w:rsidRPr="00563331" w:rsidRDefault="001E153D" w:rsidP="001E153D">
            <w:pPr>
              <w:spacing w:after="0" w:line="240" w:lineRule="auto"/>
              <w:rPr>
                <w:rFonts w:ascii="Times New Roman" w:hAnsi="Times New Roman" w:cs="Times New Roman"/>
                <w:sz w:val="18"/>
                <w:szCs w:val="18"/>
              </w:rPr>
            </w:pPr>
            <w:r>
              <w:rPr>
                <w:rFonts w:ascii="Times New Roman" w:hAnsi="Times New Roman" w:cs="Times New Roman"/>
                <w:sz w:val="18"/>
                <w:szCs w:val="18"/>
              </w:rPr>
              <w:t>О</w:t>
            </w:r>
            <w:r w:rsidRPr="00AF6843">
              <w:rPr>
                <w:rFonts w:ascii="Times New Roman" w:hAnsi="Times New Roman" w:cs="Times New Roman"/>
                <w:sz w:val="18"/>
                <w:szCs w:val="18"/>
              </w:rPr>
              <w:t>ргстекло</w:t>
            </w:r>
          </w:p>
        </w:tc>
        <w:tc>
          <w:tcPr>
            <w:tcW w:w="234"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197"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450" w:type="pct"/>
            <w:vMerge/>
          </w:tcPr>
          <w:p w:rsidR="001E153D" w:rsidRDefault="001E153D" w:rsidP="001E153D">
            <w:pPr>
              <w:spacing w:after="0" w:line="240" w:lineRule="auto"/>
              <w:jc w:val="center"/>
              <w:rPr>
                <w:rFonts w:ascii="Times New Roman" w:hAnsi="Times New Roman" w:cs="Times New Roman"/>
                <w:b/>
                <w:sz w:val="18"/>
                <w:szCs w:val="18"/>
              </w:rPr>
            </w:pPr>
          </w:p>
        </w:tc>
        <w:tc>
          <w:tcPr>
            <w:tcW w:w="339"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262"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50"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38"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r>
      <w:tr w:rsidR="001E153D" w:rsidTr="00AF6843">
        <w:tc>
          <w:tcPr>
            <w:tcW w:w="133"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636" w:type="pct"/>
            <w:vMerge/>
            <w:shd w:val="clear" w:color="FFFFFF" w:fill="auto"/>
          </w:tcPr>
          <w:p w:rsidR="001E153D" w:rsidRDefault="001E153D" w:rsidP="001E153D">
            <w:pPr>
              <w:spacing w:after="0" w:line="240" w:lineRule="auto"/>
              <w:rPr>
                <w:rFonts w:ascii="Times New Roman" w:hAnsi="Times New Roman" w:cs="Times New Roman"/>
                <w:sz w:val="18"/>
                <w:szCs w:val="18"/>
              </w:rPr>
            </w:pPr>
          </w:p>
        </w:tc>
        <w:tc>
          <w:tcPr>
            <w:tcW w:w="984" w:type="pct"/>
            <w:shd w:val="clear" w:color="FFFFFF" w:fill="auto"/>
          </w:tcPr>
          <w:p w:rsidR="001E153D" w:rsidRPr="00563331"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Толщина стенок</w:t>
            </w:r>
          </w:p>
        </w:tc>
        <w:tc>
          <w:tcPr>
            <w:tcW w:w="1077" w:type="pct"/>
            <w:shd w:val="clear" w:color="FFFFFF" w:fill="auto"/>
          </w:tcPr>
          <w:p w:rsidR="001E153D" w:rsidRPr="00563331"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не менее 3 мм</w:t>
            </w:r>
          </w:p>
        </w:tc>
        <w:tc>
          <w:tcPr>
            <w:tcW w:w="234"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197"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450" w:type="pct"/>
            <w:vMerge/>
          </w:tcPr>
          <w:p w:rsidR="001E153D" w:rsidRDefault="001E153D" w:rsidP="001E153D">
            <w:pPr>
              <w:spacing w:after="0" w:line="240" w:lineRule="auto"/>
              <w:jc w:val="center"/>
              <w:rPr>
                <w:rFonts w:ascii="Times New Roman" w:hAnsi="Times New Roman" w:cs="Times New Roman"/>
                <w:b/>
                <w:sz w:val="18"/>
                <w:szCs w:val="18"/>
              </w:rPr>
            </w:pPr>
          </w:p>
        </w:tc>
        <w:tc>
          <w:tcPr>
            <w:tcW w:w="339"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262"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50"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38"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r>
      <w:tr w:rsidR="001E153D" w:rsidTr="00AF6843">
        <w:tc>
          <w:tcPr>
            <w:tcW w:w="133"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636" w:type="pct"/>
            <w:vMerge/>
            <w:shd w:val="clear" w:color="FFFFFF" w:fill="auto"/>
          </w:tcPr>
          <w:p w:rsidR="001E153D" w:rsidRDefault="001E153D" w:rsidP="001E153D">
            <w:pPr>
              <w:spacing w:after="0" w:line="240" w:lineRule="auto"/>
              <w:rPr>
                <w:rFonts w:ascii="Times New Roman" w:hAnsi="Times New Roman" w:cs="Times New Roman"/>
                <w:sz w:val="18"/>
                <w:szCs w:val="18"/>
              </w:rPr>
            </w:pPr>
          </w:p>
        </w:tc>
        <w:tc>
          <w:tcPr>
            <w:tcW w:w="984" w:type="pct"/>
            <w:shd w:val="clear" w:color="FFFFFF" w:fill="auto"/>
          </w:tcPr>
          <w:p w:rsidR="001E153D"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Наличие верхней крышки</w:t>
            </w:r>
          </w:p>
        </w:tc>
        <w:tc>
          <w:tcPr>
            <w:tcW w:w="1077" w:type="pct"/>
            <w:shd w:val="clear" w:color="FFFFFF" w:fill="auto"/>
          </w:tcPr>
          <w:p w:rsidR="001E153D" w:rsidRDefault="001E153D" w:rsidP="001E153D">
            <w:pPr>
              <w:spacing w:after="0" w:line="240" w:lineRule="auto"/>
              <w:rPr>
                <w:rFonts w:ascii="Times New Roman" w:hAnsi="Times New Roman" w:cs="Times New Roman"/>
                <w:sz w:val="18"/>
                <w:szCs w:val="18"/>
              </w:rPr>
            </w:pPr>
            <w:r>
              <w:rPr>
                <w:rFonts w:ascii="Times New Roman" w:hAnsi="Times New Roman" w:cs="Times New Roman"/>
                <w:sz w:val="18"/>
                <w:szCs w:val="18"/>
              </w:rPr>
              <w:t>Соответствие</w:t>
            </w:r>
          </w:p>
        </w:tc>
        <w:tc>
          <w:tcPr>
            <w:tcW w:w="234"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197"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450" w:type="pct"/>
            <w:vMerge/>
          </w:tcPr>
          <w:p w:rsidR="001E153D" w:rsidRDefault="001E153D" w:rsidP="001E153D">
            <w:pPr>
              <w:spacing w:after="0" w:line="240" w:lineRule="auto"/>
              <w:jc w:val="center"/>
              <w:rPr>
                <w:rFonts w:ascii="Times New Roman" w:hAnsi="Times New Roman" w:cs="Times New Roman"/>
                <w:b/>
                <w:sz w:val="18"/>
                <w:szCs w:val="18"/>
              </w:rPr>
            </w:pPr>
          </w:p>
        </w:tc>
        <w:tc>
          <w:tcPr>
            <w:tcW w:w="339"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262"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50"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38"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r>
      <w:tr w:rsidR="001E153D" w:rsidTr="00AF6843">
        <w:tc>
          <w:tcPr>
            <w:tcW w:w="133"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636" w:type="pct"/>
            <w:vMerge/>
            <w:shd w:val="clear" w:color="FFFFFF" w:fill="auto"/>
          </w:tcPr>
          <w:p w:rsidR="001E153D" w:rsidRDefault="001E153D" w:rsidP="001E153D">
            <w:pPr>
              <w:spacing w:after="0" w:line="240" w:lineRule="auto"/>
              <w:rPr>
                <w:rFonts w:ascii="Times New Roman" w:hAnsi="Times New Roman" w:cs="Times New Roman"/>
                <w:sz w:val="18"/>
                <w:szCs w:val="18"/>
              </w:rPr>
            </w:pPr>
          </w:p>
        </w:tc>
        <w:tc>
          <w:tcPr>
            <w:tcW w:w="984" w:type="pct"/>
            <w:shd w:val="clear" w:color="FFFFFF" w:fill="auto"/>
          </w:tcPr>
          <w:p w:rsidR="001E153D" w:rsidRPr="00C623E6"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Механизм открывания крышки</w:t>
            </w:r>
          </w:p>
        </w:tc>
        <w:tc>
          <w:tcPr>
            <w:tcW w:w="1077" w:type="pct"/>
            <w:shd w:val="clear" w:color="FFFFFF" w:fill="auto"/>
          </w:tcPr>
          <w:p w:rsidR="001E153D"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Петли вдоль длинного края</w:t>
            </w:r>
          </w:p>
        </w:tc>
        <w:tc>
          <w:tcPr>
            <w:tcW w:w="234"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197"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450" w:type="pct"/>
            <w:vMerge/>
          </w:tcPr>
          <w:p w:rsidR="001E153D" w:rsidRDefault="001E153D" w:rsidP="001E153D">
            <w:pPr>
              <w:spacing w:after="0" w:line="240" w:lineRule="auto"/>
              <w:jc w:val="center"/>
              <w:rPr>
                <w:rFonts w:ascii="Times New Roman" w:hAnsi="Times New Roman" w:cs="Times New Roman"/>
                <w:b/>
                <w:sz w:val="18"/>
                <w:szCs w:val="18"/>
              </w:rPr>
            </w:pPr>
          </w:p>
        </w:tc>
        <w:tc>
          <w:tcPr>
            <w:tcW w:w="339"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262"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50"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38"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r>
      <w:tr w:rsidR="001E153D" w:rsidTr="00AF6843">
        <w:tc>
          <w:tcPr>
            <w:tcW w:w="133"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636" w:type="pct"/>
            <w:vMerge/>
            <w:shd w:val="clear" w:color="FFFFFF" w:fill="auto"/>
          </w:tcPr>
          <w:p w:rsidR="001E153D" w:rsidRDefault="001E153D" w:rsidP="001E153D">
            <w:pPr>
              <w:spacing w:after="0" w:line="240" w:lineRule="auto"/>
              <w:rPr>
                <w:rFonts w:ascii="Times New Roman" w:hAnsi="Times New Roman" w:cs="Times New Roman"/>
                <w:sz w:val="18"/>
                <w:szCs w:val="18"/>
              </w:rPr>
            </w:pPr>
          </w:p>
        </w:tc>
        <w:tc>
          <w:tcPr>
            <w:tcW w:w="984" w:type="pct"/>
            <w:shd w:val="clear" w:color="FFFFFF" w:fill="auto"/>
          </w:tcPr>
          <w:p w:rsidR="001E153D"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Количество петель</w:t>
            </w:r>
          </w:p>
        </w:tc>
        <w:tc>
          <w:tcPr>
            <w:tcW w:w="1077" w:type="pct"/>
            <w:shd w:val="clear" w:color="FFFFFF" w:fill="auto"/>
          </w:tcPr>
          <w:p w:rsidR="001E153D"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не менее 2 (двух)</w:t>
            </w:r>
          </w:p>
        </w:tc>
        <w:tc>
          <w:tcPr>
            <w:tcW w:w="234"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197"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450" w:type="pct"/>
            <w:vMerge/>
          </w:tcPr>
          <w:p w:rsidR="001E153D" w:rsidRDefault="001E153D" w:rsidP="001E153D">
            <w:pPr>
              <w:spacing w:after="0" w:line="240" w:lineRule="auto"/>
              <w:jc w:val="center"/>
              <w:rPr>
                <w:rFonts w:ascii="Times New Roman" w:hAnsi="Times New Roman" w:cs="Times New Roman"/>
                <w:b/>
                <w:sz w:val="18"/>
                <w:szCs w:val="18"/>
              </w:rPr>
            </w:pPr>
          </w:p>
        </w:tc>
        <w:tc>
          <w:tcPr>
            <w:tcW w:w="339"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262"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50"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38"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r>
      <w:tr w:rsidR="001E153D" w:rsidTr="00AF6843">
        <w:tc>
          <w:tcPr>
            <w:tcW w:w="133"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636" w:type="pct"/>
            <w:vMerge/>
            <w:shd w:val="clear" w:color="FFFFFF" w:fill="auto"/>
          </w:tcPr>
          <w:p w:rsidR="001E153D" w:rsidRDefault="001E153D" w:rsidP="001E153D">
            <w:pPr>
              <w:spacing w:after="0" w:line="240" w:lineRule="auto"/>
              <w:rPr>
                <w:rFonts w:ascii="Times New Roman" w:hAnsi="Times New Roman" w:cs="Times New Roman"/>
                <w:sz w:val="18"/>
                <w:szCs w:val="18"/>
              </w:rPr>
            </w:pPr>
          </w:p>
        </w:tc>
        <w:tc>
          <w:tcPr>
            <w:tcW w:w="984" w:type="pct"/>
            <w:shd w:val="clear" w:color="FFFFFF" w:fill="auto"/>
          </w:tcPr>
          <w:p w:rsidR="001E153D"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Ко</w:t>
            </w:r>
            <w:r>
              <w:rPr>
                <w:rFonts w:ascii="Times New Roman" w:hAnsi="Times New Roman" w:cs="Times New Roman"/>
                <w:sz w:val="18"/>
                <w:szCs w:val="18"/>
              </w:rPr>
              <w:t>личество внутренних перегородок</w:t>
            </w:r>
          </w:p>
        </w:tc>
        <w:tc>
          <w:tcPr>
            <w:tcW w:w="1077" w:type="pct"/>
            <w:shd w:val="clear" w:color="FFFFFF" w:fill="auto"/>
          </w:tcPr>
          <w:p w:rsidR="001E153D" w:rsidRPr="00CF044E" w:rsidRDefault="001E153D" w:rsidP="001E153D">
            <w:pPr>
              <w:spacing w:after="0" w:line="240" w:lineRule="auto"/>
              <w:rPr>
                <w:rFonts w:ascii="Times New Roman" w:hAnsi="Times New Roman" w:cs="Times New Roman"/>
                <w:sz w:val="18"/>
                <w:szCs w:val="18"/>
              </w:rPr>
            </w:pPr>
            <w:r>
              <w:rPr>
                <w:rFonts w:ascii="Times New Roman" w:hAnsi="Times New Roman" w:cs="Times New Roman"/>
                <w:sz w:val="18"/>
                <w:szCs w:val="18"/>
              </w:rPr>
              <w:t>6</w:t>
            </w:r>
            <w:r w:rsidRPr="00AF6843">
              <w:rPr>
                <w:rFonts w:ascii="Times New Roman" w:hAnsi="Times New Roman" w:cs="Times New Roman"/>
                <w:sz w:val="18"/>
                <w:szCs w:val="18"/>
              </w:rPr>
              <w:t xml:space="preserve"> шт</w:t>
            </w:r>
          </w:p>
        </w:tc>
        <w:tc>
          <w:tcPr>
            <w:tcW w:w="234"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197"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450" w:type="pct"/>
            <w:vMerge/>
          </w:tcPr>
          <w:p w:rsidR="001E153D" w:rsidRDefault="001E153D" w:rsidP="001E153D">
            <w:pPr>
              <w:spacing w:after="0" w:line="240" w:lineRule="auto"/>
              <w:jc w:val="center"/>
              <w:rPr>
                <w:rFonts w:ascii="Times New Roman" w:hAnsi="Times New Roman" w:cs="Times New Roman"/>
                <w:b/>
                <w:sz w:val="18"/>
                <w:szCs w:val="18"/>
              </w:rPr>
            </w:pPr>
          </w:p>
        </w:tc>
        <w:tc>
          <w:tcPr>
            <w:tcW w:w="339"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262"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50"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38"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r>
      <w:tr w:rsidR="001E153D" w:rsidTr="00AF6843">
        <w:tc>
          <w:tcPr>
            <w:tcW w:w="133"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636" w:type="pct"/>
            <w:vMerge/>
            <w:shd w:val="clear" w:color="FFFFFF" w:fill="auto"/>
          </w:tcPr>
          <w:p w:rsidR="001E153D" w:rsidRDefault="001E153D" w:rsidP="001E153D">
            <w:pPr>
              <w:spacing w:after="0" w:line="240" w:lineRule="auto"/>
              <w:rPr>
                <w:rFonts w:ascii="Times New Roman" w:hAnsi="Times New Roman" w:cs="Times New Roman"/>
                <w:sz w:val="18"/>
                <w:szCs w:val="18"/>
              </w:rPr>
            </w:pPr>
          </w:p>
        </w:tc>
        <w:tc>
          <w:tcPr>
            <w:tcW w:w="984" w:type="pct"/>
            <w:shd w:val="clear" w:color="FFFFFF" w:fill="auto"/>
          </w:tcPr>
          <w:p w:rsidR="001E153D"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Расстояние между перегородками</w:t>
            </w:r>
          </w:p>
        </w:tc>
        <w:tc>
          <w:tcPr>
            <w:tcW w:w="1077" w:type="pct"/>
            <w:shd w:val="clear" w:color="FFFFFF" w:fill="auto"/>
          </w:tcPr>
          <w:p w:rsidR="001E153D" w:rsidRPr="003B0F28" w:rsidRDefault="001E153D" w:rsidP="001E153D">
            <w:pPr>
              <w:tabs>
                <w:tab w:val="left" w:pos="2247"/>
              </w:tabs>
              <w:spacing w:after="0" w:line="240" w:lineRule="auto"/>
              <w:rPr>
                <w:rFonts w:ascii="Times New Roman" w:hAnsi="Times New Roman" w:cs="Times New Roman"/>
                <w:sz w:val="18"/>
                <w:szCs w:val="18"/>
              </w:rPr>
            </w:pPr>
            <w:r w:rsidRPr="00AF6843">
              <w:rPr>
                <w:rFonts w:ascii="Times New Roman" w:hAnsi="Times New Roman" w:cs="Times New Roman"/>
                <w:sz w:val="18"/>
                <w:szCs w:val="18"/>
              </w:rPr>
              <w:t>21 мм</w:t>
            </w:r>
          </w:p>
        </w:tc>
        <w:tc>
          <w:tcPr>
            <w:tcW w:w="234"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197"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450" w:type="pct"/>
            <w:vMerge/>
          </w:tcPr>
          <w:p w:rsidR="001E153D" w:rsidRDefault="001E153D" w:rsidP="001E153D">
            <w:pPr>
              <w:spacing w:after="0" w:line="240" w:lineRule="auto"/>
              <w:jc w:val="center"/>
              <w:rPr>
                <w:rFonts w:ascii="Times New Roman" w:hAnsi="Times New Roman" w:cs="Times New Roman"/>
                <w:b/>
                <w:sz w:val="18"/>
                <w:szCs w:val="18"/>
              </w:rPr>
            </w:pPr>
          </w:p>
        </w:tc>
        <w:tc>
          <w:tcPr>
            <w:tcW w:w="339"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262"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50"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38"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r>
      <w:tr w:rsidR="001E153D" w:rsidTr="00AF6843">
        <w:tc>
          <w:tcPr>
            <w:tcW w:w="133"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636" w:type="pct"/>
            <w:vMerge/>
            <w:shd w:val="clear" w:color="FFFFFF" w:fill="auto"/>
          </w:tcPr>
          <w:p w:rsidR="001E153D" w:rsidRDefault="001E153D" w:rsidP="001E153D">
            <w:pPr>
              <w:spacing w:after="0" w:line="240" w:lineRule="auto"/>
              <w:rPr>
                <w:rFonts w:ascii="Times New Roman" w:hAnsi="Times New Roman" w:cs="Times New Roman"/>
                <w:sz w:val="18"/>
                <w:szCs w:val="18"/>
              </w:rPr>
            </w:pPr>
          </w:p>
        </w:tc>
        <w:tc>
          <w:tcPr>
            <w:tcW w:w="984" w:type="pct"/>
            <w:shd w:val="clear" w:color="FFFFFF" w:fill="auto"/>
          </w:tcPr>
          <w:p w:rsidR="001E153D" w:rsidRPr="00563331"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Наличие прорези для протягивания ленты с этикетками</w:t>
            </w:r>
          </w:p>
        </w:tc>
        <w:tc>
          <w:tcPr>
            <w:tcW w:w="1077" w:type="pct"/>
            <w:shd w:val="clear" w:color="FFFFFF" w:fill="auto"/>
          </w:tcPr>
          <w:p w:rsidR="001E153D" w:rsidRPr="00563331" w:rsidRDefault="001E153D" w:rsidP="001E153D">
            <w:pPr>
              <w:spacing w:after="0" w:line="240" w:lineRule="auto"/>
              <w:rPr>
                <w:rFonts w:ascii="Times New Roman" w:hAnsi="Times New Roman" w:cs="Times New Roman"/>
                <w:sz w:val="18"/>
                <w:szCs w:val="18"/>
              </w:rPr>
            </w:pPr>
            <w:r>
              <w:rPr>
                <w:rFonts w:ascii="Times New Roman" w:hAnsi="Times New Roman" w:cs="Times New Roman"/>
                <w:sz w:val="18"/>
                <w:szCs w:val="18"/>
              </w:rPr>
              <w:t>Соответствие</w:t>
            </w:r>
          </w:p>
        </w:tc>
        <w:tc>
          <w:tcPr>
            <w:tcW w:w="234"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197"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450" w:type="pct"/>
            <w:vMerge/>
          </w:tcPr>
          <w:p w:rsidR="001E153D" w:rsidRDefault="001E153D" w:rsidP="001E153D">
            <w:pPr>
              <w:spacing w:after="0" w:line="240" w:lineRule="auto"/>
              <w:jc w:val="center"/>
              <w:rPr>
                <w:rFonts w:ascii="Times New Roman" w:hAnsi="Times New Roman" w:cs="Times New Roman"/>
                <w:b/>
                <w:sz w:val="18"/>
                <w:szCs w:val="18"/>
              </w:rPr>
            </w:pPr>
          </w:p>
        </w:tc>
        <w:tc>
          <w:tcPr>
            <w:tcW w:w="339"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262"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50"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38"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r>
      <w:tr w:rsidR="001E153D" w:rsidTr="00AF6843">
        <w:tc>
          <w:tcPr>
            <w:tcW w:w="133"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636" w:type="pct"/>
            <w:vMerge/>
            <w:shd w:val="clear" w:color="FFFFFF" w:fill="auto"/>
          </w:tcPr>
          <w:p w:rsidR="001E153D" w:rsidRDefault="001E153D" w:rsidP="001E153D">
            <w:pPr>
              <w:spacing w:after="0" w:line="240" w:lineRule="auto"/>
              <w:rPr>
                <w:rFonts w:ascii="Times New Roman" w:hAnsi="Times New Roman" w:cs="Times New Roman"/>
                <w:sz w:val="18"/>
                <w:szCs w:val="18"/>
              </w:rPr>
            </w:pPr>
          </w:p>
        </w:tc>
        <w:tc>
          <w:tcPr>
            <w:tcW w:w="984" w:type="pct"/>
            <w:shd w:val="clear" w:color="FFFFFF" w:fill="auto"/>
          </w:tcPr>
          <w:p w:rsidR="001E153D" w:rsidRPr="00563331"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Ширина прорези для протягивания ленты с этикетками: не менее</w:t>
            </w:r>
          </w:p>
        </w:tc>
        <w:tc>
          <w:tcPr>
            <w:tcW w:w="1077" w:type="pct"/>
            <w:shd w:val="clear" w:color="FFFFFF" w:fill="auto"/>
          </w:tcPr>
          <w:p w:rsidR="001E153D" w:rsidRPr="00563331"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21 мм</w:t>
            </w:r>
          </w:p>
        </w:tc>
        <w:tc>
          <w:tcPr>
            <w:tcW w:w="234"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197"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450" w:type="pct"/>
            <w:vMerge/>
          </w:tcPr>
          <w:p w:rsidR="001E153D" w:rsidRDefault="001E153D" w:rsidP="001E153D">
            <w:pPr>
              <w:spacing w:after="0" w:line="240" w:lineRule="auto"/>
              <w:jc w:val="center"/>
              <w:rPr>
                <w:rFonts w:ascii="Times New Roman" w:hAnsi="Times New Roman" w:cs="Times New Roman"/>
                <w:b/>
                <w:sz w:val="18"/>
                <w:szCs w:val="18"/>
              </w:rPr>
            </w:pPr>
          </w:p>
        </w:tc>
        <w:tc>
          <w:tcPr>
            <w:tcW w:w="339"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262"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50"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38"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r>
      <w:tr w:rsidR="001E153D" w:rsidTr="00AF6843">
        <w:tc>
          <w:tcPr>
            <w:tcW w:w="133"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636" w:type="pct"/>
            <w:vMerge/>
            <w:shd w:val="clear" w:color="FFFFFF" w:fill="auto"/>
          </w:tcPr>
          <w:p w:rsidR="001E153D" w:rsidRDefault="001E153D" w:rsidP="001E153D">
            <w:pPr>
              <w:spacing w:after="0" w:line="240" w:lineRule="auto"/>
              <w:rPr>
                <w:rFonts w:ascii="Times New Roman" w:hAnsi="Times New Roman" w:cs="Times New Roman"/>
                <w:sz w:val="18"/>
                <w:szCs w:val="18"/>
              </w:rPr>
            </w:pPr>
          </w:p>
        </w:tc>
        <w:tc>
          <w:tcPr>
            <w:tcW w:w="984" w:type="pct"/>
            <w:shd w:val="clear" w:color="FFFFFF" w:fill="auto"/>
          </w:tcPr>
          <w:p w:rsidR="001E153D" w:rsidRPr="00563331"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Расположение прорези</w:t>
            </w:r>
          </w:p>
        </w:tc>
        <w:tc>
          <w:tcPr>
            <w:tcW w:w="1077" w:type="pct"/>
            <w:shd w:val="clear" w:color="FFFFFF" w:fill="auto"/>
          </w:tcPr>
          <w:p w:rsidR="001E153D" w:rsidRPr="00563331" w:rsidRDefault="001E153D" w:rsidP="001E153D">
            <w:pPr>
              <w:spacing w:after="0" w:line="240" w:lineRule="auto"/>
              <w:rPr>
                <w:rFonts w:ascii="Times New Roman" w:hAnsi="Times New Roman" w:cs="Times New Roman"/>
                <w:sz w:val="18"/>
                <w:szCs w:val="18"/>
              </w:rPr>
            </w:pPr>
            <w:r>
              <w:rPr>
                <w:rFonts w:ascii="Times New Roman" w:hAnsi="Times New Roman" w:cs="Times New Roman"/>
                <w:sz w:val="18"/>
                <w:szCs w:val="18"/>
              </w:rPr>
              <w:t>П</w:t>
            </w:r>
            <w:r w:rsidRPr="00AF6843">
              <w:rPr>
                <w:rFonts w:ascii="Times New Roman" w:hAnsi="Times New Roman" w:cs="Times New Roman"/>
                <w:sz w:val="18"/>
                <w:szCs w:val="18"/>
              </w:rPr>
              <w:t>о передней стенке, на расстоянии 10-25 мм от верхнего края передней стенки</w:t>
            </w:r>
          </w:p>
        </w:tc>
        <w:tc>
          <w:tcPr>
            <w:tcW w:w="234"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197"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450" w:type="pct"/>
            <w:vMerge/>
          </w:tcPr>
          <w:p w:rsidR="001E153D" w:rsidRDefault="001E153D" w:rsidP="001E153D">
            <w:pPr>
              <w:spacing w:after="0" w:line="240" w:lineRule="auto"/>
              <w:jc w:val="center"/>
              <w:rPr>
                <w:rFonts w:ascii="Times New Roman" w:hAnsi="Times New Roman" w:cs="Times New Roman"/>
                <w:b/>
                <w:sz w:val="18"/>
                <w:szCs w:val="18"/>
              </w:rPr>
            </w:pPr>
          </w:p>
        </w:tc>
        <w:tc>
          <w:tcPr>
            <w:tcW w:w="339"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262"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50"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38"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r>
      <w:tr w:rsidR="001E153D" w:rsidTr="00AF6843">
        <w:tc>
          <w:tcPr>
            <w:tcW w:w="133"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636" w:type="pct"/>
            <w:vMerge/>
            <w:shd w:val="clear" w:color="FFFFFF" w:fill="auto"/>
          </w:tcPr>
          <w:p w:rsidR="001E153D" w:rsidRDefault="001E153D" w:rsidP="001E153D">
            <w:pPr>
              <w:spacing w:after="0" w:line="240" w:lineRule="auto"/>
              <w:rPr>
                <w:rFonts w:ascii="Times New Roman" w:hAnsi="Times New Roman" w:cs="Times New Roman"/>
                <w:sz w:val="18"/>
                <w:szCs w:val="18"/>
              </w:rPr>
            </w:pPr>
          </w:p>
        </w:tc>
        <w:tc>
          <w:tcPr>
            <w:tcW w:w="984" w:type="pct"/>
            <w:shd w:val="clear" w:color="FFFFFF" w:fill="auto"/>
          </w:tcPr>
          <w:p w:rsidR="001E153D"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Количество отсеков</w:t>
            </w:r>
          </w:p>
        </w:tc>
        <w:tc>
          <w:tcPr>
            <w:tcW w:w="1077" w:type="pct"/>
            <w:shd w:val="clear" w:color="FFFFFF" w:fill="auto"/>
          </w:tcPr>
          <w:p w:rsidR="001E153D" w:rsidRDefault="001E153D" w:rsidP="001E153D">
            <w:pPr>
              <w:spacing w:after="0" w:line="240" w:lineRule="auto"/>
              <w:rPr>
                <w:rFonts w:ascii="Times New Roman" w:hAnsi="Times New Roman" w:cs="Times New Roman"/>
                <w:sz w:val="18"/>
                <w:szCs w:val="18"/>
              </w:rPr>
            </w:pPr>
            <w:r>
              <w:rPr>
                <w:rFonts w:ascii="Times New Roman" w:hAnsi="Times New Roman" w:cs="Times New Roman"/>
                <w:sz w:val="18"/>
                <w:szCs w:val="18"/>
              </w:rPr>
              <w:t>7</w:t>
            </w:r>
          </w:p>
        </w:tc>
        <w:tc>
          <w:tcPr>
            <w:tcW w:w="234"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197"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450" w:type="pct"/>
            <w:vMerge/>
          </w:tcPr>
          <w:p w:rsidR="001E153D" w:rsidRDefault="001E153D" w:rsidP="001E153D">
            <w:pPr>
              <w:spacing w:after="0" w:line="240" w:lineRule="auto"/>
              <w:jc w:val="center"/>
              <w:rPr>
                <w:rFonts w:ascii="Times New Roman" w:hAnsi="Times New Roman" w:cs="Times New Roman"/>
                <w:b/>
                <w:sz w:val="18"/>
                <w:szCs w:val="18"/>
              </w:rPr>
            </w:pPr>
          </w:p>
        </w:tc>
        <w:tc>
          <w:tcPr>
            <w:tcW w:w="339"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262"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50"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38"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r>
      <w:tr w:rsidR="001E153D" w:rsidTr="00AF6843">
        <w:tc>
          <w:tcPr>
            <w:tcW w:w="133"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636" w:type="pct"/>
            <w:vMerge/>
            <w:shd w:val="clear" w:color="FFFFFF" w:fill="auto"/>
          </w:tcPr>
          <w:p w:rsidR="001E153D" w:rsidRDefault="001E153D" w:rsidP="001E153D">
            <w:pPr>
              <w:spacing w:after="0" w:line="240" w:lineRule="auto"/>
              <w:rPr>
                <w:rFonts w:ascii="Times New Roman" w:hAnsi="Times New Roman" w:cs="Times New Roman"/>
                <w:sz w:val="18"/>
                <w:szCs w:val="18"/>
              </w:rPr>
            </w:pPr>
          </w:p>
        </w:tc>
        <w:tc>
          <w:tcPr>
            <w:tcW w:w="984" w:type="pct"/>
            <w:shd w:val="clear" w:color="FFFFFF" w:fill="auto"/>
          </w:tcPr>
          <w:p w:rsidR="001E153D"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t xml:space="preserve">Рулон с этикетками свободно раскручивается при потягивании за ленту через прорези, лента свободно протягивается сквозь прорезь без замятия, отслаивания этикетки или </w:t>
            </w:r>
            <w:r w:rsidRPr="00AF6843">
              <w:rPr>
                <w:rFonts w:ascii="Times New Roman" w:hAnsi="Times New Roman" w:cs="Times New Roman"/>
                <w:sz w:val="18"/>
                <w:szCs w:val="18"/>
              </w:rPr>
              <w:lastRenderedPageBreak/>
              <w:t>обрыва ленты</w:t>
            </w:r>
          </w:p>
        </w:tc>
        <w:tc>
          <w:tcPr>
            <w:tcW w:w="1077" w:type="pct"/>
            <w:shd w:val="clear" w:color="FFFFFF" w:fill="auto"/>
          </w:tcPr>
          <w:p w:rsidR="001E153D" w:rsidRDefault="001E153D" w:rsidP="001E153D">
            <w:pPr>
              <w:spacing w:after="0" w:line="240" w:lineRule="auto"/>
              <w:rPr>
                <w:rFonts w:ascii="Times New Roman" w:hAnsi="Times New Roman" w:cs="Times New Roman"/>
                <w:sz w:val="18"/>
                <w:szCs w:val="18"/>
              </w:rPr>
            </w:pPr>
            <w:r w:rsidRPr="00AF6843">
              <w:rPr>
                <w:rFonts w:ascii="Times New Roman" w:hAnsi="Times New Roman" w:cs="Times New Roman"/>
                <w:sz w:val="18"/>
                <w:szCs w:val="18"/>
              </w:rPr>
              <w:lastRenderedPageBreak/>
              <w:t>Соответствие</w:t>
            </w:r>
          </w:p>
        </w:tc>
        <w:tc>
          <w:tcPr>
            <w:tcW w:w="234"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197" w:type="pct"/>
            <w:vMerge/>
            <w:shd w:val="clear" w:color="FFFFFF" w:fill="auto"/>
          </w:tcPr>
          <w:p w:rsidR="001E153D" w:rsidRDefault="001E153D" w:rsidP="001E153D">
            <w:pPr>
              <w:spacing w:after="0" w:line="240" w:lineRule="auto"/>
              <w:jc w:val="center"/>
              <w:rPr>
                <w:rFonts w:ascii="Times New Roman" w:hAnsi="Times New Roman" w:cs="Times New Roman"/>
                <w:b/>
                <w:sz w:val="18"/>
                <w:szCs w:val="18"/>
              </w:rPr>
            </w:pPr>
          </w:p>
        </w:tc>
        <w:tc>
          <w:tcPr>
            <w:tcW w:w="450" w:type="pct"/>
            <w:vMerge/>
          </w:tcPr>
          <w:p w:rsidR="001E153D" w:rsidRDefault="001E153D" w:rsidP="001E153D">
            <w:pPr>
              <w:spacing w:after="0" w:line="240" w:lineRule="auto"/>
              <w:jc w:val="center"/>
              <w:rPr>
                <w:rFonts w:ascii="Times New Roman" w:hAnsi="Times New Roman" w:cs="Times New Roman"/>
                <w:b/>
                <w:sz w:val="18"/>
                <w:szCs w:val="18"/>
              </w:rPr>
            </w:pPr>
          </w:p>
        </w:tc>
        <w:tc>
          <w:tcPr>
            <w:tcW w:w="339"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262"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50"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c>
          <w:tcPr>
            <w:tcW w:w="338" w:type="pct"/>
            <w:vMerge/>
            <w:shd w:val="clear" w:color="auto" w:fill="FFFF99"/>
          </w:tcPr>
          <w:p w:rsidR="001E153D" w:rsidRDefault="001E153D" w:rsidP="001E153D">
            <w:pPr>
              <w:spacing w:after="0" w:line="240" w:lineRule="auto"/>
              <w:jc w:val="center"/>
              <w:rPr>
                <w:rFonts w:ascii="Times New Roman" w:hAnsi="Times New Roman" w:cs="Times New Roman"/>
                <w:b/>
                <w:sz w:val="18"/>
                <w:szCs w:val="18"/>
              </w:rPr>
            </w:pPr>
          </w:p>
        </w:tc>
      </w:tr>
    </w:tbl>
    <w:p w:rsidR="00170252" w:rsidRDefault="00170252" w:rsidP="000820E3">
      <w:pPr>
        <w:rPr>
          <w:rFonts w:ascii="Times New Roman" w:hAnsi="Times New Roman" w:cs="Times New Roman"/>
          <w:b/>
          <w:sz w:val="28"/>
          <w:szCs w:val="28"/>
        </w:rPr>
      </w:pPr>
      <w:bookmarkStart w:id="20" w:name="_GoBack"/>
      <w:bookmarkEnd w:id="20"/>
    </w:p>
    <w:sectPr w:rsidR="00170252" w:rsidSect="00A70BEE">
      <w:headerReference w:type="first" r:id="rId18"/>
      <w:footerReference w:type="first" r:id="rId19"/>
      <w:pgSz w:w="16838" w:h="11906" w:orient="landscape"/>
      <w:pgMar w:top="1276"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45BA" w:rsidRDefault="00D045BA">
      <w:pPr>
        <w:spacing w:after="0" w:line="240" w:lineRule="auto"/>
      </w:pPr>
      <w:r>
        <w:separator/>
      </w:r>
    </w:p>
  </w:endnote>
  <w:endnote w:type="continuationSeparator" w:id="0">
    <w:p w:rsidR="00D045BA" w:rsidRDefault="00D04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D7B9F" w:rsidRDefault="005D7B9F">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F6843" w:rsidRDefault="005D7B9F">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AF6843" w:rsidRDefault="00AF6843">
        <w:pPr>
          <w:pStyle w:val="ab"/>
          <w:jc w:val="right"/>
        </w:pPr>
        <w:r>
          <w:fldChar w:fldCharType="begin"/>
        </w:r>
        <w:r>
          <w:instrText>PAGE   \* MERGEFORMAT</w:instrText>
        </w:r>
        <w:r>
          <w:fldChar w:fldCharType="separate"/>
        </w:r>
        <w:r w:rsidR="00794C21">
          <w:rPr>
            <w:noProof/>
          </w:rPr>
          <w:t>1</w:t>
        </w:r>
        <w:r>
          <w:fldChar w:fldCharType="end"/>
        </w:r>
      </w:p>
    </w:sdtContent>
  </w:sdt>
  <w:p w:rsidR="00AF6843" w:rsidRDefault="00AF6843">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F6843" w:rsidRDefault="00D045BA">
    <w:pPr>
      <w:pStyle w:val="ab"/>
      <w:jc w:val="right"/>
    </w:pPr>
    <w:sdt>
      <w:sdtPr>
        <w:id w:val="-915003870"/>
        <w:docPartObj>
          <w:docPartGallery w:val="Page Numbers (Bottom of Page)"/>
          <w:docPartUnique/>
        </w:docPartObj>
      </w:sdtPr>
      <w:sdtEndPr/>
      <w:sdtContent>
        <w:r w:rsidR="00AF6843">
          <w:fldChar w:fldCharType="begin"/>
        </w:r>
        <w:r w:rsidR="00AF6843">
          <w:instrText>PAGE   \* MERGEFORMAT</w:instrText>
        </w:r>
        <w:r w:rsidR="00AF6843">
          <w:fldChar w:fldCharType="separate"/>
        </w:r>
        <w:r w:rsidR="00AF6843">
          <w:rPr>
            <w:noProof/>
          </w:rPr>
          <w:t>2</w:t>
        </w:r>
        <w:r w:rsidR="00AF6843">
          <w:fldChar w:fldCharType="end"/>
        </w:r>
      </w:sdtContent>
    </w:sdt>
  </w:p>
  <w:p w:rsidR="00AF6843" w:rsidRDefault="00AF6843"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F6843" w:rsidRDefault="00D045BA">
    <w:pPr>
      <w:pStyle w:val="ab"/>
      <w:jc w:val="right"/>
    </w:pPr>
    <w:sdt>
      <w:sdtPr>
        <w:id w:val="707909240"/>
        <w:docPartObj>
          <w:docPartGallery w:val="Page Numbers (Bottom of Page)"/>
          <w:docPartUnique/>
        </w:docPartObj>
      </w:sdtPr>
      <w:sdtEndPr/>
      <w:sdtContent>
        <w:r w:rsidR="00AF6843">
          <w:fldChar w:fldCharType="begin"/>
        </w:r>
        <w:r w:rsidR="00AF6843">
          <w:instrText>PAGE   \* MERGEFORMAT</w:instrText>
        </w:r>
        <w:r w:rsidR="00AF6843">
          <w:fldChar w:fldCharType="separate"/>
        </w:r>
        <w:r w:rsidR="00794C21">
          <w:rPr>
            <w:noProof/>
          </w:rPr>
          <w:t>2</w:t>
        </w:r>
        <w:r w:rsidR="00AF6843">
          <w:fldChar w:fldCharType="end"/>
        </w:r>
      </w:sdtContent>
    </w:sdt>
  </w:p>
  <w:p w:rsidR="00AF6843" w:rsidRDefault="00AF6843"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F6843" w:rsidRDefault="00D045BA">
    <w:pPr>
      <w:pStyle w:val="ab"/>
      <w:jc w:val="right"/>
    </w:pPr>
    <w:sdt>
      <w:sdtPr>
        <w:id w:val="304586850"/>
        <w:docPartObj>
          <w:docPartGallery w:val="Page Numbers (Bottom of Page)"/>
          <w:docPartUnique/>
        </w:docPartObj>
      </w:sdtPr>
      <w:sdtEndPr/>
      <w:sdtContent>
        <w:r w:rsidR="00AF6843">
          <w:fldChar w:fldCharType="begin"/>
        </w:r>
        <w:r w:rsidR="00AF6843">
          <w:instrText>PAGE   \* MERGEFORMAT</w:instrText>
        </w:r>
        <w:r w:rsidR="00AF6843">
          <w:fldChar w:fldCharType="separate"/>
        </w:r>
        <w:r w:rsidR="00794C21">
          <w:rPr>
            <w:noProof/>
          </w:rPr>
          <w:t>3</w:t>
        </w:r>
        <w:r w:rsidR="00AF6843">
          <w:fldChar w:fldCharType="end"/>
        </w:r>
      </w:sdtContent>
    </w:sdt>
  </w:p>
  <w:p w:rsidR="00AF6843" w:rsidRDefault="00AF6843"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45BA" w:rsidRDefault="00D045BA">
      <w:pPr>
        <w:spacing w:after="0" w:line="240" w:lineRule="auto"/>
      </w:pPr>
      <w:r>
        <w:separator/>
      </w:r>
    </w:p>
  </w:footnote>
  <w:footnote w:type="continuationSeparator" w:id="0">
    <w:p w:rsidR="00D045BA" w:rsidRDefault="00D045BA">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D7B9F" w:rsidRDefault="005D7B9F">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D7B9F" w:rsidRDefault="005D7B9F">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D7B9F" w:rsidRDefault="005D7B9F">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F6843" w:rsidRPr="006B0C1A" w:rsidRDefault="00AF6843"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F6843" w:rsidRPr="006B0C1A" w:rsidRDefault="00AF6843"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0ECE"/>
    <w:rsid w:val="001E153D"/>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D7B9F"/>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94C21"/>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0BEE"/>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6843"/>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5BA"/>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4F3"/>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C29E6-0D45-4A88-93C5-C3DE6F8B4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1280</Words>
  <Characters>7300</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Чугуев Владимир Владимирович</cp:lastModifiedBy>
  <cp:revision>3</cp:revision>
  <cp:lastPrinted>2018-01-19T15:25:00Z</cp:lastPrinted>
  <dcterms:created xsi:type="dcterms:W3CDTF">2026-09-14T06:37:00Z</dcterms:created>
  <dcterms:modified xsi:type="dcterms:W3CDTF">2026-09-22T09:56:00Z</dcterms:modified>
</cp:coreProperties>
</file>