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D40C1D1" wp14:editId="28582AA5">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22.07.2021 № 21.1-03/697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9391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314"/>
        <w:gridCol w:w="8037"/>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страхованию а/м ОСАГО и ДГО (Мазда-3 В440ОУ178; FIAT DUCATO В353ЕО178; FIAT DUCATO В770ТХ98) </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По месту нахождения исполнителя</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23.09.2022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Договора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23.09.2022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Одноэтапно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Договора.</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Страховые полисы</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Лицензия на осуществление страховой деятельности (обязательное страхование гражданской ответственности владельцев транспортных средств и добровольного страхования гражданской ответственности)
                <w:br/>
                <w:br/>
                обязательного ст рахования гражданской ответственности владельцев транспортных средств 
              </w:t>
            </w:r>
            <w:r w:rsidRPr="001347C5">
              <w:rPr>
                <w:rFonts w:ascii="Times New Roman" w:hAnsi="Times New Roman" w:cs="Times New Roman"/>
                <w:sz w:val="24"/>
                <w:szCs w:val="24"/>
              </w:rPr>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079"/>
        <w:gridCol w:w="851"/>
        <w:gridCol w:w="1700"/>
        <w:gridCol w:w="1701"/>
        <w:gridCol w:w="1701"/>
      </w:tblGrid>
      <w:tr w:rsidR="00471179" w:rsidRPr="00154B56" w:rsidTr="008B6936">
        <w:trPr>
          <w:trHeight w:val="312"/>
        </w:trPr>
        <w:tc>
          <w:tcPr>
            <w:tcW w:w="568" w:type="dxa"/>
            <w:hideMark/>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 п/п</w:t>
            </w:r>
          </w:p>
        </w:tc>
        <w:tc>
          <w:tcPr>
            <w:tcW w:w="8079" w:type="dxa"/>
            <w:hideMark/>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Наименование товара / услуги, технические характеристики</w:t>
            </w:r>
          </w:p>
        </w:tc>
        <w:tc>
          <w:tcPr>
            <w:tcW w:w="851" w:type="dxa"/>
            <w:noWrap/>
            <w:hideMark/>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Кол-во</w:t>
            </w:r>
          </w:p>
        </w:tc>
        <w:tc>
          <w:tcPr>
            <w:tcW w:w="1700" w:type="dxa"/>
            <w:hideMark/>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Ед. изм.</w:t>
            </w:r>
          </w:p>
        </w:tc>
        <w:tc>
          <w:tcPr>
            <w:tcW w:w="1701" w:type="dxa"/>
          </w:tcPr>
          <w:p w:rsidR="00471179" w:rsidRPr="00154B56" w:rsidRDefault="00471179" w:rsidP="008B6936">
            <w:pPr>
              <w:spacing w:after="0" w:line="240" w:lineRule="auto"/>
              <w:jc w:val="center"/>
              <w:rPr>
                <w:rFonts w:ascii="Times New Roman" w:hAnsi="Times New Roman"/>
                <w:lang w:eastAsia="ru-RU"/>
              </w:rPr>
            </w:pPr>
            <w:r>
              <w:rPr>
                <w:rFonts w:ascii="Times New Roman" w:hAnsi="Times New Roman"/>
                <w:lang w:eastAsia="ru-RU"/>
              </w:rPr>
              <w:t>ОКПД2</w:t>
            </w:r>
          </w:p>
        </w:tc>
        <w:tc>
          <w:tcPr>
            <w:tcW w:w="1701" w:type="dxa"/>
            <w:hideMark/>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Цена за ед.</w:t>
            </w:r>
          </w:p>
        </w:tc>
      </w:tr>
      <w:tr w:rsidR="00471179" w:rsidRPr="00154B56" w:rsidTr="008B6936">
        <w:trPr>
          <w:trHeight w:val="312"/>
        </w:trPr>
        <w:tc>
          <w:tcPr>
            <w:tcW w:w="568" w:type="dxa"/>
          </w:tcPr>
          <w:p w:rsidR="00471179" w:rsidRPr="00154B56" w:rsidRDefault="00471179" w:rsidP="008B6936">
            <w:pPr>
              <w:spacing w:after="0" w:line="240" w:lineRule="auto"/>
              <w:jc w:val="center"/>
              <w:rPr>
                <w:rFonts w:ascii="Times New Roman" w:hAnsi="Times New Roman"/>
                <w:lang w:eastAsia="ru-RU"/>
              </w:rPr>
            </w:pPr>
            <w:r>
              <w:rPr>
                <w:rFonts w:ascii="Times New Roman" w:hAnsi="Times New Roman"/>
                <w:lang w:eastAsia="ru-RU"/>
              </w:rPr>
              <w:t>1</w:t>
            </w:r>
          </w:p>
        </w:tc>
        <w:tc>
          <w:tcPr>
            <w:tcW w:w="14032" w:type="dxa"/>
            <w:gridSpan w:val="5"/>
          </w:tcPr>
          <w:p w:rsidR="00471179" w:rsidRPr="00A84217" w:rsidRDefault="00471179" w:rsidP="008B6936">
            <w:pPr>
              <w:spacing w:after="0" w:line="240" w:lineRule="auto"/>
              <w:rPr>
                <w:rFonts w:ascii="Times New Roman" w:hAnsi="Times New Roman"/>
                <w:b/>
                <w:lang w:eastAsia="ru-RU"/>
              </w:rPr>
            </w:pPr>
            <w:r w:rsidRPr="00A84217">
              <w:rPr>
                <w:rFonts w:ascii="Times New Roman" w:hAnsi="Times New Roman"/>
                <w:b/>
                <w:lang w:eastAsia="ru-RU"/>
              </w:rPr>
              <w:t xml:space="preserve">Оказание услуг по страхованию ОСАГО, ДГО и добровольного страхования ТС по риску «Столкновение» и программе «Несчастный случай» на а/м Мазда-3 B440OУ178; </w:t>
            </w:r>
          </w:p>
          <w:p w:rsidR="00471179" w:rsidRPr="00154B56" w:rsidRDefault="00471179" w:rsidP="008B6936">
            <w:pPr>
              <w:spacing w:after="0" w:line="240" w:lineRule="auto"/>
              <w:rPr>
                <w:rFonts w:ascii="Times New Roman" w:hAnsi="Times New Roman"/>
                <w:lang w:eastAsia="ru-RU"/>
              </w:rPr>
            </w:pPr>
            <w:r w:rsidRPr="00A84217">
              <w:rPr>
                <w:rFonts w:ascii="Times New Roman" w:eastAsia="MS Mincho" w:hAnsi="Times New Roman"/>
                <w:b/>
              </w:rPr>
              <w:t>VIN JMZBL12Z511555323</w:t>
            </w:r>
          </w:p>
        </w:tc>
      </w:tr>
      <w:tr w:rsidR="00471179" w:rsidRPr="00154B56" w:rsidTr="008B6936">
        <w:trPr>
          <w:trHeight w:val="312"/>
        </w:trPr>
        <w:tc>
          <w:tcPr>
            <w:tcW w:w="568" w:type="dxa"/>
          </w:tcPr>
          <w:p w:rsidR="00471179" w:rsidRPr="00154B56" w:rsidRDefault="00471179" w:rsidP="008B6936">
            <w:pPr>
              <w:spacing w:after="0" w:line="240" w:lineRule="auto"/>
              <w:rPr>
                <w:rFonts w:ascii="Times New Roman" w:hAnsi="Times New Roman"/>
                <w:lang w:eastAsia="ru-RU"/>
              </w:rPr>
            </w:pPr>
            <w:r w:rsidRPr="00154B56">
              <w:rPr>
                <w:rFonts w:ascii="Times New Roman" w:hAnsi="Times New Roman"/>
                <w:lang w:eastAsia="ru-RU"/>
              </w:rPr>
              <w:t>1</w:t>
            </w:r>
            <w:r>
              <w:rPr>
                <w:rFonts w:ascii="Times New Roman" w:hAnsi="Times New Roman"/>
                <w:lang w:eastAsia="ru-RU"/>
              </w:rPr>
              <w:t>.1.</w:t>
            </w:r>
          </w:p>
        </w:tc>
        <w:tc>
          <w:tcPr>
            <w:tcW w:w="8079" w:type="dxa"/>
          </w:tcPr>
          <w:p w:rsidR="00471179" w:rsidRPr="00C26C0D" w:rsidRDefault="00471179" w:rsidP="008B6936">
            <w:pPr>
              <w:spacing w:after="0" w:line="240" w:lineRule="auto"/>
              <w:rPr>
                <w:rFonts w:ascii="Times New Roman" w:eastAsia="MS Mincho" w:hAnsi="Times New Roman"/>
              </w:rPr>
            </w:pPr>
            <w:r w:rsidRPr="00154B56">
              <w:rPr>
                <w:rFonts w:ascii="Times New Roman" w:eastAsia="MS Mincho" w:hAnsi="Times New Roman"/>
              </w:rPr>
              <w:t>Страховой полис обязательного страхования гражданской ответственности владельцев транспортного средства</w:t>
            </w:r>
            <w:r w:rsidRPr="00C26C0D">
              <w:rPr>
                <w:rFonts w:ascii="Times New Roman" w:eastAsia="MS Mincho" w:hAnsi="Times New Roman"/>
              </w:rPr>
              <w:t>:</w:t>
            </w:r>
          </w:p>
          <w:p w:rsidR="00471179" w:rsidRPr="00A84217" w:rsidRDefault="00471179" w:rsidP="008B6936">
            <w:pPr>
              <w:spacing w:after="0" w:line="240" w:lineRule="auto"/>
              <w:rPr>
                <w:rFonts w:ascii="Times New Roman" w:eastAsia="MS Mincho" w:hAnsi="Times New Roman"/>
              </w:rPr>
            </w:pPr>
            <w:r w:rsidRPr="00154B56">
              <w:rPr>
                <w:rFonts w:ascii="Times New Roman" w:eastAsia="MS Mincho" w:hAnsi="Times New Roman"/>
              </w:rPr>
              <w:t>Тип ТС</w:t>
            </w:r>
            <w:r w:rsidRPr="00A84217">
              <w:rPr>
                <w:rFonts w:ascii="Times New Roman" w:eastAsia="MS Mincho" w:hAnsi="Times New Roman"/>
              </w:rPr>
              <w:t>:</w:t>
            </w:r>
            <w:r w:rsidRPr="00154B56">
              <w:rPr>
                <w:rFonts w:ascii="Times New Roman" w:eastAsia="MS Mincho" w:hAnsi="Times New Roman"/>
              </w:rPr>
              <w:t xml:space="preserve"> легковой</w:t>
            </w:r>
            <w:r w:rsidRPr="00C26C0D">
              <w:rPr>
                <w:rFonts w:ascii="Times New Roman" w:eastAsia="MS Mincho" w:hAnsi="Times New Roman"/>
              </w:rPr>
              <w:t>;</w:t>
            </w:r>
            <w:r w:rsidRPr="00154B56">
              <w:rPr>
                <w:rFonts w:ascii="Times New Roman" w:eastAsia="MS Mincho" w:hAnsi="Times New Roman"/>
              </w:rPr>
              <w:t xml:space="preserve"> посадочных мест</w:t>
            </w:r>
            <w:r w:rsidRPr="00A84217">
              <w:rPr>
                <w:rFonts w:ascii="Times New Roman" w:eastAsia="MS Mincho" w:hAnsi="Times New Roman"/>
              </w:rPr>
              <w:t>:</w:t>
            </w:r>
            <w:r>
              <w:rPr>
                <w:rFonts w:ascii="Times New Roman" w:eastAsia="MS Mincho" w:hAnsi="Times New Roman"/>
              </w:rPr>
              <w:t xml:space="preserve"> </w:t>
            </w:r>
            <w:r w:rsidRPr="00154B56">
              <w:rPr>
                <w:rFonts w:ascii="Times New Roman" w:eastAsia="MS Mincho" w:hAnsi="Times New Roman"/>
              </w:rPr>
              <w:t>5</w:t>
            </w:r>
            <w:r w:rsidRPr="00C26C0D">
              <w:rPr>
                <w:rFonts w:ascii="Times New Roman" w:eastAsia="MS Mincho" w:hAnsi="Times New Roman"/>
              </w:rPr>
              <w:t>;</w:t>
            </w:r>
            <w:r w:rsidRPr="00154B56">
              <w:rPr>
                <w:rFonts w:ascii="Times New Roman" w:eastAsia="MS Mincho" w:hAnsi="Times New Roman"/>
              </w:rPr>
              <w:t xml:space="preserve"> неограниченное кол-во лиц</w:t>
            </w:r>
            <w:r w:rsidR="00C155F2">
              <w:rPr>
                <w:rFonts w:ascii="Times New Roman" w:eastAsia="MS Mincho" w:hAnsi="Times New Roman"/>
              </w:rPr>
              <w:t>,</w:t>
            </w:r>
            <w:r w:rsidRPr="00154B56">
              <w:rPr>
                <w:rFonts w:ascii="Times New Roman" w:eastAsia="MS Mincho" w:hAnsi="Times New Roman"/>
              </w:rPr>
              <w:t xml:space="preserve"> допущенных к управлению. </w:t>
            </w:r>
          </w:p>
          <w:p w:rsidR="00471179" w:rsidRPr="00154B56" w:rsidRDefault="00471179" w:rsidP="008B6936">
            <w:pPr>
              <w:spacing w:after="0" w:line="240" w:lineRule="auto"/>
              <w:rPr>
                <w:rFonts w:ascii="Times New Roman" w:eastAsia="MS Mincho" w:hAnsi="Times New Roman"/>
              </w:rPr>
            </w:pPr>
            <w:r w:rsidRPr="00154B56">
              <w:rPr>
                <w:rFonts w:ascii="Times New Roman" w:eastAsia="MS Mincho" w:hAnsi="Times New Roman"/>
              </w:rPr>
              <w:t xml:space="preserve">Год выпуска 2012, мощность 105 л.с. </w:t>
            </w:r>
          </w:p>
          <w:p w:rsidR="00471179" w:rsidRPr="00154B56" w:rsidRDefault="00471179" w:rsidP="00C155F2">
            <w:pPr>
              <w:spacing w:after="0" w:line="240" w:lineRule="auto"/>
              <w:rPr>
                <w:rFonts w:ascii="Times New Roman" w:eastAsia="MS Mincho" w:hAnsi="Times New Roman"/>
              </w:rPr>
            </w:pPr>
            <w:r>
              <w:rPr>
                <w:rFonts w:ascii="Times New Roman" w:eastAsia="MS Mincho" w:hAnsi="Times New Roman"/>
              </w:rPr>
              <w:t>период</w:t>
            </w:r>
            <w:r w:rsidRPr="00154B56">
              <w:rPr>
                <w:rFonts w:ascii="Times New Roman" w:eastAsia="MS Mincho" w:hAnsi="Times New Roman"/>
              </w:rPr>
              <w:t xml:space="preserve"> страхования</w:t>
            </w:r>
            <w:r w:rsidRPr="00C26C0D">
              <w:rPr>
                <w:rFonts w:ascii="Times New Roman" w:eastAsia="MS Mincho" w:hAnsi="Times New Roman"/>
              </w:rPr>
              <w:t>:</w:t>
            </w:r>
            <w:r>
              <w:rPr>
                <w:rFonts w:ascii="Times New Roman" w:eastAsia="MS Mincho" w:hAnsi="Times New Roman"/>
              </w:rPr>
              <w:t xml:space="preserve"> с</w:t>
            </w:r>
            <w:r w:rsidRPr="00154B56">
              <w:rPr>
                <w:rFonts w:ascii="Times New Roman" w:eastAsia="MS Mincho" w:hAnsi="Times New Roman"/>
              </w:rPr>
              <w:t xml:space="preserve"> 13.08.2021 по 12.08.2022.</w:t>
            </w:r>
          </w:p>
        </w:tc>
        <w:tc>
          <w:tcPr>
            <w:tcW w:w="851" w:type="dxa"/>
            <w:noWrap/>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1</w:t>
            </w:r>
          </w:p>
        </w:tc>
        <w:tc>
          <w:tcPr>
            <w:tcW w:w="1700" w:type="dxa"/>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шт.</w:t>
            </w:r>
          </w:p>
        </w:tc>
        <w:tc>
          <w:tcPr>
            <w:tcW w:w="1701" w:type="dxa"/>
            <w:tcBorders>
              <w:top w:val="dashSmallGap" w:sz="4" w:space="0" w:color="auto"/>
              <w:bottom w:val="dashSmallGap" w:sz="4" w:space="0" w:color="auto"/>
            </w:tcBorders>
            <w:shd w:val="clear" w:color="auto" w:fill="FFFF99"/>
          </w:tcPr>
          <w:p w:rsidR="00471179" w:rsidRPr="00154B56" w:rsidRDefault="00471179" w:rsidP="008B6936">
            <w:pPr>
              <w:spacing w:after="0" w:line="240" w:lineRule="auto"/>
              <w:jc w:val="center"/>
              <w:rPr>
                <w:rFonts w:ascii="Times New Roman" w:hAnsi="Times New Roman"/>
                <w:lang w:eastAsia="ru-RU"/>
              </w:rPr>
            </w:pPr>
            <w:r w:rsidRPr="00600B3E">
              <w:rPr>
                <w:rFonts w:ascii="Times New Roman" w:hAnsi="Times New Roman"/>
                <w:lang w:eastAsia="ru-RU"/>
              </w:rPr>
              <w:t>65.12.21.000</w:t>
            </w:r>
          </w:p>
        </w:tc>
        <w:tc>
          <w:tcPr>
            <w:tcW w:w="1701" w:type="dxa"/>
            <w:tcBorders>
              <w:top w:val="dashSmallGap" w:sz="4" w:space="0" w:color="auto"/>
              <w:bottom w:val="dashSmallGap" w:sz="4" w:space="0" w:color="auto"/>
            </w:tcBorders>
            <w:shd w:val="clear" w:color="auto" w:fill="FFFF99"/>
          </w:tcPr>
          <w:p w:rsidR="00471179" w:rsidRPr="00154B56" w:rsidRDefault="00471179" w:rsidP="008B6936">
            <w:pPr>
              <w:spacing w:after="0" w:line="240" w:lineRule="auto"/>
              <w:jc w:val="center"/>
              <w:rPr>
                <w:rFonts w:ascii="Times New Roman" w:hAnsi="Times New Roman"/>
                <w:lang w:eastAsia="ru-RU"/>
              </w:rPr>
            </w:pPr>
          </w:p>
        </w:tc>
      </w:tr>
      <w:tr w:rsidR="00471179" w:rsidRPr="00154B56" w:rsidTr="008B6936">
        <w:trPr>
          <w:trHeight w:val="312"/>
        </w:trPr>
        <w:tc>
          <w:tcPr>
            <w:tcW w:w="568" w:type="dxa"/>
          </w:tcPr>
          <w:p w:rsidR="00471179" w:rsidRPr="00154B56" w:rsidRDefault="00471179" w:rsidP="008B6936">
            <w:pPr>
              <w:spacing w:after="0" w:line="240" w:lineRule="auto"/>
              <w:rPr>
                <w:rFonts w:ascii="Times New Roman" w:hAnsi="Times New Roman"/>
                <w:lang w:eastAsia="ru-RU"/>
              </w:rPr>
            </w:pPr>
            <w:r>
              <w:rPr>
                <w:rFonts w:ascii="Times New Roman" w:hAnsi="Times New Roman"/>
                <w:lang w:eastAsia="ru-RU"/>
              </w:rPr>
              <w:t>1.2.</w:t>
            </w:r>
          </w:p>
        </w:tc>
        <w:tc>
          <w:tcPr>
            <w:tcW w:w="8079" w:type="dxa"/>
          </w:tcPr>
          <w:p w:rsidR="00471179" w:rsidRPr="00C26C0D" w:rsidRDefault="00471179" w:rsidP="008B6936">
            <w:pPr>
              <w:spacing w:after="0" w:line="240" w:lineRule="auto"/>
              <w:rPr>
                <w:rFonts w:ascii="Times New Roman" w:eastAsia="MS Mincho" w:hAnsi="Times New Roman"/>
              </w:rPr>
            </w:pPr>
            <w:r w:rsidRPr="00154B56">
              <w:rPr>
                <w:rFonts w:ascii="Times New Roman" w:eastAsia="MS Mincho" w:hAnsi="Times New Roman"/>
              </w:rPr>
              <w:t xml:space="preserve">Страховой полис добровольного страхования </w:t>
            </w:r>
            <w:r>
              <w:rPr>
                <w:rFonts w:ascii="Times New Roman" w:eastAsia="MS Mincho" w:hAnsi="Times New Roman"/>
              </w:rPr>
              <w:t>ответственности</w:t>
            </w:r>
            <w:r w:rsidRPr="00C26C0D">
              <w:rPr>
                <w:rFonts w:ascii="Times New Roman" w:eastAsia="MS Mincho" w:hAnsi="Times New Roman"/>
              </w:rPr>
              <w:t xml:space="preserve">: </w:t>
            </w:r>
          </w:p>
          <w:p w:rsidR="00471179" w:rsidRPr="00154B56" w:rsidRDefault="00471179" w:rsidP="008B6936">
            <w:pPr>
              <w:spacing w:after="0" w:line="240" w:lineRule="auto"/>
              <w:rPr>
                <w:rFonts w:ascii="Times New Roman" w:eastAsia="MS Mincho" w:hAnsi="Times New Roman"/>
              </w:rPr>
            </w:pPr>
            <w:r>
              <w:rPr>
                <w:rFonts w:ascii="Times New Roman" w:eastAsia="MS Mincho" w:hAnsi="Times New Roman"/>
              </w:rPr>
              <w:t>период страхования</w:t>
            </w:r>
            <w:r w:rsidRPr="00C26C0D">
              <w:rPr>
                <w:rFonts w:ascii="Times New Roman" w:eastAsia="MS Mincho" w:hAnsi="Times New Roman"/>
              </w:rPr>
              <w:t>:</w:t>
            </w:r>
            <w:r>
              <w:rPr>
                <w:rFonts w:ascii="Times New Roman" w:eastAsia="MS Mincho" w:hAnsi="Times New Roman"/>
              </w:rPr>
              <w:t xml:space="preserve"> с </w:t>
            </w:r>
            <w:r w:rsidRPr="00154B56">
              <w:rPr>
                <w:rFonts w:ascii="Times New Roman" w:eastAsia="MS Mincho" w:hAnsi="Times New Roman"/>
              </w:rPr>
              <w:t>13.08.2021 по 12.08.2022.</w:t>
            </w:r>
          </w:p>
          <w:p w:rsidR="00471179" w:rsidRDefault="00471179" w:rsidP="008B6936">
            <w:pPr>
              <w:spacing w:after="0" w:line="240" w:lineRule="auto"/>
              <w:rPr>
                <w:rFonts w:ascii="Times New Roman" w:eastAsia="MS Mincho" w:hAnsi="Times New Roman"/>
              </w:rPr>
            </w:pPr>
            <w:r>
              <w:rPr>
                <w:rFonts w:ascii="Times New Roman" w:eastAsia="MS Mincho" w:hAnsi="Times New Roman"/>
              </w:rPr>
              <w:t>Страховая сумма</w:t>
            </w:r>
            <w:r w:rsidRPr="00C26C0D">
              <w:rPr>
                <w:rFonts w:ascii="Times New Roman" w:eastAsia="MS Mincho" w:hAnsi="Times New Roman"/>
              </w:rPr>
              <w:t>:</w:t>
            </w:r>
            <w:r>
              <w:rPr>
                <w:rFonts w:ascii="Times New Roman" w:eastAsia="MS Mincho" w:hAnsi="Times New Roman"/>
              </w:rPr>
              <w:t xml:space="preserve"> </w:t>
            </w:r>
          </w:p>
          <w:p w:rsidR="00471179" w:rsidRDefault="00471179" w:rsidP="008B6936">
            <w:pPr>
              <w:spacing w:after="0" w:line="240" w:lineRule="auto"/>
              <w:rPr>
                <w:rFonts w:ascii="Times New Roman" w:eastAsia="MS Mincho" w:hAnsi="Times New Roman"/>
              </w:rPr>
            </w:pPr>
            <w:r>
              <w:rPr>
                <w:rFonts w:ascii="Times New Roman" w:eastAsia="MS Mincho" w:hAnsi="Times New Roman"/>
              </w:rPr>
              <w:t xml:space="preserve">- </w:t>
            </w:r>
            <w:r w:rsidRPr="00154B56">
              <w:rPr>
                <w:rFonts w:ascii="Times New Roman" w:eastAsia="MS Mincho" w:hAnsi="Times New Roman"/>
              </w:rPr>
              <w:t>по риску «Гражданской ответственности» на страховую сумму</w:t>
            </w:r>
            <w:r w:rsidRPr="00C26C0D">
              <w:rPr>
                <w:rFonts w:ascii="Times New Roman" w:eastAsia="MS Mincho" w:hAnsi="Times New Roman"/>
              </w:rPr>
              <w:t>:</w:t>
            </w:r>
            <w:r w:rsidRPr="00154B56">
              <w:rPr>
                <w:rFonts w:ascii="Times New Roman" w:eastAsia="MS Mincho" w:hAnsi="Times New Roman"/>
              </w:rPr>
              <w:t xml:space="preserve"> </w:t>
            </w:r>
          </w:p>
          <w:p w:rsidR="00471179" w:rsidRPr="00154B56" w:rsidRDefault="00471179" w:rsidP="008B6936">
            <w:pPr>
              <w:spacing w:after="0" w:line="240" w:lineRule="auto"/>
              <w:rPr>
                <w:rFonts w:ascii="Times New Roman" w:eastAsia="MS Mincho" w:hAnsi="Times New Roman"/>
              </w:rPr>
            </w:pPr>
            <w:r w:rsidRPr="00154B56">
              <w:rPr>
                <w:rFonts w:ascii="Times New Roman" w:eastAsia="MS Mincho" w:hAnsi="Times New Roman"/>
              </w:rPr>
              <w:t>1</w:t>
            </w:r>
            <w:r>
              <w:rPr>
                <w:rFonts w:ascii="Times New Roman" w:eastAsia="MS Mincho" w:hAnsi="Times New Roman"/>
              </w:rPr>
              <w:t xml:space="preserve"> 000 000,00 </w:t>
            </w:r>
            <w:r w:rsidRPr="00154B56">
              <w:rPr>
                <w:rFonts w:ascii="Times New Roman" w:eastAsia="MS Mincho" w:hAnsi="Times New Roman"/>
              </w:rPr>
              <w:t>руб.</w:t>
            </w:r>
          </w:p>
          <w:p w:rsidR="00471179" w:rsidRPr="00154B56" w:rsidRDefault="00471179" w:rsidP="008B6936">
            <w:pPr>
              <w:spacing w:after="0" w:line="240" w:lineRule="auto"/>
              <w:rPr>
                <w:rFonts w:ascii="Times New Roman" w:eastAsia="MS Mincho" w:hAnsi="Times New Roman"/>
              </w:rPr>
            </w:pPr>
            <w:r w:rsidRPr="00154B56">
              <w:rPr>
                <w:rFonts w:ascii="Times New Roman" w:eastAsia="MS Mincho" w:hAnsi="Times New Roman"/>
              </w:rPr>
              <w:t>(Оплата частей, узлов, агрегатов и деталей ТС производится: без учета износа).</w:t>
            </w:r>
          </w:p>
        </w:tc>
        <w:tc>
          <w:tcPr>
            <w:tcW w:w="851" w:type="dxa"/>
            <w:noWrap/>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1</w:t>
            </w:r>
          </w:p>
        </w:tc>
        <w:tc>
          <w:tcPr>
            <w:tcW w:w="1700" w:type="dxa"/>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шт.</w:t>
            </w:r>
          </w:p>
        </w:tc>
        <w:tc>
          <w:tcPr>
            <w:tcW w:w="1701" w:type="dxa"/>
            <w:tcBorders>
              <w:top w:val="dashSmallGap" w:sz="4" w:space="0" w:color="auto"/>
              <w:bottom w:val="dashSmallGap" w:sz="4" w:space="0" w:color="auto"/>
            </w:tcBorders>
            <w:shd w:val="clear" w:color="auto" w:fill="FFFF99"/>
          </w:tcPr>
          <w:p w:rsidR="00471179" w:rsidRPr="00154B56" w:rsidRDefault="00471179" w:rsidP="008B6936">
            <w:pPr>
              <w:spacing w:after="0" w:line="240" w:lineRule="auto"/>
              <w:jc w:val="center"/>
              <w:rPr>
                <w:rFonts w:ascii="Times New Roman" w:hAnsi="Times New Roman"/>
                <w:lang w:val="en-US" w:eastAsia="ru-RU"/>
              </w:rPr>
            </w:pPr>
            <w:r w:rsidRPr="00600B3E">
              <w:rPr>
                <w:rFonts w:ascii="Times New Roman" w:hAnsi="Times New Roman"/>
                <w:lang w:val="en-US" w:eastAsia="ru-RU"/>
              </w:rPr>
              <w:t>65.12.21.000</w:t>
            </w:r>
          </w:p>
        </w:tc>
        <w:tc>
          <w:tcPr>
            <w:tcW w:w="1701" w:type="dxa"/>
            <w:tcBorders>
              <w:top w:val="dashSmallGap" w:sz="4" w:space="0" w:color="auto"/>
              <w:bottom w:val="dashSmallGap" w:sz="4" w:space="0" w:color="auto"/>
            </w:tcBorders>
            <w:shd w:val="clear" w:color="auto" w:fill="FFFF99"/>
          </w:tcPr>
          <w:p w:rsidR="00471179" w:rsidRPr="00154B56" w:rsidRDefault="00471179" w:rsidP="008B6936">
            <w:pPr>
              <w:spacing w:after="0" w:line="240" w:lineRule="auto"/>
              <w:jc w:val="center"/>
              <w:rPr>
                <w:rFonts w:ascii="Times New Roman" w:hAnsi="Times New Roman"/>
                <w:lang w:val="en-US" w:eastAsia="ru-RU"/>
              </w:rPr>
            </w:pPr>
          </w:p>
        </w:tc>
      </w:tr>
      <w:tr w:rsidR="00471179" w:rsidRPr="00154B56" w:rsidTr="008B6936">
        <w:trPr>
          <w:trHeight w:val="312"/>
        </w:trPr>
        <w:tc>
          <w:tcPr>
            <w:tcW w:w="568" w:type="dxa"/>
          </w:tcPr>
          <w:p w:rsidR="00471179" w:rsidRPr="00154B56" w:rsidRDefault="00471179" w:rsidP="008B6936">
            <w:pPr>
              <w:spacing w:after="0" w:line="240" w:lineRule="auto"/>
              <w:rPr>
                <w:rFonts w:ascii="Times New Roman" w:hAnsi="Times New Roman"/>
                <w:lang w:eastAsia="ru-RU"/>
              </w:rPr>
            </w:pPr>
            <w:r>
              <w:rPr>
                <w:rFonts w:ascii="Times New Roman" w:hAnsi="Times New Roman"/>
                <w:lang w:eastAsia="ru-RU"/>
              </w:rPr>
              <w:t>1.3.</w:t>
            </w:r>
          </w:p>
        </w:tc>
        <w:tc>
          <w:tcPr>
            <w:tcW w:w="8079" w:type="dxa"/>
          </w:tcPr>
          <w:p w:rsidR="00471179" w:rsidRDefault="00471179" w:rsidP="008B6936">
            <w:pPr>
              <w:spacing w:after="0" w:line="240" w:lineRule="auto"/>
              <w:rPr>
                <w:rFonts w:ascii="Times New Roman" w:eastAsia="MS Mincho" w:hAnsi="Times New Roman"/>
              </w:rPr>
            </w:pPr>
            <w:r w:rsidRPr="00154B56">
              <w:rPr>
                <w:rFonts w:ascii="Times New Roman" w:eastAsia="MS Mincho" w:hAnsi="Times New Roman"/>
              </w:rPr>
              <w:t xml:space="preserve">Страховой полис добровольного страхования </w:t>
            </w:r>
            <w:r>
              <w:rPr>
                <w:rFonts w:ascii="Times New Roman" w:eastAsia="MS Mincho" w:hAnsi="Times New Roman"/>
              </w:rPr>
              <w:t xml:space="preserve">ТС по риску «Столкновение» и </w:t>
            </w:r>
            <w:r w:rsidRPr="00CC75E1">
              <w:rPr>
                <w:rFonts w:ascii="Times New Roman" w:eastAsia="MS Mincho" w:hAnsi="Times New Roman"/>
              </w:rPr>
              <w:t>по программе «Несчастный случай»</w:t>
            </w:r>
          </w:p>
          <w:p w:rsidR="00471179" w:rsidRPr="00154B56" w:rsidRDefault="00471179" w:rsidP="008B6936">
            <w:pPr>
              <w:spacing w:after="0" w:line="240" w:lineRule="auto"/>
              <w:rPr>
                <w:rFonts w:ascii="Times New Roman" w:eastAsia="MS Mincho" w:hAnsi="Times New Roman"/>
              </w:rPr>
            </w:pPr>
            <w:r>
              <w:rPr>
                <w:rFonts w:ascii="Times New Roman" w:eastAsia="MS Mincho" w:hAnsi="Times New Roman"/>
              </w:rPr>
              <w:t>период страхования</w:t>
            </w:r>
            <w:r w:rsidRPr="00C26C0D">
              <w:rPr>
                <w:rFonts w:ascii="Times New Roman" w:eastAsia="MS Mincho" w:hAnsi="Times New Roman"/>
              </w:rPr>
              <w:t>:</w:t>
            </w:r>
            <w:r>
              <w:rPr>
                <w:rFonts w:ascii="Times New Roman" w:eastAsia="MS Mincho" w:hAnsi="Times New Roman"/>
              </w:rPr>
              <w:t xml:space="preserve"> с </w:t>
            </w:r>
            <w:r w:rsidRPr="00154B56">
              <w:rPr>
                <w:rFonts w:ascii="Times New Roman" w:eastAsia="MS Mincho" w:hAnsi="Times New Roman"/>
              </w:rPr>
              <w:t>13.08.2021 по 12.08.2022.</w:t>
            </w:r>
          </w:p>
          <w:p w:rsidR="00471179" w:rsidRDefault="00471179" w:rsidP="008B6936">
            <w:pPr>
              <w:spacing w:after="0" w:line="240" w:lineRule="auto"/>
              <w:rPr>
                <w:rFonts w:ascii="Times New Roman" w:eastAsia="MS Mincho" w:hAnsi="Times New Roman"/>
              </w:rPr>
            </w:pPr>
            <w:r>
              <w:rPr>
                <w:rFonts w:ascii="Times New Roman" w:eastAsia="MS Mincho" w:hAnsi="Times New Roman"/>
              </w:rPr>
              <w:t>Страховая сумма</w:t>
            </w:r>
            <w:r w:rsidRPr="00A52EF4">
              <w:rPr>
                <w:rFonts w:ascii="Times New Roman" w:eastAsia="MS Mincho" w:hAnsi="Times New Roman"/>
              </w:rPr>
              <w:t>:</w:t>
            </w:r>
          </w:p>
          <w:p w:rsidR="00471179" w:rsidRPr="00154B56" w:rsidRDefault="00471179" w:rsidP="008B6936">
            <w:pPr>
              <w:spacing w:after="0" w:line="240" w:lineRule="auto"/>
              <w:rPr>
                <w:rFonts w:ascii="Times New Roman" w:eastAsia="MS Mincho" w:hAnsi="Times New Roman"/>
              </w:rPr>
            </w:pPr>
            <w:r w:rsidRPr="00154B56">
              <w:rPr>
                <w:rFonts w:ascii="Times New Roman" w:eastAsia="MS Mincho" w:hAnsi="Times New Roman"/>
              </w:rPr>
              <w:t>- по риску «Столкновение»</w:t>
            </w:r>
            <w:r w:rsidRPr="00A52EF4">
              <w:rPr>
                <w:rFonts w:ascii="Times New Roman" w:eastAsia="MS Mincho" w:hAnsi="Times New Roman"/>
              </w:rPr>
              <w:t>:</w:t>
            </w:r>
            <w:r>
              <w:rPr>
                <w:rFonts w:ascii="Times New Roman" w:eastAsia="MS Mincho" w:hAnsi="Times New Roman"/>
              </w:rPr>
              <w:t xml:space="preserve"> </w:t>
            </w:r>
            <w:r w:rsidRPr="00154B56">
              <w:rPr>
                <w:rFonts w:ascii="Times New Roman" w:eastAsia="MS Mincho" w:hAnsi="Times New Roman"/>
              </w:rPr>
              <w:t>650</w:t>
            </w:r>
            <w:r>
              <w:rPr>
                <w:rFonts w:ascii="Times New Roman" w:eastAsia="MS Mincho" w:hAnsi="Times New Roman"/>
              </w:rPr>
              <w:t xml:space="preserve"> 000,00 </w:t>
            </w:r>
            <w:r w:rsidRPr="00154B56">
              <w:rPr>
                <w:rFonts w:ascii="Times New Roman" w:eastAsia="MS Mincho" w:hAnsi="Times New Roman"/>
              </w:rPr>
              <w:t>руб.</w:t>
            </w:r>
            <w:r w:rsidRPr="00A52EF4">
              <w:rPr>
                <w:rFonts w:ascii="Times New Roman" w:eastAsia="MS Mincho" w:hAnsi="Times New Roman"/>
              </w:rPr>
              <w:t>;</w:t>
            </w:r>
            <w:r w:rsidRPr="00154B56">
              <w:rPr>
                <w:rFonts w:ascii="Times New Roman" w:eastAsia="MS Mincho" w:hAnsi="Times New Roman"/>
              </w:rPr>
              <w:t xml:space="preserve"> </w:t>
            </w:r>
          </w:p>
          <w:p w:rsidR="00471179" w:rsidRDefault="00471179" w:rsidP="008B6936">
            <w:pPr>
              <w:spacing w:after="0" w:line="240" w:lineRule="auto"/>
              <w:rPr>
                <w:rFonts w:ascii="Times New Roman" w:eastAsia="MS Mincho" w:hAnsi="Times New Roman"/>
              </w:rPr>
            </w:pPr>
            <w:r w:rsidRPr="00154B56">
              <w:rPr>
                <w:rFonts w:ascii="Times New Roman" w:eastAsia="MS Mincho" w:hAnsi="Times New Roman"/>
              </w:rPr>
              <w:t xml:space="preserve">- </w:t>
            </w:r>
            <w:r>
              <w:rPr>
                <w:rFonts w:ascii="Times New Roman" w:eastAsia="MS Mincho" w:hAnsi="Times New Roman"/>
              </w:rPr>
              <w:t xml:space="preserve"> по рискам</w:t>
            </w:r>
            <w:r w:rsidRPr="00CC75E1">
              <w:rPr>
                <w:rFonts w:ascii="Times New Roman" w:eastAsia="MS Mincho" w:hAnsi="Times New Roman"/>
              </w:rPr>
              <w:t>:</w:t>
            </w:r>
            <w:r>
              <w:rPr>
                <w:rFonts w:ascii="Times New Roman" w:eastAsia="MS Mincho" w:hAnsi="Times New Roman"/>
              </w:rPr>
              <w:t xml:space="preserve"> </w:t>
            </w:r>
            <w:r w:rsidRPr="00154B56">
              <w:rPr>
                <w:rFonts w:ascii="Times New Roman" w:eastAsia="MS Mincho" w:hAnsi="Times New Roman"/>
              </w:rPr>
              <w:t>«Смерть», «Постоянная утрата общей трудоспособности с установлением группы инвалидности»</w:t>
            </w:r>
            <w:r w:rsidRPr="00A52EF4">
              <w:rPr>
                <w:rFonts w:ascii="Times New Roman" w:eastAsia="MS Mincho" w:hAnsi="Times New Roman"/>
              </w:rPr>
              <w:t>:</w:t>
            </w:r>
            <w:r>
              <w:rPr>
                <w:rFonts w:ascii="Times New Roman" w:eastAsia="MS Mincho" w:hAnsi="Times New Roman"/>
              </w:rPr>
              <w:t xml:space="preserve"> </w:t>
            </w:r>
            <w:r w:rsidRPr="00154B56">
              <w:rPr>
                <w:rFonts w:ascii="Times New Roman" w:eastAsia="MS Mincho" w:hAnsi="Times New Roman"/>
              </w:rPr>
              <w:t>200</w:t>
            </w:r>
            <w:r>
              <w:rPr>
                <w:rFonts w:ascii="Times New Roman" w:eastAsia="MS Mincho" w:hAnsi="Times New Roman"/>
              </w:rPr>
              <w:t> 000,00</w:t>
            </w:r>
            <w:r w:rsidRPr="00154B56">
              <w:rPr>
                <w:rFonts w:ascii="Times New Roman" w:eastAsia="MS Mincho" w:hAnsi="Times New Roman"/>
              </w:rPr>
              <w:t xml:space="preserve"> руб. за одно место</w:t>
            </w:r>
            <w:r>
              <w:rPr>
                <w:rFonts w:ascii="Times New Roman" w:eastAsia="MS Mincho" w:hAnsi="Times New Roman"/>
              </w:rPr>
              <w:t>.</w:t>
            </w:r>
          </w:p>
          <w:p w:rsidR="00471179" w:rsidRPr="00154B56" w:rsidRDefault="00471179" w:rsidP="00C155F2">
            <w:pPr>
              <w:spacing w:after="0" w:line="240" w:lineRule="auto"/>
              <w:rPr>
                <w:rFonts w:ascii="Times New Roman" w:eastAsia="MS Mincho" w:hAnsi="Times New Roman"/>
              </w:rPr>
            </w:pPr>
          </w:p>
        </w:tc>
        <w:tc>
          <w:tcPr>
            <w:tcW w:w="851" w:type="dxa"/>
            <w:noWrap/>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1</w:t>
            </w:r>
          </w:p>
        </w:tc>
        <w:tc>
          <w:tcPr>
            <w:tcW w:w="1700" w:type="dxa"/>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шт.</w:t>
            </w:r>
          </w:p>
        </w:tc>
        <w:tc>
          <w:tcPr>
            <w:tcW w:w="1701" w:type="dxa"/>
            <w:tcBorders>
              <w:top w:val="dashSmallGap" w:sz="4" w:space="0" w:color="auto"/>
              <w:bottom w:val="dashSmallGap" w:sz="4" w:space="0" w:color="auto"/>
            </w:tcBorders>
            <w:shd w:val="clear" w:color="auto" w:fill="FFFF99"/>
          </w:tcPr>
          <w:p w:rsidR="00471179" w:rsidRPr="00154B56" w:rsidRDefault="00471179" w:rsidP="008B6936">
            <w:pPr>
              <w:spacing w:after="0" w:line="240" w:lineRule="auto"/>
              <w:jc w:val="center"/>
              <w:rPr>
                <w:rFonts w:ascii="Times New Roman" w:hAnsi="Times New Roman"/>
                <w:lang w:eastAsia="ru-RU"/>
              </w:rPr>
            </w:pPr>
            <w:r w:rsidRPr="00600B3E">
              <w:rPr>
                <w:rFonts w:ascii="Times New Roman" w:hAnsi="Times New Roman"/>
                <w:lang w:eastAsia="ru-RU"/>
              </w:rPr>
              <w:t>65.12.29.000</w:t>
            </w:r>
          </w:p>
        </w:tc>
        <w:tc>
          <w:tcPr>
            <w:tcW w:w="1701" w:type="dxa"/>
            <w:tcBorders>
              <w:top w:val="dashSmallGap" w:sz="4" w:space="0" w:color="auto"/>
              <w:bottom w:val="dashSmallGap" w:sz="4" w:space="0" w:color="auto"/>
            </w:tcBorders>
            <w:shd w:val="clear" w:color="auto" w:fill="FFFF99"/>
          </w:tcPr>
          <w:p w:rsidR="00471179" w:rsidRPr="00154B56" w:rsidRDefault="00471179" w:rsidP="008B6936">
            <w:pPr>
              <w:spacing w:after="0" w:line="240" w:lineRule="auto"/>
              <w:jc w:val="center"/>
              <w:rPr>
                <w:rFonts w:ascii="Times New Roman" w:hAnsi="Times New Roman"/>
                <w:lang w:eastAsia="ru-RU"/>
              </w:rPr>
            </w:pPr>
          </w:p>
        </w:tc>
      </w:tr>
      <w:tr w:rsidR="00471179" w:rsidRPr="00154B56" w:rsidTr="008B6936">
        <w:trPr>
          <w:trHeight w:val="312"/>
        </w:trPr>
        <w:tc>
          <w:tcPr>
            <w:tcW w:w="568" w:type="dxa"/>
          </w:tcPr>
          <w:p w:rsidR="00471179" w:rsidRDefault="00471179" w:rsidP="008B6936">
            <w:pPr>
              <w:spacing w:after="0" w:line="240" w:lineRule="auto"/>
              <w:rPr>
                <w:rFonts w:ascii="Times New Roman" w:hAnsi="Times New Roman"/>
                <w:lang w:eastAsia="ru-RU"/>
              </w:rPr>
            </w:pPr>
            <w:r>
              <w:rPr>
                <w:rFonts w:ascii="Times New Roman" w:hAnsi="Times New Roman"/>
                <w:lang w:eastAsia="ru-RU"/>
              </w:rPr>
              <w:t>2</w:t>
            </w:r>
          </w:p>
        </w:tc>
        <w:tc>
          <w:tcPr>
            <w:tcW w:w="14032" w:type="dxa"/>
            <w:gridSpan w:val="5"/>
          </w:tcPr>
          <w:p w:rsidR="00471179" w:rsidRPr="00154B56" w:rsidRDefault="00471179" w:rsidP="008B6936">
            <w:pPr>
              <w:spacing w:after="0" w:line="240" w:lineRule="auto"/>
              <w:rPr>
                <w:rFonts w:ascii="Times New Roman" w:hAnsi="Times New Roman"/>
                <w:lang w:eastAsia="ru-RU"/>
              </w:rPr>
            </w:pPr>
            <w:r w:rsidRPr="00A84217">
              <w:rPr>
                <w:rFonts w:ascii="Times New Roman" w:hAnsi="Times New Roman"/>
                <w:b/>
                <w:lang w:eastAsia="ru-RU"/>
              </w:rPr>
              <w:t xml:space="preserve">Оказание услуг по страхованию ОСАГО, ДГО и добровольного страхования </w:t>
            </w:r>
            <w:r>
              <w:rPr>
                <w:rFonts w:ascii="Times New Roman" w:hAnsi="Times New Roman"/>
                <w:b/>
                <w:lang w:eastAsia="ru-RU"/>
              </w:rPr>
              <w:t>по</w:t>
            </w:r>
            <w:r w:rsidRPr="00A84217">
              <w:rPr>
                <w:rFonts w:ascii="Times New Roman" w:hAnsi="Times New Roman"/>
                <w:b/>
                <w:lang w:eastAsia="ru-RU"/>
              </w:rPr>
              <w:t xml:space="preserve"> программе «Несчастный случай» на а/м</w:t>
            </w:r>
            <w:r w:rsidRPr="00A84217">
              <w:rPr>
                <w:b/>
              </w:rPr>
              <w:t xml:space="preserve"> </w:t>
            </w:r>
            <w:r w:rsidRPr="00A84217">
              <w:rPr>
                <w:rFonts w:ascii="Times New Roman" w:hAnsi="Times New Roman"/>
                <w:b/>
                <w:lang w:eastAsia="ru-RU"/>
              </w:rPr>
              <w:t>FIAT DUCATO, рег. знак B353EO178</w:t>
            </w:r>
          </w:p>
        </w:tc>
      </w:tr>
      <w:tr w:rsidR="00471179" w:rsidRPr="00154B56" w:rsidTr="008B6936">
        <w:trPr>
          <w:trHeight w:val="274"/>
        </w:trPr>
        <w:tc>
          <w:tcPr>
            <w:tcW w:w="568" w:type="dxa"/>
          </w:tcPr>
          <w:p w:rsidR="00471179" w:rsidRPr="00154B56" w:rsidRDefault="00471179" w:rsidP="008B6936">
            <w:pPr>
              <w:spacing w:after="0" w:line="240" w:lineRule="auto"/>
              <w:rPr>
                <w:rFonts w:ascii="Times New Roman" w:hAnsi="Times New Roman"/>
                <w:lang w:eastAsia="ru-RU"/>
              </w:rPr>
            </w:pPr>
            <w:r w:rsidRPr="00154B56">
              <w:rPr>
                <w:rFonts w:ascii="Times New Roman" w:hAnsi="Times New Roman"/>
                <w:lang w:eastAsia="ru-RU"/>
              </w:rPr>
              <w:t>2</w:t>
            </w:r>
            <w:r>
              <w:rPr>
                <w:rFonts w:ascii="Times New Roman" w:hAnsi="Times New Roman"/>
                <w:lang w:eastAsia="ru-RU"/>
              </w:rPr>
              <w:t xml:space="preserve">.1 </w:t>
            </w:r>
          </w:p>
        </w:tc>
        <w:tc>
          <w:tcPr>
            <w:tcW w:w="8079" w:type="dxa"/>
          </w:tcPr>
          <w:p w:rsidR="00471179" w:rsidRDefault="00471179" w:rsidP="008B6936">
            <w:pPr>
              <w:spacing w:after="0" w:line="240" w:lineRule="auto"/>
              <w:rPr>
                <w:rFonts w:ascii="Times New Roman" w:hAnsi="Times New Roman"/>
                <w:lang w:eastAsia="ru-RU"/>
              </w:rPr>
            </w:pPr>
            <w:r w:rsidRPr="00154B56">
              <w:rPr>
                <w:rFonts w:ascii="Times New Roman" w:hAnsi="Times New Roman"/>
                <w:lang w:eastAsia="ru-RU"/>
              </w:rPr>
              <w:t xml:space="preserve">Страховой полис обязательного страхования </w:t>
            </w:r>
            <w:r w:rsidRPr="00A84217">
              <w:rPr>
                <w:rFonts w:ascii="Times New Roman" w:hAnsi="Times New Roman"/>
                <w:lang w:eastAsia="ru-RU"/>
              </w:rPr>
              <w:t>ответственности</w:t>
            </w:r>
            <w:r w:rsidRPr="00154B56">
              <w:rPr>
                <w:rFonts w:ascii="Times New Roman" w:hAnsi="Times New Roman"/>
                <w:lang w:eastAsia="ru-RU"/>
              </w:rPr>
              <w:t xml:space="preserve"> владельцев транспортного </w:t>
            </w:r>
            <w:r>
              <w:rPr>
                <w:rFonts w:ascii="Times New Roman" w:hAnsi="Times New Roman"/>
                <w:lang w:eastAsia="ru-RU"/>
              </w:rPr>
              <w:t>средства</w:t>
            </w:r>
            <w:r w:rsidRPr="00A84217">
              <w:rPr>
                <w:rFonts w:ascii="Times New Roman" w:hAnsi="Times New Roman"/>
                <w:lang w:eastAsia="ru-RU"/>
              </w:rPr>
              <w:t>:</w:t>
            </w:r>
            <w:r>
              <w:rPr>
                <w:rFonts w:ascii="Times New Roman" w:hAnsi="Times New Roman"/>
                <w:lang w:eastAsia="ru-RU"/>
              </w:rPr>
              <w:t xml:space="preserve"> </w:t>
            </w:r>
          </w:p>
          <w:p w:rsidR="00471179" w:rsidRPr="00600B3E" w:rsidRDefault="00471179" w:rsidP="008B6936">
            <w:pPr>
              <w:spacing w:after="0" w:line="240" w:lineRule="auto"/>
              <w:rPr>
                <w:rFonts w:ascii="Times New Roman" w:hAnsi="Times New Roman"/>
                <w:lang w:eastAsia="ru-RU"/>
              </w:rPr>
            </w:pPr>
            <w:r w:rsidRPr="00154B56">
              <w:rPr>
                <w:rFonts w:ascii="Times New Roman" w:hAnsi="Times New Roman"/>
                <w:lang w:eastAsia="ru-RU"/>
              </w:rPr>
              <w:t>Тип ТС</w:t>
            </w:r>
            <w:r w:rsidRPr="00A84217">
              <w:rPr>
                <w:rFonts w:ascii="Times New Roman" w:hAnsi="Times New Roman"/>
                <w:lang w:eastAsia="ru-RU"/>
              </w:rPr>
              <w:t>:</w:t>
            </w:r>
            <w:r>
              <w:rPr>
                <w:rFonts w:ascii="Times New Roman" w:hAnsi="Times New Roman"/>
                <w:lang w:eastAsia="ru-RU"/>
              </w:rPr>
              <w:t xml:space="preserve"> </w:t>
            </w:r>
            <w:r w:rsidRPr="00154B56">
              <w:rPr>
                <w:rFonts w:ascii="Times New Roman" w:hAnsi="Times New Roman"/>
                <w:lang w:eastAsia="ru-RU"/>
              </w:rPr>
              <w:t>легковой</w:t>
            </w:r>
            <w:r w:rsidRPr="00A84217">
              <w:rPr>
                <w:rFonts w:ascii="Times New Roman" w:hAnsi="Times New Roman"/>
                <w:lang w:eastAsia="ru-RU"/>
              </w:rPr>
              <w:t>;</w:t>
            </w:r>
            <w:r w:rsidRPr="00154B56">
              <w:rPr>
                <w:rFonts w:ascii="Times New Roman" w:hAnsi="Times New Roman"/>
                <w:lang w:eastAsia="ru-RU"/>
              </w:rPr>
              <w:t xml:space="preserve"> посадочных мест</w:t>
            </w:r>
            <w:r w:rsidRPr="00A84217">
              <w:rPr>
                <w:rFonts w:ascii="Times New Roman" w:hAnsi="Times New Roman"/>
                <w:lang w:eastAsia="ru-RU"/>
              </w:rPr>
              <w:t>:</w:t>
            </w:r>
            <w:r>
              <w:rPr>
                <w:rFonts w:ascii="Times New Roman" w:hAnsi="Times New Roman"/>
                <w:lang w:eastAsia="ru-RU"/>
              </w:rPr>
              <w:t xml:space="preserve"> </w:t>
            </w:r>
            <w:r w:rsidRPr="00154B56">
              <w:rPr>
                <w:rFonts w:ascii="Times New Roman" w:hAnsi="Times New Roman"/>
                <w:lang w:eastAsia="ru-RU"/>
              </w:rPr>
              <w:t>6</w:t>
            </w:r>
            <w:r w:rsidRPr="00A84217">
              <w:rPr>
                <w:rFonts w:ascii="Times New Roman" w:hAnsi="Times New Roman"/>
                <w:lang w:eastAsia="ru-RU"/>
              </w:rPr>
              <w:t>;</w:t>
            </w:r>
            <w:r w:rsidRPr="00154B56">
              <w:rPr>
                <w:rFonts w:ascii="Times New Roman" w:hAnsi="Times New Roman"/>
                <w:lang w:eastAsia="ru-RU"/>
              </w:rPr>
              <w:t xml:space="preserve"> неограниченное кол-во лиц</w:t>
            </w:r>
            <w:r w:rsidR="00C155F2">
              <w:rPr>
                <w:rFonts w:ascii="Times New Roman" w:hAnsi="Times New Roman"/>
                <w:lang w:eastAsia="ru-RU"/>
              </w:rPr>
              <w:t>,</w:t>
            </w:r>
            <w:r w:rsidRPr="00154B56">
              <w:rPr>
                <w:rFonts w:ascii="Times New Roman" w:hAnsi="Times New Roman"/>
                <w:lang w:eastAsia="ru-RU"/>
              </w:rPr>
              <w:t xml:space="preserve"> допущенных к управлению. </w:t>
            </w:r>
          </w:p>
          <w:p w:rsidR="00471179" w:rsidRPr="00154B56" w:rsidRDefault="00471179" w:rsidP="008B6936">
            <w:pPr>
              <w:spacing w:after="0" w:line="240" w:lineRule="auto"/>
              <w:rPr>
                <w:rFonts w:ascii="Times New Roman" w:eastAsia="MS Mincho" w:hAnsi="Times New Roman"/>
              </w:rPr>
            </w:pPr>
            <w:r w:rsidRPr="00154B56">
              <w:rPr>
                <w:rFonts w:ascii="Times New Roman" w:hAnsi="Times New Roman"/>
                <w:lang w:eastAsia="ru-RU"/>
              </w:rPr>
              <w:t xml:space="preserve">Год выпуска 2009, мощность 110 л.с. </w:t>
            </w:r>
          </w:p>
          <w:p w:rsidR="00471179" w:rsidRPr="00154B56" w:rsidRDefault="00471179" w:rsidP="00C155F2">
            <w:pPr>
              <w:spacing w:after="0" w:line="240" w:lineRule="auto"/>
              <w:rPr>
                <w:rFonts w:ascii="Times New Roman" w:eastAsia="MS Mincho" w:hAnsi="Times New Roman"/>
              </w:rPr>
            </w:pPr>
            <w:r>
              <w:rPr>
                <w:rFonts w:ascii="Times New Roman" w:eastAsia="MS Mincho" w:hAnsi="Times New Roman"/>
              </w:rPr>
              <w:t xml:space="preserve">Период </w:t>
            </w:r>
            <w:r w:rsidRPr="00154B56">
              <w:rPr>
                <w:rFonts w:ascii="Times New Roman" w:eastAsia="MS Mincho" w:hAnsi="Times New Roman"/>
              </w:rPr>
              <w:t>страхования</w:t>
            </w:r>
            <w:r w:rsidRPr="00A84217">
              <w:rPr>
                <w:rFonts w:ascii="Times New Roman" w:eastAsia="MS Mincho" w:hAnsi="Times New Roman"/>
              </w:rPr>
              <w:t>:</w:t>
            </w:r>
            <w:r>
              <w:rPr>
                <w:rFonts w:ascii="Times New Roman" w:eastAsia="MS Mincho" w:hAnsi="Times New Roman"/>
              </w:rPr>
              <w:t xml:space="preserve"> с</w:t>
            </w:r>
            <w:r w:rsidRPr="00154B56">
              <w:rPr>
                <w:rFonts w:ascii="Times New Roman" w:eastAsia="MS Mincho" w:hAnsi="Times New Roman"/>
              </w:rPr>
              <w:t xml:space="preserve"> 24.09.2021 по 23.09.2022.</w:t>
            </w:r>
          </w:p>
        </w:tc>
        <w:tc>
          <w:tcPr>
            <w:tcW w:w="851" w:type="dxa"/>
            <w:noWrap/>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1</w:t>
            </w:r>
          </w:p>
        </w:tc>
        <w:tc>
          <w:tcPr>
            <w:tcW w:w="1700" w:type="dxa"/>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шт.</w:t>
            </w:r>
          </w:p>
        </w:tc>
        <w:tc>
          <w:tcPr>
            <w:tcW w:w="1701" w:type="dxa"/>
            <w:shd w:val="clear" w:color="auto" w:fill="FFFF99"/>
          </w:tcPr>
          <w:p w:rsidR="00471179" w:rsidRPr="00154B56" w:rsidRDefault="00471179" w:rsidP="008B6936">
            <w:pPr>
              <w:spacing w:after="0" w:line="240" w:lineRule="auto"/>
              <w:jc w:val="center"/>
              <w:rPr>
                <w:rFonts w:ascii="Times New Roman" w:hAnsi="Times New Roman"/>
                <w:lang w:val="en-US" w:eastAsia="ru-RU"/>
              </w:rPr>
            </w:pPr>
            <w:r w:rsidRPr="00600B3E">
              <w:rPr>
                <w:rFonts w:ascii="Times New Roman" w:hAnsi="Times New Roman"/>
                <w:lang w:val="en-US" w:eastAsia="ru-RU"/>
              </w:rPr>
              <w:t>65.12.21.000</w:t>
            </w:r>
          </w:p>
        </w:tc>
        <w:tc>
          <w:tcPr>
            <w:tcW w:w="1701" w:type="dxa"/>
            <w:shd w:val="clear" w:color="auto" w:fill="FFFF99"/>
          </w:tcPr>
          <w:p w:rsidR="00471179" w:rsidRPr="00154B56" w:rsidRDefault="00471179" w:rsidP="008B6936">
            <w:pPr>
              <w:spacing w:after="0" w:line="240" w:lineRule="auto"/>
              <w:jc w:val="center"/>
              <w:rPr>
                <w:rFonts w:ascii="Times New Roman" w:hAnsi="Times New Roman"/>
                <w:lang w:val="en-US" w:eastAsia="ru-RU"/>
              </w:rPr>
            </w:pPr>
          </w:p>
        </w:tc>
      </w:tr>
      <w:tr w:rsidR="00471179" w:rsidRPr="00154B56" w:rsidTr="008B6936">
        <w:trPr>
          <w:trHeight w:val="274"/>
        </w:trPr>
        <w:tc>
          <w:tcPr>
            <w:tcW w:w="568" w:type="dxa"/>
          </w:tcPr>
          <w:p w:rsidR="00471179" w:rsidRPr="00154B56" w:rsidRDefault="00471179" w:rsidP="008B6936">
            <w:pPr>
              <w:spacing w:after="0" w:line="240" w:lineRule="auto"/>
              <w:rPr>
                <w:rFonts w:ascii="Times New Roman" w:hAnsi="Times New Roman"/>
                <w:lang w:eastAsia="ru-RU"/>
              </w:rPr>
            </w:pPr>
            <w:r>
              <w:rPr>
                <w:rFonts w:ascii="Times New Roman" w:hAnsi="Times New Roman"/>
                <w:lang w:eastAsia="ru-RU"/>
              </w:rPr>
              <w:t>2.2</w:t>
            </w:r>
          </w:p>
        </w:tc>
        <w:tc>
          <w:tcPr>
            <w:tcW w:w="8079" w:type="dxa"/>
          </w:tcPr>
          <w:p w:rsidR="00471179" w:rsidRDefault="00471179" w:rsidP="008B6936">
            <w:pPr>
              <w:spacing w:after="0" w:line="240" w:lineRule="auto"/>
              <w:rPr>
                <w:rFonts w:ascii="Times New Roman" w:hAnsi="Times New Roman"/>
                <w:lang w:eastAsia="ru-RU"/>
              </w:rPr>
            </w:pPr>
            <w:r w:rsidRPr="00154B56">
              <w:rPr>
                <w:rFonts w:ascii="Times New Roman" w:hAnsi="Times New Roman"/>
                <w:lang w:eastAsia="ru-RU"/>
              </w:rPr>
              <w:t xml:space="preserve">Страховой полис добровольного страхования </w:t>
            </w:r>
            <w:r>
              <w:rPr>
                <w:rFonts w:ascii="Times New Roman" w:hAnsi="Times New Roman"/>
                <w:lang w:eastAsia="ru-RU"/>
              </w:rPr>
              <w:t xml:space="preserve">ответственности и программе </w:t>
            </w:r>
            <w:r w:rsidRPr="00A84217">
              <w:rPr>
                <w:rFonts w:ascii="Times New Roman" w:hAnsi="Times New Roman"/>
                <w:b/>
                <w:lang w:eastAsia="ru-RU"/>
              </w:rPr>
              <w:t>«Несчастный случай»</w:t>
            </w:r>
            <w:r w:rsidRPr="00A84217">
              <w:rPr>
                <w:rFonts w:ascii="Times New Roman" w:hAnsi="Times New Roman"/>
                <w:lang w:eastAsia="ru-RU"/>
              </w:rPr>
              <w:t>:</w:t>
            </w:r>
          </w:p>
          <w:p w:rsidR="00471179" w:rsidRPr="00154B56" w:rsidRDefault="00471179" w:rsidP="008B6936">
            <w:pPr>
              <w:spacing w:after="0" w:line="240" w:lineRule="auto"/>
              <w:rPr>
                <w:rFonts w:ascii="Times New Roman" w:hAnsi="Times New Roman"/>
                <w:lang w:eastAsia="ru-RU"/>
              </w:rPr>
            </w:pPr>
            <w:r>
              <w:rPr>
                <w:rFonts w:ascii="Times New Roman" w:hAnsi="Times New Roman"/>
                <w:lang w:eastAsia="ru-RU"/>
              </w:rPr>
              <w:t>Период страхования</w:t>
            </w:r>
            <w:r w:rsidRPr="00A84217">
              <w:rPr>
                <w:rFonts w:ascii="Times New Roman" w:hAnsi="Times New Roman"/>
                <w:lang w:eastAsia="ru-RU"/>
              </w:rPr>
              <w:t>:</w:t>
            </w:r>
            <w:r>
              <w:rPr>
                <w:rFonts w:ascii="Times New Roman" w:hAnsi="Times New Roman"/>
                <w:lang w:eastAsia="ru-RU"/>
              </w:rPr>
              <w:t xml:space="preserve"> с </w:t>
            </w:r>
            <w:r w:rsidRPr="00154B56">
              <w:rPr>
                <w:rFonts w:ascii="Times New Roman" w:hAnsi="Times New Roman"/>
                <w:lang w:eastAsia="ru-RU"/>
              </w:rPr>
              <w:t xml:space="preserve"> 24.09.2021 по 23.09.2022.</w:t>
            </w:r>
          </w:p>
          <w:p w:rsidR="00471179" w:rsidRDefault="00471179" w:rsidP="008B6936">
            <w:pPr>
              <w:spacing w:after="0" w:line="240" w:lineRule="auto"/>
              <w:rPr>
                <w:rFonts w:ascii="Times New Roman" w:hAnsi="Times New Roman"/>
                <w:lang w:eastAsia="ru-RU"/>
              </w:rPr>
            </w:pPr>
            <w:r w:rsidRPr="00154B56">
              <w:rPr>
                <w:rFonts w:ascii="Times New Roman" w:hAnsi="Times New Roman"/>
                <w:lang w:eastAsia="ru-RU"/>
              </w:rPr>
              <w:t xml:space="preserve">- </w:t>
            </w:r>
            <w:r>
              <w:rPr>
                <w:rFonts w:ascii="Times New Roman" w:hAnsi="Times New Roman"/>
                <w:lang w:eastAsia="ru-RU"/>
              </w:rPr>
              <w:t xml:space="preserve">страховая сумма </w:t>
            </w:r>
            <w:r w:rsidRPr="00154B56">
              <w:rPr>
                <w:rFonts w:ascii="Times New Roman" w:hAnsi="Times New Roman"/>
                <w:lang w:eastAsia="ru-RU"/>
              </w:rPr>
              <w:t>по риску «Гражданской ответственности»</w:t>
            </w:r>
            <w:r w:rsidRPr="00A84217">
              <w:rPr>
                <w:rFonts w:ascii="Times New Roman" w:hAnsi="Times New Roman"/>
                <w:lang w:eastAsia="ru-RU"/>
              </w:rPr>
              <w:t>:</w:t>
            </w:r>
          </w:p>
          <w:p w:rsidR="00471179" w:rsidRPr="00A84217" w:rsidRDefault="00471179" w:rsidP="008B6936">
            <w:pPr>
              <w:spacing w:after="0" w:line="240" w:lineRule="auto"/>
              <w:rPr>
                <w:rFonts w:ascii="Times New Roman" w:hAnsi="Times New Roman"/>
                <w:lang w:eastAsia="ru-RU"/>
              </w:rPr>
            </w:pPr>
            <w:r w:rsidRPr="00154B56">
              <w:rPr>
                <w:rFonts w:ascii="Times New Roman" w:hAnsi="Times New Roman"/>
                <w:lang w:eastAsia="ru-RU"/>
              </w:rPr>
              <w:t>1</w:t>
            </w:r>
            <w:r>
              <w:rPr>
                <w:rFonts w:ascii="Times New Roman" w:hAnsi="Times New Roman"/>
                <w:lang w:eastAsia="ru-RU"/>
              </w:rPr>
              <w:t> 000 000,00</w:t>
            </w:r>
            <w:r w:rsidRPr="00154B56">
              <w:rPr>
                <w:rFonts w:ascii="Times New Roman" w:hAnsi="Times New Roman"/>
                <w:lang w:eastAsia="ru-RU"/>
              </w:rPr>
              <w:t xml:space="preserve"> руб.</w:t>
            </w:r>
            <w:r w:rsidRPr="00600B3E">
              <w:rPr>
                <w:rFonts w:ascii="Times New Roman" w:hAnsi="Times New Roman"/>
                <w:lang w:eastAsia="ru-RU"/>
              </w:rPr>
              <w:t>;</w:t>
            </w:r>
          </w:p>
          <w:p w:rsidR="00471179" w:rsidRPr="00154B56" w:rsidRDefault="00471179" w:rsidP="008B6936">
            <w:pPr>
              <w:spacing w:after="0" w:line="240" w:lineRule="auto"/>
              <w:rPr>
                <w:rFonts w:ascii="Times New Roman" w:hAnsi="Times New Roman"/>
                <w:lang w:eastAsia="ru-RU"/>
              </w:rPr>
            </w:pPr>
            <w:r w:rsidRPr="00154B56">
              <w:rPr>
                <w:rFonts w:ascii="Times New Roman" w:hAnsi="Times New Roman"/>
                <w:lang w:eastAsia="ru-RU"/>
              </w:rPr>
              <w:t>(Оплата частей, узлов, агрегатов и деталей ТС производится: без учета износа)</w:t>
            </w:r>
          </w:p>
          <w:p w:rsidR="00471179" w:rsidRDefault="00471179" w:rsidP="008B6936">
            <w:pPr>
              <w:spacing w:after="0" w:line="240" w:lineRule="auto"/>
              <w:rPr>
                <w:rFonts w:ascii="Times New Roman" w:hAnsi="Times New Roman"/>
                <w:lang w:eastAsia="ru-RU"/>
              </w:rPr>
            </w:pPr>
            <w:r w:rsidRPr="00154B56">
              <w:rPr>
                <w:rFonts w:ascii="Times New Roman" w:hAnsi="Times New Roman"/>
                <w:lang w:eastAsia="ru-RU"/>
              </w:rPr>
              <w:t xml:space="preserve">- </w:t>
            </w:r>
            <w:r>
              <w:rPr>
                <w:rFonts w:ascii="Times New Roman" w:hAnsi="Times New Roman"/>
                <w:lang w:eastAsia="ru-RU"/>
              </w:rPr>
              <w:t xml:space="preserve">страховая сумма </w:t>
            </w:r>
            <w:r w:rsidRPr="00154B56">
              <w:rPr>
                <w:rFonts w:ascii="Times New Roman" w:hAnsi="Times New Roman"/>
                <w:lang w:eastAsia="ru-RU"/>
              </w:rPr>
              <w:t>по риску «Постоянная утрата общей трудоспособности с установлением группы инвалидности»</w:t>
            </w:r>
            <w:r w:rsidRPr="00BF513A">
              <w:rPr>
                <w:rFonts w:ascii="Times New Roman" w:hAnsi="Times New Roman"/>
                <w:lang w:eastAsia="ru-RU"/>
              </w:rPr>
              <w:t>:</w:t>
            </w:r>
          </w:p>
          <w:p w:rsidR="00471179" w:rsidRPr="00154B56" w:rsidRDefault="00471179" w:rsidP="008B6936">
            <w:pPr>
              <w:spacing w:after="0" w:line="240" w:lineRule="auto"/>
              <w:rPr>
                <w:rFonts w:ascii="Times New Roman" w:hAnsi="Times New Roman"/>
                <w:lang w:eastAsia="ru-RU"/>
              </w:rPr>
            </w:pPr>
            <w:r w:rsidRPr="00154B56">
              <w:rPr>
                <w:rFonts w:ascii="Times New Roman" w:hAnsi="Times New Roman"/>
                <w:lang w:eastAsia="ru-RU"/>
              </w:rPr>
              <w:t>200</w:t>
            </w:r>
            <w:r>
              <w:rPr>
                <w:rFonts w:ascii="Times New Roman" w:hAnsi="Times New Roman"/>
                <w:lang w:eastAsia="ru-RU"/>
              </w:rPr>
              <w:t> 000,00</w:t>
            </w:r>
            <w:r w:rsidRPr="00154B56">
              <w:rPr>
                <w:rFonts w:ascii="Times New Roman" w:hAnsi="Times New Roman"/>
                <w:lang w:eastAsia="ru-RU"/>
              </w:rPr>
              <w:t xml:space="preserve"> руб. за одно место</w:t>
            </w:r>
            <w:r>
              <w:rPr>
                <w:rFonts w:ascii="Times New Roman" w:hAnsi="Times New Roman"/>
                <w:lang w:eastAsia="ru-RU"/>
              </w:rPr>
              <w:t>.</w:t>
            </w:r>
            <w:r w:rsidRPr="00154B56">
              <w:rPr>
                <w:rFonts w:ascii="Times New Roman" w:hAnsi="Times New Roman"/>
                <w:lang w:eastAsia="ru-RU"/>
              </w:rPr>
              <w:t xml:space="preserve"> </w:t>
            </w:r>
          </w:p>
          <w:p w:rsidR="00471179" w:rsidRPr="00154B56" w:rsidRDefault="00471179" w:rsidP="008B6936">
            <w:pPr>
              <w:spacing w:after="0" w:line="240" w:lineRule="auto"/>
              <w:rPr>
                <w:rFonts w:ascii="Times New Roman" w:hAnsi="Times New Roman"/>
                <w:lang w:eastAsia="ru-RU"/>
              </w:rPr>
            </w:pPr>
            <w:r w:rsidRPr="00154B56">
              <w:rPr>
                <w:rFonts w:ascii="Times New Roman" w:hAnsi="Times New Roman"/>
                <w:lang w:eastAsia="ru-RU"/>
              </w:rPr>
              <w:t>-</w:t>
            </w:r>
            <w:r>
              <w:rPr>
                <w:rFonts w:ascii="Times New Roman" w:hAnsi="Times New Roman"/>
                <w:lang w:eastAsia="ru-RU"/>
              </w:rPr>
              <w:t xml:space="preserve"> страховая сумма</w:t>
            </w:r>
            <w:r w:rsidRPr="00154B56">
              <w:rPr>
                <w:rFonts w:ascii="Times New Roman" w:hAnsi="Times New Roman"/>
                <w:lang w:eastAsia="ru-RU"/>
              </w:rPr>
              <w:t xml:space="preserve"> по риску «Смерть»</w:t>
            </w:r>
            <w:r w:rsidRPr="00BF513A">
              <w:rPr>
                <w:rFonts w:ascii="Times New Roman" w:hAnsi="Times New Roman"/>
                <w:lang w:eastAsia="ru-RU"/>
              </w:rPr>
              <w:t>:</w:t>
            </w:r>
            <w:r w:rsidRPr="00154B56">
              <w:rPr>
                <w:rFonts w:ascii="Times New Roman" w:hAnsi="Times New Roman"/>
                <w:lang w:eastAsia="ru-RU"/>
              </w:rPr>
              <w:t xml:space="preserve"> 200</w:t>
            </w:r>
            <w:r>
              <w:rPr>
                <w:rFonts w:ascii="Times New Roman" w:hAnsi="Times New Roman"/>
                <w:lang w:val="en-US" w:eastAsia="ru-RU"/>
              </w:rPr>
              <w:t> </w:t>
            </w:r>
            <w:r w:rsidRPr="00BF513A">
              <w:rPr>
                <w:rFonts w:ascii="Times New Roman" w:hAnsi="Times New Roman"/>
                <w:lang w:eastAsia="ru-RU"/>
              </w:rPr>
              <w:t>000</w:t>
            </w:r>
            <w:r>
              <w:rPr>
                <w:rFonts w:ascii="Times New Roman" w:hAnsi="Times New Roman"/>
                <w:lang w:eastAsia="ru-RU"/>
              </w:rPr>
              <w:t>,</w:t>
            </w:r>
            <w:r w:rsidRPr="00BF513A">
              <w:rPr>
                <w:rFonts w:ascii="Times New Roman" w:hAnsi="Times New Roman"/>
                <w:lang w:eastAsia="ru-RU"/>
              </w:rPr>
              <w:t>00</w:t>
            </w:r>
            <w:r w:rsidRPr="00154B56">
              <w:rPr>
                <w:rFonts w:ascii="Times New Roman" w:hAnsi="Times New Roman"/>
                <w:lang w:eastAsia="ru-RU"/>
              </w:rPr>
              <w:t xml:space="preserve"> руб. </w:t>
            </w:r>
          </w:p>
        </w:tc>
        <w:tc>
          <w:tcPr>
            <w:tcW w:w="851" w:type="dxa"/>
            <w:noWrap/>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1</w:t>
            </w:r>
          </w:p>
        </w:tc>
        <w:tc>
          <w:tcPr>
            <w:tcW w:w="1700" w:type="dxa"/>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шт.</w:t>
            </w:r>
          </w:p>
        </w:tc>
        <w:tc>
          <w:tcPr>
            <w:tcW w:w="1701" w:type="dxa"/>
            <w:shd w:val="clear" w:color="auto" w:fill="FFFF99"/>
          </w:tcPr>
          <w:p w:rsidR="00471179" w:rsidRPr="00154B56" w:rsidRDefault="00471179" w:rsidP="008B6936">
            <w:pPr>
              <w:spacing w:after="0" w:line="240" w:lineRule="auto"/>
              <w:jc w:val="center"/>
              <w:rPr>
                <w:rFonts w:ascii="Times New Roman" w:hAnsi="Times New Roman"/>
                <w:lang w:eastAsia="ru-RU"/>
              </w:rPr>
            </w:pPr>
            <w:r w:rsidRPr="00600B3E">
              <w:rPr>
                <w:rFonts w:ascii="Times New Roman" w:hAnsi="Times New Roman"/>
                <w:lang w:val="en-US" w:eastAsia="ru-RU"/>
              </w:rPr>
              <w:t>65.12.21.000</w:t>
            </w:r>
          </w:p>
        </w:tc>
        <w:tc>
          <w:tcPr>
            <w:tcW w:w="1701" w:type="dxa"/>
            <w:shd w:val="clear" w:color="auto" w:fill="FFFF99"/>
          </w:tcPr>
          <w:p w:rsidR="00471179" w:rsidRPr="00154B56" w:rsidRDefault="00471179" w:rsidP="008B6936">
            <w:pPr>
              <w:spacing w:after="0" w:line="240" w:lineRule="auto"/>
              <w:jc w:val="center"/>
              <w:rPr>
                <w:rFonts w:ascii="Times New Roman" w:hAnsi="Times New Roman"/>
                <w:lang w:eastAsia="ru-RU"/>
              </w:rPr>
            </w:pPr>
          </w:p>
        </w:tc>
      </w:tr>
      <w:tr w:rsidR="00471179" w:rsidRPr="00154B56" w:rsidTr="008B6936">
        <w:trPr>
          <w:trHeight w:val="274"/>
        </w:trPr>
        <w:tc>
          <w:tcPr>
            <w:tcW w:w="568" w:type="dxa"/>
          </w:tcPr>
          <w:p w:rsidR="00471179" w:rsidRDefault="00471179" w:rsidP="008B6936">
            <w:pPr>
              <w:spacing w:after="0" w:line="240" w:lineRule="auto"/>
              <w:rPr>
                <w:rFonts w:ascii="Times New Roman" w:hAnsi="Times New Roman"/>
                <w:lang w:eastAsia="ru-RU"/>
              </w:rPr>
            </w:pPr>
            <w:r>
              <w:rPr>
                <w:rFonts w:ascii="Times New Roman" w:hAnsi="Times New Roman"/>
                <w:lang w:eastAsia="ru-RU"/>
              </w:rPr>
              <w:t>3</w:t>
            </w:r>
          </w:p>
        </w:tc>
        <w:tc>
          <w:tcPr>
            <w:tcW w:w="14032" w:type="dxa"/>
            <w:gridSpan w:val="5"/>
          </w:tcPr>
          <w:p w:rsidR="00471179" w:rsidRPr="00154B56" w:rsidRDefault="00471179" w:rsidP="008B6936">
            <w:pPr>
              <w:spacing w:after="0" w:line="240" w:lineRule="auto"/>
              <w:rPr>
                <w:rFonts w:ascii="Times New Roman" w:hAnsi="Times New Roman"/>
                <w:lang w:eastAsia="ru-RU"/>
              </w:rPr>
            </w:pPr>
            <w:r w:rsidRPr="00A84217">
              <w:rPr>
                <w:rFonts w:ascii="Times New Roman" w:hAnsi="Times New Roman"/>
                <w:b/>
                <w:lang w:eastAsia="ru-RU"/>
              </w:rPr>
              <w:t xml:space="preserve">Оказание услуг по страхованию ОСАГО, ДГО и добровольного страхования </w:t>
            </w:r>
            <w:r>
              <w:rPr>
                <w:rFonts w:ascii="Times New Roman" w:hAnsi="Times New Roman"/>
                <w:b/>
                <w:lang w:eastAsia="ru-RU"/>
              </w:rPr>
              <w:t>по</w:t>
            </w:r>
            <w:r w:rsidRPr="00A84217">
              <w:rPr>
                <w:rFonts w:ascii="Times New Roman" w:hAnsi="Times New Roman"/>
                <w:b/>
                <w:lang w:eastAsia="ru-RU"/>
              </w:rPr>
              <w:t xml:space="preserve"> программе «Несчастный случай» на а/м</w:t>
            </w:r>
            <w:r w:rsidRPr="00A84217">
              <w:rPr>
                <w:b/>
              </w:rPr>
              <w:t xml:space="preserve"> </w:t>
            </w:r>
            <w:r w:rsidRPr="00A84217">
              <w:rPr>
                <w:rFonts w:ascii="Times New Roman" w:hAnsi="Times New Roman"/>
                <w:b/>
                <w:lang w:eastAsia="ru-RU"/>
              </w:rPr>
              <w:t>FIAT DUCATO</w:t>
            </w:r>
            <w:r>
              <w:rPr>
                <w:rFonts w:ascii="Times New Roman" w:hAnsi="Times New Roman"/>
                <w:b/>
                <w:lang w:eastAsia="ru-RU"/>
              </w:rPr>
              <w:t xml:space="preserve"> </w:t>
            </w:r>
            <w:r w:rsidRPr="00BF513A">
              <w:rPr>
                <w:rFonts w:ascii="Times New Roman" w:hAnsi="Times New Roman"/>
                <w:b/>
                <w:lang w:eastAsia="ru-RU"/>
              </w:rPr>
              <w:t>B770TX98</w:t>
            </w:r>
          </w:p>
        </w:tc>
      </w:tr>
      <w:tr w:rsidR="00471179" w:rsidRPr="00154B56" w:rsidTr="008B6936">
        <w:trPr>
          <w:trHeight w:val="1215"/>
        </w:trPr>
        <w:tc>
          <w:tcPr>
            <w:tcW w:w="568" w:type="dxa"/>
          </w:tcPr>
          <w:p w:rsidR="00471179" w:rsidRPr="00154B56" w:rsidRDefault="00471179" w:rsidP="008B6936">
            <w:pPr>
              <w:spacing w:after="0" w:line="240" w:lineRule="auto"/>
              <w:rPr>
                <w:rFonts w:ascii="Times New Roman" w:hAnsi="Times New Roman"/>
                <w:lang w:eastAsia="ru-RU"/>
              </w:rPr>
            </w:pPr>
            <w:r w:rsidRPr="00154B56">
              <w:rPr>
                <w:rFonts w:ascii="Times New Roman" w:hAnsi="Times New Roman"/>
                <w:lang w:eastAsia="ru-RU"/>
              </w:rPr>
              <w:t>3</w:t>
            </w:r>
            <w:r>
              <w:rPr>
                <w:rFonts w:ascii="Times New Roman" w:hAnsi="Times New Roman"/>
                <w:lang w:eastAsia="ru-RU"/>
              </w:rPr>
              <w:t>.1</w:t>
            </w:r>
          </w:p>
        </w:tc>
        <w:tc>
          <w:tcPr>
            <w:tcW w:w="8079" w:type="dxa"/>
          </w:tcPr>
          <w:p w:rsidR="00471179" w:rsidRPr="00154B56" w:rsidRDefault="00471179" w:rsidP="008B6936">
            <w:pPr>
              <w:spacing w:after="0" w:line="240" w:lineRule="auto"/>
              <w:ind w:right="-105"/>
              <w:rPr>
                <w:rFonts w:ascii="Times New Roman" w:hAnsi="Times New Roman"/>
                <w:lang w:eastAsia="ru-RU"/>
              </w:rPr>
            </w:pPr>
            <w:r w:rsidRPr="00154B56">
              <w:rPr>
                <w:rFonts w:ascii="Times New Roman" w:hAnsi="Times New Roman"/>
                <w:lang w:eastAsia="ru-RU"/>
              </w:rPr>
              <w:t>Страховой полис обязательного страхования гражданской ответственности владельцев транспортного средства</w:t>
            </w:r>
            <w:r>
              <w:rPr>
                <w:rFonts w:ascii="Times New Roman" w:hAnsi="Times New Roman"/>
                <w:lang w:eastAsia="ru-RU"/>
              </w:rPr>
              <w:t>.</w:t>
            </w:r>
            <w:r w:rsidRPr="00154B56">
              <w:rPr>
                <w:rFonts w:ascii="Times New Roman" w:hAnsi="Times New Roman"/>
                <w:lang w:eastAsia="ru-RU"/>
              </w:rPr>
              <w:t xml:space="preserve">  </w:t>
            </w:r>
          </w:p>
          <w:p w:rsidR="00471179" w:rsidRDefault="00471179" w:rsidP="008B6936">
            <w:pPr>
              <w:spacing w:after="0" w:line="240" w:lineRule="auto"/>
              <w:ind w:right="-105"/>
              <w:rPr>
                <w:rFonts w:ascii="Times New Roman" w:hAnsi="Times New Roman"/>
                <w:lang w:eastAsia="ru-RU"/>
              </w:rPr>
            </w:pPr>
            <w:r w:rsidRPr="00154B56">
              <w:rPr>
                <w:rFonts w:ascii="Times New Roman" w:hAnsi="Times New Roman"/>
                <w:lang w:eastAsia="ru-RU"/>
              </w:rPr>
              <w:t>Тип ТС</w:t>
            </w:r>
            <w:r w:rsidRPr="00BF513A">
              <w:rPr>
                <w:rFonts w:ascii="Times New Roman" w:hAnsi="Times New Roman"/>
                <w:lang w:eastAsia="ru-RU"/>
              </w:rPr>
              <w:t>:</w:t>
            </w:r>
            <w:r w:rsidRPr="00154B56">
              <w:rPr>
                <w:rFonts w:ascii="Times New Roman" w:hAnsi="Times New Roman"/>
                <w:lang w:eastAsia="ru-RU"/>
              </w:rPr>
              <w:t xml:space="preserve"> легковой, посадочных мест</w:t>
            </w:r>
            <w:r w:rsidRPr="00BF513A">
              <w:rPr>
                <w:rFonts w:ascii="Times New Roman" w:hAnsi="Times New Roman"/>
                <w:lang w:eastAsia="ru-RU"/>
              </w:rPr>
              <w:t>:</w:t>
            </w:r>
            <w:r>
              <w:rPr>
                <w:rFonts w:ascii="Times New Roman" w:hAnsi="Times New Roman"/>
                <w:lang w:eastAsia="ru-RU"/>
              </w:rPr>
              <w:t xml:space="preserve"> </w:t>
            </w:r>
            <w:r w:rsidRPr="00154B56">
              <w:rPr>
                <w:rFonts w:ascii="Times New Roman" w:hAnsi="Times New Roman"/>
                <w:lang w:eastAsia="ru-RU"/>
              </w:rPr>
              <w:t>6, неограниченное кол-во лиц</w:t>
            </w:r>
            <w:r w:rsidR="00C155F2">
              <w:rPr>
                <w:rFonts w:ascii="Times New Roman" w:hAnsi="Times New Roman"/>
                <w:lang w:eastAsia="ru-RU"/>
              </w:rPr>
              <w:t>,</w:t>
            </w:r>
            <w:r w:rsidRPr="00154B56">
              <w:rPr>
                <w:rFonts w:ascii="Times New Roman" w:hAnsi="Times New Roman"/>
                <w:lang w:eastAsia="ru-RU"/>
              </w:rPr>
              <w:t xml:space="preserve"> допущенных к управлению. </w:t>
            </w:r>
          </w:p>
          <w:p w:rsidR="00471179" w:rsidRPr="00154B56" w:rsidRDefault="00471179" w:rsidP="008B6936">
            <w:pPr>
              <w:spacing w:after="0" w:line="240" w:lineRule="auto"/>
              <w:ind w:right="-105"/>
              <w:rPr>
                <w:rFonts w:ascii="Times New Roman" w:hAnsi="Times New Roman"/>
                <w:lang w:eastAsia="ru-RU"/>
              </w:rPr>
            </w:pPr>
            <w:r w:rsidRPr="00154B56">
              <w:rPr>
                <w:rFonts w:ascii="Times New Roman" w:hAnsi="Times New Roman"/>
                <w:lang w:eastAsia="ru-RU"/>
              </w:rPr>
              <w:t xml:space="preserve">Год выпуска 2009, мощность 110 л.с. </w:t>
            </w:r>
          </w:p>
          <w:p w:rsidR="00471179" w:rsidRPr="00154B56" w:rsidRDefault="00471179" w:rsidP="00C155F2">
            <w:pPr>
              <w:spacing w:after="0" w:line="240" w:lineRule="auto"/>
              <w:ind w:right="-105"/>
              <w:rPr>
                <w:rFonts w:ascii="Times New Roman" w:hAnsi="Times New Roman"/>
                <w:lang w:eastAsia="ru-RU"/>
              </w:rPr>
            </w:pPr>
            <w:r>
              <w:rPr>
                <w:rFonts w:ascii="Times New Roman" w:hAnsi="Times New Roman"/>
                <w:lang w:eastAsia="ru-RU"/>
              </w:rPr>
              <w:t>Период</w:t>
            </w:r>
            <w:r w:rsidRPr="00154B56">
              <w:rPr>
                <w:rFonts w:ascii="Times New Roman" w:hAnsi="Times New Roman"/>
                <w:lang w:eastAsia="ru-RU"/>
              </w:rPr>
              <w:t xml:space="preserve"> страхования</w:t>
            </w:r>
            <w:r w:rsidRPr="00BF513A">
              <w:rPr>
                <w:rFonts w:ascii="Times New Roman" w:hAnsi="Times New Roman"/>
                <w:lang w:eastAsia="ru-RU"/>
              </w:rPr>
              <w:t>:</w:t>
            </w:r>
            <w:r>
              <w:rPr>
                <w:rFonts w:ascii="Times New Roman" w:hAnsi="Times New Roman"/>
                <w:lang w:eastAsia="ru-RU"/>
              </w:rPr>
              <w:t xml:space="preserve"> с</w:t>
            </w:r>
            <w:r w:rsidRPr="00154B56">
              <w:rPr>
                <w:rFonts w:ascii="Times New Roman" w:hAnsi="Times New Roman"/>
                <w:lang w:eastAsia="ru-RU"/>
              </w:rPr>
              <w:t xml:space="preserve"> 24.09.2021 по 23.09.2022</w:t>
            </w:r>
            <w:r w:rsidR="00C155F2">
              <w:rPr>
                <w:rFonts w:ascii="Times New Roman" w:hAnsi="Times New Roman"/>
                <w:lang w:eastAsia="ru-RU"/>
              </w:rPr>
              <w:t>.</w:t>
            </w:r>
          </w:p>
        </w:tc>
        <w:tc>
          <w:tcPr>
            <w:tcW w:w="851" w:type="dxa"/>
            <w:noWrap/>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1</w:t>
            </w:r>
          </w:p>
        </w:tc>
        <w:tc>
          <w:tcPr>
            <w:tcW w:w="1700" w:type="dxa"/>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шт.</w:t>
            </w:r>
          </w:p>
        </w:tc>
        <w:tc>
          <w:tcPr>
            <w:tcW w:w="1701" w:type="dxa"/>
            <w:shd w:val="clear" w:color="auto" w:fill="FFFF99"/>
          </w:tcPr>
          <w:p w:rsidR="00471179" w:rsidRPr="00154B56" w:rsidRDefault="00471179" w:rsidP="008B6936">
            <w:pPr>
              <w:spacing w:after="0" w:line="240" w:lineRule="auto"/>
              <w:jc w:val="center"/>
              <w:rPr>
                <w:rFonts w:ascii="Times New Roman" w:hAnsi="Times New Roman"/>
                <w:lang w:eastAsia="ru-RU"/>
              </w:rPr>
            </w:pPr>
            <w:r w:rsidRPr="00600B3E">
              <w:rPr>
                <w:rFonts w:ascii="Times New Roman" w:hAnsi="Times New Roman"/>
                <w:lang w:val="en-US" w:eastAsia="ru-RU"/>
              </w:rPr>
              <w:t>65.12.21.000</w:t>
            </w:r>
          </w:p>
        </w:tc>
        <w:tc>
          <w:tcPr>
            <w:tcW w:w="1701" w:type="dxa"/>
            <w:shd w:val="clear" w:color="auto" w:fill="FFFF99"/>
          </w:tcPr>
          <w:p w:rsidR="00471179" w:rsidRPr="00154B56" w:rsidRDefault="00471179" w:rsidP="008B6936">
            <w:pPr>
              <w:spacing w:after="0" w:line="240" w:lineRule="auto"/>
              <w:jc w:val="center"/>
              <w:rPr>
                <w:rFonts w:ascii="Times New Roman" w:hAnsi="Times New Roman"/>
                <w:lang w:eastAsia="ru-RU"/>
              </w:rPr>
            </w:pPr>
          </w:p>
        </w:tc>
      </w:tr>
      <w:tr w:rsidR="00471179" w:rsidRPr="00154B56" w:rsidTr="008B6936">
        <w:trPr>
          <w:trHeight w:val="987"/>
        </w:trPr>
        <w:tc>
          <w:tcPr>
            <w:tcW w:w="568" w:type="dxa"/>
          </w:tcPr>
          <w:p w:rsidR="00471179" w:rsidRPr="00154B56" w:rsidRDefault="00471179" w:rsidP="008B6936">
            <w:pPr>
              <w:spacing w:after="0" w:line="240" w:lineRule="auto"/>
              <w:rPr>
                <w:rFonts w:ascii="Times New Roman" w:hAnsi="Times New Roman"/>
                <w:lang w:eastAsia="ru-RU"/>
              </w:rPr>
            </w:pPr>
            <w:r>
              <w:rPr>
                <w:rFonts w:ascii="Times New Roman" w:hAnsi="Times New Roman"/>
                <w:lang w:eastAsia="ru-RU"/>
              </w:rPr>
              <w:t>3.2</w:t>
            </w:r>
          </w:p>
        </w:tc>
        <w:tc>
          <w:tcPr>
            <w:tcW w:w="8079" w:type="dxa"/>
          </w:tcPr>
          <w:p w:rsidR="00471179" w:rsidRDefault="00471179" w:rsidP="008B6936">
            <w:pPr>
              <w:spacing w:after="0" w:line="240" w:lineRule="auto"/>
              <w:rPr>
                <w:rFonts w:ascii="Times New Roman" w:eastAsia="MS Mincho" w:hAnsi="Times New Roman"/>
              </w:rPr>
            </w:pPr>
            <w:r w:rsidRPr="00BF513A">
              <w:rPr>
                <w:rFonts w:ascii="Times New Roman" w:eastAsia="MS Mincho" w:hAnsi="Times New Roman"/>
              </w:rPr>
              <w:t>Страховой полис добровольного страхования ответственности и программе «Несчастный случай»:</w:t>
            </w:r>
          </w:p>
          <w:p w:rsidR="00471179" w:rsidRPr="00154B56" w:rsidRDefault="00471179" w:rsidP="008B6936">
            <w:pPr>
              <w:spacing w:after="0" w:line="240" w:lineRule="auto"/>
              <w:rPr>
                <w:rFonts w:ascii="Times New Roman" w:eastAsia="MS Mincho" w:hAnsi="Times New Roman"/>
              </w:rPr>
            </w:pPr>
            <w:r>
              <w:rPr>
                <w:rFonts w:ascii="Times New Roman" w:eastAsia="MS Mincho" w:hAnsi="Times New Roman"/>
              </w:rPr>
              <w:t>Период страхования</w:t>
            </w:r>
            <w:r w:rsidRPr="00BF513A">
              <w:rPr>
                <w:rFonts w:ascii="Times New Roman" w:eastAsia="MS Mincho" w:hAnsi="Times New Roman"/>
              </w:rPr>
              <w:t>:</w:t>
            </w:r>
            <w:r>
              <w:rPr>
                <w:rFonts w:ascii="Times New Roman" w:eastAsia="MS Mincho" w:hAnsi="Times New Roman"/>
              </w:rPr>
              <w:t xml:space="preserve"> с </w:t>
            </w:r>
            <w:r w:rsidRPr="00154B56">
              <w:rPr>
                <w:rFonts w:ascii="Times New Roman" w:eastAsia="MS Mincho" w:hAnsi="Times New Roman"/>
              </w:rPr>
              <w:t>24.09.2021 по 23.09.2022г.</w:t>
            </w:r>
          </w:p>
          <w:p w:rsidR="00471179" w:rsidRDefault="00471179" w:rsidP="008B6936">
            <w:pPr>
              <w:spacing w:after="0" w:line="240" w:lineRule="auto"/>
              <w:rPr>
                <w:rFonts w:ascii="Times New Roman" w:eastAsia="MS Mincho" w:hAnsi="Times New Roman"/>
              </w:rPr>
            </w:pPr>
            <w:r w:rsidRPr="00154B56">
              <w:rPr>
                <w:rFonts w:ascii="Times New Roman" w:eastAsia="MS Mincho" w:hAnsi="Times New Roman"/>
              </w:rPr>
              <w:t xml:space="preserve">- </w:t>
            </w:r>
            <w:r>
              <w:rPr>
                <w:rFonts w:ascii="Times New Roman" w:eastAsia="MS Mincho" w:hAnsi="Times New Roman"/>
              </w:rPr>
              <w:t xml:space="preserve">страховая сумма </w:t>
            </w:r>
            <w:r w:rsidRPr="00154B56">
              <w:rPr>
                <w:rFonts w:ascii="Times New Roman" w:eastAsia="MS Mincho" w:hAnsi="Times New Roman"/>
              </w:rPr>
              <w:t>по риску «Гражданской ответственности»</w:t>
            </w:r>
            <w:r w:rsidRPr="00BF513A">
              <w:rPr>
                <w:rFonts w:ascii="Times New Roman" w:eastAsia="MS Mincho" w:hAnsi="Times New Roman"/>
              </w:rPr>
              <w:t>:</w:t>
            </w:r>
          </w:p>
          <w:p w:rsidR="00471179" w:rsidRPr="00154B56" w:rsidRDefault="00471179" w:rsidP="008B6936">
            <w:pPr>
              <w:spacing w:after="0" w:line="240" w:lineRule="auto"/>
              <w:rPr>
                <w:rFonts w:ascii="Times New Roman" w:eastAsia="MS Mincho" w:hAnsi="Times New Roman"/>
              </w:rPr>
            </w:pPr>
            <w:r w:rsidRPr="00154B56">
              <w:rPr>
                <w:rFonts w:ascii="Times New Roman" w:eastAsia="MS Mincho" w:hAnsi="Times New Roman"/>
              </w:rPr>
              <w:t>1</w:t>
            </w:r>
            <w:r>
              <w:rPr>
                <w:rFonts w:ascii="Times New Roman" w:eastAsia="MS Mincho" w:hAnsi="Times New Roman"/>
              </w:rPr>
              <w:t> 000 000,00</w:t>
            </w:r>
            <w:r w:rsidRPr="00154B56">
              <w:rPr>
                <w:rFonts w:ascii="Times New Roman" w:eastAsia="MS Mincho" w:hAnsi="Times New Roman"/>
              </w:rPr>
              <w:t xml:space="preserve"> руб.</w:t>
            </w:r>
          </w:p>
          <w:p w:rsidR="00471179" w:rsidRPr="00154B56" w:rsidRDefault="00471179" w:rsidP="008B6936">
            <w:pPr>
              <w:spacing w:after="0" w:line="240" w:lineRule="auto"/>
              <w:rPr>
                <w:rFonts w:ascii="Times New Roman" w:eastAsia="MS Mincho" w:hAnsi="Times New Roman"/>
              </w:rPr>
            </w:pPr>
            <w:r w:rsidRPr="00154B56">
              <w:rPr>
                <w:rFonts w:ascii="Times New Roman" w:eastAsia="MS Mincho" w:hAnsi="Times New Roman"/>
              </w:rPr>
              <w:t>(Оплата частей, узлов, агрегатов и деталей ТС производится: без учета износа)</w:t>
            </w:r>
          </w:p>
          <w:p w:rsidR="00471179" w:rsidRDefault="00471179" w:rsidP="008B6936">
            <w:pPr>
              <w:spacing w:after="0" w:line="240" w:lineRule="auto"/>
              <w:rPr>
                <w:rFonts w:ascii="Times New Roman" w:hAnsi="Times New Roman"/>
                <w:lang w:eastAsia="ru-RU"/>
              </w:rPr>
            </w:pPr>
            <w:r w:rsidRPr="00154B56">
              <w:rPr>
                <w:rFonts w:ascii="Times New Roman" w:hAnsi="Times New Roman"/>
                <w:lang w:eastAsia="ru-RU"/>
              </w:rPr>
              <w:t xml:space="preserve">- </w:t>
            </w:r>
            <w:r>
              <w:rPr>
                <w:rFonts w:ascii="Times New Roman" w:hAnsi="Times New Roman"/>
                <w:lang w:eastAsia="ru-RU"/>
              </w:rPr>
              <w:t xml:space="preserve">страховая сумма </w:t>
            </w:r>
            <w:r w:rsidRPr="00154B56">
              <w:rPr>
                <w:rFonts w:ascii="Times New Roman" w:hAnsi="Times New Roman"/>
                <w:lang w:eastAsia="ru-RU"/>
              </w:rPr>
              <w:t>по риску «Постоянная утрата общей трудоспособности с установлением группы инвалидности»</w:t>
            </w:r>
            <w:r w:rsidRPr="00BF513A">
              <w:rPr>
                <w:rFonts w:ascii="Times New Roman" w:hAnsi="Times New Roman"/>
                <w:lang w:eastAsia="ru-RU"/>
              </w:rPr>
              <w:t>:</w:t>
            </w:r>
          </w:p>
          <w:p w:rsidR="00471179" w:rsidRPr="00154B56" w:rsidRDefault="00471179" w:rsidP="008B6936">
            <w:pPr>
              <w:spacing w:after="0" w:line="240" w:lineRule="auto"/>
              <w:rPr>
                <w:rFonts w:ascii="Times New Roman" w:hAnsi="Times New Roman"/>
                <w:lang w:eastAsia="ru-RU"/>
              </w:rPr>
            </w:pPr>
            <w:r w:rsidRPr="00154B56">
              <w:rPr>
                <w:rFonts w:ascii="Times New Roman" w:hAnsi="Times New Roman"/>
                <w:lang w:eastAsia="ru-RU"/>
              </w:rPr>
              <w:t>200</w:t>
            </w:r>
            <w:r>
              <w:rPr>
                <w:rFonts w:ascii="Times New Roman" w:hAnsi="Times New Roman"/>
                <w:lang w:eastAsia="ru-RU"/>
              </w:rPr>
              <w:t> 000,00</w:t>
            </w:r>
            <w:r w:rsidRPr="00154B56">
              <w:rPr>
                <w:rFonts w:ascii="Times New Roman" w:hAnsi="Times New Roman"/>
                <w:lang w:eastAsia="ru-RU"/>
              </w:rPr>
              <w:t xml:space="preserve"> руб. за одно место</w:t>
            </w:r>
            <w:r>
              <w:rPr>
                <w:rFonts w:ascii="Times New Roman" w:hAnsi="Times New Roman"/>
                <w:lang w:eastAsia="ru-RU"/>
              </w:rPr>
              <w:t>.</w:t>
            </w:r>
            <w:r w:rsidRPr="00154B56">
              <w:rPr>
                <w:rFonts w:ascii="Times New Roman" w:hAnsi="Times New Roman"/>
                <w:lang w:eastAsia="ru-RU"/>
              </w:rPr>
              <w:t xml:space="preserve"> </w:t>
            </w:r>
          </w:p>
          <w:p w:rsidR="00471179" w:rsidRPr="00154B56" w:rsidRDefault="00471179" w:rsidP="008B6936">
            <w:pPr>
              <w:spacing w:after="0" w:line="240" w:lineRule="auto"/>
              <w:rPr>
                <w:rFonts w:ascii="Times New Roman" w:eastAsia="MS Mincho" w:hAnsi="Times New Roman"/>
              </w:rPr>
            </w:pPr>
            <w:r w:rsidRPr="00154B56">
              <w:rPr>
                <w:rFonts w:ascii="Times New Roman" w:hAnsi="Times New Roman"/>
                <w:lang w:eastAsia="ru-RU"/>
              </w:rPr>
              <w:t>-</w:t>
            </w:r>
            <w:r>
              <w:rPr>
                <w:rFonts w:ascii="Times New Roman" w:hAnsi="Times New Roman"/>
                <w:lang w:eastAsia="ru-RU"/>
              </w:rPr>
              <w:t xml:space="preserve"> страховая сумма</w:t>
            </w:r>
            <w:r w:rsidRPr="00154B56">
              <w:rPr>
                <w:rFonts w:ascii="Times New Roman" w:hAnsi="Times New Roman"/>
                <w:lang w:eastAsia="ru-RU"/>
              </w:rPr>
              <w:t xml:space="preserve"> по риску «Смерть»</w:t>
            </w:r>
            <w:r w:rsidRPr="00BF513A">
              <w:rPr>
                <w:rFonts w:ascii="Times New Roman" w:hAnsi="Times New Roman"/>
                <w:lang w:eastAsia="ru-RU"/>
              </w:rPr>
              <w:t>:</w:t>
            </w:r>
            <w:r w:rsidRPr="00154B56">
              <w:rPr>
                <w:rFonts w:ascii="Times New Roman" w:hAnsi="Times New Roman"/>
                <w:lang w:eastAsia="ru-RU"/>
              </w:rPr>
              <w:t xml:space="preserve"> 200</w:t>
            </w:r>
            <w:r>
              <w:rPr>
                <w:rFonts w:ascii="Times New Roman" w:hAnsi="Times New Roman"/>
                <w:lang w:val="en-US" w:eastAsia="ru-RU"/>
              </w:rPr>
              <w:t> </w:t>
            </w:r>
            <w:r w:rsidRPr="00BF513A">
              <w:rPr>
                <w:rFonts w:ascii="Times New Roman" w:hAnsi="Times New Roman"/>
                <w:lang w:eastAsia="ru-RU"/>
              </w:rPr>
              <w:t>000</w:t>
            </w:r>
            <w:r>
              <w:rPr>
                <w:rFonts w:ascii="Times New Roman" w:hAnsi="Times New Roman"/>
                <w:lang w:eastAsia="ru-RU"/>
              </w:rPr>
              <w:t>,</w:t>
            </w:r>
            <w:r w:rsidRPr="00BF513A">
              <w:rPr>
                <w:rFonts w:ascii="Times New Roman" w:hAnsi="Times New Roman"/>
                <w:lang w:eastAsia="ru-RU"/>
              </w:rPr>
              <w:t>00</w:t>
            </w:r>
            <w:r w:rsidRPr="00154B56">
              <w:rPr>
                <w:rFonts w:ascii="Times New Roman" w:hAnsi="Times New Roman"/>
                <w:lang w:eastAsia="ru-RU"/>
              </w:rPr>
              <w:t xml:space="preserve"> руб.</w:t>
            </w:r>
          </w:p>
        </w:tc>
        <w:tc>
          <w:tcPr>
            <w:tcW w:w="851" w:type="dxa"/>
            <w:noWrap/>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1</w:t>
            </w:r>
          </w:p>
        </w:tc>
        <w:tc>
          <w:tcPr>
            <w:tcW w:w="1700" w:type="dxa"/>
          </w:tcPr>
          <w:p w:rsidR="00471179" w:rsidRPr="00154B56" w:rsidRDefault="00471179" w:rsidP="008B6936">
            <w:pPr>
              <w:spacing w:after="0" w:line="240" w:lineRule="auto"/>
              <w:jc w:val="center"/>
              <w:rPr>
                <w:rFonts w:ascii="Times New Roman" w:hAnsi="Times New Roman"/>
                <w:lang w:eastAsia="ru-RU"/>
              </w:rPr>
            </w:pPr>
            <w:r w:rsidRPr="00154B56">
              <w:rPr>
                <w:rFonts w:ascii="Times New Roman" w:hAnsi="Times New Roman"/>
                <w:lang w:eastAsia="ru-RU"/>
              </w:rPr>
              <w:t>шт.</w:t>
            </w:r>
          </w:p>
        </w:tc>
        <w:tc>
          <w:tcPr>
            <w:tcW w:w="1701" w:type="dxa"/>
            <w:shd w:val="clear" w:color="auto" w:fill="FFFF99"/>
          </w:tcPr>
          <w:p w:rsidR="00471179" w:rsidRPr="00154B56" w:rsidRDefault="00471179" w:rsidP="008B6936">
            <w:pPr>
              <w:spacing w:after="0" w:line="240" w:lineRule="auto"/>
              <w:jc w:val="center"/>
              <w:rPr>
                <w:rFonts w:ascii="Times New Roman" w:hAnsi="Times New Roman"/>
                <w:lang w:val="en-US" w:eastAsia="ru-RU"/>
              </w:rPr>
            </w:pPr>
            <w:r w:rsidRPr="00600B3E">
              <w:rPr>
                <w:rFonts w:ascii="Times New Roman" w:hAnsi="Times New Roman"/>
                <w:lang w:val="en-US" w:eastAsia="ru-RU"/>
              </w:rPr>
              <w:t>65.12.21.000</w:t>
            </w:r>
          </w:p>
        </w:tc>
        <w:tc>
          <w:tcPr>
            <w:tcW w:w="1701" w:type="dxa"/>
            <w:shd w:val="clear" w:color="auto" w:fill="FFFF99"/>
          </w:tcPr>
          <w:p w:rsidR="00471179" w:rsidRPr="00154B56" w:rsidRDefault="00471179" w:rsidP="008B6936">
            <w:pPr>
              <w:spacing w:after="0" w:line="240" w:lineRule="auto"/>
              <w:jc w:val="center"/>
              <w:rPr>
                <w:rFonts w:ascii="Times New Roman" w:hAnsi="Times New Roman"/>
                <w:lang w:val="en-US" w:eastAsia="ru-RU"/>
              </w:rPr>
            </w:pPr>
          </w:p>
        </w:tc>
      </w:tr>
    </w:tbl>
    <w:p w:rsidR="00170252" w:rsidRDefault="00170252" w:rsidP="000820E3">
      <w:pPr>
        <w:rPr>
          <w:rFonts w:ascii="Times New Roman" w:hAnsi="Times New Roman" w:cs="Times New Roman"/>
          <w:b/>
          <w:sz w:val="28"/>
          <w:szCs w:val="28"/>
        </w:rPr>
      </w:pPr>
    </w:p>
    <w:sectPr w:rsidR="00170252" w:rsidSect="00BF513A">
      <w:headerReference w:type="first" r:id="rId17"/>
      <w:footerReference w:type="first" r:id="rId18"/>
      <w:pgSz w:w="16838" w:h="11906" w:orient="landscape"/>
      <w:pgMar w:top="1276"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94" w:rsidRDefault="00746F94">
      <w:pPr>
        <w:spacing w:after="0" w:line="240" w:lineRule="auto"/>
      </w:pPr>
      <w:r>
        <w:separator/>
      </w:r>
    </w:p>
  </w:endnote>
  <w:endnote w:type="continuationSeparator" w:id="0">
    <w:p w:rsidR="00746F94" w:rsidRDefault="0074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9391D" w:rsidRDefault="00C9391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9391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9391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9391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9391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94" w:rsidRDefault="00746F94">
      <w:pPr>
        <w:spacing w:after="0" w:line="240" w:lineRule="auto"/>
      </w:pPr>
      <w:r>
        <w:separator/>
      </w:r>
    </w:p>
  </w:footnote>
  <w:footnote w:type="continuationSeparator" w:id="0">
    <w:p w:rsidR="00746F94" w:rsidRDefault="00746F9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9391D" w:rsidRDefault="00C9391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9391D" w:rsidRDefault="00C9391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9391D" w:rsidRDefault="00C9391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18EF"/>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4B56"/>
    <w:rsid w:val="001570CF"/>
    <w:rsid w:val="00162746"/>
    <w:rsid w:val="0016689A"/>
    <w:rsid w:val="00170252"/>
    <w:rsid w:val="00180633"/>
    <w:rsid w:val="00182395"/>
    <w:rsid w:val="00185B41"/>
    <w:rsid w:val="0019152C"/>
    <w:rsid w:val="00192794"/>
    <w:rsid w:val="00194D38"/>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1ADF"/>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1179"/>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6F94"/>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2EF4"/>
    <w:rsid w:val="00A5338E"/>
    <w:rsid w:val="00A5368D"/>
    <w:rsid w:val="00A56B78"/>
    <w:rsid w:val="00A56D74"/>
    <w:rsid w:val="00A641E2"/>
    <w:rsid w:val="00A70444"/>
    <w:rsid w:val="00A76CEF"/>
    <w:rsid w:val="00A82B8F"/>
    <w:rsid w:val="00A82EE9"/>
    <w:rsid w:val="00A84217"/>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1034"/>
    <w:rsid w:val="00BF2771"/>
    <w:rsid w:val="00BF513A"/>
    <w:rsid w:val="00C1195F"/>
    <w:rsid w:val="00C134B9"/>
    <w:rsid w:val="00C155F2"/>
    <w:rsid w:val="00C22E6F"/>
    <w:rsid w:val="00C26C0D"/>
    <w:rsid w:val="00C35CC7"/>
    <w:rsid w:val="00C368D3"/>
    <w:rsid w:val="00C505E8"/>
    <w:rsid w:val="00C56C90"/>
    <w:rsid w:val="00C618B0"/>
    <w:rsid w:val="00C645BD"/>
    <w:rsid w:val="00C753E1"/>
    <w:rsid w:val="00C77D9B"/>
    <w:rsid w:val="00C81C82"/>
    <w:rsid w:val="00C9391D"/>
    <w:rsid w:val="00C9583B"/>
    <w:rsid w:val="00CC4773"/>
    <w:rsid w:val="00CC75E1"/>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8FE1-D7D2-420D-A30C-4A72B88D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2021-07-22T11:08:00Z</dcterms:created>
  <dcterms:modified xsi:type="dcterms:W3CDTF">2021-07-22T11:08:00Z</dcterms:modified>
</cp:coreProperties>
</file>