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D091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B355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мягкого инвентаря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D16F4E" w:rsidRPr="00D16F4E" w:rsidRDefault="00D16F4E" w:rsidP="00D16F4E">
            <w:pPr>
              <w:ind w:right="-1"/>
              <w:rPr>
                <w:rFonts w:ascii="Times New Roman" w:hAnsi="Times New Roman" w:cs="Times New Roman"/>
                <w:noProof/>
                <w:sz w:val="24"/>
                <w:szCs w:val="24"/>
                <w:highlight w:val="lightGray"/>
              </w:rPr>
            </w:pPr>
            <w:r w:rsidRPr="00D16F4E">
              <w:rPr>
                <w:rFonts w:ascii="Times New Roman" w:hAnsi="Times New Roman" w:cs="Times New Roman"/>
                <w:noProof/>
                <w:sz w:val="24"/>
                <w:szCs w:val="24"/>
                <w:highlight w:val="lightGray"/>
              </w:rPr>
              <w:t>Поставка осуществляется партиями, по заявкам Заказчика.</w:t>
            </w:r>
          </w:p>
          <w:p w:rsidR="00D16F4E" w:rsidRPr="00D16F4E" w:rsidRDefault="00D16F4E" w:rsidP="00D16F4E">
            <w:pPr>
              <w:ind w:right="-1"/>
              <w:rPr>
                <w:rFonts w:ascii="Times New Roman" w:hAnsi="Times New Roman" w:cs="Times New Roman"/>
                <w:noProof/>
                <w:sz w:val="24"/>
                <w:szCs w:val="24"/>
                <w:highlight w:val="lightGray"/>
              </w:rPr>
            </w:pPr>
            <w:r w:rsidRPr="00D16F4E">
              <w:rPr>
                <w:rFonts w:ascii="Times New Roman" w:hAnsi="Times New Roman" w:cs="Times New Roman"/>
                <w:noProof/>
                <w:sz w:val="24"/>
                <w:szCs w:val="24"/>
                <w:highlight w:val="lightGray"/>
              </w:rPr>
              <w:t>Срок исполнения заявки: в течение 6 рабочих дней с момента получения заявки.</w:t>
            </w:r>
          </w:p>
          <w:p w:rsidR="00D16F4E" w:rsidRPr="00D16F4E" w:rsidRDefault="00D16F4E" w:rsidP="00D16F4E">
            <w:pPr>
              <w:ind w:right="-1"/>
              <w:rPr>
                <w:rFonts w:ascii="Times New Roman" w:hAnsi="Times New Roman" w:cs="Times New Roman"/>
                <w:noProof/>
                <w:sz w:val="24"/>
                <w:szCs w:val="24"/>
                <w:highlight w:val="lightGray"/>
              </w:rPr>
            </w:pPr>
            <w:r w:rsidRPr="00D16F4E">
              <w:rPr>
                <w:rFonts w:ascii="Times New Roman" w:hAnsi="Times New Roman" w:cs="Times New Roman"/>
                <w:noProof/>
                <w:sz w:val="24"/>
                <w:szCs w:val="24"/>
                <w:highlight w:val="lightGray"/>
              </w:rPr>
              <w:t xml:space="preserve">Максимальное коичество заявок: не более 3 (трех) </w:t>
            </w:r>
          </w:p>
          <w:p w:rsidR="00C14573" w:rsidRDefault="00D16F4E" w:rsidP="00D16F4E">
            <w:pPr>
              <w:ind w:right="-1"/>
              <w:jc w:val="both"/>
              <w:rPr>
                <w:rFonts w:ascii="Times New Roman" w:hAnsi="Times New Roman" w:cs="Times New Roman"/>
                <w:noProof/>
                <w:sz w:val="24"/>
                <w:szCs w:val="24"/>
              </w:rPr>
            </w:pPr>
            <w:r w:rsidRPr="00D16F4E">
              <w:rPr>
                <w:rFonts w:ascii="Times New Roman" w:hAnsi="Times New Roman" w:cs="Times New Roman"/>
                <w:noProof/>
                <w:sz w:val="24"/>
                <w:szCs w:val="24"/>
                <w:highlight w:val="lightGray"/>
              </w:rPr>
              <w:t>Последняя дата подачи заявки: 22.09.2026</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(шести) месяцев с момента поставки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при исключении по п.5 подп."и"  (НМЦК (НМЦД), ≤ 1 млн рублей, цена единицы товара не превышает 300 тыс. рублей.)</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709"/>
        <w:gridCol w:w="1771"/>
        <w:gridCol w:w="2058"/>
        <w:gridCol w:w="848"/>
        <w:gridCol w:w="1504"/>
        <w:gridCol w:w="776"/>
        <w:gridCol w:w="643"/>
        <w:gridCol w:w="1693"/>
        <w:gridCol w:w="1487"/>
        <w:gridCol w:w="861"/>
        <w:gridCol w:w="1161"/>
        <w:gridCol w:w="1096"/>
      </w:tblGrid>
      <w:tr w:rsidR="001D0916" w:rsidRPr="0056422D" w:rsidTr="001D0916">
        <w:tc>
          <w:tcPr>
            <w:tcW w:w="215"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w:t>
            </w:r>
          </w:p>
        </w:tc>
        <w:tc>
          <w:tcPr>
            <w:tcW w:w="524"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Наименование</w:t>
            </w:r>
          </w:p>
        </w:tc>
        <w:tc>
          <w:tcPr>
            <w:tcW w:w="1895" w:type="pct"/>
            <w:gridSpan w:val="4"/>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Технические характеристики</w:t>
            </w:r>
          </w:p>
        </w:tc>
        <w:tc>
          <w:tcPr>
            <w:tcW w:w="238"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Ед. изм.</w:t>
            </w:r>
          </w:p>
        </w:tc>
        <w:tc>
          <w:tcPr>
            <w:tcW w:w="197"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Кол-во</w:t>
            </w:r>
          </w:p>
        </w:tc>
        <w:tc>
          <w:tcPr>
            <w:tcW w:w="519" w:type="pct"/>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ОКПД2/</w:t>
            </w:r>
          </w:p>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КТРУ</w:t>
            </w:r>
          </w:p>
        </w:tc>
        <w:tc>
          <w:tcPr>
            <w:tcW w:w="456" w:type="pct"/>
            <w:shd w:val="clear" w:color="auto" w:fill="FFFF99"/>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Страна происхождения</w:t>
            </w:r>
          </w:p>
        </w:tc>
        <w:tc>
          <w:tcPr>
            <w:tcW w:w="264" w:type="pc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 xml:space="preserve">НДС </w:t>
            </w:r>
          </w:p>
          <w:p w:rsidR="001D0916" w:rsidRPr="0056422D" w:rsidRDefault="001D0916" w:rsidP="005548D1">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w:t>
            </w:r>
          </w:p>
        </w:tc>
        <w:tc>
          <w:tcPr>
            <w:tcW w:w="356" w:type="pct"/>
            <w:shd w:val="clear" w:color="auto" w:fill="FFFF99"/>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Цена за ед. с НДС (руб)</w:t>
            </w:r>
          </w:p>
        </w:tc>
        <w:tc>
          <w:tcPr>
            <w:tcW w:w="336" w:type="pc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 xml:space="preserve">Сумма с НДС </w:t>
            </w:r>
          </w:p>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(руб)</w:t>
            </w:r>
          </w:p>
        </w:tc>
      </w:tr>
      <w:tr w:rsidR="001D0916" w:rsidRPr="0056422D" w:rsidTr="001D0916">
        <w:tc>
          <w:tcPr>
            <w:tcW w:w="215" w:type="pct"/>
            <w:vMerge w:val="restar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1</w:t>
            </w:r>
          </w:p>
        </w:tc>
        <w:tc>
          <w:tcPr>
            <w:tcW w:w="524" w:type="pct"/>
            <w:vMerge w:val="restart"/>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r w:rsidRPr="0056422D">
              <w:rPr>
                <w:rFonts w:ascii="Times New Roman" w:eastAsia="Calibri" w:hAnsi="Times New Roman" w:cs="Times New Roman"/>
                <w:b/>
                <w:sz w:val="18"/>
                <w:szCs w:val="18"/>
              </w:rPr>
              <w:t>Подушка</w:t>
            </w:r>
          </w:p>
        </w:tc>
        <w:tc>
          <w:tcPr>
            <w:tcW w:w="543"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Наименование </w:t>
            </w:r>
          </w:p>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tc>
        <w:tc>
          <w:tcPr>
            <w:tcW w:w="63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Значение </w:t>
            </w:r>
          </w:p>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p w:rsidR="001D0916" w:rsidRPr="0056422D" w:rsidRDefault="001D0916" w:rsidP="005548D1">
            <w:pPr>
              <w:spacing w:after="0" w:line="240" w:lineRule="auto"/>
              <w:jc w:val="center"/>
              <w:rPr>
                <w:rFonts w:ascii="Times New Roman" w:eastAsia="Calibri" w:hAnsi="Times New Roman" w:cs="Times New Roman"/>
                <w:sz w:val="18"/>
                <w:szCs w:val="18"/>
              </w:rPr>
            </w:pP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Ед.</w:t>
            </w:r>
          </w:p>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изм.</w:t>
            </w:r>
          </w:p>
        </w:tc>
        <w:tc>
          <w:tcPr>
            <w:tcW w:w="46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Инструкция по заполнению характеристик в заявке</w:t>
            </w:r>
          </w:p>
        </w:tc>
        <w:tc>
          <w:tcPr>
            <w:tcW w:w="238" w:type="pct"/>
            <w:vMerge w:val="restar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шт</w:t>
            </w:r>
          </w:p>
        </w:tc>
        <w:tc>
          <w:tcPr>
            <w:tcW w:w="197" w:type="pct"/>
            <w:vMerge w:val="restart"/>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519" w:type="pct"/>
            <w:vMerge w:val="restart"/>
          </w:tcPr>
          <w:p w:rsidR="001D0916" w:rsidRPr="0056422D" w:rsidRDefault="001D0916" w:rsidP="005548D1">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13.92.24.140-00000002</w:t>
            </w:r>
          </w:p>
        </w:tc>
        <w:tc>
          <w:tcPr>
            <w:tcW w:w="456" w:type="pct"/>
            <w:vMerge w:val="restar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val="restar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val="restar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val="restart"/>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543"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Длина</w:t>
            </w:r>
          </w:p>
        </w:tc>
        <w:tc>
          <w:tcPr>
            <w:tcW w:w="63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&gt; 65  и  ≤ 70</w:t>
            </w: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см</w:t>
            </w:r>
          </w:p>
        </w:tc>
        <w:tc>
          <w:tcPr>
            <w:tcW w:w="461"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543"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Тип наполнителя</w:t>
            </w:r>
          </w:p>
        </w:tc>
        <w:tc>
          <w:tcPr>
            <w:tcW w:w="631" w:type="pct"/>
            <w:shd w:val="clear" w:color="FFFFFF" w:fill="auto"/>
          </w:tcPr>
          <w:p w:rsidR="001D0916" w:rsidRPr="0056422D" w:rsidRDefault="00A0427D"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Искусственный</w:t>
            </w:r>
            <w:r w:rsidR="001D0916" w:rsidRPr="0056422D">
              <w:rPr>
                <w:rFonts w:ascii="Times New Roman" w:eastAsia="Calibri" w:hAnsi="Times New Roman" w:cs="Times New Roman"/>
                <w:sz w:val="18"/>
                <w:szCs w:val="18"/>
              </w:rPr>
              <w:tab/>
            </w: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1D0916" w:rsidRPr="0056422D" w:rsidRDefault="001D0916" w:rsidP="005548D1">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543"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Ширина</w:t>
            </w:r>
          </w:p>
        </w:tc>
        <w:tc>
          <w:tcPr>
            <w:tcW w:w="63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&gt; 65  и  ≤ 70</w:t>
            </w: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см</w:t>
            </w:r>
          </w:p>
        </w:tc>
        <w:tc>
          <w:tcPr>
            <w:tcW w:w="461"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r w:rsidRPr="0056422D">
              <w:rPr>
                <w:rFonts w:ascii="Times New Roman" w:eastAsia="Calibri" w:hAnsi="Times New Roman" w:cs="Times New Roman"/>
                <w:b/>
                <w:sz w:val="18"/>
                <w:szCs w:val="18"/>
              </w:rPr>
              <w:t>Дополнительные характеристики</w:t>
            </w:r>
            <w:r w:rsidRPr="0056422D">
              <w:rPr>
                <w:rFonts w:ascii="Times New Roman" w:eastAsia="Calibri" w:hAnsi="Times New Roman" w:cs="Times New Roman"/>
                <w:b/>
                <w:sz w:val="18"/>
                <w:szCs w:val="18"/>
                <w:lang w:val="en-US"/>
              </w:rPr>
              <w:t>:</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543"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Материал наполнителя</w:t>
            </w:r>
          </w:p>
        </w:tc>
        <w:tc>
          <w:tcPr>
            <w:tcW w:w="63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eastAsia="Calibri" w:hAnsi="Times New Roman" w:cs="Times New Roman"/>
                <w:sz w:val="18"/>
                <w:szCs w:val="18"/>
              </w:rPr>
              <w:t>силиконизированное микроволокно</w:t>
            </w: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1D0916" w:rsidRPr="0056422D" w:rsidRDefault="001D0916" w:rsidP="005548D1">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1D0916" w:rsidRPr="0056422D" w:rsidRDefault="001D0916" w:rsidP="005548D1">
            <w:pPr>
              <w:spacing w:after="0" w:line="240" w:lineRule="auto"/>
              <w:rPr>
                <w:rFonts w:ascii="Times New Roman" w:eastAsia="Calibri" w:hAnsi="Times New Roman" w:cs="Times New Roman"/>
                <w:b/>
                <w:i/>
                <w:sz w:val="18"/>
                <w:szCs w:val="18"/>
              </w:rPr>
            </w:pPr>
            <w:r>
              <w:rPr>
                <w:rFonts w:ascii="Times New Roman" w:eastAsia="Calibri" w:hAnsi="Times New Roman" w:cs="Times New Roman"/>
                <w:b/>
                <w:i/>
                <w:sz w:val="18"/>
                <w:szCs w:val="18"/>
              </w:rPr>
              <w:t>Д</w:t>
            </w:r>
            <w:r w:rsidRPr="0056422D">
              <w:rPr>
                <w:rFonts w:ascii="Times New Roman" w:eastAsia="Calibri" w:hAnsi="Times New Roman" w:cs="Times New Roman"/>
                <w:b/>
                <w:i/>
                <w:sz w:val="18"/>
                <w:szCs w:val="18"/>
              </w:rPr>
              <w:t>ля максимального сходства с натуральным, в том числе для сохранения высоких теплоизоляционных свойств и объема, не вызывает аллергию, не впитывает посторонние запахи,</w:t>
            </w:r>
          </w:p>
          <w:p w:rsidR="001D0916" w:rsidRPr="00CD4A83" w:rsidRDefault="001D0916" w:rsidP="005548D1">
            <w:pPr>
              <w:spacing w:after="0" w:line="240" w:lineRule="auto"/>
              <w:rPr>
                <w:rFonts w:ascii="Times New Roman" w:eastAsia="Calibri" w:hAnsi="Times New Roman" w:cs="Times New Roman"/>
                <w:b/>
                <w:i/>
                <w:sz w:val="18"/>
                <w:szCs w:val="18"/>
              </w:rPr>
            </w:pPr>
            <w:r w:rsidRPr="0056422D">
              <w:rPr>
                <w:rFonts w:ascii="Times New Roman" w:eastAsia="Calibri" w:hAnsi="Times New Roman" w:cs="Times New Roman"/>
                <w:b/>
                <w:i/>
                <w:sz w:val="18"/>
                <w:szCs w:val="18"/>
              </w:rPr>
              <w:t>легко восстанавливает форму.</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543" w:type="pct"/>
            <w:shd w:val="clear" w:color="FFFFFF" w:fill="auto"/>
          </w:tcPr>
          <w:p w:rsidR="001D0916" w:rsidRPr="0056422D" w:rsidRDefault="001D0916" w:rsidP="005548D1">
            <w:pPr>
              <w:spacing w:after="0" w:line="240" w:lineRule="auto"/>
              <w:rPr>
                <w:rFonts w:ascii="Times New Roman" w:eastAsia="Calibri" w:hAnsi="Times New Roman" w:cs="Times New Roman"/>
                <w:sz w:val="18"/>
                <w:szCs w:val="18"/>
              </w:rPr>
            </w:pPr>
            <w:r w:rsidRPr="0056422D">
              <w:rPr>
                <w:rFonts w:ascii="Times New Roman" w:hAnsi="Times New Roman" w:cs="Times New Roman"/>
                <w:sz w:val="18"/>
                <w:szCs w:val="18"/>
              </w:rPr>
              <w:t>Наперник</w:t>
            </w:r>
          </w:p>
        </w:tc>
        <w:tc>
          <w:tcPr>
            <w:tcW w:w="631"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r w:rsidRPr="0056422D">
              <w:rPr>
                <w:rFonts w:ascii="Times New Roman" w:hAnsi="Times New Roman" w:cs="Times New Roman"/>
                <w:sz w:val="18"/>
                <w:szCs w:val="18"/>
              </w:rPr>
              <w:t>выполнен из 100% хлопчатобумажной ткани (тик отбеленный) плотностью не менее 182 г/м.кв.</w:t>
            </w:r>
          </w:p>
        </w:tc>
        <w:tc>
          <w:tcPr>
            <w:tcW w:w="260" w:type="pct"/>
            <w:shd w:val="clear" w:color="FFFFFF" w:fill="auto"/>
          </w:tcPr>
          <w:p w:rsidR="001D0916" w:rsidRPr="0056422D" w:rsidRDefault="001D0916" w:rsidP="005548D1">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1D0916" w:rsidRPr="0056422D" w:rsidRDefault="001D0916" w:rsidP="005548D1">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1D0916" w:rsidRPr="0056422D" w:rsidTr="001D0916">
        <w:tc>
          <w:tcPr>
            <w:tcW w:w="215"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1D0916" w:rsidRPr="0056422D" w:rsidRDefault="001D0916" w:rsidP="005548D1">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1D0916" w:rsidRDefault="001D0916" w:rsidP="005548D1">
            <w:pPr>
              <w:spacing w:after="0" w:line="240" w:lineRule="auto"/>
              <w:rPr>
                <w:rFonts w:ascii="Times New Roman" w:hAnsi="Times New Roman" w:cs="Times New Roman"/>
                <w:b/>
                <w:i/>
                <w:sz w:val="18"/>
                <w:szCs w:val="18"/>
              </w:rPr>
            </w:pPr>
            <w:r>
              <w:rPr>
                <w:rFonts w:ascii="Times New Roman" w:eastAsia="Calibri" w:hAnsi="Times New Roman" w:cs="Times New Roman"/>
                <w:b/>
                <w:i/>
                <w:sz w:val="18"/>
                <w:szCs w:val="18"/>
              </w:rPr>
              <w:t>Требования к материалу -</w:t>
            </w:r>
            <w:r w:rsidRPr="0056422D">
              <w:rPr>
                <w:rFonts w:ascii="Times New Roman" w:eastAsia="Calibri" w:hAnsi="Times New Roman" w:cs="Times New Roman"/>
                <w:b/>
                <w:i/>
                <w:sz w:val="18"/>
                <w:szCs w:val="18"/>
              </w:rPr>
              <w:t xml:space="preserve">для обеспечения необходимых </w:t>
            </w:r>
            <w:r w:rsidRPr="0056422D">
              <w:rPr>
                <w:rFonts w:ascii="Times New Roman" w:hAnsi="Times New Roman" w:cs="Times New Roman"/>
                <w:b/>
                <w:i/>
                <w:sz w:val="18"/>
                <w:szCs w:val="18"/>
              </w:rPr>
              <w:t xml:space="preserve">гигроскопичности и воздухообмена. </w:t>
            </w:r>
          </w:p>
          <w:p w:rsidR="001D0916" w:rsidRPr="00CD4A83" w:rsidRDefault="001D0916" w:rsidP="005548D1">
            <w:pPr>
              <w:spacing w:after="0" w:line="240" w:lineRule="auto"/>
              <w:rPr>
                <w:rFonts w:ascii="Times New Roman" w:eastAsia="Calibri" w:hAnsi="Times New Roman" w:cs="Times New Roman"/>
                <w:b/>
                <w:i/>
                <w:sz w:val="18"/>
                <w:szCs w:val="18"/>
              </w:rPr>
            </w:pPr>
            <w:r w:rsidRPr="0056422D">
              <w:rPr>
                <w:rFonts w:ascii="Times New Roman" w:hAnsi="Times New Roman" w:cs="Times New Roman"/>
                <w:b/>
                <w:i/>
                <w:sz w:val="18"/>
                <w:szCs w:val="18"/>
              </w:rPr>
              <w:t>Плотность ткани – для обеспечения прочности и износоустойчивости изделия.</w:t>
            </w:r>
            <w:r w:rsidRPr="0056422D">
              <w:rPr>
                <w:rFonts w:ascii="Times New Roman" w:eastAsia="Calibri" w:hAnsi="Times New Roman" w:cs="Times New Roman"/>
                <w:b/>
                <w:i/>
                <w:sz w:val="18"/>
                <w:szCs w:val="18"/>
              </w:rPr>
              <w:t xml:space="preserve"> </w:t>
            </w:r>
          </w:p>
        </w:tc>
        <w:tc>
          <w:tcPr>
            <w:tcW w:w="238"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519" w:type="pct"/>
            <w:vMerge/>
          </w:tcPr>
          <w:p w:rsidR="001D0916" w:rsidRPr="0056422D" w:rsidRDefault="001D0916" w:rsidP="005548D1">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1D0916" w:rsidRPr="0056422D" w:rsidRDefault="001D0916" w:rsidP="005548D1">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Отсутствие канта (окантовки) по краям</w:t>
            </w:r>
          </w:p>
        </w:tc>
        <w:tc>
          <w:tcPr>
            <w:tcW w:w="631" w:type="pct"/>
            <w:shd w:val="clear" w:color="FFFFFF" w:fill="auto"/>
          </w:tcPr>
          <w:p w:rsidR="003B5CD7" w:rsidRPr="0056422D" w:rsidRDefault="003B5CD7" w:rsidP="003B5CD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3B5CD7">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3B5CD7" w:rsidRDefault="003B5CD7" w:rsidP="003B5CD7">
            <w:pPr>
              <w:spacing w:after="0" w:line="240" w:lineRule="auto"/>
              <w:rPr>
                <w:rFonts w:ascii="Times New Roman" w:hAnsi="Times New Roman" w:cs="Times New Roman"/>
                <w:b/>
                <w:i/>
                <w:sz w:val="18"/>
                <w:szCs w:val="18"/>
              </w:rPr>
            </w:pPr>
            <w:r w:rsidRPr="003B5CD7">
              <w:rPr>
                <w:rFonts w:ascii="Times New Roman" w:hAnsi="Times New Roman" w:cs="Times New Roman"/>
                <w:b/>
                <w:i/>
                <w:sz w:val="18"/>
                <w:szCs w:val="18"/>
              </w:rPr>
              <w:t>Для обеспечения мягкости по всему периметру, гибкости, увеличенной износоустойчивости.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Степень поддержки подушки</w:t>
            </w:r>
          </w:p>
        </w:tc>
        <w:tc>
          <w:tcPr>
            <w:tcW w:w="631"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r w:rsidRPr="0056422D">
              <w:rPr>
                <w:rFonts w:ascii="Times New Roman" w:hAnsi="Times New Roman" w:cs="Times New Roman"/>
                <w:sz w:val="18"/>
                <w:szCs w:val="18"/>
              </w:rPr>
              <w:t>средняя</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BC159C" w:rsidRDefault="003B5CD7" w:rsidP="003B5CD7">
            <w:pPr>
              <w:spacing w:after="0" w:line="240" w:lineRule="auto"/>
              <w:rPr>
                <w:rFonts w:ascii="Times New Roman" w:hAnsi="Times New Roman" w:cs="Times New Roman"/>
                <w:b/>
                <w:i/>
                <w:sz w:val="18"/>
                <w:szCs w:val="18"/>
              </w:rPr>
            </w:pPr>
            <w:r w:rsidRPr="00BC159C">
              <w:rPr>
                <w:rFonts w:ascii="Times New Roman" w:hAnsi="Times New Roman" w:cs="Times New Roman"/>
                <w:b/>
                <w:i/>
                <w:sz w:val="18"/>
                <w:szCs w:val="18"/>
              </w:rPr>
              <w:t>Степень поддержки – для комфортного пользования изделием.</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Вес подушки</w:t>
            </w:r>
          </w:p>
        </w:tc>
        <w:tc>
          <w:tcPr>
            <w:tcW w:w="631"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Не менее 1,2 кг</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BC159C" w:rsidRDefault="003B5CD7" w:rsidP="003B5CD7">
            <w:pPr>
              <w:spacing w:after="0" w:line="240" w:lineRule="auto"/>
              <w:rPr>
                <w:rFonts w:ascii="Times New Roman" w:hAnsi="Times New Roman" w:cs="Times New Roman"/>
                <w:b/>
                <w:i/>
                <w:sz w:val="18"/>
                <w:szCs w:val="18"/>
              </w:rPr>
            </w:pPr>
            <w:r w:rsidRPr="00BC159C">
              <w:rPr>
                <w:rFonts w:ascii="Times New Roman" w:hAnsi="Times New Roman" w:cs="Times New Roman"/>
                <w:b/>
                <w:i/>
                <w:sz w:val="18"/>
                <w:szCs w:val="18"/>
              </w:rPr>
              <w:t>Требования к весу готового изделия обусловлены необходимостью обеспечения соответствия заявленной плотности материала</w:t>
            </w:r>
            <w:r>
              <w:rPr>
                <w:rFonts w:ascii="Times New Roman" w:hAnsi="Times New Roman" w:cs="Times New Roman"/>
                <w:b/>
                <w:i/>
                <w:sz w:val="18"/>
                <w:szCs w:val="18"/>
              </w:rPr>
              <w:t xml:space="preserve"> и определенного количества наполнителя, придающего подушке объемную форму и необходимую жесткость.</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Основные требования к качеству изделия</w:t>
            </w:r>
          </w:p>
        </w:tc>
        <w:tc>
          <w:tcPr>
            <w:tcW w:w="631"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Гипоаллергенность, гигроскопичность, воздухопроницаемость, не должно впитывать запах и пыль.</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Применяемые материалы наперника обеспечивают отсутствие миграции наполнителя в процессе использования изделия.</w:t>
            </w:r>
          </w:p>
          <w:p w:rsidR="003B5CD7" w:rsidRPr="00BC159C"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Изделия не имеют загрязнений и посторонних запахов</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BC159C" w:rsidRDefault="003B5CD7" w:rsidP="003B5CD7">
            <w:pPr>
              <w:spacing w:after="0" w:line="240" w:lineRule="auto"/>
              <w:rPr>
                <w:rFonts w:ascii="Times New Roman" w:hAnsi="Times New Roman" w:cs="Times New Roman"/>
                <w:b/>
                <w:i/>
                <w:sz w:val="18"/>
                <w:szCs w:val="18"/>
              </w:rPr>
            </w:pPr>
            <w:r w:rsidRPr="00BC159C">
              <w:rPr>
                <w:rFonts w:ascii="Times New Roman" w:hAnsi="Times New Roman" w:cs="Times New Roman"/>
                <w:b/>
                <w:i/>
                <w:sz w:val="18"/>
                <w:szCs w:val="18"/>
              </w:rPr>
              <w:t>Для обеспечения качества изделия и комфортного пользования.</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Способы обработки</w:t>
            </w:r>
          </w:p>
        </w:tc>
        <w:tc>
          <w:tcPr>
            <w:tcW w:w="631" w:type="pct"/>
            <w:shd w:val="clear" w:color="FFFFFF" w:fill="auto"/>
          </w:tcPr>
          <w:p w:rsidR="003B5CD7" w:rsidRPr="0056422D" w:rsidRDefault="003B5CD7"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Изделие устойчиво к стирке в температурном режиме 60</w:t>
            </w:r>
            <w:r w:rsidR="009B74FA">
              <w:rPr>
                <w:rFonts w:ascii="Times New Roman" w:hAnsi="Times New Roman" w:cs="Times New Roman"/>
                <w:sz w:val="18"/>
                <w:szCs w:val="18"/>
              </w:rPr>
              <w:t xml:space="preserve"> градусов Цельсия</w:t>
            </w:r>
            <w:r w:rsidRPr="0056422D">
              <w:rPr>
                <w:rFonts w:ascii="Times New Roman" w:hAnsi="Times New Roman" w:cs="Times New Roman"/>
                <w:sz w:val="18"/>
                <w:szCs w:val="18"/>
              </w:rPr>
              <w:t xml:space="preserve"> и обработке паром в дезкамере.</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eastAsia="Calibri" w:hAnsi="Times New Roman" w:cs="Times New Roman"/>
                <w:b/>
                <w:i/>
                <w:sz w:val="18"/>
                <w:szCs w:val="18"/>
              </w:rPr>
              <w:t xml:space="preserve">Устойчивость к указанным способам обработки – обусловлены внутренним положением Учреждения, в части обработки постельного белья, а так же требованиями действующих нормативных документов.    </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Маркировка</w:t>
            </w:r>
          </w:p>
        </w:tc>
        <w:tc>
          <w:tcPr>
            <w:tcW w:w="63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xml:space="preserve">Изделие </w:t>
            </w:r>
            <w:r>
              <w:rPr>
                <w:rFonts w:ascii="Times New Roman" w:hAnsi="Times New Roman" w:cs="Times New Roman"/>
                <w:sz w:val="18"/>
                <w:szCs w:val="18"/>
              </w:rPr>
              <w:t xml:space="preserve">имеет </w:t>
            </w:r>
            <w:r w:rsidRPr="0056422D">
              <w:rPr>
                <w:rFonts w:ascii="Times New Roman" w:hAnsi="Times New Roman" w:cs="Times New Roman"/>
                <w:sz w:val="18"/>
                <w:szCs w:val="18"/>
              </w:rPr>
              <w:t>этикетку, содержащую следующую информацию:</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наименование изделия;</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дата изготовления;</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xml:space="preserve">- наименование изготовителя изделия; </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размер изделия;</w:t>
            </w:r>
          </w:p>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сырьевой состав и характеристики материала;</w:t>
            </w:r>
          </w:p>
          <w:p w:rsidR="003B5CD7"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страна происхождения;</w:t>
            </w:r>
          </w:p>
          <w:p w:rsidR="003B5CD7" w:rsidRPr="0056422D" w:rsidRDefault="003B5CD7" w:rsidP="003B5CD7">
            <w:pPr>
              <w:spacing w:after="0" w:line="240" w:lineRule="auto"/>
              <w:rPr>
                <w:rFonts w:ascii="Times New Roman" w:hAnsi="Times New Roman" w:cs="Times New Roman"/>
                <w:sz w:val="18"/>
                <w:szCs w:val="18"/>
              </w:rPr>
            </w:pPr>
            <w:r>
              <w:rPr>
                <w:rFonts w:ascii="Times New Roman" w:hAnsi="Times New Roman" w:cs="Times New Roman"/>
                <w:sz w:val="18"/>
                <w:szCs w:val="18"/>
              </w:rPr>
              <w:t>- способы по уходу за изделием.</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b/>
                <w:i/>
                <w:sz w:val="18"/>
                <w:szCs w:val="18"/>
              </w:rPr>
              <w:t>Требования в части маркировки необходимы для идентификации изделия, его размеров и  подтверждения заявленных характеристики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Упаковка</w:t>
            </w:r>
          </w:p>
        </w:tc>
        <w:tc>
          <w:tcPr>
            <w:tcW w:w="63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Каждое изделие находится в индивидуальной упаковке.</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1D0916" w:rsidRDefault="003B5CD7" w:rsidP="003B5CD7">
            <w:pPr>
              <w:spacing w:after="0" w:line="240" w:lineRule="auto"/>
              <w:rPr>
                <w:rFonts w:ascii="Times New Roman" w:hAnsi="Times New Roman" w:cs="Times New Roman"/>
                <w:b/>
                <w:i/>
                <w:sz w:val="18"/>
                <w:szCs w:val="18"/>
              </w:rPr>
            </w:pPr>
            <w:r w:rsidRPr="001D0916">
              <w:rPr>
                <w:rFonts w:ascii="Times New Roman" w:hAnsi="Times New Roman" w:cs="Times New Roman"/>
                <w:b/>
                <w:i/>
                <w:sz w:val="18"/>
                <w:szCs w:val="18"/>
              </w:rPr>
              <w:t>Для минимизации риска повреждения и загрязнения изделий при транспортировке и приемке товара на складе.</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val="restar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524" w:type="pct"/>
            <w:vMerge w:val="restart"/>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Покрывало</w:t>
            </w:r>
          </w:p>
        </w:tc>
        <w:tc>
          <w:tcPr>
            <w:tcW w:w="543"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Наименование </w:t>
            </w:r>
          </w:p>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tc>
        <w:tc>
          <w:tcPr>
            <w:tcW w:w="631"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Значение </w:t>
            </w:r>
          </w:p>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Ед.</w:t>
            </w:r>
          </w:p>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изм.</w:t>
            </w:r>
          </w:p>
        </w:tc>
        <w:tc>
          <w:tcPr>
            <w:tcW w:w="461"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Инструкция по заполнению характеристик в заявке</w:t>
            </w:r>
          </w:p>
        </w:tc>
        <w:tc>
          <w:tcPr>
            <w:tcW w:w="238" w:type="pct"/>
            <w:vMerge w:val="restar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шт</w:t>
            </w:r>
          </w:p>
        </w:tc>
        <w:tc>
          <w:tcPr>
            <w:tcW w:w="197" w:type="pct"/>
            <w:vMerge w:val="restart"/>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519" w:type="pct"/>
            <w:vMerge w:val="restart"/>
          </w:tcPr>
          <w:p w:rsidR="003B5CD7" w:rsidRPr="0056422D" w:rsidRDefault="003B5CD7" w:rsidP="003B5CD7">
            <w:pPr>
              <w:spacing w:after="0" w:line="240" w:lineRule="auto"/>
              <w:jc w:val="center"/>
              <w:rPr>
                <w:rFonts w:ascii="Times New Roman" w:eastAsia="Calibri" w:hAnsi="Times New Roman" w:cs="Times New Roman"/>
                <w:b/>
                <w:sz w:val="18"/>
                <w:szCs w:val="18"/>
              </w:rPr>
            </w:pPr>
            <w:r w:rsidRPr="00184D23">
              <w:rPr>
                <w:rFonts w:ascii="Times New Roman" w:eastAsia="Calibri" w:hAnsi="Times New Roman" w:cs="Times New Roman"/>
                <w:b/>
                <w:sz w:val="18"/>
                <w:szCs w:val="18"/>
              </w:rPr>
              <w:t>13.92.29.190-00000003</w:t>
            </w:r>
          </w:p>
        </w:tc>
        <w:tc>
          <w:tcPr>
            <w:tcW w:w="456" w:type="pct"/>
            <w:vMerge w:val="restart"/>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val="restart"/>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val="restart"/>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val="restart"/>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C111F3">
              <w:rPr>
                <w:rFonts w:ascii="Times New Roman" w:eastAsia="Calibri" w:hAnsi="Times New Roman" w:cs="Times New Roman"/>
                <w:sz w:val="18"/>
                <w:szCs w:val="18"/>
              </w:rPr>
              <w:t>Длина</w:t>
            </w:r>
          </w:p>
        </w:tc>
        <w:tc>
          <w:tcPr>
            <w:tcW w:w="631"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r w:rsidRPr="009358B8">
              <w:rPr>
                <w:rFonts w:ascii="Times New Roman" w:eastAsia="Calibri" w:hAnsi="Times New Roman" w:cs="Times New Roman"/>
                <w:sz w:val="18"/>
                <w:szCs w:val="18"/>
              </w:rPr>
              <w:t>&gt; 2</w:t>
            </w:r>
            <w:r>
              <w:rPr>
                <w:rFonts w:ascii="Times New Roman" w:eastAsia="Calibri" w:hAnsi="Times New Roman" w:cs="Times New Roman"/>
                <w:sz w:val="18"/>
                <w:szCs w:val="18"/>
              </w:rPr>
              <w:t>3</w:t>
            </w:r>
            <w:r w:rsidRPr="009358B8">
              <w:rPr>
                <w:rFonts w:ascii="Times New Roman" w:eastAsia="Calibri" w:hAnsi="Times New Roman" w:cs="Times New Roman"/>
                <w:sz w:val="18"/>
                <w:szCs w:val="18"/>
              </w:rPr>
              <w:t>0  и  ≤ 2</w:t>
            </w:r>
            <w:r>
              <w:rPr>
                <w:rFonts w:ascii="Times New Roman" w:eastAsia="Calibri" w:hAnsi="Times New Roman" w:cs="Times New Roman"/>
                <w:sz w:val="18"/>
                <w:szCs w:val="18"/>
              </w:rPr>
              <w:t>4</w:t>
            </w:r>
            <w:r w:rsidRPr="009358B8">
              <w:rPr>
                <w:rFonts w:ascii="Times New Roman" w:eastAsia="Calibri" w:hAnsi="Times New Roman" w:cs="Times New Roman"/>
                <w:sz w:val="18"/>
                <w:szCs w:val="18"/>
              </w:rPr>
              <w:t>0</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61"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C111F3">
              <w:rPr>
                <w:rFonts w:ascii="Times New Roman" w:eastAsia="Calibri" w:hAnsi="Times New Roman" w:cs="Times New Roman"/>
                <w:sz w:val="18"/>
                <w:szCs w:val="18"/>
              </w:rPr>
              <w:t>Одноцветное покрывало</w:t>
            </w:r>
          </w:p>
        </w:tc>
        <w:tc>
          <w:tcPr>
            <w:tcW w:w="631"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C111F3" w:rsidRDefault="003B5CD7" w:rsidP="003B5CD7">
            <w:pPr>
              <w:spacing w:after="0" w:line="240" w:lineRule="auto"/>
              <w:rPr>
                <w:rFonts w:ascii="Times New Roman" w:eastAsia="Calibri" w:hAnsi="Times New Roman" w:cs="Times New Roman"/>
                <w:sz w:val="18"/>
                <w:szCs w:val="18"/>
              </w:rPr>
            </w:pPr>
            <w:r w:rsidRPr="00C111F3">
              <w:rPr>
                <w:rFonts w:ascii="Times New Roman" w:eastAsia="Calibri" w:hAnsi="Times New Roman" w:cs="Times New Roman"/>
                <w:sz w:val="18"/>
                <w:szCs w:val="18"/>
              </w:rPr>
              <w:t>Тип ткани</w:t>
            </w:r>
          </w:p>
        </w:tc>
        <w:tc>
          <w:tcPr>
            <w:tcW w:w="631" w:type="pct"/>
            <w:shd w:val="clear" w:color="FFFFFF" w:fill="auto"/>
          </w:tcPr>
          <w:p w:rsidR="003B5CD7" w:rsidRPr="00C111F3"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Синтетическая</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C111F3" w:rsidRDefault="003B5CD7" w:rsidP="003B5CD7">
            <w:pPr>
              <w:spacing w:after="0" w:line="240" w:lineRule="auto"/>
              <w:rPr>
                <w:rFonts w:ascii="Times New Roman" w:eastAsia="Calibri" w:hAnsi="Times New Roman" w:cs="Times New Roman"/>
                <w:sz w:val="18"/>
                <w:szCs w:val="18"/>
              </w:rPr>
            </w:pPr>
            <w:r w:rsidRPr="00C111F3">
              <w:rPr>
                <w:rFonts w:ascii="Times New Roman" w:eastAsia="Calibri" w:hAnsi="Times New Roman" w:cs="Times New Roman"/>
                <w:sz w:val="18"/>
                <w:szCs w:val="18"/>
              </w:rPr>
              <w:t>Ширина</w:t>
            </w:r>
          </w:p>
        </w:tc>
        <w:tc>
          <w:tcPr>
            <w:tcW w:w="631" w:type="pct"/>
            <w:shd w:val="clear" w:color="FFFFFF" w:fill="auto"/>
          </w:tcPr>
          <w:p w:rsidR="003B5CD7" w:rsidRPr="00C111F3" w:rsidRDefault="003B5CD7" w:rsidP="003B5CD7">
            <w:pPr>
              <w:spacing w:after="0" w:line="240" w:lineRule="auto"/>
              <w:jc w:val="center"/>
              <w:rPr>
                <w:rFonts w:ascii="Times New Roman" w:eastAsia="Calibri" w:hAnsi="Times New Roman" w:cs="Times New Roman"/>
                <w:sz w:val="18"/>
                <w:szCs w:val="18"/>
              </w:rPr>
            </w:pPr>
            <w:r w:rsidRPr="00EB42BD">
              <w:rPr>
                <w:rFonts w:ascii="Times New Roman" w:eastAsia="Calibri" w:hAnsi="Times New Roman" w:cs="Times New Roman"/>
                <w:sz w:val="18"/>
                <w:szCs w:val="18"/>
              </w:rPr>
              <w:t>&gt; 1</w:t>
            </w:r>
            <w:r>
              <w:rPr>
                <w:rFonts w:ascii="Times New Roman" w:eastAsia="Calibri" w:hAnsi="Times New Roman" w:cs="Times New Roman"/>
                <w:sz w:val="18"/>
                <w:szCs w:val="18"/>
              </w:rPr>
              <w:t>4</w:t>
            </w:r>
            <w:r w:rsidRPr="00EB42BD">
              <w:rPr>
                <w:rFonts w:ascii="Times New Roman" w:eastAsia="Calibri" w:hAnsi="Times New Roman" w:cs="Times New Roman"/>
                <w:sz w:val="18"/>
                <w:szCs w:val="18"/>
              </w:rPr>
              <w:t>0 и ≤ 1</w:t>
            </w:r>
            <w:r>
              <w:rPr>
                <w:rFonts w:ascii="Times New Roman" w:eastAsia="Calibri" w:hAnsi="Times New Roman" w:cs="Times New Roman"/>
                <w:sz w:val="18"/>
                <w:szCs w:val="18"/>
              </w:rPr>
              <w:t>5</w:t>
            </w:r>
            <w:r w:rsidRPr="00EB42BD">
              <w:rPr>
                <w:rFonts w:ascii="Times New Roman" w:eastAsia="Calibri" w:hAnsi="Times New Roman" w:cs="Times New Roman"/>
                <w:sz w:val="18"/>
                <w:szCs w:val="18"/>
              </w:rPr>
              <w:t>0</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61" w:type="pct"/>
            <w:shd w:val="clear" w:color="FFFFFF" w:fill="auto"/>
          </w:tcPr>
          <w:p w:rsidR="003B5CD7" w:rsidRPr="0056422D" w:rsidRDefault="003B5CD7" w:rsidP="003B5CD7">
            <w:pPr>
              <w:spacing w:after="0" w:line="240" w:lineRule="auto"/>
              <w:rPr>
                <w:rFonts w:ascii="Times New Roman" w:eastAsia="Calibri" w:hAnsi="Times New Roman" w:cs="Times New Roman"/>
                <w:sz w:val="18"/>
                <w:szCs w:val="18"/>
              </w:rPr>
            </w:pPr>
            <w:r w:rsidRPr="0056422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1D0916" w:rsidRDefault="003B5CD7" w:rsidP="003B5CD7">
            <w:pPr>
              <w:tabs>
                <w:tab w:val="left" w:pos="2456"/>
              </w:tabs>
              <w:spacing w:after="0" w:line="240" w:lineRule="auto"/>
              <w:rPr>
                <w:rFonts w:ascii="Times New Roman" w:hAnsi="Times New Roman" w:cs="Times New Roman"/>
                <w:b/>
                <w:sz w:val="18"/>
                <w:szCs w:val="18"/>
              </w:rPr>
            </w:pPr>
            <w:r w:rsidRPr="001D0916">
              <w:rPr>
                <w:rFonts w:ascii="Times New Roman" w:hAnsi="Times New Roman" w:cs="Times New Roman"/>
                <w:b/>
                <w:sz w:val="18"/>
                <w:szCs w:val="18"/>
              </w:rPr>
              <w:t>Дополнительные характеристики</w:t>
            </w:r>
            <w:r w:rsidRPr="001D0916">
              <w:rPr>
                <w:rFonts w:ascii="Times New Roman" w:hAnsi="Times New Roman" w:cs="Times New Roman"/>
                <w:b/>
                <w:sz w:val="18"/>
                <w:szCs w:val="18"/>
                <w:lang w:val="en-US"/>
              </w:rPr>
              <w:t>:</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1D0916" w:rsidRDefault="003B5CD7" w:rsidP="003B5CD7">
            <w:pPr>
              <w:spacing w:after="0" w:line="240" w:lineRule="auto"/>
              <w:rPr>
                <w:rFonts w:ascii="Times New Roman" w:hAnsi="Times New Roman" w:cs="Times New Roman"/>
                <w:sz w:val="18"/>
                <w:szCs w:val="18"/>
              </w:rPr>
            </w:pPr>
            <w:r w:rsidRPr="001D0916">
              <w:rPr>
                <w:rFonts w:ascii="Times New Roman" w:hAnsi="Times New Roman" w:cs="Times New Roman"/>
                <w:sz w:val="18"/>
                <w:szCs w:val="18"/>
              </w:rPr>
              <w:t>Состав ткани</w:t>
            </w:r>
          </w:p>
        </w:tc>
        <w:tc>
          <w:tcPr>
            <w:tcW w:w="631" w:type="pct"/>
            <w:shd w:val="clear" w:color="FFFFFF" w:fill="auto"/>
          </w:tcPr>
          <w:p w:rsidR="003B5CD7" w:rsidRPr="001D0916" w:rsidRDefault="003B5CD7" w:rsidP="003B5CD7">
            <w:pPr>
              <w:spacing w:after="0" w:line="240" w:lineRule="auto"/>
              <w:jc w:val="center"/>
              <w:rPr>
                <w:rFonts w:ascii="Times New Roman" w:hAnsi="Times New Roman" w:cs="Times New Roman"/>
                <w:sz w:val="18"/>
                <w:szCs w:val="18"/>
              </w:rPr>
            </w:pPr>
            <w:r w:rsidRPr="001D0916">
              <w:rPr>
                <w:rFonts w:ascii="Times New Roman" w:hAnsi="Times New Roman" w:cs="Times New Roman"/>
                <w:sz w:val="18"/>
                <w:szCs w:val="18"/>
              </w:rPr>
              <w:t>Полиэстр</w:t>
            </w:r>
          </w:p>
        </w:tc>
        <w:tc>
          <w:tcPr>
            <w:tcW w:w="260" w:type="pct"/>
            <w:shd w:val="clear" w:color="FFFFFF" w:fill="auto"/>
          </w:tcPr>
          <w:p w:rsidR="003B5CD7" w:rsidRPr="001D0916" w:rsidRDefault="003B5CD7" w:rsidP="003B5CD7">
            <w:pPr>
              <w:spacing w:after="0" w:line="240" w:lineRule="auto"/>
              <w:rPr>
                <w:rFonts w:ascii="Times New Roman" w:hAnsi="Times New Roman" w:cs="Times New Roman"/>
                <w:sz w:val="18"/>
                <w:szCs w:val="18"/>
              </w:rPr>
            </w:pPr>
          </w:p>
        </w:tc>
        <w:tc>
          <w:tcPr>
            <w:tcW w:w="461" w:type="pct"/>
            <w:shd w:val="clear" w:color="FFFFFF" w:fill="auto"/>
          </w:tcPr>
          <w:p w:rsidR="003B5CD7" w:rsidRPr="001D0916" w:rsidRDefault="003B5CD7" w:rsidP="003B5CD7">
            <w:pPr>
              <w:spacing w:after="0" w:line="240" w:lineRule="auto"/>
              <w:rPr>
                <w:rFonts w:ascii="Times New Roman" w:hAnsi="Times New Roman" w:cs="Times New Roman"/>
                <w:sz w:val="18"/>
                <w:szCs w:val="18"/>
              </w:rPr>
            </w:pPr>
            <w:r w:rsidRPr="001D0916">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56422D" w:rsidRDefault="009B74FA" w:rsidP="003B5CD7">
            <w:pPr>
              <w:spacing w:after="0" w:line="240" w:lineRule="auto"/>
              <w:rPr>
                <w:rFonts w:ascii="Times New Roman" w:hAnsi="Times New Roman" w:cs="Times New Roman"/>
                <w:sz w:val="18"/>
                <w:szCs w:val="18"/>
              </w:rPr>
            </w:pPr>
            <w:r>
              <w:rPr>
                <w:rFonts w:ascii="Times New Roman" w:eastAsia="Calibri" w:hAnsi="Times New Roman" w:cs="Times New Roman"/>
                <w:b/>
                <w:i/>
                <w:sz w:val="18"/>
                <w:szCs w:val="18"/>
              </w:rPr>
              <w:t>Д</w:t>
            </w:r>
            <w:r w:rsidRPr="0056422D">
              <w:rPr>
                <w:rFonts w:ascii="Times New Roman" w:eastAsia="Calibri" w:hAnsi="Times New Roman" w:cs="Times New Roman"/>
                <w:b/>
                <w:i/>
                <w:sz w:val="18"/>
                <w:szCs w:val="18"/>
              </w:rPr>
              <w:t xml:space="preserve">ля обеспечения необходимых </w:t>
            </w:r>
            <w:r w:rsidRPr="0056422D">
              <w:rPr>
                <w:rFonts w:ascii="Times New Roman" w:hAnsi="Times New Roman" w:cs="Times New Roman"/>
                <w:b/>
                <w:i/>
                <w:sz w:val="18"/>
                <w:szCs w:val="18"/>
              </w:rPr>
              <w:t>гигроскопичности и воздухообмена</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Default="003B5CD7" w:rsidP="003B5C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Тип полотна</w:t>
            </w:r>
          </w:p>
        </w:tc>
        <w:tc>
          <w:tcPr>
            <w:tcW w:w="631" w:type="pct"/>
            <w:shd w:val="clear" w:color="FFFFFF" w:fill="auto"/>
          </w:tcPr>
          <w:p w:rsidR="003B5CD7"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Гардинно-тюлевое</w:t>
            </w:r>
          </w:p>
        </w:tc>
        <w:tc>
          <w:tcPr>
            <w:tcW w:w="260" w:type="pct"/>
            <w:shd w:val="clear" w:color="FFFFFF" w:fill="auto"/>
          </w:tcPr>
          <w:p w:rsidR="003B5CD7" w:rsidRDefault="003B5CD7" w:rsidP="003B5CD7">
            <w:pPr>
              <w:spacing w:after="0" w:line="240" w:lineRule="auto"/>
              <w:rPr>
                <w:rFonts w:ascii="Times New Roman" w:eastAsia="Calibri" w:hAnsi="Times New Roman" w:cs="Times New Roman"/>
                <w:sz w:val="18"/>
                <w:szCs w:val="18"/>
              </w:rPr>
            </w:pPr>
          </w:p>
        </w:tc>
        <w:tc>
          <w:tcPr>
            <w:tcW w:w="461" w:type="pct"/>
            <w:shd w:val="clear" w:color="FFFFFF" w:fill="auto"/>
          </w:tcPr>
          <w:p w:rsidR="003B5CD7" w:rsidRPr="00772EE5" w:rsidRDefault="003B5CD7" w:rsidP="003B5CD7">
            <w:pPr>
              <w:spacing w:after="0" w:line="240" w:lineRule="auto"/>
              <w:rPr>
                <w:rFonts w:ascii="Times New Roman" w:hAnsi="Times New Roman" w:cs="Times New Roman"/>
                <w:sz w:val="18"/>
                <w:szCs w:val="18"/>
              </w:rPr>
            </w:pPr>
            <w:r w:rsidRPr="001B0716">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3B5CD7" w:rsidRPr="0056422D" w:rsidRDefault="009B74FA" w:rsidP="003B5CD7">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56422D">
              <w:rPr>
                <w:rFonts w:ascii="Times New Roman" w:hAnsi="Times New Roman" w:cs="Times New Roman"/>
                <w:b/>
                <w:i/>
                <w:sz w:val="18"/>
                <w:szCs w:val="18"/>
              </w:rPr>
              <w:t>ля обеспечения прочности и износоустойчивости изделия</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3B5CD7" w:rsidRPr="0056422D" w:rsidTr="001D0916">
        <w:tc>
          <w:tcPr>
            <w:tcW w:w="215"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3B5CD7" w:rsidRPr="0056422D" w:rsidRDefault="003B5CD7" w:rsidP="003B5CD7">
            <w:pPr>
              <w:spacing w:after="0" w:line="240" w:lineRule="auto"/>
              <w:rPr>
                <w:rFonts w:ascii="Times New Roman" w:eastAsia="Calibri" w:hAnsi="Times New Roman" w:cs="Times New Roman"/>
                <w:b/>
                <w:sz w:val="18"/>
                <w:szCs w:val="18"/>
              </w:rPr>
            </w:pPr>
          </w:p>
        </w:tc>
        <w:tc>
          <w:tcPr>
            <w:tcW w:w="543"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Pr>
                <w:rFonts w:ascii="Times New Roman" w:hAnsi="Times New Roman" w:cs="Times New Roman"/>
                <w:sz w:val="18"/>
                <w:szCs w:val="18"/>
              </w:rPr>
              <w:t>Плотность ткани</w:t>
            </w:r>
          </w:p>
        </w:tc>
        <w:tc>
          <w:tcPr>
            <w:tcW w:w="631" w:type="pct"/>
            <w:shd w:val="clear" w:color="FFFFFF" w:fill="auto"/>
          </w:tcPr>
          <w:p w:rsidR="003B5CD7" w:rsidRPr="00772EE5" w:rsidRDefault="003B5CD7" w:rsidP="003B5CD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275 г</w:t>
            </w:r>
            <w:r w:rsidRPr="00772EE5">
              <w:rPr>
                <w:rFonts w:ascii="Times New Roman" w:eastAsia="Calibri" w:hAnsi="Times New Roman" w:cs="Times New Roman"/>
                <w:sz w:val="18"/>
                <w:szCs w:val="18"/>
              </w:rPr>
              <w:t>/</w:t>
            </w:r>
            <w:r>
              <w:rPr>
                <w:rFonts w:ascii="Times New Roman" w:eastAsia="Calibri" w:hAnsi="Times New Roman" w:cs="Times New Roman"/>
                <w:sz w:val="18"/>
                <w:szCs w:val="18"/>
              </w:rPr>
              <w:t>м.кв.</w:t>
            </w:r>
          </w:p>
        </w:tc>
        <w:tc>
          <w:tcPr>
            <w:tcW w:w="260" w:type="pct"/>
            <w:shd w:val="clear" w:color="FFFFFF" w:fill="auto"/>
          </w:tcPr>
          <w:p w:rsidR="003B5CD7" w:rsidRPr="0056422D" w:rsidRDefault="003B5CD7" w:rsidP="003B5CD7">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3B5CD7" w:rsidRPr="0056422D" w:rsidRDefault="003B5CD7" w:rsidP="003B5CD7">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519" w:type="pct"/>
            <w:vMerge/>
          </w:tcPr>
          <w:p w:rsidR="003B5CD7" w:rsidRPr="0056422D" w:rsidRDefault="003B5CD7" w:rsidP="003B5CD7">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3B5CD7" w:rsidRPr="0056422D" w:rsidRDefault="003B5CD7" w:rsidP="003B5CD7">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56422D">
              <w:rPr>
                <w:rFonts w:ascii="Times New Roman" w:hAnsi="Times New Roman" w:cs="Times New Roman"/>
                <w:b/>
                <w:i/>
                <w:sz w:val="18"/>
                <w:szCs w:val="18"/>
              </w:rPr>
              <w:t>ля обеспечения прочности и износоустойчивости изделия</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Обработка краев</w:t>
            </w:r>
          </w:p>
        </w:tc>
        <w:tc>
          <w:tcPr>
            <w:tcW w:w="631" w:type="pct"/>
            <w:shd w:val="clear" w:color="FFFFFF" w:fill="auto"/>
          </w:tcPr>
          <w:p w:rsidR="009B74FA" w:rsidRDefault="009B74FA" w:rsidP="009B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732294" w:rsidRDefault="009B74FA" w:rsidP="009B74FA">
            <w:pPr>
              <w:spacing w:after="0" w:line="240" w:lineRule="auto"/>
              <w:rPr>
                <w:rFonts w:ascii="Times New Roman" w:hAnsi="Times New Roman" w:cs="Times New Roman"/>
                <w:sz w:val="18"/>
                <w:szCs w:val="18"/>
              </w:rPr>
            </w:pPr>
            <w:r w:rsidRPr="00732294">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9B74FA" w:rsidRDefault="009B74FA" w:rsidP="009B74FA">
            <w:pPr>
              <w:spacing w:after="0" w:line="240" w:lineRule="auto"/>
              <w:rPr>
                <w:rFonts w:ascii="Times New Roman" w:hAnsi="Times New Roman" w:cs="Times New Roman"/>
                <w:b/>
                <w:i/>
                <w:sz w:val="18"/>
                <w:szCs w:val="18"/>
              </w:rPr>
            </w:pPr>
            <w:r w:rsidRPr="009B74FA">
              <w:rPr>
                <w:rFonts w:ascii="Times New Roman" w:hAnsi="Times New Roman" w:cs="Times New Roman"/>
                <w:b/>
                <w:i/>
                <w:sz w:val="18"/>
                <w:szCs w:val="18"/>
              </w:rPr>
              <w:t>Для обеспечения прочности и износоустойчивости изделия</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rPr>
          <w:trHeight w:val="112"/>
        </w:trPr>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Вес изделия</w:t>
            </w:r>
          </w:p>
        </w:tc>
        <w:tc>
          <w:tcPr>
            <w:tcW w:w="631"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1000 грамм</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9B74FA" w:rsidRDefault="009B74FA" w:rsidP="009B74FA">
            <w:pPr>
              <w:spacing w:after="0" w:line="240" w:lineRule="auto"/>
              <w:rPr>
                <w:rFonts w:ascii="Times New Roman" w:hAnsi="Times New Roman" w:cs="Times New Roman"/>
                <w:b/>
                <w:i/>
                <w:sz w:val="18"/>
                <w:szCs w:val="18"/>
              </w:rPr>
            </w:pPr>
            <w:r w:rsidRPr="009B74FA">
              <w:rPr>
                <w:rFonts w:ascii="Times New Roman" w:hAnsi="Times New Roman" w:cs="Times New Roman"/>
                <w:b/>
                <w:i/>
                <w:sz w:val="18"/>
                <w:szCs w:val="18"/>
              </w:rPr>
              <w:t>Для обеспечения соответствия заявленной плотности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Способы обработки</w:t>
            </w:r>
          </w:p>
        </w:tc>
        <w:tc>
          <w:tcPr>
            <w:tcW w:w="63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xml:space="preserve">Изделие устойчиво к стирке в температурном режиме 60°С и </w:t>
            </w:r>
            <w:r>
              <w:rPr>
                <w:rFonts w:ascii="Times New Roman" w:hAnsi="Times New Roman" w:cs="Times New Roman"/>
                <w:sz w:val="18"/>
                <w:szCs w:val="18"/>
              </w:rPr>
              <w:t>сушке в сушильной машине</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eastAsia="Calibri" w:hAnsi="Times New Roman" w:cs="Times New Roman"/>
                <w:b/>
                <w:i/>
                <w:sz w:val="18"/>
                <w:szCs w:val="18"/>
              </w:rPr>
              <w:t xml:space="preserve">Устойчивость к указанным способам обработки – обусловлены внутренним положением Учреждения, в части обработки постельного белья, а так же требованиями действующих нормативных документов.    </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Усадка</w:t>
            </w:r>
          </w:p>
        </w:tc>
        <w:tc>
          <w:tcPr>
            <w:tcW w:w="63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Не более 5% после первичной мокрой обработке</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426622" w:rsidRDefault="009B74FA" w:rsidP="009B74FA">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Максимальные/ минимальные значения к усадке изделия после первичной мокрой обработки, обусловлены необходимостью соответствия изделия указанному диапазону размеров, необходимых Заказчику.</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Маркировка</w:t>
            </w:r>
          </w:p>
        </w:tc>
        <w:tc>
          <w:tcPr>
            <w:tcW w:w="63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xml:space="preserve">Изделие </w:t>
            </w:r>
            <w:r>
              <w:rPr>
                <w:rFonts w:ascii="Times New Roman" w:hAnsi="Times New Roman" w:cs="Times New Roman"/>
                <w:sz w:val="18"/>
                <w:szCs w:val="18"/>
              </w:rPr>
              <w:t xml:space="preserve">имеет </w:t>
            </w:r>
            <w:r w:rsidRPr="0056422D">
              <w:rPr>
                <w:rFonts w:ascii="Times New Roman" w:hAnsi="Times New Roman" w:cs="Times New Roman"/>
                <w:sz w:val="18"/>
                <w:szCs w:val="18"/>
              </w:rPr>
              <w:t>этикетку, содержащую следующую информацию:</w:t>
            </w:r>
          </w:p>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наименование изделия;</w:t>
            </w:r>
          </w:p>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дата изготовления;</w:t>
            </w:r>
          </w:p>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xml:space="preserve">- наименование изготовителя изделия; </w:t>
            </w:r>
          </w:p>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размер изделия;</w:t>
            </w:r>
          </w:p>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сырьевой состав и характеристики материала;</w:t>
            </w:r>
          </w:p>
          <w:p w:rsidR="009B74FA"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 страна происхождения;</w:t>
            </w:r>
          </w:p>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 способы по уходу за изделием.</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56422D">
              <w:rPr>
                <w:rFonts w:ascii="Times New Roman" w:hAnsi="Times New Roman" w:cs="Times New Roman"/>
                <w:b/>
                <w:i/>
                <w:sz w:val="18"/>
                <w:szCs w:val="18"/>
              </w:rPr>
              <w:t>ля</w:t>
            </w:r>
            <w:r>
              <w:rPr>
                <w:rFonts w:ascii="Times New Roman" w:hAnsi="Times New Roman" w:cs="Times New Roman"/>
                <w:b/>
                <w:i/>
                <w:sz w:val="18"/>
                <w:szCs w:val="18"/>
              </w:rPr>
              <w:t xml:space="preserve"> обеспечения возможности </w:t>
            </w:r>
            <w:r w:rsidRPr="0056422D">
              <w:rPr>
                <w:rFonts w:ascii="Times New Roman" w:hAnsi="Times New Roman" w:cs="Times New Roman"/>
                <w:b/>
                <w:i/>
                <w:sz w:val="18"/>
                <w:szCs w:val="18"/>
              </w:rPr>
              <w:t>идентификации изделия</w:t>
            </w:r>
            <w:r>
              <w:rPr>
                <w:rFonts w:ascii="Times New Roman" w:hAnsi="Times New Roman" w:cs="Times New Roman"/>
                <w:b/>
                <w:i/>
                <w:sz w:val="18"/>
                <w:szCs w:val="18"/>
              </w:rPr>
              <w:t xml:space="preserve"> и </w:t>
            </w:r>
            <w:r w:rsidRPr="0056422D">
              <w:rPr>
                <w:rFonts w:ascii="Times New Roman" w:hAnsi="Times New Roman" w:cs="Times New Roman"/>
                <w:b/>
                <w:i/>
                <w:sz w:val="18"/>
                <w:szCs w:val="18"/>
              </w:rPr>
              <w:t xml:space="preserve"> подтверждения заявленны</w:t>
            </w:r>
            <w:r>
              <w:rPr>
                <w:rFonts w:ascii="Times New Roman" w:hAnsi="Times New Roman" w:cs="Times New Roman"/>
                <w:b/>
                <w:i/>
                <w:sz w:val="18"/>
                <w:szCs w:val="18"/>
              </w:rPr>
              <w:t>м</w:t>
            </w:r>
            <w:r w:rsidRPr="0056422D">
              <w:rPr>
                <w:rFonts w:ascii="Times New Roman" w:hAnsi="Times New Roman" w:cs="Times New Roman"/>
                <w:b/>
                <w:i/>
                <w:sz w:val="18"/>
                <w:szCs w:val="18"/>
              </w:rPr>
              <w:t xml:space="preserve"> характеристик</w:t>
            </w:r>
            <w:r>
              <w:rPr>
                <w:rFonts w:ascii="Times New Roman" w:hAnsi="Times New Roman" w:cs="Times New Roman"/>
                <w:b/>
                <w:i/>
                <w:sz w:val="18"/>
                <w:szCs w:val="18"/>
              </w:rPr>
              <w:t>ам</w:t>
            </w:r>
            <w:r w:rsidRPr="0056422D">
              <w:rPr>
                <w:rFonts w:ascii="Times New Roman" w:hAnsi="Times New Roman" w:cs="Times New Roman"/>
                <w:b/>
                <w:i/>
                <w:sz w:val="18"/>
                <w:szCs w:val="18"/>
              </w:rPr>
              <w:t>.</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9B74FA">
              <w:rPr>
                <w:rFonts w:ascii="Times New Roman" w:hAnsi="Times New Roman" w:cs="Times New Roman"/>
                <w:sz w:val="18"/>
                <w:szCs w:val="18"/>
              </w:rPr>
              <w:t>Изделия не имеют загрязнений и посторонних запахов</w:t>
            </w:r>
          </w:p>
        </w:tc>
        <w:tc>
          <w:tcPr>
            <w:tcW w:w="63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Pr>
                <w:rFonts w:ascii="Times New Roman" w:hAnsi="Times New Roman" w:cs="Times New Roman"/>
                <w:sz w:val="18"/>
                <w:szCs w:val="18"/>
              </w:rPr>
              <w:t>Соответствие</w:t>
            </w: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9B74FA">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9B74FA" w:rsidRDefault="009B74FA" w:rsidP="009B74FA">
            <w:pPr>
              <w:spacing w:after="0" w:line="240" w:lineRule="auto"/>
              <w:rPr>
                <w:rFonts w:ascii="Times New Roman" w:hAnsi="Times New Roman" w:cs="Times New Roman"/>
                <w:b/>
                <w:i/>
                <w:sz w:val="18"/>
                <w:szCs w:val="18"/>
              </w:rPr>
            </w:pPr>
            <w:r w:rsidRPr="009B74FA">
              <w:rPr>
                <w:rFonts w:ascii="Times New Roman" w:hAnsi="Times New Roman" w:cs="Times New Roman"/>
                <w:b/>
                <w:i/>
                <w:sz w:val="18"/>
                <w:szCs w:val="18"/>
              </w:rPr>
              <w:t>Для обеспечения качества изделий</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1D0916">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543"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Упаковка</w:t>
            </w:r>
          </w:p>
        </w:tc>
        <w:tc>
          <w:tcPr>
            <w:tcW w:w="631" w:type="pct"/>
            <w:shd w:val="clear" w:color="FFFFFF" w:fill="auto"/>
          </w:tcPr>
          <w:p w:rsidR="009B74FA"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Каждое изделие находится в индивидуальной упаковке.</w:t>
            </w:r>
          </w:p>
          <w:p w:rsidR="009B74FA" w:rsidRPr="0056422D" w:rsidRDefault="009B74FA" w:rsidP="009B74FA">
            <w:pPr>
              <w:spacing w:after="0" w:line="240" w:lineRule="auto"/>
              <w:rPr>
                <w:rFonts w:ascii="Times New Roman" w:hAnsi="Times New Roman" w:cs="Times New Roman"/>
                <w:sz w:val="18"/>
                <w:szCs w:val="18"/>
              </w:rPr>
            </w:pPr>
          </w:p>
        </w:tc>
        <w:tc>
          <w:tcPr>
            <w:tcW w:w="260" w:type="pct"/>
            <w:shd w:val="clear" w:color="FFFFFF" w:fill="auto"/>
          </w:tcPr>
          <w:p w:rsidR="009B74FA" w:rsidRPr="0056422D" w:rsidRDefault="009B74FA" w:rsidP="009B74FA">
            <w:pPr>
              <w:spacing w:after="0" w:line="240" w:lineRule="auto"/>
              <w:jc w:val="center"/>
              <w:rPr>
                <w:rFonts w:ascii="Times New Roman" w:eastAsia="Calibri" w:hAnsi="Times New Roman" w:cs="Times New Roman"/>
                <w:sz w:val="18"/>
                <w:szCs w:val="18"/>
              </w:rPr>
            </w:pPr>
          </w:p>
        </w:tc>
        <w:tc>
          <w:tcPr>
            <w:tcW w:w="461" w:type="pct"/>
            <w:shd w:val="clear" w:color="FFFFFF" w:fill="auto"/>
          </w:tcPr>
          <w:p w:rsidR="009B74FA" w:rsidRPr="0056422D" w:rsidRDefault="009B74FA" w:rsidP="009B74FA">
            <w:pPr>
              <w:spacing w:after="0" w:line="240" w:lineRule="auto"/>
              <w:rPr>
                <w:rFonts w:ascii="Times New Roman" w:hAnsi="Times New Roman" w:cs="Times New Roman"/>
                <w:sz w:val="18"/>
                <w:szCs w:val="18"/>
              </w:rPr>
            </w:pPr>
            <w:r w:rsidRPr="0056422D">
              <w:rPr>
                <w:rFonts w:ascii="Times New Roman" w:hAnsi="Times New Roman" w:cs="Times New Roman"/>
                <w:sz w:val="18"/>
                <w:szCs w:val="18"/>
              </w:rPr>
              <w:t>Значение характеристики не может изменяться участником закупки.</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r w:rsidR="009B74FA" w:rsidRPr="0056422D" w:rsidTr="009B74FA">
        <w:tc>
          <w:tcPr>
            <w:tcW w:w="215"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24" w:type="pct"/>
            <w:vMerge/>
            <w:shd w:val="clear" w:color="FFFFFF" w:fill="auto"/>
          </w:tcPr>
          <w:p w:rsidR="009B74FA" w:rsidRPr="0056422D" w:rsidRDefault="009B74FA" w:rsidP="009B74FA">
            <w:pPr>
              <w:spacing w:after="0" w:line="240" w:lineRule="auto"/>
              <w:rPr>
                <w:rFonts w:ascii="Times New Roman" w:eastAsia="Calibri" w:hAnsi="Times New Roman" w:cs="Times New Roman"/>
                <w:b/>
                <w:sz w:val="18"/>
                <w:szCs w:val="18"/>
              </w:rPr>
            </w:pPr>
          </w:p>
        </w:tc>
        <w:tc>
          <w:tcPr>
            <w:tcW w:w="1895" w:type="pct"/>
            <w:gridSpan w:val="4"/>
            <w:shd w:val="clear" w:color="FFFFFF" w:fill="auto"/>
          </w:tcPr>
          <w:p w:rsidR="009B74FA" w:rsidRPr="00D36F1F" w:rsidRDefault="009B74FA" w:rsidP="00D36F1F">
            <w:pPr>
              <w:spacing w:after="0" w:line="240" w:lineRule="auto"/>
              <w:rPr>
                <w:rFonts w:ascii="Times New Roman" w:hAnsi="Times New Roman" w:cs="Times New Roman"/>
                <w:b/>
                <w:i/>
                <w:sz w:val="18"/>
                <w:szCs w:val="18"/>
              </w:rPr>
            </w:pPr>
            <w:r w:rsidRPr="00D36F1F">
              <w:rPr>
                <w:rFonts w:ascii="Times New Roman" w:hAnsi="Times New Roman" w:cs="Times New Roman"/>
                <w:b/>
                <w:i/>
                <w:sz w:val="18"/>
                <w:szCs w:val="18"/>
              </w:rPr>
              <w:t>Для обеспечения</w:t>
            </w:r>
            <w:r w:rsidR="00D36F1F" w:rsidRPr="00D36F1F">
              <w:rPr>
                <w:rFonts w:ascii="Times New Roman" w:hAnsi="Times New Roman" w:cs="Times New Roman"/>
                <w:b/>
                <w:i/>
                <w:sz w:val="18"/>
                <w:szCs w:val="18"/>
              </w:rPr>
              <w:t xml:space="preserve"> соответствия</w:t>
            </w:r>
            <w:r w:rsidRPr="00D36F1F">
              <w:rPr>
                <w:rFonts w:ascii="Times New Roman" w:hAnsi="Times New Roman" w:cs="Times New Roman"/>
                <w:b/>
                <w:i/>
                <w:sz w:val="18"/>
                <w:szCs w:val="18"/>
              </w:rPr>
              <w:t xml:space="preserve"> </w:t>
            </w:r>
            <w:r w:rsidR="00D36F1F" w:rsidRPr="00D36F1F">
              <w:rPr>
                <w:rFonts w:ascii="Times New Roman" w:hAnsi="Times New Roman" w:cs="Times New Roman"/>
                <w:b/>
                <w:i/>
                <w:sz w:val="18"/>
                <w:szCs w:val="18"/>
              </w:rPr>
              <w:t>условиям приемки, хранения и выдачи изделий на складе</w:t>
            </w:r>
          </w:p>
        </w:tc>
        <w:tc>
          <w:tcPr>
            <w:tcW w:w="238"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197" w:type="pct"/>
            <w:vMerge/>
            <w:shd w:val="clear" w:color="FFFFFF" w:fill="auto"/>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519" w:type="pct"/>
            <w:vMerge/>
          </w:tcPr>
          <w:p w:rsidR="009B74FA" w:rsidRPr="0056422D" w:rsidRDefault="009B74FA" w:rsidP="009B74FA">
            <w:pPr>
              <w:spacing w:after="0" w:line="240" w:lineRule="auto"/>
              <w:jc w:val="center"/>
              <w:rPr>
                <w:rFonts w:ascii="Times New Roman" w:eastAsia="Calibri" w:hAnsi="Times New Roman" w:cs="Times New Roman"/>
                <w:b/>
                <w:sz w:val="18"/>
                <w:szCs w:val="18"/>
              </w:rPr>
            </w:pPr>
          </w:p>
        </w:tc>
        <w:tc>
          <w:tcPr>
            <w:tcW w:w="4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264"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5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c>
          <w:tcPr>
            <w:tcW w:w="336" w:type="pct"/>
            <w:vMerge/>
            <w:shd w:val="clear" w:color="auto" w:fill="FFFF99"/>
          </w:tcPr>
          <w:p w:rsidR="009B74FA" w:rsidRPr="0056422D" w:rsidRDefault="009B74FA" w:rsidP="009B74FA">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1D0916">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4BE" w:rsidRDefault="008A04BE">
      <w:pPr>
        <w:spacing w:after="0" w:line="240" w:lineRule="auto"/>
      </w:pPr>
      <w:r>
        <w:separator/>
      </w:r>
    </w:p>
  </w:endnote>
  <w:endnote w:type="continuationSeparator" w:id="0">
    <w:p w:rsidR="008A04BE" w:rsidRDefault="008A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355C" w:rsidRDefault="00DB355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355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B355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355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355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4BE" w:rsidRDefault="008A04BE">
      <w:pPr>
        <w:spacing w:after="0" w:line="240" w:lineRule="auto"/>
      </w:pPr>
      <w:r>
        <w:separator/>
      </w:r>
    </w:p>
  </w:footnote>
  <w:footnote w:type="continuationSeparator" w:id="0">
    <w:p w:rsidR="008A04BE" w:rsidRDefault="008A04B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355C" w:rsidRDefault="00DB355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355C" w:rsidRDefault="00DB355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355C" w:rsidRDefault="00DB355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32B8"/>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0916"/>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5CD7"/>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04BE"/>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74FA"/>
    <w:rsid w:val="009D1527"/>
    <w:rsid w:val="009D408E"/>
    <w:rsid w:val="009E0E6A"/>
    <w:rsid w:val="009E14D4"/>
    <w:rsid w:val="009E41C0"/>
    <w:rsid w:val="009F0B69"/>
    <w:rsid w:val="009F1E95"/>
    <w:rsid w:val="009F28DD"/>
    <w:rsid w:val="009F387B"/>
    <w:rsid w:val="00A00C6D"/>
    <w:rsid w:val="00A0427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17C"/>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6F4E"/>
    <w:rsid w:val="00D17764"/>
    <w:rsid w:val="00D2444F"/>
    <w:rsid w:val="00D277B6"/>
    <w:rsid w:val="00D3148D"/>
    <w:rsid w:val="00D31887"/>
    <w:rsid w:val="00D3448D"/>
    <w:rsid w:val="00D36F1F"/>
    <w:rsid w:val="00D4075D"/>
    <w:rsid w:val="00D75216"/>
    <w:rsid w:val="00D75A72"/>
    <w:rsid w:val="00D811F2"/>
    <w:rsid w:val="00D93803"/>
    <w:rsid w:val="00D9443F"/>
    <w:rsid w:val="00DA2F66"/>
    <w:rsid w:val="00DB0473"/>
    <w:rsid w:val="00DB355C"/>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4495"/>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A2C3-54A5-4A14-A88F-542912CA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2026-04-30T08:19:00Z</dcterms:created>
  <dcterms:modified xsi:type="dcterms:W3CDTF">2026-04-30T08:19:00Z</dcterms:modified>
</cp:coreProperties>
</file>