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21.1-03/614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F4F9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026478">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раствора для гемофильтрации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026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026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026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026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026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026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026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026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026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026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026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026478">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026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026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026478" w:rsidRPr="000437D6" w:rsidRDefault="00026478" w:rsidP="00E52880">
      <w:pPr>
        <w:pStyle w:val="a7"/>
        <w:widowControl w:val="0"/>
        <w:spacing w:after="0"/>
        <w:ind w:left="644"/>
        <w:jc w:val="center"/>
        <w:rPr>
          <w:rFonts w:ascii="Times New Roman" w:eastAsia="Courier New" w:hAnsi="Times New Roman" w:cs="Times New Roman"/>
          <w:b/>
        </w:rPr>
      </w:pPr>
    </w:p>
    <w:tbl>
      <w:tblPr>
        <w:tblW w:w="484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5669"/>
        <w:gridCol w:w="850"/>
        <w:gridCol w:w="851"/>
        <w:gridCol w:w="1418"/>
        <w:gridCol w:w="1275"/>
        <w:gridCol w:w="850"/>
        <w:gridCol w:w="1134"/>
        <w:gridCol w:w="1134"/>
      </w:tblGrid>
      <w:tr w:rsidR="00026478" w:rsidRPr="00D71FE7" w:rsidTr="00B620DC">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026478" w:rsidRPr="00D71FE7" w:rsidRDefault="00026478" w:rsidP="00B620DC">
            <w:pPr>
              <w:pStyle w:val="af7"/>
              <w:spacing w:line="276" w:lineRule="auto"/>
              <w:jc w:val="center"/>
              <w:rPr>
                <w:rFonts w:ascii="Times New Roman" w:hAnsi="Times New Roman"/>
                <w:b/>
                <w:lang w:eastAsia="en-US"/>
              </w:rPr>
            </w:pPr>
            <w:r w:rsidRPr="00D71FE7">
              <w:rPr>
                <w:rFonts w:ascii="Times New Roman" w:hAnsi="Times New Roman"/>
                <w:b/>
                <w:lang w:eastAsia="en-US"/>
              </w:rPr>
              <w:t>№ п/п</w:t>
            </w:r>
          </w:p>
        </w:tc>
        <w:tc>
          <w:tcPr>
            <w:tcW w:w="1702" w:type="dxa"/>
            <w:tcBorders>
              <w:top w:val="single" w:sz="4" w:space="0" w:color="auto"/>
              <w:left w:val="single" w:sz="4" w:space="0" w:color="auto"/>
              <w:bottom w:val="single" w:sz="4" w:space="0" w:color="auto"/>
              <w:right w:val="single" w:sz="4" w:space="0" w:color="auto"/>
            </w:tcBorders>
            <w:vAlign w:val="center"/>
            <w:hideMark/>
          </w:tcPr>
          <w:p w:rsidR="00026478" w:rsidRPr="00D71FE7" w:rsidRDefault="00026478" w:rsidP="00B620DC">
            <w:pPr>
              <w:pStyle w:val="af7"/>
              <w:spacing w:line="276" w:lineRule="auto"/>
              <w:jc w:val="center"/>
              <w:rPr>
                <w:rFonts w:ascii="Times New Roman" w:hAnsi="Times New Roman"/>
                <w:b/>
                <w:lang w:eastAsia="en-US"/>
              </w:rPr>
            </w:pPr>
            <w:r w:rsidRPr="00D71FE7">
              <w:rPr>
                <w:rFonts w:ascii="Times New Roman" w:hAnsi="Times New Roman"/>
                <w:b/>
                <w:lang w:eastAsia="en-US"/>
              </w:rPr>
              <w:t>Наименование товара</w:t>
            </w:r>
          </w:p>
        </w:tc>
        <w:tc>
          <w:tcPr>
            <w:tcW w:w="5669" w:type="dxa"/>
            <w:tcBorders>
              <w:top w:val="single" w:sz="4" w:space="0" w:color="auto"/>
              <w:left w:val="single" w:sz="4" w:space="0" w:color="auto"/>
              <w:bottom w:val="single" w:sz="4" w:space="0" w:color="auto"/>
              <w:right w:val="single" w:sz="4" w:space="0" w:color="auto"/>
            </w:tcBorders>
            <w:vAlign w:val="center"/>
            <w:hideMark/>
          </w:tcPr>
          <w:p w:rsidR="00026478" w:rsidRPr="00D71FE7" w:rsidRDefault="00026478" w:rsidP="00B620DC">
            <w:pPr>
              <w:pStyle w:val="af7"/>
              <w:spacing w:line="276" w:lineRule="auto"/>
              <w:jc w:val="center"/>
              <w:rPr>
                <w:rFonts w:ascii="Times New Roman" w:hAnsi="Times New Roman"/>
                <w:b/>
                <w:lang w:eastAsia="en-US"/>
              </w:rPr>
            </w:pPr>
            <w:r w:rsidRPr="00D71FE7">
              <w:rPr>
                <w:rFonts w:ascii="Times New Roman" w:hAnsi="Times New Roman"/>
                <w:b/>
                <w:lang w:eastAsia="en-US"/>
              </w:rPr>
              <w:t>Требования к качеству, техническим и функциональным характеристикам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026478" w:rsidRPr="00D71FE7" w:rsidRDefault="00026478" w:rsidP="00B620DC">
            <w:pPr>
              <w:pStyle w:val="af7"/>
              <w:spacing w:line="276" w:lineRule="auto"/>
              <w:jc w:val="center"/>
              <w:rPr>
                <w:rFonts w:ascii="Times New Roman" w:hAnsi="Times New Roman"/>
                <w:b/>
                <w:lang w:eastAsia="en-US"/>
              </w:rPr>
            </w:pPr>
            <w:r w:rsidRPr="00D71FE7">
              <w:rPr>
                <w:rFonts w:ascii="Times New Roman" w:hAnsi="Times New Roman"/>
                <w:b/>
                <w:lang w:eastAsia="en-US"/>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026478" w:rsidRPr="00D71FE7" w:rsidRDefault="00026478" w:rsidP="00B620DC">
            <w:pPr>
              <w:pStyle w:val="af7"/>
              <w:spacing w:line="276" w:lineRule="auto"/>
              <w:jc w:val="center"/>
              <w:rPr>
                <w:rFonts w:ascii="Times New Roman" w:hAnsi="Times New Roman"/>
                <w:b/>
                <w:lang w:eastAsia="en-US"/>
              </w:rPr>
            </w:pPr>
            <w:r w:rsidRPr="00D71FE7">
              <w:rPr>
                <w:rFonts w:ascii="Times New Roman" w:hAnsi="Times New Roman"/>
                <w:b/>
                <w:lang w:eastAsia="en-US"/>
              </w:rPr>
              <w:t>Ед. 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6478" w:rsidRPr="00D71FE7" w:rsidRDefault="00026478" w:rsidP="00B620DC">
            <w:pPr>
              <w:pStyle w:val="af7"/>
              <w:spacing w:line="276" w:lineRule="auto"/>
              <w:jc w:val="center"/>
              <w:rPr>
                <w:rFonts w:ascii="Times New Roman" w:hAnsi="Times New Roman"/>
                <w:b/>
                <w:lang w:eastAsia="en-US"/>
              </w:rPr>
            </w:pPr>
            <w:r w:rsidRPr="00D71FE7">
              <w:rPr>
                <w:rFonts w:ascii="Times New Roman" w:hAnsi="Times New Roman"/>
                <w:b/>
                <w:lang w:eastAsia="en-US"/>
              </w:rPr>
              <w:t>ОКПД2/ КТРУ</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26478" w:rsidRPr="00D71FE7" w:rsidRDefault="00026478" w:rsidP="00B620DC">
            <w:pPr>
              <w:pStyle w:val="af7"/>
              <w:spacing w:line="276" w:lineRule="auto"/>
              <w:jc w:val="center"/>
              <w:rPr>
                <w:rFonts w:ascii="Times New Roman" w:hAnsi="Times New Roman"/>
                <w:b/>
                <w:lang w:eastAsia="en-US"/>
              </w:rPr>
            </w:pPr>
            <w:r w:rsidRPr="00D71FE7">
              <w:rPr>
                <w:rFonts w:ascii="Times New Roman" w:hAnsi="Times New Roman"/>
                <w:b/>
                <w:lang w:eastAsia="en-US"/>
              </w:rPr>
              <w:t>Страна происхождения</w:t>
            </w: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26478" w:rsidRPr="00D71FE7" w:rsidRDefault="00026478" w:rsidP="00B620DC">
            <w:pPr>
              <w:pStyle w:val="af7"/>
              <w:spacing w:line="276" w:lineRule="auto"/>
              <w:jc w:val="center"/>
              <w:rPr>
                <w:rFonts w:ascii="Times New Roman" w:hAnsi="Times New Roman"/>
                <w:b/>
                <w:lang w:eastAsia="en-US"/>
              </w:rPr>
            </w:pPr>
            <w:r w:rsidRPr="00D71FE7">
              <w:rPr>
                <w:rFonts w:ascii="Times New Roman" w:hAnsi="Times New Roman"/>
                <w:b/>
                <w:lang w:eastAsia="en-US"/>
              </w:rPr>
              <w:t>НДС %</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26478" w:rsidRPr="00D71FE7" w:rsidRDefault="00026478" w:rsidP="00B620DC">
            <w:pPr>
              <w:pStyle w:val="af7"/>
              <w:spacing w:line="276" w:lineRule="auto"/>
              <w:jc w:val="center"/>
              <w:rPr>
                <w:rFonts w:ascii="Times New Roman" w:hAnsi="Times New Roman"/>
                <w:b/>
                <w:lang w:eastAsia="en-US"/>
              </w:rPr>
            </w:pPr>
            <w:r w:rsidRPr="00D71FE7">
              <w:rPr>
                <w:rFonts w:ascii="Times New Roman" w:hAnsi="Times New Roman"/>
                <w:b/>
                <w:lang w:eastAsia="en-US"/>
              </w:rPr>
              <w:t>Цена за ед. без НДС (руб.)</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26478" w:rsidRPr="00D71FE7" w:rsidRDefault="00026478" w:rsidP="00B620DC">
            <w:pPr>
              <w:pStyle w:val="af7"/>
              <w:spacing w:line="276" w:lineRule="auto"/>
              <w:jc w:val="center"/>
              <w:rPr>
                <w:rFonts w:ascii="Times New Roman" w:hAnsi="Times New Roman"/>
                <w:b/>
                <w:lang w:eastAsia="en-US"/>
              </w:rPr>
            </w:pPr>
            <w:r w:rsidRPr="00D71FE7">
              <w:rPr>
                <w:rFonts w:ascii="Times New Roman" w:hAnsi="Times New Roman"/>
                <w:b/>
                <w:lang w:eastAsia="en-US"/>
              </w:rPr>
              <w:t>Сумма без  НДС (руб.)</w:t>
            </w:r>
          </w:p>
        </w:tc>
      </w:tr>
      <w:tr w:rsidR="00026478" w:rsidRPr="00D71FE7" w:rsidTr="00B620DC">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26478" w:rsidRPr="00D71FE7" w:rsidRDefault="00026478" w:rsidP="00B620DC">
            <w:pPr>
              <w:pStyle w:val="af7"/>
              <w:spacing w:line="276" w:lineRule="auto"/>
              <w:jc w:val="center"/>
              <w:rPr>
                <w:rFonts w:ascii="Times New Roman" w:hAnsi="Times New Roman"/>
                <w:lang w:eastAsia="en-US"/>
              </w:rPr>
            </w:pPr>
            <w:r>
              <w:rPr>
                <w:rFonts w:ascii="Times New Roman" w:hAnsi="Times New Roman"/>
                <w:lang w:eastAsia="en-US"/>
              </w:rPr>
              <w:t>1</w:t>
            </w:r>
          </w:p>
        </w:tc>
        <w:tc>
          <w:tcPr>
            <w:tcW w:w="1702" w:type="dxa"/>
            <w:tcBorders>
              <w:top w:val="single" w:sz="4" w:space="0" w:color="auto"/>
              <w:left w:val="single" w:sz="4" w:space="0" w:color="auto"/>
              <w:bottom w:val="single" w:sz="4" w:space="0" w:color="auto"/>
              <w:right w:val="single" w:sz="4" w:space="0" w:color="auto"/>
            </w:tcBorders>
            <w:vAlign w:val="center"/>
          </w:tcPr>
          <w:p w:rsidR="00026478" w:rsidRPr="00D71FE7" w:rsidRDefault="00026478" w:rsidP="00B620DC">
            <w:pPr>
              <w:pStyle w:val="af7"/>
              <w:spacing w:line="276" w:lineRule="auto"/>
              <w:jc w:val="center"/>
              <w:rPr>
                <w:rFonts w:ascii="Times New Roman" w:hAnsi="Times New Roman"/>
                <w:lang w:eastAsia="en-US"/>
              </w:rPr>
            </w:pPr>
            <w:r w:rsidRPr="00EA3262">
              <w:rPr>
                <w:rFonts w:ascii="Times New Roman" w:hAnsi="Times New Roman"/>
                <w:color w:val="000000"/>
                <w:sz w:val="20"/>
                <w:szCs w:val="20"/>
              </w:rPr>
              <w:t>Раствор для гемодиализа</w:t>
            </w:r>
          </w:p>
        </w:tc>
        <w:tc>
          <w:tcPr>
            <w:tcW w:w="5669" w:type="dxa"/>
            <w:tcBorders>
              <w:top w:val="single" w:sz="4" w:space="0" w:color="auto"/>
              <w:left w:val="single" w:sz="4" w:space="0" w:color="auto"/>
              <w:bottom w:val="single" w:sz="4" w:space="0" w:color="auto"/>
              <w:right w:val="single" w:sz="4" w:space="0" w:color="auto"/>
            </w:tcBorders>
            <w:vAlign w:val="center"/>
          </w:tcPr>
          <w:p w:rsidR="00026478" w:rsidRDefault="00026478" w:rsidP="00026478">
            <w:pPr>
              <w:pStyle w:val="af7"/>
              <w:rPr>
                <w:rFonts w:ascii="Times New Roman" w:hAnsi="Times New Roman"/>
                <w:lang w:eastAsia="en-US"/>
              </w:rPr>
            </w:pPr>
            <w:r w:rsidRPr="00026478">
              <w:rPr>
                <w:rFonts w:ascii="Times New Roman" w:hAnsi="Times New Roman"/>
                <w:lang w:eastAsia="en-US"/>
              </w:rPr>
              <w:t>Заме</w:t>
            </w:r>
            <w:r>
              <w:rPr>
                <w:rFonts w:ascii="Times New Roman" w:hAnsi="Times New Roman"/>
                <w:lang w:eastAsia="en-US"/>
              </w:rPr>
              <w:t xml:space="preserve">щающий </w:t>
            </w:r>
            <w:r w:rsidRPr="00026478">
              <w:rPr>
                <w:rFonts w:ascii="Times New Roman" w:hAnsi="Times New Roman"/>
                <w:lang w:eastAsia="en-US"/>
              </w:rPr>
              <w:t xml:space="preserve">бикарбонатный раствор для гемодиафильтрации для постоянных методик заместительной </w:t>
            </w:r>
            <w:r>
              <w:rPr>
                <w:rFonts w:ascii="Times New Roman" w:hAnsi="Times New Roman"/>
                <w:lang w:eastAsia="en-US"/>
              </w:rPr>
              <w:t>почечной терапии</w:t>
            </w:r>
            <w:r w:rsidR="00613B7D">
              <w:rPr>
                <w:rFonts w:ascii="Times New Roman" w:hAnsi="Times New Roman"/>
                <w:lang w:eastAsia="en-US"/>
              </w:rPr>
              <w:t>.</w:t>
            </w:r>
            <w:r w:rsidRPr="00026478">
              <w:rPr>
                <w:rFonts w:ascii="Times New Roman" w:hAnsi="Times New Roman"/>
                <w:lang w:eastAsia="en-US"/>
              </w:rPr>
              <w:tab/>
              <w:t xml:space="preserve"> </w:t>
            </w:r>
            <w:r w:rsidRPr="00026478">
              <w:rPr>
                <w:rFonts w:ascii="Times New Roman" w:hAnsi="Times New Roman"/>
                <w:lang w:eastAsia="en-US"/>
              </w:rPr>
              <w:tab/>
            </w:r>
          </w:p>
          <w:p w:rsidR="00026478" w:rsidRPr="00026478" w:rsidRDefault="00026478" w:rsidP="00026478">
            <w:pPr>
              <w:pStyle w:val="af7"/>
              <w:rPr>
                <w:rFonts w:ascii="Times New Roman" w:hAnsi="Times New Roman"/>
                <w:lang w:eastAsia="en-US"/>
              </w:rPr>
            </w:pPr>
            <w:r>
              <w:rPr>
                <w:rFonts w:ascii="Times New Roman" w:hAnsi="Times New Roman"/>
                <w:lang w:eastAsia="en-US"/>
              </w:rPr>
              <w:t xml:space="preserve">Пакет объемом ≥ 5 </w:t>
            </w:r>
            <w:r w:rsidRPr="00026478">
              <w:rPr>
                <w:rFonts w:ascii="Times New Roman" w:hAnsi="Times New Roman"/>
                <w:lang w:eastAsia="en-US"/>
              </w:rPr>
              <w:t>Литр; кубический дециметр</w:t>
            </w:r>
            <w:r w:rsidR="00613B7D">
              <w:rPr>
                <w:rFonts w:ascii="Times New Roman" w:hAnsi="Times New Roman"/>
                <w:lang w:eastAsia="en-US"/>
              </w:rPr>
              <w:t>.</w:t>
            </w:r>
            <w:r w:rsidRPr="00026478">
              <w:rPr>
                <w:rFonts w:ascii="Times New Roman" w:hAnsi="Times New Roman"/>
                <w:lang w:eastAsia="en-US"/>
              </w:rPr>
              <w:tab/>
            </w:r>
          </w:p>
          <w:p w:rsidR="00026478" w:rsidRPr="00026478" w:rsidRDefault="00026478" w:rsidP="00026478">
            <w:pPr>
              <w:pStyle w:val="af7"/>
              <w:rPr>
                <w:rFonts w:ascii="Times New Roman" w:hAnsi="Times New Roman"/>
                <w:lang w:eastAsia="en-US"/>
              </w:rPr>
            </w:pPr>
            <w:r>
              <w:rPr>
                <w:rFonts w:ascii="Times New Roman" w:hAnsi="Times New Roman"/>
                <w:lang w:eastAsia="en-US"/>
              </w:rPr>
              <w:t>Пакет состоит из двух камер</w:t>
            </w:r>
            <w:r w:rsidR="00613B7D">
              <w:rPr>
                <w:rFonts w:ascii="Times New Roman" w:hAnsi="Times New Roman"/>
                <w:lang w:eastAsia="en-US"/>
              </w:rPr>
              <w:t>.</w:t>
            </w:r>
            <w:r w:rsidRPr="00026478">
              <w:rPr>
                <w:rFonts w:ascii="Times New Roman" w:hAnsi="Times New Roman"/>
                <w:lang w:eastAsia="en-US"/>
              </w:rPr>
              <w:tab/>
              <w:t xml:space="preserve"> </w:t>
            </w:r>
            <w:r w:rsidRPr="00026478">
              <w:rPr>
                <w:rFonts w:ascii="Times New Roman" w:hAnsi="Times New Roman"/>
                <w:lang w:eastAsia="en-US"/>
              </w:rPr>
              <w:tab/>
            </w:r>
          </w:p>
          <w:p w:rsidR="00026478" w:rsidRDefault="00026478" w:rsidP="00026478">
            <w:pPr>
              <w:pStyle w:val="af7"/>
              <w:rPr>
                <w:rFonts w:ascii="Times New Roman" w:hAnsi="Times New Roman"/>
                <w:lang w:eastAsia="en-US"/>
              </w:rPr>
            </w:pPr>
            <w:r w:rsidRPr="00026478">
              <w:rPr>
                <w:rFonts w:ascii="Times New Roman" w:hAnsi="Times New Roman"/>
                <w:lang w:eastAsia="en-US"/>
              </w:rPr>
              <w:t>Содержание после смешивания: натрия – 14</w:t>
            </w:r>
            <w:r>
              <w:rPr>
                <w:rFonts w:ascii="Times New Roman" w:hAnsi="Times New Roman"/>
                <w:lang w:eastAsia="en-US"/>
              </w:rPr>
              <w:t>0 ммоль/л</w:t>
            </w:r>
          </w:p>
          <w:p w:rsidR="00026478" w:rsidRPr="00026478" w:rsidRDefault="00026478" w:rsidP="00026478">
            <w:pPr>
              <w:pStyle w:val="af7"/>
              <w:rPr>
                <w:rFonts w:ascii="Times New Roman" w:hAnsi="Times New Roman"/>
                <w:lang w:eastAsia="en-US"/>
              </w:rPr>
            </w:pPr>
            <w:r w:rsidRPr="00026478">
              <w:rPr>
                <w:rFonts w:ascii="Times New Roman" w:hAnsi="Times New Roman"/>
                <w:lang w:eastAsia="en-US"/>
              </w:rPr>
              <w:t>Содержан</w:t>
            </w:r>
            <w:r>
              <w:rPr>
                <w:rFonts w:ascii="Times New Roman" w:hAnsi="Times New Roman"/>
                <w:lang w:eastAsia="en-US"/>
              </w:rPr>
              <w:t xml:space="preserve">ие после смешивания: калия - 4 </w:t>
            </w:r>
            <w:r w:rsidRPr="00026478">
              <w:rPr>
                <w:rFonts w:ascii="Times New Roman" w:hAnsi="Times New Roman"/>
                <w:lang w:eastAsia="en-US"/>
              </w:rPr>
              <w:t>ммоль/л</w:t>
            </w:r>
            <w:r w:rsidRPr="00026478">
              <w:rPr>
                <w:rFonts w:ascii="Times New Roman" w:hAnsi="Times New Roman"/>
                <w:lang w:eastAsia="en-US"/>
              </w:rPr>
              <w:tab/>
            </w:r>
          </w:p>
          <w:p w:rsidR="00026478" w:rsidRDefault="00026478" w:rsidP="00026478">
            <w:pPr>
              <w:pStyle w:val="af7"/>
              <w:rPr>
                <w:rFonts w:ascii="Times New Roman" w:hAnsi="Times New Roman"/>
                <w:lang w:eastAsia="en-US"/>
              </w:rPr>
            </w:pPr>
            <w:r w:rsidRPr="00026478">
              <w:rPr>
                <w:rFonts w:ascii="Times New Roman" w:hAnsi="Times New Roman"/>
                <w:lang w:eastAsia="en-US"/>
              </w:rPr>
              <w:t>Содержание по</w:t>
            </w:r>
            <w:r>
              <w:rPr>
                <w:rFonts w:ascii="Times New Roman" w:hAnsi="Times New Roman"/>
                <w:lang w:eastAsia="en-US"/>
              </w:rPr>
              <w:t xml:space="preserve">сле смешивания: бикарбоната 35 </w:t>
            </w:r>
            <w:r w:rsidRPr="00026478">
              <w:rPr>
                <w:rFonts w:ascii="Times New Roman" w:hAnsi="Times New Roman"/>
                <w:lang w:eastAsia="en-US"/>
              </w:rPr>
              <w:t>ммоль/л</w:t>
            </w:r>
          </w:p>
          <w:p w:rsidR="00026478" w:rsidRDefault="00026478" w:rsidP="00026478">
            <w:pPr>
              <w:pStyle w:val="af7"/>
              <w:rPr>
                <w:rFonts w:ascii="Times New Roman" w:hAnsi="Times New Roman"/>
                <w:lang w:eastAsia="en-US"/>
              </w:rPr>
            </w:pPr>
            <w:r w:rsidRPr="00026478">
              <w:rPr>
                <w:rFonts w:ascii="Times New Roman" w:hAnsi="Times New Roman"/>
                <w:lang w:eastAsia="en-US"/>
              </w:rPr>
              <w:t>Содержание после с</w:t>
            </w:r>
            <w:r>
              <w:rPr>
                <w:rFonts w:ascii="Times New Roman" w:hAnsi="Times New Roman"/>
                <w:lang w:eastAsia="en-US"/>
              </w:rPr>
              <w:t>мешивания: магния – 0,5 ммоль/л</w:t>
            </w:r>
          </w:p>
          <w:p w:rsidR="00026478" w:rsidRDefault="00026478" w:rsidP="00026478">
            <w:pPr>
              <w:pStyle w:val="af7"/>
              <w:rPr>
                <w:rFonts w:ascii="Times New Roman" w:hAnsi="Times New Roman"/>
                <w:lang w:eastAsia="en-US"/>
              </w:rPr>
            </w:pPr>
            <w:r w:rsidRPr="00026478">
              <w:rPr>
                <w:rFonts w:ascii="Times New Roman" w:hAnsi="Times New Roman"/>
                <w:lang w:eastAsia="en-US"/>
              </w:rPr>
              <w:t>Содерж</w:t>
            </w:r>
            <w:r>
              <w:rPr>
                <w:rFonts w:ascii="Times New Roman" w:hAnsi="Times New Roman"/>
                <w:lang w:eastAsia="en-US"/>
              </w:rPr>
              <w:t>ание после смешивания: глюкозы 5,5 ммоль/л</w:t>
            </w:r>
          </w:p>
          <w:p w:rsidR="00026478" w:rsidRDefault="00026478" w:rsidP="00026478">
            <w:pPr>
              <w:pStyle w:val="af7"/>
              <w:rPr>
                <w:rFonts w:ascii="Times New Roman" w:hAnsi="Times New Roman"/>
                <w:lang w:eastAsia="en-US"/>
              </w:rPr>
            </w:pPr>
            <w:r w:rsidRPr="00026478">
              <w:rPr>
                <w:rFonts w:ascii="Times New Roman" w:hAnsi="Times New Roman"/>
                <w:lang w:eastAsia="en-US"/>
              </w:rPr>
              <w:t>Содержание пос</w:t>
            </w:r>
            <w:r>
              <w:rPr>
                <w:rFonts w:ascii="Times New Roman" w:hAnsi="Times New Roman"/>
                <w:lang w:eastAsia="en-US"/>
              </w:rPr>
              <w:t>ле смешивания: кальция, ммоль/л ≤ 1,5</w:t>
            </w:r>
          </w:p>
          <w:p w:rsidR="00026478" w:rsidRDefault="00026478" w:rsidP="00026478">
            <w:pPr>
              <w:pStyle w:val="af7"/>
              <w:rPr>
                <w:rFonts w:ascii="Times New Roman" w:hAnsi="Times New Roman"/>
                <w:lang w:eastAsia="en-US"/>
              </w:rPr>
            </w:pPr>
            <w:r w:rsidRPr="00026478">
              <w:rPr>
                <w:rFonts w:ascii="Times New Roman" w:hAnsi="Times New Roman"/>
                <w:lang w:eastAsia="en-US"/>
              </w:rPr>
              <w:t>Содержание п</w:t>
            </w:r>
            <w:r>
              <w:rPr>
                <w:rFonts w:ascii="Times New Roman" w:hAnsi="Times New Roman"/>
                <w:lang w:eastAsia="en-US"/>
              </w:rPr>
              <w:t>осле смешивания: хлора, ммоль/л ≤ 113</w:t>
            </w:r>
          </w:p>
          <w:p w:rsidR="00026478" w:rsidRDefault="00026478" w:rsidP="00026478">
            <w:pPr>
              <w:pStyle w:val="af7"/>
              <w:rPr>
                <w:rFonts w:ascii="Times New Roman" w:hAnsi="Times New Roman"/>
                <w:lang w:eastAsia="en-US"/>
              </w:rPr>
            </w:pPr>
            <w:r w:rsidRPr="00026478">
              <w:rPr>
                <w:rFonts w:ascii="Times New Roman" w:hAnsi="Times New Roman"/>
                <w:lang w:eastAsia="en-US"/>
              </w:rPr>
              <w:t xml:space="preserve">Разрешён для внутривенного применения и не требует визуального контроля каждые 30 минут возможной преципитации </w:t>
            </w:r>
            <w:r>
              <w:rPr>
                <w:rFonts w:ascii="Times New Roman" w:hAnsi="Times New Roman"/>
                <w:lang w:eastAsia="en-US"/>
              </w:rPr>
              <w:t xml:space="preserve">во время проведения процедуры. </w:t>
            </w:r>
            <w:r w:rsidRPr="00026478">
              <w:rPr>
                <w:rFonts w:ascii="Times New Roman" w:hAnsi="Times New Roman"/>
                <w:lang w:eastAsia="en-US"/>
              </w:rPr>
              <w:t xml:space="preserve">Отсутствие лактата. </w:t>
            </w:r>
            <w:r w:rsidRPr="00026478">
              <w:rPr>
                <w:rFonts w:ascii="Times New Roman" w:hAnsi="Times New Roman"/>
                <w:lang w:eastAsia="en-US"/>
              </w:rPr>
              <w:tab/>
            </w:r>
          </w:p>
          <w:p w:rsidR="00026478" w:rsidRPr="00D71FE7" w:rsidRDefault="00026478" w:rsidP="00026478">
            <w:pPr>
              <w:pStyle w:val="af7"/>
              <w:rPr>
                <w:rFonts w:ascii="Times New Roman" w:hAnsi="Times New Roman"/>
                <w:lang w:eastAsia="en-US"/>
              </w:rPr>
            </w:pPr>
            <w:r w:rsidRPr="00026478">
              <w:rPr>
                <w:rFonts w:ascii="Times New Roman" w:hAnsi="Times New Roman"/>
                <w:lang w:eastAsia="en-US"/>
              </w:rPr>
              <w:t>Отсутствие противопоказаний к применению раствора у детей.</w:t>
            </w:r>
            <w:r w:rsidRPr="00026478">
              <w:rPr>
                <w:rFonts w:ascii="Times New Roman" w:hAnsi="Times New Roman"/>
                <w:lang w:eastAsia="en-US"/>
              </w:rPr>
              <w:tab/>
            </w:r>
          </w:p>
        </w:tc>
        <w:tc>
          <w:tcPr>
            <w:tcW w:w="850" w:type="dxa"/>
            <w:tcBorders>
              <w:top w:val="single" w:sz="4" w:space="0" w:color="auto"/>
              <w:left w:val="single" w:sz="4" w:space="0" w:color="auto"/>
              <w:bottom w:val="single" w:sz="4" w:space="0" w:color="auto"/>
              <w:right w:val="single" w:sz="4" w:space="0" w:color="auto"/>
            </w:tcBorders>
            <w:vAlign w:val="center"/>
          </w:tcPr>
          <w:p w:rsidR="00026478" w:rsidRPr="00D71FE7" w:rsidRDefault="00026478" w:rsidP="00B620DC">
            <w:pPr>
              <w:pStyle w:val="af7"/>
              <w:spacing w:line="276" w:lineRule="auto"/>
              <w:jc w:val="center"/>
              <w:rPr>
                <w:rFonts w:ascii="Times New Roman" w:hAnsi="Times New Roman"/>
                <w:lang w:eastAsia="en-US"/>
              </w:rPr>
            </w:pPr>
            <w:r>
              <w:rPr>
                <w:rFonts w:ascii="Times New Roman" w:hAnsi="Times New Roman"/>
                <w:lang w:eastAsia="en-US"/>
              </w:rPr>
              <w:t>40</w:t>
            </w:r>
          </w:p>
        </w:tc>
        <w:tc>
          <w:tcPr>
            <w:tcW w:w="851" w:type="dxa"/>
            <w:tcBorders>
              <w:top w:val="single" w:sz="4" w:space="0" w:color="auto"/>
              <w:left w:val="single" w:sz="4" w:space="0" w:color="auto"/>
              <w:bottom w:val="single" w:sz="4" w:space="0" w:color="auto"/>
              <w:right w:val="single" w:sz="4" w:space="0" w:color="auto"/>
            </w:tcBorders>
            <w:vAlign w:val="center"/>
          </w:tcPr>
          <w:p w:rsidR="00026478" w:rsidRPr="00D71FE7" w:rsidRDefault="00026478" w:rsidP="00B620DC">
            <w:pPr>
              <w:pStyle w:val="af7"/>
              <w:spacing w:line="276" w:lineRule="auto"/>
              <w:jc w:val="center"/>
              <w:rPr>
                <w:rFonts w:ascii="Times New Roman" w:hAnsi="Times New Roman"/>
                <w:lang w:eastAsia="en-US"/>
              </w:rPr>
            </w:pPr>
            <w:r>
              <w:rPr>
                <w:rFonts w:ascii="Times New Roman" w:hAnsi="Times New Roman"/>
                <w:lang w:eastAsia="en-US"/>
              </w:rPr>
              <w:t>упак</w:t>
            </w:r>
          </w:p>
        </w:tc>
        <w:tc>
          <w:tcPr>
            <w:tcW w:w="1418" w:type="dxa"/>
            <w:tcBorders>
              <w:top w:val="single" w:sz="4" w:space="0" w:color="auto"/>
              <w:left w:val="single" w:sz="4" w:space="0" w:color="auto"/>
              <w:bottom w:val="single" w:sz="4" w:space="0" w:color="auto"/>
              <w:right w:val="single" w:sz="4" w:space="0" w:color="auto"/>
            </w:tcBorders>
            <w:vAlign w:val="center"/>
          </w:tcPr>
          <w:p w:rsidR="00026478" w:rsidRPr="00D71FE7" w:rsidRDefault="00026478" w:rsidP="00B620DC">
            <w:pPr>
              <w:pStyle w:val="af7"/>
              <w:spacing w:line="276" w:lineRule="auto"/>
              <w:jc w:val="center"/>
              <w:rPr>
                <w:rFonts w:ascii="Times New Roman" w:hAnsi="Times New Roman"/>
                <w:color w:val="000000"/>
              </w:rPr>
            </w:pPr>
            <w:r>
              <w:rPr>
                <w:rFonts w:ascii="Times New Roman" w:hAnsi="Times New Roman"/>
                <w:color w:val="000000"/>
              </w:rPr>
              <w:t>21.20.23.199</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tcPr>
          <w:p w:rsidR="00026478" w:rsidRPr="00D71FE7" w:rsidRDefault="00026478" w:rsidP="00B620DC">
            <w:pPr>
              <w:pStyle w:val="af7"/>
              <w:spacing w:line="276" w:lineRule="auto"/>
              <w:jc w:val="center"/>
              <w:rPr>
                <w:rFonts w:ascii="Times New Roman" w:hAnsi="Times New Roman"/>
                <w:b/>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tcPr>
          <w:p w:rsidR="00026478" w:rsidRPr="00D71FE7" w:rsidRDefault="00026478" w:rsidP="00B620DC">
            <w:pPr>
              <w:pStyle w:val="af7"/>
              <w:spacing w:line="276" w:lineRule="auto"/>
              <w:jc w:val="center"/>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026478" w:rsidRPr="00D71FE7" w:rsidRDefault="00026478" w:rsidP="00B620DC">
            <w:pPr>
              <w:pStyle w:val="af7"/>
              <w:spacing w:line="276" w:lineRule="auto"/>
              <w:jc w:val="center"/>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026478" w:rsidRPr="00D71FE7" w:rsidRDefault="00026478" w:rsidP="00B620DC">
            <w:pPr>
              <w:pStyle w:val="af7"/>
              <w:spacing w:line="276" w:lineRule="auto"/>
              <w:jc w:val="center"/>
              <w:rPr>
                <w:rFonts w:ascii="Times New Roman" w:hAnsi="Times New Roman"/>
                <w:b/>
                <w:lang w:eastAsia="en-US"/>
              </w:rPr>
            </w:pPr>
          </w:p>
        </w:tc>
      </w:tr>
      <w:tr w:rsidR="00026478" w:rsidRPr="00D71FE7" w:rsidTr="00B620DC">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026478" w:rsidRPr="00D71FE7" w:rsidRDefault="00026478" w:rsidP="00B620DC">
            <w:pPr>
              <w:pStyle w:val="af7"/>
              <w:spacing w:line="276" w:lineRule="auto"/>
              <w:jc w:val="center"/>
              <w:rPr>
                <w:rFonts w:ascii="Times New Roman" w:hAnsi="Times New Roman"/>
                <w:lang w:eastAsia="en-US"/>
              </w:rPr>
            </w:pPr>
            <w:r>
              <w:rPr>
                <w:rFonts w:ascii="Times New Roman" w:hAnsi="Times New Roman"/>
                <w:lang w:eastAsia="en-US"/>
              </w:rPr>
              <w:t>2</w:t>
            </w:r>
          </w:p>
        </w:tc>
        <w:tc>
          <w:tcPr>
            <w:tcW w:w="1702" w:type="dxa"/>
            <w:tcBorders>
              <w:top w:val="single" w:sz="4" w:space="0" w:color="auto"/>
              <w:left w:val="single" w:sz="4" w:space="0" w:color="auto"/>
              <w:bottom w:val="single" w:sz="4" w:space="0" w:color="auto"/>
              <w:right w:val="single" w:sz="4" w:space="0" w:color="auto"/>
            </w:tcBorders>
            <w:vAlign w:val="center"/>
          </w:tcPr>
          <w:p w:rsidR="00026478" w:rsidRPr="00D71FE7" w:rsidRDefault="00613B7D" w:rsidP="00B620DC">
            <w:pPr>
              <w:pStyle w:val="af7"/>
              <w:spacing w:line="276" w:lineRule="auto"/>
              <w:jc w:val="center"/>
              <w:rPr>
                <w:rFonts w:ascii="Times New Roman" w:hAnsi="Times New Roman"/>
                <w:lang w:eastAsia="en-US"/>
              </w:rPr>
            </w:pPr>
            <w:r w:rsidRPr="00EA3262">
              <w:rPr>
                <w:rFonts w:ascii="Times New Roman" w:hAnsi="Times New Roman"/>
                <w:color w:val="000000"/>
                <w:sz w:val="20"/>
                <w:szCs w:val="20"/>
              </w:rPr>
              <w:t>Раствор для гемодиализа</w:t>
            </w:r>
          </w:p>
        </w:tc>
        <w:tc>
          <w:tcPr>
            <w:tcW w:w="5669" w:type="dxa"/>
            <w:tcBorders>
              <w:top w:val="single" w:sz="4" w:space="0" w:color="auto"/>
              <w:left w:val="single" w:sz="4" w:space="0" w:color="auto"/>
              <w:bottom w:val="single" w:sz="4" w:space="0" w:color="auto"/>
              <w:right w:val="single" w:sz="4" w:space="0" w:color="auto"/>
            </w:tcBorders>
            <w:vAlign w:val="center"/>
          </w:tcPr>
          <w:p w:rsidR="00613B7D" w:rsidRDefault="00613B7D" w:rsidP="00613B7D">
            <w:pPr>
              <w:pStyle w:val="af7"/>
              <w:rPr>
                <w:rFonts w:ascii="Times New Roman" w:hAnsi="Times New Roman"/>
                <w:lang w:eastAsia="en-US"/>
              </w:rPr>
            </w:pPr>
            <w:r>
              <w:rPr>
                <w:rFonts w:ascii="Times New Roman" w:hAnsi="Times New Roman"/>
                <w:lang w:eastAsia="en-US"/>
              </w:rPr>
              <w:t xml:space="preserve">Замещающий </w:t>
            </w:r>
            <w:r w:rsidRPr="00613B7D">
              <w:rPr>
                <w:rFonts w:ascii="Times New Roman" w:hAnsi="Times New Roman"/>
                <w:lang w:eastAsia="en-US"/>
              </w:rPr>
              <w:t xml:space="preserve">бикарбонатный раствор для гемодиафильтрации для постоянных методик </w:t>
            </w:r>
            <w:r w:rsidR="00C773A6">
              <w:rPr>
                <w:rFonts w:ascii="Times New Roman" w:hAnsi="Times New Roman"/>
                <w:lang w:eastAsia="en-US"/>
              </w:rPr>
              <w:t>заместительной почечной терапии.</w:t>
            </w:r>
            <w:r w:rsidRPr="00613B7D">
              <w:rPr>
                <w:rFonts w:ascii="Times New Roman" w:hAnsi="Times New Roman"/>
                <w:lang w:eastAsia="en-US"/>
              </w:rPr>
              <w:t xml:space="preserve">  </w:t>
            </w:r>
            <w:r w:rsidRPr="00613B7D">
              <w:rPr>
                <w:rFonts w:ascii="Times New Roman" w:hAnsi="Times New Roman"/>
                <w:lang w:eastAsia="en-US"/>
              </w:rPr>
              <w:tab/>
            </w:r>
            <w:r w:rsidRPr="00613B7D">
              <w:rPr>
                <w:rFonts w:ascii="Times New Roman" w:hAnsi="Times New Roman"/>
                <w:lang w:eastAsia="en-US"/>
              </w:rPr>
              <w:tab/>
            </w:r>
          </w:p>
          <w:p w:rsidR="00613B7D" w:rsidRDefault="00613B7D" w:rsidP="00613B7D">
            <w:pPr>
              <w:pStyle w:val="af7"/>
              <w:rPr>
                <w:rFonts w:ascii="Times New Roman" w:hAnsi="Times New Roman"/>
                <w:lang w:eastAsia="en-US"/>
              </w:rPr>
            </w:pPr>
            <w:r>
              <w:rPr>
                <w:rFonts w:ascii="Times New Roman" w:hAnsi="Times New Roman"/>
                <w:lang w:eastAsia="en-US"/>
              </w:rPr>
              <w:t>Пакет объемом ≥ 5 Литр; кубический дециметр.</w:t>
            </w:r>
          </w:p>
          <w:p w:rsidR="00613B7D" w:rsidRDefault="00613B7D" w:rsidP="00613B7D">
            <w:pPr>
              <w:pStyle w:val="af7"/>
              <w:rPr>
                <w:rFonts w:ascii="Times New Roman" w:hAnsi="Times New Roman"/>
                <w:lang w:eastAsia="en-US"/>
              </w:rPr>
            </w:pPr>
            <w:r w:rsidRPr="00613B7D">
              <w:rPr>
                <w:rFonts w:ascii="Times New Roman" w:hAnsi="Times New Roman"/>
                <w:lang w:eastAsia="en-US"/>
              </w:rPr>
              <w:t>Пак</w:t>
            </w:r>
            <w:r>
              <w:rPr>
                <w:rFonts w:ascii="Times New Roman" w:hAnsi="Times New Roman"/>
                <w:lang w:eastAsia="en-US"/>
              </w:rPr>
              <w:t>ет состоит из двух камер.</w:t>
            </w:r>
            <w:r w:rsidRPr="00613B7D">
              <w:rPr>
                <w:rFonts w:ascii="Times New Roman" w:hAnsi="Times New Roman"/>
                <w:lang w:eastAsia="en-US"/>
              </w:rPr>
              <w:tab/>
              <w:t xml:space="preserve"> </w:t>
            </w:r>
            <w:r w:rsidRPr="00613B7D">
              <w:rPr>
                <w:rFonts w:ascii="Times New Roman" w:hAnsi="Times New Roman"/>
                <w:lang w:eastAsia="en-US"/>
              </w:rPr>
              <w:tab/>
            </w:r>
          </w:p>
          <w:p w:rsidR="00613B7D" w:rsidRDefault="00613B7D" w:rsidP="00613B7D">
            <w:pPr>
              <w:pStyle w:val="af7"/>
              <w:rPr>
                <w:rFonts w:ascii="Times New Roman" w:hAnsi="Times New Roman"/>
                <w:lang w:eastAsia="en-US"/>
              </w:rPr>
            </w:pPr>
            <w:r w:rsidRPr="00613B7D">
              <w:rPr>
                <w:rFonts w:ascii="Times New Roman" w:hAnsi="Times New Roman"/>
                <w:lang w:eastAsia="en-US"/>
              </w:rPr>
              <w:t>Содержание после смешивания: натрия – 14</w:t>
            </w:r>
            <w:r>
              <w:rPr>
                <w:rFonts w:ascii="Times New Roman" w:hAnsi="Times New Roman"/>
                <w:lang w:eastAsia="en-US"/>
              </w:rPr>
              <w:t>0 ммоль/л</w:t>
            </w:r>
          </w:p>
          <w:p w:rsidR="00613B7D" w:rsidRPr="00613B7D" w:rsidRDefault="00613B7D" w:rsidP="00613B7D">
            <w:pPr>
              <w:pStyle w:val="af7"/>
              <w:rPr>
                <w:rFonts w:ascii="Times New Roman" w:hAnsi="Times New Roman"/>
                <w:lang w:eastAsia="en-US"/>
              </w:rPr>
            </w:pPr>
            <w:r w:rsidRPr="00613B7D">
              <w:rPr>
                <w:rFonts w:ascii="Times New Roman" w:hAnsi="Times New Roman"/>
                <w:lang w:eastAsia="en-US"/>
              </w:rPr>
              <w:t>Содержан</w:t>
            </w:r>
            <w:r>
              <w:rPr>
                <w:rFonts w:ascii="Times New Roman" w:hAnsi="Times New Roman"/>
                <w:lang w:eastAsia="en-US"/>
              </w:rPr>
              <w:t xml:space="preserve">ие после смешивания: калия - 2 </w:t>
            </w:r>
            <w:r w:rsidRPr="00613B7D">
              <w:rPr>
                <w:rFonts w:ascii="Times New Roman" w:hAnsi="Times New Roman"/>
                <w:lang w:eastAsia="en-US"/>
              </w:rPr>
              <w:t>ммоль/л</w:t>
            </w:r>
            <w:r w:rsidRPr="00613B7D">
              <w:rPr>
                <w:rFonts w:ascii="Times New Roman" w:hAnsi="Times New Roman"/>
                <w:lang w:eastAsia="en-US"/>
              </w:rPr>
              <w:tab/>
            </w:r>
          </w:p>
          <w:p w:rsidR="00613B7D" w:rsidRDefault="00613B7D" w:rsidP="00613B7D">
            <w:pPr>
              <w:pStyle w:val="af7"/>
              <w:rPr>
                <w:rFonts w:ascii="Times New Roman" w:hAnsi="Times New Roman"/>
                <w:lang w:eastAsia="en-US"/>
              </w:rPr>
            </w:pPr>
            <w:r w:rsidRPr="00613B7D">
              <w:rPr>
                <w:rFonts w:ascii="Times New Roman" w:hAnsi="Times New Roman"/>
                <w:lang w:eastAsia="en-US"/>
              </w:rPr>
              <w:t>Содержание по</w:t>
            </w:r>
            <w:r>
              <w:rPr>
                <w:rFonts w:ascii="Times New Roman" w:hAnsi="Times New Roman"/>
                <w:lang w:eastAsia="en-US"/>
              </w:rPr>
              <w:t xml:space="preserve">сле смешивания: бикарбоната 35 </w:t>
            </w:r>
            <w:r w:rsidRPr="00613B7D">
              <w:rPr>
                <w:rFonts w:ascii="Times New Roman" w:hAnsi="Times New Roman"/>
                <w:lang w:eastAsia="en-US"/>
              </w:rPr>
              <w:t>ммоль/л</w:t>
            </w:r>
          </w:p>
          <w:p w:rsidR="00613B7D" w:rsidRDefault="00613B7D" w:rsidP="00613B7D">
            <w:pPr>
              <w:pStyle w:val="af7"/>
              <w:rPr>
                <w:rFonts w:ascii="Times New Roman" w:hAnsi="Times New Roman"/>
                <w:lang w:eastAsia="en-US"/>
              </w:rPr>
            </w:pPr>
            <w:r w:rsidRPr="00613B7D">
              <w:rPr>
                <w:rFonts w:ascii="Times New Roman" w:hAnsi="Times New Roman"/>
                <w:lang w:eastAsia="en-US"/>
              </w:rPr>
              <w:t>Содержание после с</w:t>
            </w:r>
            <w:r>
              <w:rPr>
                <w:rFonts w:ascii="Times New Roman" w:hAnsi="Times New Roman"/>
                <w:lang w:eastAsia="en-US"/>
              </w:rPr>
              <w:t>мешивания: магния – 0,5 ммоль/л</w:t>
            </w:r>
          </w:p>
          <w:p w:rsidR="00613B7D" w:rsidRDefault="00613B7D" w:rsidP="00613B7D">
            <w:pPr>
              <w:pStyle w:val="af7"/>
              <w:rPr>
                <w:rFonts w:ascii="Times New Roman" w:hAnsi="Times New Roman"/>
                <w:lang w:eastAsia="en-US"/>
              </w:rPr>
            </w:pPr>
            <w:r>
              <w:rPr>
                <w:rFonts w:ascii="Times New Roman" w:hAnsi="Times New Roman"/>
                <w:lang w:eastAsia="en-US"/>
              </w:rPr>
              <w:t xml:space="preserve">Содержание после смешивания: глюкозы </w:t>
            </w:r>
            <w:r w:rsidRPr="00613B7D">
              <w:rPr>
                <w:rFonts w:ascii="Times New Roman" w:hAnsi="Times New Roman"/>
                <w:lang w:eastAsia="en-US"/>
              </w:rPr>
              <w:t>5,5 ммоль/л</w:t>
            </w:r>
          </w:p>
          <w:p w:rsidR="00613B7D" w:rsidRDefault="00613B7D" w:rsidP="00613B7D">
            <w:pPr>
              <w:pStyle w:val="af7"/>
              <w:rPr>
                <w:rFonts w:ascii="Times New Roman" w:hAnsi="Times New Roman"/>
                <w:lang w:eastAsia="en-US"/>
              </w:rPr>
            </w:pPr>
            <w:r w:rsidRPr="00613B7D">
              <w:rPr>
                <w:rFonts w:ascii="Times New Roman" w:hAnsi="Times New Roman"/>
                <w:lang w:eastAsia="en-US"/>
              </w:rPr>
              <w:t>Содержание пос</w:t>
            </w:r>
            <w:r>
              <w:rPr>
                <w:rFonts w:ascii="Times New Roman" w:hAnsi="Times New Roman"/>
                <w:lang w:eastAsia="en-US"/>
              </w:rPr>
              <w:t>ле смешивания: кальция, ммоль/л ≤ 1,5</w:t>
            </w:r>
          </w:p>
          <w:p w:rsidR="00613B7D" w:rsidRDefault="00613B7D" w:rsidP="00613B7D">
            <w:pPr>
              <w:pStyle w:val="af7"/>
              <w:rPr>
                <w:rFonts w:ascii="Times New Roman" w:hAnsi="Times New Roman"/>
                <w:lang w:eastAsia="en-US"/>
              </w:rPr>
            </w:pPr>
            <w:r w:rsidRPr="00613B7D">
              <w:rPr>
                <w:rFonts w:ascii="Times New Roman" w:hAnsi="Times New Roman"/>
                <w:lang w:eastAsia="en-US"/>
              </w:rPr>
              <w:t>Содержание п</w:t>
            </w:r>
            <w:r>
              <w:rPr>
                <w:rFonts w:ascii="Times New Roman" w:hAnsi="Times New Roman"/>
                <w:lang w:eastAsia="en-US"/>
              </w:rPr>
              <w:t>осле смешивания: хлора, ммоль/л ≤ 111</w:t>
            </w:r>
          </w:p>
          <w:p w:rsidR="00613B7D" w:rsidRDefault="00613B7D" w:rsidP="00613B7D">
            <w:pPr>
              <w:pStyle w:val="af7"/>
              <w:rPr>
                <w:rFonts w:ascii="Times New Roman" w:hAnsi="Times New Roman"/>
                <w:lang w:eastAsia="en-US"/>
              </w:rPr>
            </w:pPr>
            <w:r w:rsidRPr="00613B7D">
              <w:rPr>
                <w:rFonts w:ascii="Times New Roman" w:hAnsi="Times New Roman"/>
                <w:lang w:eastAsia="en-US"/>
              </w:rPr>
              <w:t xml:space="preserve">Разрешён для внутривенного применения и не требует визуального контроля каждые 30 минут возможной преципитации </w:t>
            </w:r>
            <w:r>
              <w:rPr>
                <w:rFonts w:ascii="Times New Roman" w:hAnsi="Times New Roman"/>
                <w:lang w:eastAsia="en-US"/>
              </w:rPr>
              <w:t xml:space="preserve">во время проведения процедуры. </w:t>
            </w:r>
            <w:r w:rsidRPr="00613B7D">
              <w:rPr>
                <w:rFonts w:ascii="Times New Roman" w:hAnsi="Times New Roman"/>
                <w:lang w:eastAsia="en-US"/>
              </w:rPr>
              <w:t xml:space="preserve">Отсутствие лактата. </w:t>
            </w:r>
            <w:r w:rsidRPr="00613B7D">
              <w:rPr>
                <w:rFonts w:ascii="Times New Roman" w:hAnsi="Times New Roman"/>
                <w:lang w:eastAsia="en-US"/>
              </w:rPr>
              <w:tab/>
            </w:r>
          </w:p>
          <w:p w:rsidR="00026478" w:rsidRPr="00D71FE7" w:rsidRDefault="00613B7D" w:rsidP="00613B7D">
            <w:pPr>
              <w:pStyle w:val="af7"/>
              <w:rPr>
                <w:rFonts w:ascii="Times New Roman" w:hAnsi="Times New Roman"/>
                <w:lang w:eastAsia="en-US"/>
              </w:rPr>
            </w:pPr>
            <w:r w:rsidRPr="00613B7D">
              <w:rPr>
                <w:rFonts w:ascii="Times New Roman" w:hAnsi="Times New Roman"/>
                <w:lang w:eastAsia="en-US"/>
              </w:rPr>
              <w:t>Отсутствие противопоказаний к применению раствора у детей.</w:t>
            </w:r>
            <w:r w:rsidRPr="00613B7D">
              <w:rPr>
                <w:rFonts w:ascii="Times New Roman" w:hAnsi="Times New Roman"/>
                <w:lang w:eastAsia="en-US"/>
              </w:rPr>
              <w:tab/>
            </w:r>
          </w:p>
        </w:tc>
        <w:tc>
          <w:tcPr>
            <w:tcW w:w="850" w:type="dxa"/>
            <w:tcBorders>
              <w:top w:val="single" w:sz="4" w:space="0" w:color="auto"/>
              <w:left w:val="single" w:sz="4" w:space="0" w:color="auto"/>
              <w:bottom w:val="single" w:sz="4" w:space="0" w:color="auto"/>
              <w:right w:val="single" w:sz="4" w:space="0" w:color="auto"/>
            </w:tcBorders>
            <w:vAlign w:val="center"/>
          </w:tcPr>
          <w:p w:rsidR="00026478" w:rsidRPr="00D71FE7" w:rsidRDefault="00613B7D" w:rsidP="00B620DC">
            <w:pPr>
              <w:pStyle w:val="af7"/>
              <w:spacing w:line="276" w:lineRule="auto"/>
              <w:jc w:val="center"/>
              <w:rPr>
                <w:rFonts w:ascii="Times New Roman" w:hAnsi="Times New Roman"/>
                <w:lang w:eastAsia="en-US"/>
              </w:rPr>
            </w:pPr>
            <w:r>
              <w:rPr>
                <w:rFonts w:ascii="Times New Roman" w:hAnsi="Times New Roman"/>
                <w:lang w:eastAsia="en-US"/>
              </w:rPr>
              <w:t>20</w:t>
            </w:r>
          </w:p>
        </w:tc>
        <w:tc>
          <w:tcPr>
            <w:tcW w:w="851" w:type="dxa"/>
            <w:tcBorders>
              <w:top w:val="single" w:sz="4" w:space="0" w:color="auto"/>
              <w:left w:val="single" w:sz="4" w:space="0" w:color="auto"/>
              <w:bottom w:val="single" w:sz="4" w:space="0" w:color="auto"/>
              <w:right w:val="single" w:sz="4" w:space="0" w:color="auto"/>
            </w:tcBorders>
            <w:vAlign w:val="center"/>
          </w:tcPr>
          <w:p w:rsidR="00026478" w:rsidRPr="00D71FE7" w:rsidRDefault="00613B7D" w:rsidP="00B620DC">
            <w:pPr>
              <w:pStyle w:val="af7"/>
              <w:spacing w:line="276" w:lineRule="auto"/>
              <w:jc w:val="center"/>
              <w:rPr>
                <w:rFonts w:ascii="Times New Roman" w:hAnsi="Times New Roman"/>
                <w:lang w:eastAsia="en-US"/>
              </w:rPr>
            </w:pPr>
            <w:r>
              <w:rPr>
                <w:rFonts w:ascii="Times New Roman" w:hAnsi="Times New Roman"/>
                <w:lang w:eastAsia="en-US"/>
              </w:rPr>
              <w:t>упак</w:t>
            </w:r>
          </w:p>
        </w:tc>
        <w:tc>
          <w:tcPr>
            <w:tcW w:w="1418" w:type="dxa"/>
            <w:tcBorders>
              <w:top w:val="single" w:sz="4" w:space="0" w:color="auto"/>
              <w:left w:val="single" w:sz="4" w:space="0" w:color="auto"/>
              <w:bottom w:val="single" w:sz="4" w:space="0" w:color="auto"/>
              <w:right w:val="single" w:sz="4" w:space="0" w:color="auto"/>
            </w:tcBorders>
            <w:vAlign w:val="center"/>
          </w:tcPr>
          <w:p w:rsidR="00026478" w:rsidRPr="00D71FE7" w:rsidRDefault="00026478" w:rsidP="00B620DC">
            <w:pPr>
              <w:pStyle w:val="af7"/>
              <w:spacing w:line="276" w:lineRule="auto"/>
              <w:jc w:val="center"/>
              <w:rPr>
                <w:rFonts w:ascii="Times New Roman" w:hAnsi="Times New Roman"/>
                <w:lang w:eastAsia="en-US"/>
              </w:rPr>
            </w:pPr>
            <w:r w:rsidRPr="00D71FE7">
              <w:rPr>
                <w:rFonts w:ascii="Times New Roman" w:hAnsi="Times New Roman"/>
                <w:color w:val="000000"/>
              </w:rPr>
              <w:t>21.20.23.199</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tcPr>
          <w:p w:rsidR="00026478" w:rsidRPr="00D71FE7" w:rsidRDefault="00026478" w:rsidP="00B620DC">
            <w:pPr>
              <w:pStyle w:val="af7"/>
              <w:spacing w:line="276" w:lineRule="auto"/>
              <w:jc w:val="center"/>
              <w:rPr>
                <w:rFonts w:ascii="Times New Roman" w:hAnsi="Times New Roman"/>
                <w:b/>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tcPr>
          <w:p w:rsidR="00026478" w:rsidRPr="00D71FE7" w:rsidRDefault="00026478" w:rsidP="00B620DC">
            <w:pPr>
              <w:pStyle w:val="af7"/>
              <w:spacing w:line="276" w:lineRule="auto"/>
              <w:jc w:val="center"/>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026478" w:rsidRPr="00D71FE7" w:rsidRDefault="00026478" w:rsidP="00B620DC">
            <w:pPr>
              <w:pStyle w:val="af7"/>
              <w:spacing w:line="276" w:lineRule="auto"/>
              <w:jc w:val="center"/>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026478" w:rsidRPr="00D71FE7" w:rsidRDefault="00026478" w:rsidP="00B620DC">
            <w:pPr>
              <w:pStyle w:val="af7"/>
              <w:spacing w:line="276" w:lineRule="auto"/>
              <w:jc w:val="center"/>
              <w:rPr>
                <w:rFonts w:ascii="Times New Roman" w:hAnsi="Times New Roman"/>
                <w:b/>
                <w:lang w:eastAsia="en-US"/>
              </w:rPr>
            </w:pPr>
          </w:p>
        </w:tc>
      </w:tr>
    </w:tbl>
    <w:p w:rsidR="00170252" w:rsidRDefault="00170252" w:rsidP="000820E3">
      <w:pPr>
        <w:rPr>
          <w:rFonts w:ascii="Times New Roman" w:hAnsi="Times New Roman" w:cs="Times New Roman"/>
          <w:b/>
          <w:sz w:val="28"/>
          <w:szCs w:val="28"/>
        </w:rPr>
      </w:pPr>
    </w:p>
    <w:sectPr w:rsidR="00170252" w:rsidSect="00026478">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ACE" w:rsidRDefault="00113ACE">
      <w:pPr>
        <w:spacing w:after="0" w:line="240" w:lineRule="auto"/>
      </w:pPr>
      <w:r>
        <w:separator/>
      </w:r>
    </w:p>
  </w:endnote>
  <w:endnote w:type="continuationSeparator" w:id="0">
    <w:p w:rsidR="00113ACE" w:rsidRDefault="00113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F4F91" w:rsidRDefault="005F4F9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F4F9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F4F9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F4F9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F4F9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773A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F4F9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773A6">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ACE" w:rsidRDefault="00113ACE">
      <w:pPr>
        <w:spacing w:after="0" w:line="240" w:lineRule="auto"/>
      </w:pPr>
      <w:r>
        <w:separator/>
      </w:r>
    </w:p>
  </w:footnote>
  <w:footnote w:type="continuationSeparator" w:id="0">
    <w:p w:rsidR="00113ACE" w:rsidRDefault="00113AC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F4F91" w:rsidRDefault="005F4F9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F4F91" w:rsidRDefault="005F4F9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F4F91" w:rsidRDefault="005F4F9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478"/>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13ACE"/>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5F4F91"/>
    <w:rsid w:val="00603DF0"/>
    <w:rsid w:val="00613B7D"/>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3A6"/>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3A238-9656-41D7-B0CB-00E0AC3E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1070</Words>
  <Characters>6100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2026-03-27T10:34:00Z</dcterms:created>
  <dcterms:modified xsi:type="dcterms:W3CDTF">2026-03-27T10:34:00Z</dcterms:modified>
</cp:coreProperties>
</file>