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04.12.2025 № 21.1-03/2301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12.12.2025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0729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A571C9">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A571C9">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6E38FF" w:rsidRDefault="003D1995" w:rsidP="00E12C3E">
            <w:pPr>
              <w:ind w:right="-1"/>
              <w:rPr>
                <w:rFonts w:ascii="Times New Roman" w:hAnsi="Times New Roman" w:cs="Times New Roman"/>
                <w:b/>
                <w:sz w:val="24"/>
                <w:szCs w:val="24"/>
                <w:highlight w:val="lightGray"/>
              </w:rPr>
            </w:pPr>
            <w:r w:rsidRPr="006E38FF">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6E38FF">
              <w:rPr>
                <w:rFonts w:ascii="Times New Roman" w:hAnsi="Times New Roman" w:cs="Times New Roman"/>
                <w:b/>
                <w:sz w:val="24"/>
                <w:szCs w:val="24"/>
                <w:highlight w:val="lightGray"/>
              </w:rPr>
              <w:instrText xml:space="preserve"> FORMTEXT </w:instrText>
            </w:r>
            <w:r w:rsidRPr="006E38FF">
              <w:rPr>
                <w:rFonts w:ascii="Times New Roman" w:hAnsi="Times New Roman" w:cs="Times New Roman"/>
                <w:b/>
                <w:sz w:val="24"/>
                <w:szCs w:val="24"/>
                <w:highlight w:val="lightGray"/>
              </w:rPr>
            </w:r>
            <w:r w:rsidRPr="006E38FF">
              <w:rPr>
                <w:rFonts w:ascii="Times New Roman" w:hAnsi="Times New Roman" w:cs="Times New Roman"/>
                <w:b/>
                <w:sz w:val="24"/>
                <w:szCs w:val="24"/>
                <w:highlight w:val="lightGray"/>
              </w:rPr>
              <w:fldChar w:fldCharType="separate"/>
            </w:r>
            <w:r w:rsidRPr="006E38FF">
              <w:rPr>
                <w:rFonts w:ascii="Times New Roman" w:hAnsi="Times New Roman" w:cs="Times New Roman"/>
                <w:b/>
                <w:sz w:val="24"/>
                <w:szCs w:val="24"/>
                <w:highlight w:val="lightGray"/>
              </w:rPr>
              <w:t>Оказание услуг по техническому обслуживанию систем вызова персонала  </w:t>
            </w:r>
            <w:r w:rsidRPr="006E38FF">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A571C9">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A571C9">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6E38FF" w:rsidRPr="006E38FF" w:rsidRDefault="006E38FF" w:rsidP="006E38FF">
            <w:pPr>
              <w:ind w:right="-1"/>
              <w:rPr>
                <w:rFonts w:ascii="Times New Roman" w:hAnsi="Times New Roman" w:cs="Times New Roman"/>
                <w:noProof/>
                <w:sz w:val="24"/>
                <w:szCs w:val="24"/>
                <w:highlight w:val="lightGray"/>
              </w:rPr>
            </w:pPr>
            <w:bookmarkStart w:id="5" w:name="Доп_62aa10b8_d"/>
            <w:r w:rsidRPr="006E38FF">
              <w:rPr>
                <w:rFonts w:ascii="Times New Roman" w:hAnsi="Times New Roman" w:cs="Times New Roman"/>
                <w:noProof/>
                <w:sz w:val="24"/>
                <w:szCs w:val="24"/>
                <w:highlight w:val="lightGray"/>
              </w:rPr>
              <w:t>Все адреса</w:t>
            </w:r>
            <w:bookmarkEnd w:id="5"/>
            <w:r w:rsidRPr="006E38FF">
              <w:rPr>
                <w:rFonts w:ascii="Times New Roman" w:hAnsi="Times New Roman" w:cs="Times New Roman"/>
                <w:noProof/>
                <w:sz w:val="24"/>
                <w:szCs w:val="24"/>
                <w:highlight w:val="lightGray"/>
              </w:rPr>
              <w:t xml:space="preserve"> </w:t>
            </w:r>
          </w:p>
          <w:p w:rsidR="006E38FF" w:rsidRPr="006E38FF" w:rsidRDefault="006E38FF" w:rsidP="006E38FF">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t>г. Санкт-Петербург, ул. Красного Текстильщика, д. 10-12, литера В</w:t>
            </w:r>
          </w:p>
          <w:p w:rsidR="00C14573" w:rsidRPr="006E38FF" w:rsidRDefault="006E38FF" w:rsidP="006E38FF">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t>г. Санкт-Петербург, Моравский пер., д. 5</w:t>
            </w:r>
          </w:p>
        </w:tc>
      </w:tr>
      <w:tr w:rsidR="00C14573" w:rsidRPr="008252D7" w:rsidTr="00C14573">
        <w:tc>
          <w:tcPr>
            <w:tcW w:w="0" w:type="auto"/>
          </w:tcPr>
          <w:p w:rsidR="00C14573" w:rsidRPr="00FF12AF" w:rsidRDefault="00C14573" w:rsidP="00A571C9">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A571C9">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6E38FF" w:rsidRDefault="00C14573"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не предусмотрено</w:t>
            </w:r>
            <w:r w:rsidRPr="006E38FF">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A571C9">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A571C9">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6E38FF" w:rsidRDefault="00C14573"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01.01.2026</w:t>
            </w:r>
            <w:r w:rsidRPr="006E38FF">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A571C9">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A571C9">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6E38FF" w:rsidRDefault="00C14573"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30.12.2026</w:t>
            </w:r>
            <w:r w:rsidRPr="006E38FF">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A571C9">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A571C9">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6E38FF" w:rsidRDefault="00C14573"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Ежемесячно</w:t>
            </w:r>
            <w:r w:rsidRPr="006E38FF">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A571C9">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A571C9">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6E38FF" w:rsidRDefault="00C14573"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УПД в ЕИС</w:t>
            </w:r>
            <w:r w:rsidRPr="006E38FF">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A571C9">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A571C9">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6E38FF" w:rsidRDefault="00C14573"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Не предусмотрено</w:t>
            </w:r>
            <w:r w:rsidRPr="006E38FF">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A571C9">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A571C9">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6E38FF" w:rsidRDefault="00C14573"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Не предусмотрено</w:t>
            </w:r>
            <w:r w:rsidRPr="006E38FF">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A571C9">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A571C9">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6E38FF" w:rsidRDefault="00C14573"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Не предусмотрено</w:t>
            </w:r>
            <w:r w:rsidRPr="006E38FF">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A571C9">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A571C9">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6E38FF" w:rsidRDefault="00C14573"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Не предусмотрено</w:t>
            </w:r>
            <w:r w:rsidRPr="006E38FF">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A571C9">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A571C9">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6E38FF" w:rsidRDefault="00C14573"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Не предусмотрено</w:t>
            </w:r>
            <w:r w:rsidRPr="006E38FF">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A571C9">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A571C9">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6E38FF" w:rsidRDefault="002F29AE"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Не предусмотрено</w:t>
            </w:r>
            <w:r w:rsidRPr="006E38FF">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A571C9">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A571C9">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A571C9">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6E38FF" w:rsidRDefault="00C14573"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Не предусмотрено</w:t>
            </w:r>
            <w:r w:rsidRPr="006E38FF">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A571C9">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A571C9">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6E38FF" w:rsidRDefault="00C14573"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Не предусмотрено</w:t>
            </w:r>
            <w:r w:rsidRPr="006E38FF">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A571C9">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A571C9">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6E38FF" w:rsidRDefault="00C14573"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Указаны в пункте 13</w:t>
            </w:r>
            <w:r w:rsidRPr="006E38FF">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A571C9">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A571C9">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6E38FF" w:rsidRDefault="00C14573" w:rsidP="00E12C3E">
            <w:pPr>
              <w:ind w:right="-1"/>
              <w:rPr>
                <w:rFonts w:ascii="Times New Roman" w:hAnsi="Times New Roman" w:cs="Times New Roman"/>
                <w:noProof/>
                <w:sz w:val="24"/>
                <w:szCs w:val="24"/>
                <w:highlight w:val="lightGray"/>
              </w:rPr>
            </w:pPr>
            <w:r w:rsidRPr="006E38FF">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6E38FF">
              <w:rPr>
                <w:rFonts w:ascii="Times New Roman" w:hAnsi="Times New Roman" w:cs="Times New Roman"/>
                <w:noProof/>
                <w:sz w:val="24"/>
                <w:szCs w:val="24"/>
                <w:highlight w:val="lightGray"/>
              </w:rPr>
              <w:instrText xml:space="preserve"> FORMTEXT </w:instrText>
            </w:r>
            <w:r w:rsidRPr="006E38FF">
              <w:rPr>
                <w:rFonts w:ascii="Times New Roman" w:hAnsi="Times New Roman" w:cs="Times New Roman"/>
                <w:noProof/>
                <w:sz w:val="24"/>
                <w:szCs w:val="24"/>
                <w:highlight w:val="lightGray"/>
              </w:rPr>
            </w:r>
            <w:r w:rsidRPr="006E38FF">
              <w:rPr>
                <w:rFonts w:ascii="Times New Roman" w:hAnsi="Times New Roman" w:cs="Times New Roman"/>
                <w:noProof/>
                <w:sz w:val="24"/>
                <w:szCs w:val="24"/>
                <w:highlight w:val="lightGray"/>
              </w:rPr>
              <w:fldChar w:fldCharType="separate"/>
            </w:r>
            <w:r w:rsidRPr="006E38FF">
              <w:rPr>
                <w:rFonts w:ascii="Times New Roman" w:hAnsi="Times New Roman" w:cs="Times New Roman"/>
                <w:noProof/>
                <w:sz w:val="24"/>
                <w:szCs w:val="24"/>
                <w:highlight w:val="lightGray"/>
              </w:rPr>
              <w:t>Указаны в пункте 13</w:t>
            </w:r>
            <w:r w:rsidRPr="006E38FF">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6F0710">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9C6F62" w:rsidRDefault="009C6F62" w:rsidP="00D97E65">
      <w:pPr>
        <w:pStyle w:val="a7"/>
        <w:widowControl w:val="0"/>
        <w:spacing w:after="0" w:line="240" w:lineRule="auto"/>
        <w:ind w:left="0"/>
        <w:jc w:val="center"/>
        <w:rPr>
          <w:rFonts w:ascii="Times New Roman" w:eastAsia="Times New Roman" w:hAnsi="Times New Roman" w:cs="Times New Roman"/>
          <w:b/>
          <w:lang w:eastAsia="ar-SA"/>
        </w:rPr>
      </w:pPr>
    </w:p>
    <w:p w:rsidR="006F0710" w:rsidRDefault="006F0710" w:rsidP="00117F49">
      <w:pPr>
        <w:pStyle w:val="a7"/>
        <w:widowControl w:val="0"/>
        <w:spacing w:after="0" w:line="240" w:lineRule="auto"/>
        <w:ind w:left="426" w:right="141"/>
        <w:jc w:val="center"/>
        <w:rPr>
          <w:rFonts w:ascii="Times New Roman" w:eastAsia="Times New Roman" w:hAnsi="Times New Roman" w:cs="Times New Roman"/>
          <w:b/>
          <w:lang w:eastAsia="ar-SA"/>
        </w:rPr>
      </w:pPr>
      <w:r w:rsidRPr="00F57243">
        <w:rPr>
          <w:rFonts w:ascii="Times New Roman" w:eastAsia="Times New Roman" w:hAnsi="Times New Roman" w:cs="Times New Roman"/>
          <w:b/>
          <w:lang w:eastAsia="ar-SA"/>
        </w:rPr>
        <w:t>СПЕЦИФИКАЦИЯ</w:t>
      </w:r>
    </w:p>
    <w:tbl>
      <w:tblPr>
        <w:tblStyle w:val="ad"/>
        <w:tblW w:w="10869" w:type="dxa"/>
        <w:tblInd w:w="438" w:type="dxa"/>
        <w:tblLook w:val="04A0" w:firstRow="1" w:lastRow="0" w:firstColumn="1" w:lastColumn="0" w:noHBand="0" w:noVBand="1"/>
      </w:tblPr>
      <w:tblGrid>
        <w:gridCol w:w="438"/>
        <w:gridCol w:w="4194"/>
        <w:gridCol w:w="1134"/>
        <w:gridCol w:w="850"/>
        <w:gridCol w:w="1418"/>
        <w:gridCol w:w="1417"/>
        <w:gridCol w:w="1418"/>
      </w:tblGrid>
      <w:tr w:rsidR="006F0710" w:rsidRPr="0019388C" w:rsidTr="00346941">
        <w:tc>
          <w:tcPr>
            <w:tcW w:w="438" w:type="dxa"/>
          </w:tcPr>
          <w:p w:rsidR="006F0710" w:rsidRPr="0019388C" w:rsidRDefault="006F0710" w:rsidP="00D97E65">
            <w:pPr>
              <w:keepNext/>
              <w:keepLines/>
              <w:tabs>
                <w:tab w:val="left" w:pos="1695"/>
              </w:tabs>
              <w:jc w:val="center"/>
              <w:rPr>
                <w:rFonts w:ascii="Times New Roman" w:hAnsi="Times New Roman" w:cs="Times New Roman"/>
                <w:b/>
                <w:lang w:eastAsia="ar-SA"/>
              </w:rPr>
            </w:pPr>
            <w:r w:rsidRPr="0019388C">
              <w:rPr>
                <w:rFonts w:ascii="Times New Roman" w:hAnsi="Times New Roman" w:cs="Times New Roman"/>
                <w:b/>
                <w:bCs/>
              </w:rPr>
              <w:t>№</w:t>
            </w:r>
          </w:p>
        </w:tc>
        <w:tc>
          <w:tcPr>
            <w:tcW w:w="4194" w:type="dxa"/>
          </w:tcPr>
          <w:p w:rsidR="006F0710" w:rsidRPr="0019388C" w:rsidRDefault="006F0710" w:rsidP="00D97E65">
            <w:pPr>
              <w:keepNext/>
              <w:keepLines/>
              <w:tabs>
                <w:tab w:val="left" w:pos="1695"/>
              </w:tabs>
              <w:jc w:val="center"/>
              <w:rPr>
                <w:rFonts w:ascii="Times New Roman" w:hAnsi="Times New Roman" w:cs="Times New Roman"/>
                <w:b/>
                <w:lang w:eastAsia="ar-SA"/>
              </w:rPr>
            </w:pPr>
            <w:r w:rsidRPr="0019388C">
              <w:rPr>
                <w:rFonts w:ascii="Times New Roman" w:hAnsi="Times New Roman" w:cs="Times New Roman"/>
                <w:b/>
                <w:bCs/>
              </w:rPr>
              <w:t xml:space="preserve">Наименование </w:t>
            </w:r>
          </w:p>
        </w:tc>
        <w:tc>
          <w:tcPr>
            <w:tcW w:w="1134" w:type="dxa"/>
          </w:tcPr>
          <w:p w:rsidR="006F0710" w:rsidRPr="0019388C" w:rsidRDefault="006F0710" w:rsidP="00D97E65">
            <w:pPr>
              <w:keepNext/>
              <w:keepLines/>
              <w:tabs>
                <w:tab w:val="left" w:pos="1695"/>
              </w:tabs>
              <w:jc w:val="center"/>
              <w:rPr>
                <w:rFonts w:ascii="Times New Roman" w:hAnsi="Times New Roman" w:cs="Times New Roman"/>
                <w:b/>
                <w:lang w:eastAsia="ar-SA"/>
              </w:rPr>
            </w:pPr>
            <w:r w:rsidRPr="0019388C">
              <w:rPr>
                <w:rFonts w:ascii="Times New Roman" w:hAnsi="Times New Roman" w:cs="Times New Roman"/>
                <w:b/>
                <w:bCs/>
              </w:rPr>
              <w:t>Ед. изм.</w:t>
            </w:r>
          </w:p>
        </w:tc>
        <w:tc>
          <w:tcPr>
            <w:tcW w:w="850" w:type="dxa"/>
          </w:tcPr>
          <w:p w:rsidR="006F0710" w:rsidRPr="0019388C" w:rsidRDefault="006F0710" w:rsidP="00D97E65">
            <w:pPr>
              <w:keepNext/>
              <w:keepLines/>
              <w:tabs>
                <w:tab w:val="left" w:pos="1695"/>
              </w:tabs>
              <w:jc w:val="center"/>
              <w:rPr>
                <w:rFonts w:ascii="Times New Roman" w:hAnsi="Times New Roman" w:cs="Times New Roman"/>
                <w:b/>
                <w:lang w:eastAsia="ar-SA"/>
              </w:rPr>
            </w:pPr>
            <w:r w:rsidRPr="0019388C">
              <w:rPr>
                <w:rFonts w:ascii="Times New Roman" w:hAnsi="Times New Roman" w:cs="Times New Roman"/>
                <w:b/>
                <w:bCs/>
              </w:rPr>
              <w:t xml:space="preserve">Кол-во </w:t>
            </w:r>
          </w:p>
        </w:tc>
        <w:tc>
          <w:tcPr>
            <w:tcW w:w="1418" w:type="dxa"/>
          </w:tcPr>
          <w:p w:rsidR="006F0710" w:rsidRPr="0019388C" w:rsidRDefault="006F0710" w:rsidP="00D97E65">
            <w:pPr>
              <w:keepNext/>
              <w:keepLines/>
              <w:tabs>
                <w:tab w:val="left" w:pos="1695"/>
              </w:tabs>
              <w:jc w:val="center"/>
              <w:rPr>
                <w:rFonts w:ascii="Times New Roman" w:hAnsi="Times New Roman" w:cs="Times New Roman"/>
                <w:b/>
                <w:lang w:eastAsia="ar-SA"/>
              </w:rPr>
            </w:pPr>
            <w:r w:rsidRPr="0019388C">
              <w:rPr>
                <w:rFonts w:ascii="Times New Roman" w:hAnsi="Times New Roman" w:cs="Times New Roman"/>
                <w:b/>
                <w:bCs/>
              </w:rPr>
              <w:t>ОКПД 2</w:t>
            </w:r>
          </w:p>
        </w:tc>
        <w:tc>
          <w:tcPr>
            <w:tcW w:w="1417" w:type="dxa"/>
            <w:shd w:val="clear" w:color="auto" w:fill="FFFF00"/>
          </w:tcPr>
          <w:p w:rsidR="006F0710" w:rsidRPr="0019388C" w:rsidRDefault="006F0710" w:rsidP="00D97E65">
            <w:pPr>
              <w:keepNext/>
              <w:keepLines/>
              <w:tabs>
                <w:tab w:val="left" w:pos="1695"/>
              </w:tabs>
              <w:jc w:val="center"/>
              <w:rPr>
                <w:rFonts w:ascii="Times New Roman" w:hAnsi="Times New Roman" w:cs="Times New Roman"/>
                <w:b/>
                <w:lang w:eastAsia="ar-SA"/>
              </w:rPr>
            </w:pPr>
            <w:r w:rsidRPr="0019388C">
              <w:rPr>
                <w:rFonts w:ascii="Times New Roman" w:hAnsi="Times New Roman" w:cs="Times New Roman"/>
                <w:b/>
              </w:rPr>
              <w:t>Цена за ед. (руб.)</w:t>
            </w:r>
          </w:p>
        </w:tc>
        <w:tc>
          <w:tcPr>
            <w:tcW w:w="1418" w:type="dxa"/>
            <w:shd w:val="clear" w:color="auto" w:fill="FFFF00"/>
          </w:tcPr>
          <w:p w:rsidR="006F0710" w:rsidRPr="0019388C" w:rsidRDefault="006F0710" w:rsidP="00D97E65">
            <w:pPr>
              <w:keepNext/>
              <w:keepLines/>
              <w:tabs>
                <w:tab w:val="left" w:pos="1695"/>
              </w:tabs>
              <w:jc w:val="center"/>
              <w:rPr>
                <w:rFonts w:ascii="Times New Roman" w:hAnsi="Times New Roman" w:cs="Times New Roman"/>
                <w:b/>
                <w:lang w:eastAsia="ar-SA"/>
              </w:rPr>
            </w:pPr>
            <w:r w:rsidRPr="0019388C">
              <w:rPr>
                <w:rFonts w:ascii="Times New Roman" w:hAnsi="Times New Roman" w:cs="Times New Roman"/>
                <w:b/>
              </w:rPr>
              <w:t>Сумма (руб.)</w:t>
            </w:r>
          </w:p>
        </w:tc>
      </w:tr>
      <w:tr w:rsidR="006F0710" w:rsidRPr="0019388C" w:rsidTr="00346941">
        <w:tc>
          <w:tcPr>
            <w:tcW w:w="438" w:type="dxa"/>
          </w:tcPr>
          <w:p w:rsidR="006F0710" w:rsidRPr="0019388C" w:rsidRDefault="006F0710" w:rsidP="00D97E65">
            <w:pPr>
              <w:keepNext/>
              <w:keepLines/>
              <w:tabs>
                <w:tab w:val="left" w:pos="1695"/>
              </w:tabs>
              <w:jc w:val="center"/>
              <w:rPr>
                <w:rFonts w:ascii="Times New Roman" w:hAnsi="Times New Roman" w:cs="Times New Roman"/>
                <w:b/>
                <w:lang w:eastAsia="ar-SA"/>
              </w:rPr>
            </w:pPr>
            <w:r w:rsidRPr="0019388C">
              <w:rPr>
                <w:rFonts w:ascii="Times New Roman" w:hAnsi="Times New Roman" w:cs="Times New Roman"/>
              </w:rPr>
              <w:t>1</w:t>
            </w:r>
          </w:p>
        </w:tc>
        <w:tc>
          <w:tcPr>
            <w:tcW w:w="4194" w:type="dxa"/>
          </w:tcPr>
          <w:p w:rsidR="006F0710" w:rsidRPr="0019388C" w:rsidRDefault="006F0710" w:rsidP="00D97E65">
            <w:pPr>
              <w:keepNext/>
              <w:keepLines/>
              <w:tabs>
                <w:tab w:val="left" w:pos="1695"/>
              </w:tabs>
              <w:rPr>
                <w:rFonts w:ascii="Times New Roman" w:hAnsi="Times New Roman" w:cs="Times New Roman"/>
                <w:b/>
                <w:lang w:eastAsia="ar-SA"/>
              </w:rPr>
            </w:pPr>
            <w:r w:rsidRPr="0019388C">
              <w:rPr>
                <w:rFonts w:ascii="Times New Roman" w:hAnsi="Times New Roman" w:cs="Times New Roman"/>
              </w:rPr>
              <w:t>Оказание услуг по техническому обслуживанию систем вызова персонала</w:t>
            </w:r>
            <w:r w:rsidR="00486974">
              <w:rPr>
                <w:rFonts w:ascii="Times New Roman" w:hAnsi="Times New Roman" w:cs="Times New Roman"/>
              </w:rPr>
              <w:t>*</w:t>
            </w:r>
          </w:p>
        </w:tc>
        <w:tc>
          <w:tcPr>
            <w:tcW w:w="1134" w:type="dxa"/>
          </w:tcPr>
          <w:p w:rsidR="006F0710" w:rsidRPr="0019388C" w:rsidRDefault="006F0710" w:rsidP="00D97E65">
            <w:pPr>
              <w:keepNext/>
              <w:keepLines/>
              <w:tabs>
                <w:tab w:val="left" w:pos="1695"/>
              </w:tabs>
              <w:jc w:val="center"/>
              <w:rPr>
                <w:rFonts w:ascii="Times New Roman" w:hAnsi="Times New Roman" w:cs="Times New Roman"/>
                <w:b/>
                <w:lang w:eastAsia="ar-SA"/>
              </w:rPr>
            </w:pPr>
            <w:r w:rsidRPr="0019388C">
              <w:rPr>
                <w:rFonts w:ascii="Times New Roman" w:hAnsi="Times New Roman" w:cs="Times New Roman"/>
              </w:rPr>
              <w:t>Месяц</w:t>
            </w:r>
          </w:p>
        </w:tc>
        <w:tc>
          <w:tcPr>
            <w:tcW w:w="850" w:type="dxa"/>
          </w:tcPr>
          <w:p w:rsidR="006F0710" w:rsidRPr="0019388C" w:rsidRDefault="006F0710" w:rsidP="00D97E65">
            <w:pPr>
              <w:keepNext/>
              <w:keepLines/>
              <w:tabs>
                <w:tab w:val="left" w:pos="1695"/>
              </w:tabs>
              <w:jc w:val="center"/>
              <w:rPr>
                <w:rFonts w:ascii="Times New Roman" w:hAnsi="Times New Roman" w:cs="Times New Roman"/>
                <w:b/>
                <w:lang w:eastAsia="ar-SA"/>
              </w:rPr>
            </w:pPr>
            <w:r w:rsidRPr="0019388C">
              <w:rPr>
                <w:rFonts w:ascii="Times New Roman" w:hAnsi="Times New Roman" w:cs="Times New Roman"/>
              </w:rPr>
              <w:t>1</w:t>
            </w:r>
            <w:r>
              <w:rPr>
                <w:rFonts w:ascii="Times New Roman" w:hAnsi="Times New Roman" w:cs="Times New Roman"/>
              </w:rPr>
              <w:t>2</w:t>
            </w:r>
          </w:p>
        </w:tc>
        <w:tc>
          <w:tcPr>
            <w:tcW w:w="1418" w:type="dxa"/>
          </w:tcPr>
          <w:p w:rsidR="006F0710" w:rsidRPr="0019388C" w:rsidRDefault="006F0710" w:rsidP="00D97E65">
            <w:pPr>
              <w:keepNext/>
              <w:keepLines/>
              <w:tabs>
                <w:tab w:val="left" w:pos="1695"/>
              </w:tabs>
              <w:jc w:val="center"/>
              <w:rPr>
                <w:rFonts w:ascii="Times New Roman" w:hAnsi="Times New Roman" w:cs="Times New Roman"/>
                <w:b/>
                <w:lang w:eastAsia="ar-SA"/>
              </w:rPr>
            </w:pPr>
            <w:r w:rsidRPr="0019388C">
              <w:rPr>
                <w:rFonts w:ascii="Times New Roman" w:hAnsi="Times New Roman" w:cs="Times New Roman"/>
              </w:rPr>
              <w:t>33.12.29.900</w:t>
            </w:r>
          </w:p>
        </w:tc>
        <w:tc>
          <w:tcPr>
            <w:tcW w:w="1417" w:type="dxa"/>
            <w:shd w:val="clear" w:color="auto" w:fill="FFFF00"/>
          </w:tcPr>
          <w:p w:rsidR="006F0710" w:rsidRPr="0019388C" w:rsidRDefault="006F0710" w:rsidP="00D97E65">
            <w:pPr>
              <w:keepNext/>
              <w:keepLines/>
              <w:tabs>
                <w:tab w:val="left" w:pos="1695"/>
              </w:tabs>
              <w:jc w:val="center"/>
              <w:rPr>
                <w:rFonts w:ascii="Times New Roman" w:hAnsi="Times New Roman" w:cs="Times New Roman"/>
                <w:b/>
                <w:lang w:eastAsia="ar-SA"/>
              </w:rPr>
            </w:pPr>
          </w:p>
        </w:tc>
        <w:tc>
          <w:tcPr>
            <w:tcW w:w="1418" w:type="dxa"/>
            <w:shd w:val="clear" w:color="auto" w:fill="FFFF00"/>
          </w:tcPr>
          <w:p w:rsidR="006F0710" w:rsidRPr="0019388C" w:rsidRDefault="006F0710" w:rsidP="00D97E65">
            <w:pPr>
              <w:keepNext/>
              <w:keepLines/>
              <w:tabs>
                <w:tab w:val="left" w:pos="1695"/>
              </w:tabs>
              <w:jc w:val="center"/>
              <w:rPr>
                <w:rFonts w:ascii="Times New Roman" w:hAnsi="Times New Roman" w:cs="Times New Roman"/>
                <w:b/>
                <w:lang w:eastAsia="ar-SA"/>
              </w:rPr>
            </w:pPr>
          </w:p>
        </w:tc>
      </w:tr>
      <w:tr w:rsidR="00546DFD" w:rsidRPr="0019388C" w:rsidTr="00346941">
        <w:tc>
          <w:tcPr>
            <w:tcW w:w="438" w:type="dxa"/>
          </w:tcPr>
          <w:p w:rsidR="00546DFD" w:rsidRPr="0019388C" w:rsidRDefault="00546DFD" w:rsidP="00D97E65">
            <w:pPr>
              <w:keepNext/>
              <w:keepLines/>
              <w:tabs>
                <w:tab w:val="left" w:pos="1695"/>
              </w:tabs>
              <w:jc w:val="center"/>
              <w:rPr>
                <w:rFonts w:ascii="Times New Roman" w:hAnsi="Times New Roman" w:cs="Times New Roman"/>
              </w:rPr>
            </w:pPr>
            <w:r>
              <w:rPr>
                <w:rFonts w:ascii="Times New Roman" w:hAnsi="Times New Roman" w:cs="Times New Roman"/>
              </w:rPr>
              <w:t>2</w:t>
            </w:r>
          </w:p>
        </w:tc>
        <w:tc>
          <w:tcPr>
            <w:tcW w:w="4194" w:type="dxa"/>
          </w:tcPr>
          <w:p w:rsidR="00546DFD" w:rsidRPr="0019388C" w:rsidRDefault="00546DFD" w:rsidP="00D97E65">
            <w:pPr>
              <w:keepNext/>
              <w:keepLines/>
              <w:tabs>
                <w:tab w:val="left" w:pos="1695"/>
              </w:tabs>
              <w:rPr>
                <w:rFonts w:ascii="Times New Roman" w:hAnsi="Times New Roman" w:cs="Times New Roman"/>
              </w:rPr>
            </w:pPr>
            <w:r>
              <w:rPr>
                <w:rFonts w:ascii="Times New Roman" w:hAnsi="Times New Roman" w:cs="Times New Roman"/>
                <w:color w:val="000000"/>
              </w:rPr>
              <w:t>Оказание услуг по аварийно-восстановительным работам</w:t>
            </w:r>
            <w:r w:rsidR="00486974">
              <w:rPr>
                <w:rFonts w:ascii="Times New Roman" w:hAnsi="Times New Roman" w:cs="Times New Roman"/>
                <w:color w:val="000000"/>
              </w:rPr>
              <w:t>**</w:t>
            </w:r>
          </w:p>
        </w:tc>
        <w:tc>
          <w:tcPr>
            <w:tcW w:w="1134" w:type="dxa"/>
          </w:tcPr>
          <w:p w:rsidR="00546DFD" w:rsidRPr="0019388C" w:rsidRDefault="00546DFD" w:rsidP="00D97E65">
            <w:pPr>
              <w:keepNext/>
              <w:keepLines/>
              <w:tabs>
                <w:tab w:val="left" w:pos="1695"/>
              </w:tabs>
              <w:jc w:val="center"/>
              <w:rPr>
                <w:rFonts w:ascii="Times New Roman" w:hAnsi="Times New Roman" w:cs="Times New Roman"/>
              </w:rPr>
            </w:pPr>
            <w:r>
              <w:rPr>
                <w:rFonts w:ascii="Times New Roman" w:hAnsi="Times New Roman" w:cs="Times New Roman"/>
              </w:rPr>
              <w:t>Усл. ед.</w:t>
            </w:r>
          </w:p>
        </w:tc>
        <w:tc>
          <w:tcPr>
            <w:tcW w:w="850" w:type="dxa"/>
          </w:tcPr>
          <w:p w:rsidR="00546DFD" w:rsidRPr="0019388C" w:rsidRDefault="00546DFD" w:rsidP="00D97E65">
            <w:pPr>
              <w:keepNext/>
              <w:keepLines/>
              <w:tabs>
                <w:tab w:val="left" w:pos="1695"/>
              </w:tabs>
              <w:jc w:val="center"/>
              <w:rPr>
                <w:rFonts w:ascii="Times New Roman" w:hAnsi="Times New Roman" w:cs="Times New Roman"/>
              </w:rPr>
            </w:pPr>
            <w:r>
              <w:rPr>
                <w:rFonts w:ascii="Times New Roman" w:hAnsi="Times New Roman" w:cs="Times New Roman"/>
              </w:rPr>
              <w:t>1</w:t>
            </w:r>
          </w:p>
        </w:tc>
        <w:tc>
          <w:tcPr>
            <w:tcW w:w="1418" w:type="dxa"/>
          </w:tcPr>
          <w:p w:rsidR="00546DFD" w:rsidRPr="0019388C" w:rsidRDefault="00546DFD" w:rsidP="00D97E65">
            <w:pPr>
              <w:keepNext/>
              <w:keepLines/>
              <w:tabs>
                <w:tab w:val="left" w:pos="1695"/>
              </w:tabs>
              <w:jc w:val="center"/>
              <w:rPr>
                <w:rFonts w:ascii="Times New Roman" w:hAnsi="Times New Roman" w:cs="Times New Roman"/>
              </w:rPr>
            </w:pPr>
            <w:r w:rsidRPr="0019388C">
              <w:rPr>
                <w:rFonts w:ascii="Times New Roman" w:hAnsi="Times New Roman" w:cs="Times New Roman"/>
              </w:rPr>
              <w:t>33.12.29.900</w:t>
            </w:r>
          </w:p>
        </w:tc>
        <w:tc>
          <w:tcPr>
            <w:tcW w:w="1417" w:type="dxa"/>
            <w:shd w:val="clear" w:color="auto" w:fill="FFFF00"/>
          </w:tcPr>
          <w:p w:rsidR="00546DFD" w:rsidRPr="0019388C" w:rsidRDefault="00546DFD" w:rsidP="00D97E65">
            <w:pPr>
              <w:keepNext/>
              <w:keepLines/>
              <w:tabs>
                <w:tab w:val="left" w:pos="1695"/>
              </w:tabs>
              <w:jc w:val="center"/>
              <w:rPr>
                <w:rFonts w:ascii="Times New Roman" w:hAnsi="Times New Roman" w:cs="Times New Roman"/>
                <w:b/>
                <w:lang w:eastAsia="ar-SA"/>
              </w:rPr>
            </w:pPr>
          </w:p>
        </w:tc>
        <w:tc>
          <w:tcPr>
            <w:tcW w:w="1418" w:type="dxa"/>
            <w:shd w:val="clear" w:color="auto" w:fill="FFFF00"/>
          </w:tcPr>
          <w:p w:rsidR="00546DFD" w:rsidRPr="0019388C" w:rsidRDefault="00546DFD" w:rsidP="00D97E65">
            <w:pPr>
              <w:keepNext/>
              <w:keepLines/>
              <w:tabs>
                <w:tab w:val="left" w:pos="1695"/>
              </w:tabs>
              <w:jc w:val="center"/>
              <w:rPr>
                <w:rFonts w:ascii="Times New Roman" w:hAnsi="Times New Roman" w:cs="Times New Roman"/>
                <w:b/>
                <w:lang w:eastAsia="ar-SA"/>
              </w:rPr>
            </w:pPr>
          </w:p>
        </w:tc>
      </w:tr>
    </w:tbl>
    <w:p w:rsidR="00486974" w:rsidRDefault="00486974" w:rsidP="00D97E65">
      <w:pPr>
        <w:spacing w:after="0" w:line="240" w:lineRule="auto"/>
        <w:ind w:left="284" w:right="284" w:firstLine="284"/>
        <w:jc w:val="both"/>
        <w:rPr>
          <w:rFonts w:ascii="Times New Roman" w:hAnsi="Times New Roman" w:cs="Times New Roman"/>
          <w:b/>
        </w:rPr>
      </w:pPr>
    </w:p>
    <w:p w:rsidR="00346941" w:rsidRPr="001D667D" w:rsidRDefault="00346941" w:rsidP="00346941">
      <w:pPr>
        <w:spacing w:after="0" w:line="240" w:lineRule="auto"/>
        <w:ind w:left="426" w:right="141"/>
        <w:rPr>
          <w:rFonts w:ascii="Times New Roman" w:hAnsi="Times New Roman" w:cs="Times New Roman"/>
          <w:b/>
        </w:rPr>
      </w:pPr>
      <w:r w:rsidRPr="001D667D">
        <w:rPr>
          <w:rFonts w:ascii="Times New Roman" w:hAnsi="Times New Roman" w:cs="Times New Roman"/>
          <w:b/>
        </w:rPr>
        <w:t xml:space="preserve">*Ценовое предложение без учета стоимости услуг по аварийно-восстановительным работам оборудования подлежащего техническому обслуживанию, </w:t>
      </w:r>
      <w:r w:rsidR="001D4796">
        <w:rPr>
          <w:rFonts w:ascii="Times New Roman" w:hAnsi="Times New Roman" w:cs="Times New Roman"/>
          <w:b/>
        </w:rPr>
        <w:t>указанных</w:t>
      </w:r>
      <w:r w:rsidRPr="001D667D">
        <w:rPr>
          <w:rFonts w:ascii="Times New Roman" w:hAnsi="Times New Roman" w:cs="Times New Roman"/>
          <w:b/>
        </w:rPr>
        <w:t xml:space="preserve"> в </w:t>
      </w:r>
      <w:r w:rsidR="001D4796">
        <w:rPr>
          <w:rFonts w:ascii="Times New Roman" w:hAnsi="Times New Roman" w:cs="Times New Roman"/>
          <w:b/>
        </w:rPr>
        <w:t xml:space="preserve">п. 2 </w:t>
      </w:r>
      <w:r w:rsidRPr="001D667D">
        <w:rPr>
          <w:rFonts w:ascii="Times New Roman" w:hAnsi="Times New Roman" w:cs="Times New Roman"/>
          <w:b/>
        </w:rPr>
        <w:t>«</w:t>
      </w:r>
      <w:r w:rsidR="001D4796">
        <w:rPr>
          <w:rFonts w:ascii="Times New Roman" w:hAnsi="Times New Roman" w:cs="Times New Roman"/>
          <w:b/>
        </w:rPr>
        <w:t>Спецификации</w:t>
      </w:r>
      <w:r w:rsidRPr="001D667D">
        <w:rPr>
          <w:rFonts w:ascii="Times New Roman" w:hAnsi="Times New Roman" w:cs="Times New Roman"/>
          <w:b/>
        </w:rPr>
        <w:t>»</w:t>
      </w:r>
      <w:r w:rsidR="001D4796">
        <w:rPr>
          <w:rFonts w:ascii="Times New Roman" w:hAnsi="Times New Roman" w:cs="Times New Roman"/>
          <w:b/>
        </w:rPr>
        <w:t>.</w:t>
      </w:r>
    </w:p>
    <w:p w:rsidR="00346941" w:rsidRPr="005564BF" w:rsidRDefault="00346941" w:rsidP="001D4796">
      <w:pPr>
        <w:spacing w:after="0" w:line="240" w:lineRule="auto"/>
        <w:ind w:left="426" w:right="141"/>
        <w:jc w:val="both"/>
        <w:rPr>
          <w:rFonts w:ascii="Times New Roman" w:hAnsi="Times New Roman" w:cs="Times New Roman"/>
          <w:b/>
        </w:rPr>
      </w:pPr>
      <w:r w:rsidRPr="001D667D">
        <w:rPr>
          <w:rFonts w:ascii="Times New Roman" w:hAnsi="Times New Roman" w:cs="Times New Roman"/>
          <w:b/>
        </w:rPr>
        <w:t xml:space="preserve">** Ценовое предложение, равное 20 % от общей стоимости услуг по техническому обслуживанию </w:t>
      </w:r>
      <w:r w:rsidRPr="00346941">
        <w:rPr>
          <w:rFonts w:ascii="Times New Roman" w:hAnsi="Times New Roman" w:cs="Times New Roman"/>
          <w:b/>
        </w:rPr>
        <w:t>систем вызова персонала</w:t>
      </w:r>
      <w:r w:rsidRPr="001D667D">
        <w:rPr>
          <w:rFonts w:ascii="Times New Roman" w:hAnsi="Times New Roman" w:cs="Times New Roman"/>
          <w:b/>
        </w:rPr>
        <w:t xml:space="preserve">, </w:t>
      </w:r>
      <w:r w:rsidR="001D4796">
        <w:rPr>
          <w:rFonts w:ascii="Times New Roman" w:hAnsi="Times New Roman" w:cs="Times New Roman"/>
          <w:b/>
        </w:rPr>
        <w:t xml:space="preserve">указанных </w:t>
      </w:r>
      <w:r>
        <w:rPr>
          <w:rFonts w:ascii="Times New Roman" w:hAnsi="Times New Roman" w:cs="Times New Roman"/>
          <w:b/>
        </w:rPr>
        <w:t>в</w:t>
      </w:r>
      <w:r w:rsidR="001D4796">
        <w:rPr>
          <w:rFonts w:ascii="Times New Roman" w:hAnsi="Times New Roman" w:cs="Times New Roman"/>
          <w:b/>
        </w:rPr>
        <w:t xml:space="preserve"> п.</w:t>
      </w:r>
      <w:r>
        <w:rPr>
          <w:rFonts w:ascii="Times New Roman" w:hAnsi="Times New Roman" w:cs="Times New Roman"/>
          <w:b/>
        </w:rPr>
        <w:t xml:space="preserve"> </w:t>
      </w:r>
      <w:r w:rsidR="001D4796">
        <w:rPr>
          <w:rFonts w:ascii="Times New Roman" w:hAnsi="Times New Roman" w:cs="Times New Roman"/>
          <w:b/>
        </w:rPr>
        <w:t xml:space="preserve">1 </w:t>
      </w:r>
      <w:r>
        <w:rPr>
          <w:rFonts w:ascii="Times New Roman" w:hAnsi="Times New Roman" w:cs="Times New Roman"/>
          <w:b/>
        </w:rPr>
        <w:t>«</w:t>
      </w:r>
      <w:r w:rsidR="001D4796">
        <w:rPr>
          <w:rFonts w:ascii="Times New Roman" w:hAnsi="Times New Roman" w:cs="Times New Roman"/>
          <w:b/>
        </w:rPr>
        <w:t>Спецификация</w:t>
      </w:r>
      <w:r>
        <w:rPr>
          <w:rFonts w:ascii="Times New Roman" w:hAnsi="Times New Roman" w:cs="Times New Roman"/>
          <w:b/>
        </w:rPr>
        <w:t>»</w:t>
      </w:r>
      <w:r w:rsidRPr="001D667D">
        <w:rPr>
          <w:rFonts w:ascii="Times New Roman" w:hAnsi="Times New Roman" w:cs="Times New Roman"/>
          <w:b/>
        </w:rPr>
        <w:t>.</w:t>
      </w:r>
    </w:p>
    <w:p w:rsidR="00D97E65" w:rsidRDefault="00D97E65" w:rsidP="00D97E65">
      <w:pPr>
        <w:spacing w:after="0" w:line="240" w:lineRule="auto"/>
        <w:ind w:left="284" w:right="284" w:firstLine="284"/>
        <w:jc w:val="both"/>
        <w:rPr>
          <w:rFonts w:ascii="Times New Roman" w:hAnsi="Times New Roman" w:cs="Times New Roman"/>
        </w:rPr>
      </w:pPr>
    </w:p>
    <w:p w:rsidR="00D97E65" w:rsidRPr="00F57243" w:rsidRDefault="00D97E65" w:rsidP="00117F49">
      <w:pPr>
        <w:keepNext/>
        <w:keepLines/>
        <w:tabs>
          <w:tab w:val="left" w:pos="11057"/>
        </w:tabs>
        <w:spacing w:after="0" w:line="240" w:lineRule="auto"/>
        <w:ind w:left="426" w:right="283"/>
        <w:jc w:val="center"/>
        <w:rPr>
          <w:rFonts w:ascii="Times New Roman" w:eastAsia="Times New Roman" w:hAnsi="Times New Roman" w:cs="Times New Roman"/>
          <w:b/>
          <w:lang w:eastAsia="ru-RU"/>
        </w:rPr>
      </w:pPr>
      <w:r w:rsidRPr="00F57243">
        <w:rPr>
          <w:rFonts w:ascii="Times New Roman" w:eastAsia="Times New Roman" w:hAnsi="Times New Roman" w:cs="Times New Roman"/>
          <w:b/>
          <w:lang w:eastAsia="ru-RU"/>
        </w:rPr>
        <w:t>ТЕХНИЧЕСКОЕ ЗАДАНИЕ</w:t>
      </w:r>
    </w:p>
    <w:p w:rsidR="00D97E65" w:rsidRPr="00F57243" w:rsidRDefault="00D97E65" w:rsidP="00117F49">
      <w:pPr>
        <w:keepNext/>
        <w:keepLines/>
        <w:tabs>
          <w:tab w:val="left" w:pos="11057"/>
        </w:tabs>
        <w:spacing w:after="0" w:line="240" w:lineRule="auto"/>
        <w:ind w:left="426" w:right="283"/>
        <w:jc w:val="center"/>
        <w:rPr>
          <w:rFonts w:ascii="Times New Roman" w:eastAsia="Times New Roman" w:hAnsi="Times New Roman" w:cs="Times New Roman"/>
          <w:lang w:eastAsia="ru-RU"/>
        </w:rPr>
      </w:pPr>
      <w:r w:rsidRPr="00F57243">
        <w:rPr>
          <w:rFonts w:ascii="Times New Roman" w:eastAsia="Times New Roman" w:hAnsi="Times New Roman" w:cs="Times New Roman"/>
          <w:lang w:eastAsia="ru-RU"/>
        </w:rPr>
        <w:t xml:space="preserve">Оказание услуг по техническому обслуживанию систем вызова персонала </w:t>
      </w:r>
    </w:p>
    <w:p w:rsidR="00D97E65" w:rsidRPr="00F57243" w:rsidRDefault="00D97E65" w:rsidP="00D97E65">
      <w:pPr>
        <w:keepNext/>
        <w:keepLines/>
        <w:spacing w:after="0" w:line="240" w:lineRule="auto"/>
        <w:ind w:left="284" w:right="283" w:firstLine="425"/>
        <w:jc w:val="both"/>
        <w:rPr>
          <w:rFonts w:ascii="Times New Roman" w:eastAsia="Times New Roman" w:hAnsi="Times New Roman" w:cs="Times New Roman"/>
          <w:bCs/>
          <w:lang w:eastAsia="ru-RU"/>
        </w:rPr>
      </w:pPr>
    </w:p>
    <w:p w:rsidR="00D97E65" w:rsidRPr="00F57243" w:rsidRDefault="00D97E65" w:rsidP="00117F49">
      <w:pPr>
        <w:pStyle w:val="a7"/>
        <w:keepNext/>
        <w:keepLines/>
        <w:numPr>
          <w:ilvl w:val="0"/>
          <w:numId w:val="20"/>
        </w:numPr>
        <w:tabs>
          <w:tab w:val="left" w:pos="1134"/>
        </w:tabs>
        <w:spacing w:after="0" w:line="240" w:lineRule="auto"/>
        <w:ind w:left="426" w:right="141" w:firstLine="283"/>
        <w:rPr>
          <w:rFonts w:ascii="Times New Roman" w:eastAsia="Times New Roman" w:hAnsi="Times New Roman"/>
          <w:bCs/>
          <w:lang w:eastAsia="ru-RU"/>
        </w:rPr>
      </w:pPr>
      <w:r w:rsidRPr="00F57243">
        <w:rPr>
          <w:rFonts w:ascii="Times New Roman" w:eastAsia="Times New Roman" w:hAnsi="Times New Roman"/>
          <w:b/>
          <w:bCs/>
          <w:lang w:eastAsia="ru-RU"/>
        </w:rPr>
        <w:t>Общие положения</w:t>
      </w:r>
    </w:p>
    <w:p w:rsidR="00D97E65" w:rsidRPr="00903690" w:rsidRDefault="00D97E65" w:rsidP="00903690">
      <w:pPr>
        <w:pStyle w:val="a7"/>
        <w:keepNext/>
        <w:keepLines/>
        <w:numPr>
          <w:ilvl w:val="1"/>
          <w:numId w:val="24"/>
        </w:numPr>
        <w:tabs>
          <w:tab w:val="left" w:pos="1134"/>
        </w:tabs>
        <w:spacing w:after="0" w:line="240" w:lineRule="auto"/>
        <w:ind w:left="426" w:right="141" w:firstLine="283"/>
        <w:jc w:val="both"/>
        <w:rPr>
          <w:rFonts w:ascii="Times New Roman" w:eastAsia="Times New Roman" w:hAnsi="Times New Roman" w:cs="Times New Roman"/>
          <w:lang w:eastAsia="ru-RU"/>
        </w:rPr>
      </w:pPr>
      <w:r w:rsidRPr="00903690">
        <w:rPr>
          <w:rFonts w:ascii="Times New Roman" w:eastAsia="Times New Roman" w:hAnsi="Times New Roman" w:cs="Times New Roman"/>
          <w:bCs/>
          <w:lang w:eastAsia="ru-RU"/>
        </w:rPr>
        <w:t>Целью услуг является</w:t>
      </w:r>
      <w:r w:rsidRPr="00903690">
        <w:rPr>
          <w:rFonts w:ascii="Times New Roman" w:eastAsia="Times New Roman" w:hAnsi="Times New Roman" w:cs="Times New Roman"/>
          <w:lang w:eastAsia="ru-RU"/>
        </w:rPr>
        <w:t xml:space="preserve"> содержание системы вызова персонала (далее – СВП) в технически исправном, работоспособном состоянии, повышение надежности и безопасности их эксплуатации, своевременное выявление дефектов, предупреждение и устранение неисправностей, отказов и аварий.</w:t>
      </w:r>
    </w:p>
    <w:p w:rsidR="009C6F62" w:rsidRPr="00903690" w:rsidRDefault="009C6F62" w:rsidP="00903690">
      <w:pPr>
        <w:pStyle w:val="a7"/>
        <w:keepNext/>
        <w:keepLines/>
        <w:numPr>
          <w:ilvl w:val="1"/>
          <w:numId w:val="24"/>
        </w:numPr>
        <w:tabs>
          <w:tab w:val="left" w:pos="1134"/>
        </w:tabs>
        <w:spacing w:after="0" w:line="240" w:lineRule="auto"/>
        <w:ind w:left="426" w:right="141" w:firstLine="283"/>
        <w:jc w:val="both"/>
        <w:rPr>
          <w:rFonts w:ascii="Times New Roman" w:eastAsia="Times New Roman" w:hAnsi="Times New Roman" w:cs="Times New Roman"/>
          <w:lang w:eastAsia="ru-RU"/>
        </w:rPr>
      </w:pPr>
      <w:r w:rsidRPr="00903690">
        <w:rPr>
          <w:rFonts w:ascii="Times New Roman" w:eastAsia="Times New Roman" w:hAnsi="Times New Roman" w:cs="Times New Roman"/>
          <w:bCs/>
          <w:lang w:eastAsia="ru-RU"/>
        </w:rPr>
        <w:t>Количество оборудования, состав и периодичность оказываемых услуг по плановому техническому обслуживанию оборудования СВП</w:t>
      </w:r>
      <w:r w:rsidRPr="00903690">
        <w:rPr>
          <w:rFonts w:ascii="Times New Roman" w:eastAsia="Times New Roman" w:hAnsi="Times New Roman" w:cs="Times New Roman"/>
          <w:lang w:eastAsia="ru-RU"/>
        </w:rPr>
        <w:t xml:space="preserve"> указаны в </w:t>
      </w:r>
      <w:r w:rsidRPr="00903690">
        <w:rPr>
          <w:rFonts w:ascii="Times New Roman" w:eastAsia="Times New Roman" w:hAnsi="Times New Roman" w:cs="Times New Roman"/>
          <w:bCs/>
          <w:lang w:eastAsia="ru-RU"/>
        </w:rPr>
        <w:t>Приложении № 1</w:t>
      </w:r>
      <w:r w:rsidRPr="00903690">
        <w:rPr>
          <w:rFonts w:ascii="Times New Roman" w:eastAsia="Times New Roman" w:hAnsi="Times New Roman" w:cs="Times New Roman"/>
          <w:lang w:eastAsia="ru-RU"/>
        </w:rPr>
        <w:t xml:space="preserve"> к Техническому заданию.</w:t>
      </w:r>
    </w:p>
    <w:p w:rsidR="007B28BE" w:rsidRDefault="007B28BE" w:rsidP="00117F49">
      <w:pPr>
        <w:keepNext/>
        <w:keepLines/>
        <w:spacing w:after="0" w:line="240" w:lineRule="auto"/>
        <w:ind w:left="426" w:right="141" w:firstLine="283"/>
        <w:jc w:val="both"/>
        <w:rPr>
          <w:rFonts w:ascii="Times New Roman" w:eastAsia="Times New Roman" w:hAnsi="Times New Roman" w:cs="Times New Roman"/>
          <w:lang w:eastAsia="ru-RU"/>
        </w:rPr>
      </w:pPr>
    </w:p>
    <w:p w:rsidR="009C6F62" w:rsidRPr="00F57243" w:rsidRDefault="009C6F62" w:rsidP="00903690">
      <w:pPr>
        <w:pStyle w:val="a7"/>
        <w:keepNext/>
        <w:keepLines/>
        <w:numPr>
          <w:ilvl w:val="0"/>
          <w:numId w:val="20"/>
        </w:numPr>
        <w:tabs>
          <w:tab w:val="left" w:pos="1134"/>
        </w:tabs>
        <w:spacing w:after="0" w:line="240" w:lineRule="auto"/>
        <w:ind w:left="426" w:right="141" w:firstLine="283"/>
        <w:jc w:val="both"/>
        <w:rPr>
          <w:rFonts w:ascii="Times New Roman" w:eastAsia="Times New Roman" w:hAnsi="Times New Roman"/>
          <w:b/>
          <w:lang w:eastAsia="ru-RU"/>
        </w:rPr>
      </w:pPr>
      <w:r w:rsidRPr="00F57243">
        <w:rPr>
          <w:rFonts w:ascii="Times New Roman" w:eastAsia="Times New Roman" w:hAnsi="Times New Roman"/>
          <w:b/>
          <w:lang w:eastAsia="ru-RU"/>
        </w:rPr>
        <w:t>Со</w:t>
      </w:r>
      <w:r>
        <w:rPr>
          <w:rFonts w:ascii="Times New Roman" w:eastAsia="Times New Roman" w:hAnsi="Times New Roman"/>
          <w:b/>
          <w:lang w:eastAsia="ru-RU"/>
        </w:rPr>
        <w:t>став технического обслуживания</w:t>
      </w:r>
    </w:p>
    <w:p w:rsidR="009C6F62" w:rsidRPr="00F57243" w:rsidRDefault="007B28BE" w:rsidP="00903690">
      <w:pPr>
        <w:pStyle w:val="a7"/>
        <w:keepNext/>
        <w:keepLines/>
        <w:spacing w:after="0" w:line="240" w:lineRule="auto"/>
        <w:ind w:left="426" w:right="141" w:firstLine="283"/>
        <w:jc w:val="both"/>
        <w:rPr>
          <w:rFonts w:ascii="Times New Roman" w:eastAsia="Times New Roman" w:hAnsi="Times New Roman"/>
          <w:lang w:eastAsia="ru-RU"/>
        </w:rPr>
      </w:pPr>
      <w:r>
        <w:rPr>
          <w:rFonts w:ascii="Times New Roman" w:eastAsia="Times New Roman" w:hAnsi="Times New Roman"/>
          <w:lang w:eastAsia="ru-RU"/>
        </w:rPr>
        <w:t xml:space="preserve">2.1. </w:t>
      </w:r>
      <w:r w:rsidR="009C6F62" w:rsidRPr="00F57243">
        <w:rPr>
          <w:rFonts w:ascii="Times New Roman" w:eastAsia="Times New Roman" w:hAnsi="Times New Roman"/>
          <w:lang w:eastAsia="ru-RU"/>
        </w:rPr>
        <w:t xml:space="preserve">Техническое обслуживание подразделяется: </w:t>
      </w:r>
    </w:p>
    <w:p w:rsidR="009C6F62" w:rsidRPr="00F57243" w:rsidRDefault="009C6F62" w:rsidP="00903690">
      <w:pPr>
        <w:keepNext/>
        <w:keepLines/>
        <w:spacing w:after="0" w:line="240" w:lineRule="auto"/>
        <w:ind w:left="426" w:right="141" w:firstLine="283"/>
        <w:jc w:val="both"/>
        <w:rPr>
          <w:rFonts w:ascii="Times New Roman" w:eastAsia="Times New Roman" w:hAnsi="Times New Roman" w:cs="Times New Roman"/>
          <w:lang w:eastAsia="ru-RU"/>
        </w:rPr>
      </w:pPr>
      <w:r w:rsidRPr="00F57243">
        <w:rPr>
          <w:rFonts w:ascii="Times New Roman" w:eastAsia="Times New Roman" w:hAnsi="Times New Roman" w:cs="Times New Roman"/>
          <w:lang w:eastAsia="ru-RU"/>
        </w:rPr>
        <w:t>- плановое техническое обслуживание;</w:t>
      </w:r>
    </w:p>
    <w:p w:rsidR="009C6F62" w:rsidRDefault="009C6F62" w:rsidP="00903690">
      <w:pPr>
        <w:keepNext/>
        <w:keepLines/>
        <w:spacing w:after="0" w:line="240" w:lineRule="auto"/>
        <w:ind w:left="426" w:right="141" w:firstLine="283"/>
        <w:jc w:val="both"/>
        <w:rPr>
          <w:rFonts w:ascii="Times New Roman" w:eastAsia="Times New Roman" w:hAnsi="Times New Roman" w:cs="Times New Roman"/>
          <w:lang w:eastAsia="ru-RU"/>
        </w:rPr>
      </w:pPr>
      <w:r w:rsidRPr="00F57243">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117F49" w:rsidRPr="00A87767">
        <w:rPr>
          <w:rFonts w:ascii="Times New Roman" w:hAnsi="Times New Roman" w:cs="Times New Roman"/>
        </w:rPr>
        <w:t xml:space="preserve">внеплановое </w:t>
      </w:r>
      <w:r w:rsidR="001D4796">
        <w:rPr>
          <w:rFonts w:ascii="Times New Roman" w:hAnsi="Times New Roman" w:cs="Times New Roman"/>
        </w:rPr>
        <w:t>(</w:t>
      </w:r>
      <w:r w:rsidR="00117F49" w:rsidRPr="00A87767">
        <w:rPr>
          <w:rFonts w:ascii="Times New Roman" w:hAnsi="Times New Roman" w:cs="Times New Roman"/>
        </w:rPr>
        <w:t>аварийное</w:t>
      </w:r>
      <w:r w:rsidR="001D4796">
        <w:rPr>
          <w:rFonts w:ascii="Times New Roman" w:hAnsi="Times New Roman" w:cs="Times New Roman"/>
        </w:rPr>
        <w:t>)</w:t>
      </w:r>
      <w:r w:rsidR="00117F49" w:rsidRPr="00A87767">
        <w:rPr>
          <w:rFonts w:ascii="Times New Roman" w:hAnsi="Times New Roman" w:cs="Times New Roman"/>
        </w:rPr>
        <w:t xml:space="preserve"> обслуживание и ремонт оборудования</w:t>
      </w:r>
      <w:r w:rsidR="00117F49">
        <w:rPr>
          <w:rFonts w:ascii="Times New Roman" w:eastAsia="Times New Roman" w:hAnsi="Times New Roman" w:cs="Times New Roman"/>
          <w:lang w:eastAsia="ru-RU"/>
        </w:rPr>
        <w:t xml:space="preserve"> (</w:t>
      </w:r>
      <w:r w:rsidR="007B28BE">
        <w:rPr>
          <w:rFonts w:ascii="Times New Roman" w:eastAsia="Times New Roman" w:hAnsi="Times New Roman" w:cs="Times New Roman"/>
          <w:lang w:eastAsia="ru-RU"/>
        </w:rPr>
        <w:t>в</w:t>
      </w:r>
      <w:r w:rsidRPr="00A87767">
        <w:rPr>
          <w:rFonts w:ascii="Times New Roman" w:hAnsi="Times New Roman" w:cs="Times New Roman"/>
        </w:rPr>
        <w:t xml:space="preserve">осстановление работоспособности </w:t>
      </w:r>
      <w:r>
        <w:rPr>
          <w:rFonts w:ascii="Times New Roman" w:hAnsi="Times New Roman" w:cs="Times New Roman"/>
        </w:rPr>
        <w:t>СВП</w:t>
      </w:r>
      <w:r w:rsidR="00117F49">
        <w:rPr>
          <w:rFonts w:ascii="Times New Roman" w:hAnsi="Times New Roman" w:cs="Times New Roman"/>
        </w:rPr>
        <w:t>)</w:t>
      </w:r>
      <w:r w:rsidRPr="00F57243">
        <w:rPr>
          <w:rFonts w:ascii="Times New Roman" w:eastAsia="Times New Roman" w:hAnsi="Times New Roman" w:cs="Times New Roman"/>
          <w:lang w:eastAsia="ru-RU"/>
        </w:rPr>
        <w:t>;</w:t>
      </w:r>
    </w:p>
    <w:p w:rsidR="007B28BE" w:rsidRDefault="007B28BE" w:rsidP="00903690">
      <w:pPr>
        <w:pStyle w:val="a7"/>
        <w:numPr>
          <w:ilvl w:val="1"/>
          <w:numId w:val="20"/>
        </w:numPr>
        <w:tabs>
          <w:tab w:val="left" w:pos="1276"/>
        </w:tabs>
        <w:spacing w:after="0" w:line="240" w:lineRule="auto"/>
        <w:ind w:left="426" w:right="141" w:firstLine="283"/>
        <w:jc w:val="both"/>
        <w:rPr>
          <w:rFonts w:ascii="Times New Roman" w:hAnsi="Times New Roman" w:cs="Times New Roman"/>
        </w:rPr>
      </w:pPr>
      <w:r w:rsidRPr="00A87767">
        <w:rPr>
          <w:rFonts w:ascii="Times New Roman" w:hAnsi="Times New Roman" w:cs="Times New Roman"/>
        </w:rPr>
        <w:t>После каждого планово</w:t>
      </w:r>
      <w:r>
        <w:rPr>
          <w:rFonts w:ascii="Times New Roman" w:hAnsi="Times New Roman" w:cs="Times New Roman"/>
        </w:rPr>
        <w:t xml:space="preserve">го </w:t>
      </w:r>
      <w:r w:rsidRPr="00A87767">
        <w:rPr>
          <w:rFonts w:ascii="Times New Roman" w:hAnsi="Times New Roman" w:cs="Times New Roman"/>
        </w:rPr>
        <w:t>технического обслуживания</w:t>
      </w:r>
      <w:r>
        <w:rPr>
          <w:rFonts w:ascii="Times New Roman" w:hAnsi="Times New Roman" w:cs="Times New Roman"/>
        </w:rPr>
        <w:t xml:space="preserve"> и </w:t>
      </w:r>
      <w:r w:rsidRPr="00A87767">
        <w:rPr>
          <w:rFonts w:ascii="Times New Roman" w:hAnsi="Times New Roman" w:cs="Times New Roman"/>
        </w:rPr>
        <w:t>внепланово</w:t>
      </w:r>
      <w:r>
        <w:rPr>
          <w:rFonts w:ascii="Times New Roman" w:hAnsi="Times New Roman" w:cs="Times New Roman"/>
        </w:rPr>
        <w:t>го</w:t>
      </w:r>
      <w:r w:rsidRPr="00A87767">
        <w:rPr>
          <w:rFonts w:ascii="Times New Roman" w:hAnsi="Times New Roman" w:cs="Times New Roman"/>
        </w:rPr>
        <w:t xml:space="preserve"> аварийно</w:t>
      </w:r>
      <w:r>
        <w:rPr>
          <w:rFonts w:ascii="Times New Roman" w:hAnsi="Times New Roman" w:cs="Times New Roman"/>
        </w:rPr>
        <w:t>го</w:t>
      </w:r>
      <w:r w:rsidRPr="00A87767">
        <w:rPr>
          <w:rFonts w:ascii="Times New Roman" w:hAnsi="Times New Roman" w:cs="Times New Roman"/>
        </w:rPr>
        <w:t xml:space="preserve"> обслуживани</w:t>
      </w:r>
      <w:r>
        <w:rPr>
          <w:rFonts w:ascii="Times New Roman" w:hAnsi="Times New Roman" w:cs="Times New Roman"/>
        </w:rPr>
        <w:t>я И</w:t>
      </w:r>
      <w:r w:rsidRPr="00A87767">
        <w:rPr>
          <w:rFonts w:ascii="Times New Roman" w:hAnsi="Times New Roman" w:cs="Times New Roman"/>
        </w:rPr>
        <w:t>сполнитель предоставляет Акт о проведении технического обслуживания в произвольной форме на бланке организации Исполнителя.</w:t>
      </w:r>
    </w:p>
    <w:p w:rsidR="007B28BE" w:rsidRPr="00A87767" w:rsidRDefault="007B28BE" w:rsidP="00903690">
      <w:pPr>
        <w:pStyle w:val="a7"/>
        <w:numPr>
          <w:ilvl w:val="1"/>
          <w:numId w:val="20"/>
        </w:numPr>
        <w:tabs>
          <w:tab w:val="left" w:pos="1134"/>
        </w:tabs>
        <w:spacing w:after="0" w:line="240" w:lineRule="auto"/>
        <w:ind w:left="426" w:right="141" w:firstLine="283"/>
        <w:jc w:val="both"/>
        <w:rPr>
          <w:rFonts w:ascii="Times New Roman" w:hAnsi="Times New Roman" w:cs="Times New Roman"/>
        </w:rPr>
      </w:pPr>
      <w:r w:rsidRPr="00A87767">
        <w:rPr>
          <w:rFonts w:ascii="Times New Roman" w:hAnsi="Times New Roman" w:cs="Times New Roman"/>
          <w:kern w:val="3"/>
        </w:rPr>
        <w:t>После оказания услуги за отчетный период Исполнитель оформляет двухсторонний Технический акт оказанных услуг в форме (приложение №</w:t>
      </w:r>
      <w:r>
        <w:rPr>
          <w:rFonts w:ascii="Times New Roman" w:hAnsi="Times New Roman" w:cs="Times New Roman"/>
          <w:kern w:val="3"/>
        </w:rPr>
        <w:t xml:space="preserve"> </w:t>
      </w:r>
      <w:r w:rsidR="00A571C9">
        <w:rPr>
          <w:rFonts w:ascii="Times New Roman" w:hAnsi="Times New Roman" w:cs="Times New Roman"/>
          <w:kern w:val="3"/>
        </w:rPr>
        <w:t>2</w:t>
      </w:r>
      <w:r w:rsidRPr="00A87767">
        <w:rPr>
          <w:rFonts w:ascii="Times New Roman" w:hAnsi="Times New Roman" w:cs="Times New Roman"/>
          <w:kern w:val="3"/>
        </w:rPr>
        <w:t xml:space="preserve"> к Техническому заданию) с обязательным оформлением ответственными за эксплуатацию оборудования.</w:t>
      </w:r>
    </w:p>
    <w:p w:rsidR="007B28BE" w:rsidRPr="007B28BE" w:rsidRDefault="007B28BE" w:rsidP="001D4796">
      <w:pPr>
        <w:pStyle w:val="a7"/>
        <w:keepNext/>
        <w:keepLines/>
        <w:numPr>
          <w:ilvl w:val="1"/>
          <w:numId w:val="20"/>
        </w:numPr>
        <w:tabs>
          <w:tab w:val="left" w:pos="1134"/>
        </w:tabs>
        <w:spacing w:after="0" w:line="240" w:lineRule="auto"/>
        <w:ind w:left="426" w:right="141"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Плановое т</w:t>
      </w:r>
      <w:r w:rsidRPr="007B28BE">
        <w:rPr>
          <w:rFonts w:ascii="Times New Roman" w:eastAsia="Times New Roman" w:hAnsi="Times New Roman" w:cs="Times New Roman"/>
          <w:lang w:eastAsia="ru-RU"/>
        </w:rPr>
        <w:t>ехническое обслуживание</w:t>
      </w:r>
      <w:r w:rsidR="001D4796" w:rsidRPr="007B28BE">
        <w:rPr>
          <w:rFonts w:ascii="Times New Roman" w:eastAsia="Times New Roman" w:hAnsi="Times New Roman" w:cs="Times New Roman"/>
          <w:lang w:eastAsia="ru-RU"/>
        </w:rPr>
        <w:t xml:space="preserve"> входят в стоимость Контракта осуществляются Исполнителем за свой счет</w:t>
      </w:r>
      <w:r w:rsidR="001D4796">
        <w:rPr>
          <w:rFonts w:ascii="Times New Roman" w:eastAsia="Times New Roman" w:hAnsi="Times New Roman" w:cs="Times New Roman"/>
          <w:lang w:eastAsia="ru-RU"/>
        </w:rPr>
        <w:t xml:space="preserve">. </w:t>
      </w:r>
      <w:r w:rsidR="001D4796" w:rsidRPr="001D4796">
        <w:rPr>
          <w:rFonts w:ascii="Times New Roman" w:eastAsia="Times New Roman" w:hAnsi="Times New Roman" w:cs="Times New Roman"/>
          <w:highlight w:val="yellow"/>
          <w:lang w:eastAsia="ru-RU"/>
        </w:rPr>
        <w:t>В</w:t>
      </w:r>
      <w:r w:rsidRPr="001D4796">
        <w:rPr>
          <w:rFonts w:ascii="Times New Roman" w:hAnsi="Times New Roman" w:cs="Times New Roman"/>
          <w:highlight w:val="yellow"/>
        </w:rPr>
        <w:t xml:space="preserve">неплановое </w:t>
      </w:r>
      <w:r w:rsidR="001D4796" w:rsidRPr="001D4796">
        <w:rPr>
          <w:rFonts w:ascii="Times New Roman" w:hAnsi="Times New Roman" w:cs="Times New Roman"/>
          <w:highlight w:val="yellow"/>
        </w:rPr>
        <w:t>(</w:t>
      </w:r>
      <w:r w:rsidRPr="001D4796">
        <w:rPr>
          <w:rFonts w:ascii="Times New Roman" w:hAnsi="Times New Roman" w:cs="Times New Roman"/>
          <w:highlight w:val="yellow"/>
        </w:rPr>
        <w:t>аварийное</w:t>
      </w:r>
      <w:r w:rsidR="001D4796" w:rsidRPr="001D4796">
        <w:rPr>
          <w:rFonts w:ascii="Times New Roman" w:hAnsi="Times New Roman" w:cs="Times New Roman"/>
          <w:highlight w:val="yellow"/>
        </w:rPr>
        <w:t>)</w:t>
      </w:r>
      <w:r w:rsidRPr="001D4796">
        <w:rPr>
          <w:rFonts w:ascii="Times New Roman" w:hAnsi="Times New Roman" w:cs="Times New Roman"/>
          <w:highlight w:val="yellow"/>
        </w:rPr>
        <w:t xml:space="preserve"> обслуживание и ремонт оборудования</w:t>
      </w:r>
      <w:r w:rsidR="001D4796" w:rsidRPr="001D4796">
        <w:rPr>
          <w:highlight w:val="yellow"/>
        </w:rPr>
        <w:t xml:space="preserve"> </w:t>
      </w:r>
      <w:r w:rsidR="001D4796" w:rsidRPr="001D4796">
        <w:rPr>
          <w:rFonts w:ascii="Times New Roman" w:hAnsi="Times New Roman" w:cs="Times New Roman"/>
          <w:highlight w:val="yellow"/>
        </w:rPr>
        <w:t>входят в стоимость Контракта</w:t>
      </w:r>
      <w:r w:rsidR="004B4C60">
        <w:rPr>
          <w:rFonts w:ascii="Times New Roman" w:hAnsi="Times New Roman" w:cs="Times New Roman"/>
          <w:highlight w:val="yellow"/>
        </w:rPr>
        <w:t xml:space="preserve"> и</w:t>
      </w:r>
      <w:r w:rsidR="001D4796" w:rsidRPr="001D4796">
        <w:rPr>
          <w:rFonts w:ascii="Times New Roman" w:hAnsi="Times New Roman" w:cs="Times New Roman"/>
          <w:highlight w:val="yellow"/>
        </w:rPr>
        <w:t xml:space="preserve"> осуществляются Исполнителем за свой счет с учетом положений, определенных п. 4 Технического задания</w:t>
      </w:r>
      <w:r w:rsidRPr="001D4796">
        <w:rPr>
          <w:rFonts w:ascii="Times New Roman" w:eastAsia="Times New Roman" w:hAnsi="Times New Roman" w:cs="Times New Roman"/>
          <w:highlight w:val="yellow"/>
          <w:lang w:eastAsia="ru-RU"/>
        </w:rPr>
        <w:t>.</w:t>
      </w:r>
    </w:p>
    <w:p w:rsidR="007B28BE" w:rsidRDefault="007B28BE" w:rsidP="00117F49">
      <w:pPr>
        <w:keepNext/>
        <w:keepLines/>
        <w:spacing w:after="0" w:line="240" w:lineRule="auto"/>
        <w:ind w:left="284" w:right="141" w:firstLine="425"/>
        <w:rPr>
          <w:rFonts w:ascii="Times New Roman" w:eastAsia="Times New Roman" w:hAnsi="Times New Roman" w:cs="Times New Roman"/>
          <w:b/>
          <w:lang w:eastAsia="ru-RU"/>
        </w:rPr>
      </w:pPr>
    </w:p>
    <w:p w:rsidR="007B28BE" w:rsidRPr="007B28BE" w:rsidRDefault="007B28BE" w:rsidP="00903690">
      <w:pPr>
        <w:keepNext/>
        <w:keepLines/>
        <w:spacing w:after="0" w:line="240" w:lineRule="auto"/>
        <w:ind w:left="426" w:right="141" w:firstLine="283"/>
        <w:rPr>
          <w:rFonts w:ascii="Times New Roman" w:eastAsia="Times New Roman" w:hAnsi="Times New Roman" w:cs="Times New Roman"/>
          <w:b/>
          <w:lang w:eastAsia="ru-RU"/>
        </w:rPr>
      </w:pPr>
      <w:r w:rsidRPr="007B28BE">
        <w:rPr>
          <w:rFonts w:ascii="Times New Roman" w:eastAsia="Times New Roman" w:hAnsi="Times New Roman" w:cs="Times New Roman"/>
          <w:b/>
          <w:lang w:eastAsia="ru-RU"/>
        </w:rPr>
        <w:t xml:space="preserve">3. Требования к плановому </w:t>
      </w:r>
      <w:r>
        <w:rPr>
          <w:rFonts w:ascii="Times New Roman" w:eastAsia="Times New Roman" w:hAnsi="Times New Roman" w:cs="Times New Roman"/>
          <w:b/>
          <w:lang w:eastAsia="ru-RU"/>
        </w:rPr>
        <w:t>техническому обслуживанию</w:t>
      </w:r>
    </w:p>
    <w:p w:rsidR="007B28BE" w:rsidRPr="007B28BE" w:rsidRDefault="005555C8" w:rsidP="00903690">
      <w:pPr>
        <w:pStyle w:val="a7"/>
        <w:keepNext/>
        <w:keepLines/>
        <w:spacing w:after="0" w:line="240" w:lineRule="auto"/>
        <w:ind w:left="426" w:right="141"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3.1. </w:t>
      </w:r>
      <w:r w:rsidR="007B28BE" w:rsidRPr="007B28BE">
        <w:rPr>
          <w:rFonts w:ascii="Times New Roman" w:eastAsia="Times New Roman" w:hAnsi="Times New Roman" w:cs="Times New Roman"/>
          <w:lang w:eastAsia="ru-RU"/>
        </w:rPr>
        <w:t>Исполнитель обязан согласовать с Заказчиком график проведения планового технического обслуживания СВП по всем адресам Заказчика, с указанием даты ежемесячного ТО и равными промежутками между дат.</w:t>
      </w:r>
    </w:p>
    <w:p w:rsidR="007B28BE" w:rsidRPr="007B28BE" w:rsidRDefault="005555C8" w:rsidP="00903690">
      <w:pPr>
        <w:pStyle w:val="a7"/>
        <w:keepNext/>
        <w:keepLines/>
        <w:spacing w:after="0" w:line="240" w:lineRule="auto"/>
        <w:ind w:left="426" w:right="141"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 </w:t>
      </w:r>
      <w:r w:rsidR="007B28BE" w:rsidRPr="007B28BE">
        <w:rPr>
          <w:rFonts w:ascii="Times New Roman" w:eastAsia="Times New Roman" w:hAnsi="Times New Roman" w:cs="Times New Roman"/>
          <w:lang w:eastAsia="ru-RU"/>
        </w:rPr>
        <w:t xml:space="preserve">Все </w:t>
      </w:r>
      <w:r w:rsidR="007B28BE">
        <w:rPr>
          <w:rFonts w:ascii="Times New Roman" w:eastAsia="Times New Roman" w:hAnsi="Times New Roman" w:cs="Times New Roman"/>
          <w:lang w:eastAsia="ru-RU"/>
        </w:rPr>
        <w:t xml:space="preserve">оказанные услуги </w:t>
      </w:r>
      <w:r w:rsidR="007B28BE" w:rsidRPr="007B28BE">
        <w:rPr>
          <w:rFonts w:ascii="Times New Roman" w:eastAsia="Times New Roman" w:hAnsi="Times New Roman" w:cs="Times New Roman"/>
          <w:lang w:eastAsia="ru-RU"/>
        </w:rPr>
        <w:t xml:space="preserve">по плановому техническому обслуживанию СВП, Исполнитель обязан фиксировать в «Журнале регистрации работ по ТО», экземпляр которого хранится у Исполнителя. </w:t>
      </w:r>
    </w:p>
    <w:p w:rsidR="007B28BE" w:rsidRDefault="007B28BE" w:rsidP="00117F49">
      <w:pPr>
        <w:pStyle w:val="a7"/>
        <w:keepNext/>
        <w:keepLines/>
        <w:tabs>
          <w:tab w:val="left" w:pos="1276"/>
        </w:tabs>
        <w:spacing w:after="0" w:line="240" w:lineRule="auto"/>
        <w:ind w:left="704" w:right="141"/>
        <w:rPr>
          <w:rFonts w:ascii="Times New Roman" w:eastAsia="Times New Roman" w:hAnsi="Times New Roman"/>
          <w:b/>
          <w:lang w:eastAsia="ru-RU"/>
        </w:rPr>
      </w:pPr>
    </w:p>
    <w:p w:rsidR="007B28BE" w:rsidRPr="00117F49" w:rsidRDefault="007B28BE" w:rsidP="00903690">
      <w:pPr>
        <w:pStyle w:val="a7"/>
        <w:keepNext/>
        <w:keepLines/>
        <w:tabs>
          <w:tab w:val="left" w:pos="1276"/>
        </w:tabs>
        <w:spacing w:after="0" w:line="240" w:lineRule="auto"/>
        <w:ind w:left="426" w:right="141" w:firstLine="283"/>
        <w:rPr>
          <w:rFonts w:ascii="Times New Roman" w:eastAsia="Times New Roman" w:hAnsi="Times New Roman"/>
          <w:b/>
          <w:lang w:eastAsia="ru-RU"/>
        </w:rPr>
      </w:pPr>
      <w:r w:rsidRPr="00117F49">
        <w:rPr>
          <w:rFonts w:ascii="Times New Roman" w:eastAsia="Times New Roman" w:hAnsi="Times New Roman"/>
          <w:b/>
          <w:lang w:eastAsia="ru-RU"/>
        </w:rPr>
        <w:t xml:space="preserve">4. Требования к </w:t>
      </w:r>
      <w:r w:rsidRPr="00117F49">
        <w:rPr>
          <w:rFonts w:ascii="Times New Roman" w:hAnsi="Times New Roman" w:cs="Times New Roman"/>
          <w:b/>
        </w:rPr>
        <w:t xml:space="preserve">внеплановому </w:t>
      </w:r>
      <w:r w:rsidR="001D4796">
        <w:rPr>
          <w:rFonts w:ascii="Times New Roman" w:hAnsi="Times New Roman" w:cs="Times New Roman"/>
          <w:b/>
        </w:rPr>
        <w:t>(</w:t>
      </w:r>
      <w:r w:rsidRPr="00117F49">
        <w:rPr>
          <w:rFonts w:ascii="Times New Roman" w:hAnsi="Times New Roman" w:cs="Times New Roman"/>
          <w:b/>
        </w:rPr>
        <w:t>аварийному</w:t>
      </w:r>
      <w:r w:rsidR="001D4796">
        <w:rPr>
          <w:rFonts w:ascii="Times New Roman" w:hAnsi="Times New Roman" w:cs="Times New Roman"/>
          <w:b/>
        </w:rPr>
        <w:t>)</w:t>
      </w:r>
      <w:r w:rsidRPr="00117F49">
        <w:rPr>
          <w:rFonts w:ascii="Times New Roman" w:hAnsi="Times New Roman" w:cs="Times New Roman"/>
          <w:b/>
        </w:rPr>
        <w:t xml:space="preserve"> обслуживанию и ремонту оборудования</w:t>
      </w:r>
    </w:p>
    <w:p w:rsidR="007B28BE" w:rsidRPr="00F57243" w:rsidRDefault="005555C8" w:rsidP="00903690">
      <w:pPr>
        <w:keepNext/>
        <w:keepLines/>
        <w:spacing w:after="0" w:line="240" w:lineRule="auto"/>
        <w:ind w:left="426" w:right="141"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 </w:t>
      </w:r>
      <w:r w:rsidR="00711D99" w:rsidRPr="004F386F">
        <w:rPr>
          <w:rFonts w:ascii="Times New Roman" w:hAnsi="Times New Roman" w:cs="Times New Roman"/>
          <w:highlight w:val="yellow"/>
        </w:rPr>
        <w:t xml:space="preserve">В случае возникновения аварийной ситуации, специалист Исполнителя должен прибыть на место аварии </w:t>
      </w:r>
      <w:r w:rsidR="00B977B1" w:rsidRPr="004F386F">
        <w:rPr>
          <w:rFonts w:ascii="Times New Roman" w:hAnsi="Times New Roman" w:cs="Times New Roman"/>
          <w:highlight w:val="yellow"/>
        </w:rPr>
        <w:t>не позднее 4 рабочих часов</w:t>
      </w:r>
      <w:r w:rsidR="00711D99" w:rsidRPr="004F386F">
        <w:rPr>
          <w:rFonts w:ascii="Times New Roman" w:hAnsi="Times New Roman" w:cs="Times New Roman"/>
          <w:highlight w:val="yellow"/>
        </w:rPr>
        <w:t xml:space="preserve"> с момента получения заявки. Оценку ситуации как «аварийная» определяет Заказчик.</w:t>
      </w:r>
      <w:r w:rsidR="007B28BE" w:rsidRPr="004F386F">
        <w:rPr>
          <w:rFonts w:ascii="Times New Roman" w:eastAsia="Times New Roman" w:hAnsi="Times New Roman" w:cs="Times New Roman"/>
          <w:highlight w:val="yellow"/>
          <w:lang w:eastAsia="ru-RU"/>
        </w:rPr>
        <w:t xml:space="preserve"> </w:t>
      </w:r>
      <w:r w:rsidR="004F386F" w:rsidRPr="004F386F">
        <w:rPr>
          <w:rFonts w:ascii="Times New Roman" w:eastAsia="Times New Roman" w:hAnsi="Times New Roman" w:cs="Times New Roman"/>
          <w:highlight w:val="yellow"/>
          <w:lang w:eastAsia="ru-RU"/>
        </w:rPr>
        <w:t>Исполнитель обязуется устранить аварийную ситуацию</w:t>
      </w:r>
      <w:r w:rsidR="00DC4FF8">
        <w:rPr>
          <w:rFonts w:ascii="Times New Roman" w:eastAsia="Times New Roman" w:hAnsi="Times New Roman" w:cs="Times New Roman"/>
          <w:highlight w:val="yellow"/>
          <w:lang w:eastAsia="ru-RU"/>
        </w:rPr>
        <w:t>, восстановить работоспособность СВП</w:t>
      </w:r>
      <w:r w:rsidR="004F386F" w:rsidRPr="004F386F">
        <w:rPr>
          <w:rFonts w:ascii="Times New Roman" w:eastAsia="Times New Roman" w:hAnsi="Times New Roman" w:cs="Times New Roman"/>
          <w:highlight w:val="yellow"/>
          <w:lang w:eastAsia="ru-RU"/>
        </w:rPr>
        <w:t xml:space="preserve"> не позднее 3 рабочих дней с момента получения заявки от Заказчика</w:t>
      </w:r>
      <w:r w:rsidR="004F386F">
        <w:rPr>
          <w:rFonts w:ascii="Times New Roman" w:eastAsia="Times New Roman" w:hAnsi="Times New Roman" w:cs="Times New Roman"/>
          <w:lang w:eastAsia="ru-RU"/>
        </w:rPr>
        <w:t>.</w:t>
      </w:r>
    </w:p>
    <w:p w:rsidR="007B28BE" w:rsidRPr="00F57243" w:rsidRDefault="005555C8" w:rsidP="00903690">
      <w:pPr>
        <w:keepNext/>
        <w:keepLines/>
        <w:spacing w:after="0" w:line="240" w:lineRule="auto"/>
        <w:ind w:left="426" w:right="141"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4.2. </w:t>
      </w:r>
      <w:r w:rsidR="007B28BE" w:rsidRPr="00F57243">
        <w:rPr>
          <w:rFonts w:ascii="Times New Roman" w:eastAsia="Times New Roman" w:hAnsi="Times New Roman" w:cs="Times New Roman"/>
          <w:lang w:eastAsia="ru-RU"/>
        </w:rPr>
        <w:t xml:space="preserve">Заявка передаётся ответственному специалисту Исполнителя и дублируется на электронную почту Исполнителя. </w:t>
      </w:r>
    </w:p>
    <w:p w:rsidR="007B28BE" w:rsidRPr="00F57243" w:rsidRDefault="005555C8" w:rsidP="00903690">
      <w:pPr>
        <w:keepNext/>
        <w:keepLines/>
        <w:spacing w:after="0" w:line="240" w:lineRule="auto"/>
        <w:ind w:left="426" w:right="141"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w:t>
      </w:r>
      <w:r w:rsidR="007B28BE" w:rsidRPr="00F57243">
        <w:rPr>
          <w:rFonts w:ascii="Times New Roman" w:eastAsia="Times New Roman" w:hAnsi="Times New Roman" w:cs="Times New Roman"/>
          <w:lang w:eastAsia="ru-RU"/>
        </w:rPr>
        <w:t xml:space="preserve">Исполнитель обеспечивает возможность круглосуточного приема по телефонной связи заявок от Заказчика на проведение внепланового ТО и ремонтно-восстановительных услуг. </w:t>
      </w:r>
    </w:p>
    <w:p w:rsidR="005555C8" w:rsidRDefault="005555C8" w:rsidP="00903690">
      <w:pPr>
        <w:keepNext/>
        <w:keepLines/>
        <w:spacing w:after="0" w:line="240" w:lineRule="auto"/>
        <w:ind w:left="426" w:right="141"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4.4. </w:t>
      </w:r>
      <w:r w:rsidR="007B28BE" w:rsidRPr="00F57243">
        <w:rPr>
          <w:rFonts w:ascii="Times New Roman" w:eastAsia="Times New Roman" w:hAnsi="Times New Roman" w:cs="Times New Roman"/>
          <w:lang w:eastAsia="ru-RU"/>
        </w:rPr>
        <w:t>Исполнитель, независимо от формы поступившего вызова должен регистрировать его в Журнале учёта вызова персонала Исполнителя для проведения внепланового ТО</w:t>
      </w:r>
      <w:r w:rsidR="001D4796">
        <w:rPr>
          <w:rFonts w:ascii="Times New Roman" w:eastAsia="Times New Roman" w:hAnsi="Times New Roman" w:cs="Times New Roman"/>
          <w:lang w:eastAsia="ru-RU"/>
        </w:rPr>
        <w:t>.</w:t>
      </w:r>
    </w:p>
    <w:p w:rsidR="005555C8" w:rsidRPr="00A87767" w:rsidRDefault="005555C8" w:rsidP="00903690">
      <w:pPr>
        <w:spacing w:after="0" w:line="240" w:lineRule="auto"/>
        <w:ind w:left="426" w:right="141" w:firstLine="283"/>
        <w:jc w:val="both"/>
        <w:rPr>
          <w:rFonts w:ascii="Times New Roman" w:hAnsi="Times New Roman" w:cs="Times New Roman"/>
        </w:rPr>
      </w:pPr>
      <w:r>
        <w:rPr>
          <w:rFonts w:ascii="Times New Roman" w:hAnsi="Times New Roman" w:cs="Times New Roman"/>
        </w:rPr>
        <w:t>4.5</w:t>
      </w:r>
      <w:r w:rsidRPr="00A87767">
        <w:rPr>
          <w:rFonts w:ascii="Times New Roman" w:hAnsi="Times New Roman" w:cs="Times New Roman"/>
        </w:rPr>
        <w:t xml:space="preserve">. Внеплановое (аварийное) обслуживание и ремонт оборудования осуществляется Исполнителем за свой счет в течение срока действия Контракта с учетом того, что общая стоимость восстановительных работ с заменой деталей/частей не превышают 20% от общей стоимости услуг по планово-профилактическому техническому обслуживанию за весь период действия Контракта. </w:t>
      </w:r>
    </w:p>
    <w:p w:rsidR="005555C8" w:rsidRPr="00A87767" w:rsidRDefault="005555C8" w:rsidP="005555C8">
      <w:pPr>
        <w:spacing w:after="0" w:line="240" w:lineRule="auto"/>
        <w:ind w:left="426" w:right="141" w:firstLine="283"/>
        <w:jc w:val="both"/>
        <w:rPr>
          <w:rFonts w:ascii="Times New Roman" w:hAnsi="Times New Roman" w:cs="Times New Roman"/>
        </w:rPr>
      </w:pPr>
      <w:r>
        <w:rPr>
          <w:rFonts w:ascii="Times New Roman" w:hAnsi="Times New Roman" w:cs="Times New Roman"/>
        </w:rPr>
        <w:t>4.6</w:t>
      </w:r>
      <w:r w:rsidRPr="00A87767">
        <w:rPr>
          <w:rFonts w:ascii="Times New Roman" w:hAnsi="Times New Roman" w:cs="Times New Roman"/>
        </w:rPr>
        <w:t>. Затраты на замену деталей, частей, расходных материалов, превышающие 20% от общей стоимости услуг по планово-профилактическому техническому обслуживанию за весь период обслуживания, выполняются за счет средств Заказчика и не входят в стоимость Контракта.</w:t>
      </w:r>
    </w:p>
    <w:p w:rsidR="005555C8" w:rsidRPr="00A87767" w:rsidRDefault="005555C8" w:rsidP="005555C8">
      <w:pPr>
        <w:spacing w:after="0" w:line="240" w:lineRule="auto"/>
        <w:ind w:left="426" w:right="141" w:firstLine="283"/>
        <w:jc w:val="both"/>
        <w:rPr>
          <w:rFonts w:ascii="Times New Roman" w:hAnsi="Times New Roman" w:cs="Times New Roman"/>
        </w:rPr>
      </w:pPr>
      <w:r>
        <w:rPr>
          <w:rFonts w:ascii="Times New Roman" w:hAnsi="Times New Roman" w:cs="Times New Roman"/>
        </w:rPr>
        <w:t xml:space="preserve">4.7. </w:t>
      </w:r>
      <w:r w:rsidRPr="00A87767">
        <w:rPr>
          <w:rFonts w:ascii="Times New Roman" w:hAnsi="Times New Roman" w:cs="Times New Roman"/>
        </w:rPr>
        <w:t>Цена заменяемых частей (деталей), расходных материалов не должна превышать среднерозничную цену на указанные комплектующие и материалы, сформированную на соответствующем рынке Санкт-Петербурга и Ленинградской области, и должна быть обоснована мониторингом рынка не менее тремя продавцами (поставщиками). Стоимость восстановительных работ по замене элементов подтверждается Исполнителем калькуляцией.</w:t>
      </w:r>
    </w:p>
    <w:p w:rsidR="005555C8" w:rsidRPr="00A87767" w:rsidRDefault="005555C8" w:rsidP="005555C8">
      <w:pPr>
        <w:spacing w:after="0" w:line="240" w:lineRule="auto"/>
        <w:ind w:left="426" w:right="141" w:firstLine="283"/>
        <w:jc w:val="both"/>
        <w:rPr>
          <w:rFonts w:ascii="Times New Roman" w:hAnsi="Times New Roman" w:cs="Times New Roman"/>
        </w:rPr>
      </w:pPr>
      <w:r>
        <w:rPr>
          <w:rFonts w:ascii="Times New Roman" w:hAnsi="Times New Roman" w:cs="Times New Roman"/>
        </w:rPr>
        <w:t xml:space="preserve">4.8. </w:t>
      </w:r>
      <w:r w:rsidRPr="00A87767">
        <w:rPr>
          <w:rFonts w:ascii="Times New Roman" w:hAnsi="Times New Roman" w:cs="Times New Roman"/>
        </w:rPr>
        <w:t xml:space="preserve">В случае оказания услуг </w:t>
      </w:r>
      <w:r>
        <w:rPr>
          <w:rFonts w:ascii="Times New Roman" w:hAnsi="Times New Roman" w:cs="Times New Roman"/>
        </w:rPr>
        <w:t>в</w:t>
      </w:r>
      <w:r w:rsidRPr="00A87767">
        <w:rPr>
          <w:rFonts w:ascii="Times New Roman" w:hAnsi="Times New Roman" w:cs="Times New Roman"/>
        </w:rPr>
        <w:t>непланово</w:t>
      </w:r>
      <w:r>
        <w:rPr>
          <w:rFonts w:ascii="Times New Roman" w:hAnsi="Times New Roman" w:cs="Times New Roman"/>
        </w:rPr>
        <w:t>го</w:t>
      </w:r>
      <w:r w:rsidRPr="00A87767">
        <w:rPr>
          <w:rFonts w:ascii="Times New Roman" w:hAnsi="Times New Roman" w:cs="Times New Roman"/>
        </w:rPr>
        <w:t xml:space="preserve"> аварийно</w:t>
      </w:r>
      <w:r>
        <w:rPr>
          <w:rFonts w:ascii="Times New Roman" w:hAnsi="Times New Roman" w:cs="Times New Roman"/>
        </w:rPr>
        <w:t>го</w:t>
      </w:r>
      <w:r w:rsidRPr="00A87767">
        <w:rPr>
          <w:rFonts w:ascii="Times New Roman" w:hAnsi="Times New Roman" w:cs="Times New Roman"/>
        </w:rPr>
        <w:t xml:space="preserve"> обслуживание и ремонт</w:t>
      </w:r>
      <w:r>
        <w:rPr>
          <w:rFonts w:ascii="Times New Roman" w:hAnsi="Times New Roman" w:cs="Times New Roman"/>
        </w:rPr>
        <w:t>а</w:t>
      </w:r>
      <w:r w:rsidRPr="00A87767">
        <w:rPr>
          <w:rFonts w:ascii="Times New Roman" w:hAnsi="Times New Roman" w:cs="Times New Roman"/>
        </w:rPr>
        <w:t xml:space="preserve"> оборудования Исполнитель в течение 3-х рабочих дней после оказания услуги передает Заказчику акт установки/замены, с указанием перечня замененных элементов и их стоимости, необходимые для эксплуатации документы (технический паспорт, инструкцию по эксплуатации, сертификат соответствия, гарантийные обязательства производителя, другие документы при наличии). Акт установки/замены, подписанный техническим специалистом Заказчика, не является финансовым документом, и не возлагает обязанности на Заказчика произвести оплату оказанных услуг в течение 7 (семи) рабочих дней с момента его подписания Заказчиком. </w:t>
      </w:r>
    </w:p>
    <w:p w:rsidR="007B28BE" w:rsidRPr="00F57243" w:rsidRDefault="00903690" w:rsidP="005555C8">
      <w:pPr>
        <w:keepNext/>
        <w:keepLines/>
        <w:spacing w:after="0" w:line="240" w:lineRule="auto"/>
        <w:ind w:left="426" w:right="141" w:firstLine="283"/>
        <w:jc w:val="both"/>
        <w:rPr>
          <w:rFonts w:ascii="Times New Roman" w:eastAsia="Times New Roman" w:hAnsi="Times New Roman" w:cs="Times New Roman"/>
          <w:b/>
          <w:lang w:eastAsia="ru-RU"/>
        </w:rPr>
      </w:pPr>
      <w:r>
        <w:rPr>
          <w:rFonts w:ascii="Times New Roman" w:hAnsi="Times New Roman" w:cs="Times New Roman"/>
        </w:rPr>
        <w:t xml:space="preserve">4.9. </w:t>
      </w:r>
      <w:r w:rsidR="005555C8" w:rsidRPr="00A87767">
        <w:rPr>
          <w:rFonts w:ascii="Times New Roman" w:hAnsi="Times New Roman" w:cs="Times New Roman"/>
        </w:rPr>
        <w:t>Оплата фактически оказанных услуг по восстановлению работоспособности оборудования за отчетный период (месяц), производится Заказчиком ежемесячно на основании подписанного Заказчиком технического акта оказанных услуг и размещенного в ЕИС универсального передаточного документа, сформированного Исполнителем в соответствии требованиями Контракта</w:t>
      </w:r>
      <w:r w:rsidR="007B28BE" w:rsidRPr="00F57243">
        <w:rPr>
          <w:rFonts w:ascii="Times New Roman" w:eastAsia="Times New Roman" w:hAnsi="Times New Roman" w:cs="Times New Roman"/>
          <w:lang w:eastAsia="ru-RU"/>
        </w:rPr>
        <w:t>.</w:t>
      </w:r>
    </w:p>
    <w:p w:rsidR="00903690" w:rsidRDefault="00903690" w:rsidP="00903690">
      <w:pPr>
        <w:keepNext/>
        <w:keepLines/>
        <w:spacing w:after="0" w:line="240" w:lineRule="auto"/>
        <w:ind w:left="426" w:right="283" w:firstLine="425"/>
        <w:rPr>
          <w:rFonts w:ascii="Times New Roman" w:eastAsia="Times New Roman" w:hAnsi="Times New Roman" w:cs="Times New Roman"/>
          <w:b/>
          <w:bCs/>
          <w:lang w:eastAsia="ru-RU"/>
        </w:rPr>
      </w:pPr>
    </w:p>
    <w:p w:rsidR="00903690" w:rsidRPr="00F57243" w:rsidRDefault="00903690" w:rsidP="00A571C9">
      <w:pPr>
        <w:keepNext/>
        <w:keepLines/>
        <w:spacing w:after="0" w:line="240" w:lineRule="auto"/>
        <w:ind w:left="426" w:right="283" w:firstLine="28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Pr="00F57243">
        <w:rPr>
          <w:rFonts w:ascii="Times New Roman" w:eastAsia="Times New Roman" w:hAnsi="Times New Roman" w:cs="Times New Roman"/>
          <w:b/>
          <w:bCs/>
          <w:lang w:eastAsia="ru-RU"/>
        </w:rPr>
        <w:t>. Требования к качеству и безопасности услуг</w:t>
      </w:r>
    </w:p>
    <w:p w:rsidR="00903690" w:rsidRPr="00F57243" w:rsidRDefault="00903690" w:rsidP="00A571C9">
      <w:pPr>
        <w:keepNext/>
        <w:keepLines/>
        <w:spacing w:after="0" w:line="240" w:lineRule="auto"/>
        <w:ind w:left="426" w:right="283"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 </w:t>
      </w:r>
      <w:r w:rsidRPr="00F57243">
        <w:rPr>
          <w:rFonts w:ascii="Times New Roman" w:eastAsia="Times New Roman" w:hAnsi="Times New Roman" w:cs="Times New Roman"/>
          <w:lang w:eastAsia="ru-RU"/>
        </w:rPr>
        <w:t>Во время оказания услуг на объектах обязательно соблюдение технологий и методик производства, требований экологических, санитарно-гигиенических, противопожарных и других норм, действующих на территории Российской Федерации.</w:t>
      </w:r>
    </w:p>
    <w:p w:rsidR="00903690" w:rsidRPr="00F57243" w:rsidRDefault="00903690" w:rsidP="00A571C9">
      <w:pPr>
        <w:keepNext/>
        <w:keepLines/>
        <w:spacing w:after="0" w:line="240" w:lineRule="auto"/>
        <w:ind w:left="426" w:right="283"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5.2. </w:t>
      </w:r>
      <w:r w:rsidRPr="00F57243">
        <w:rPr>
          <w:rFonts w:ascii="Times New Roman" w:eastAsia="Times New Roman" w:hAnsi="Times New Roman" w:cs="Times New Roman"/>
          <w:lang w:eastAsia="ru-RU"/>
        </w:rPr>
        <w:t xml:space="preserve">Исполнитель по контракту обязан обеспечить безопасность оказываемых услуг для жизни и здоровья потребителей и третьих лиц, а также предотвращение причинения вреда имуществу указанных лиц. </w:t>
      </w:r>
    </w:p>
    <w:p w:rsidR="00903690" w:rsidRPr="00F57243" w:rsidRDefault="00903690" w:rsidP="00A571C9">
      <w:pPr>
        <w:keepNext/>
        <w:keepLines/>
        <w:spacing w:after="0" w:line="240" w:lineRule="auto"/>
        <w:ind w:left="426" w:right="283"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 </w:t>
      </w:r>
      <w:r w:rsidRPr="00F57243">
        <w:rPr>
          <w:rFonts w:ascii="Times New Roman" w:eastAsia="Times New Roman" w:hAnsi="Times New Roman" w:cs="Times New Roman"/>
          <w:lang w:eastAsia="ru-RU"/>
        </w:rPr>
        <w:t>Перед началом оказания услуг Исполнитель должен назначить приказом от лица своей организации уполномоченного представителя, ответственного за оказанием услуг (предоставление услуг) и представить данное лицо Заказчику.</w:t>
      </w:r>
    </w:p>
    <w:p w:rsidR="00903690" w:rsidRPr="00F57243" w:rsidRDefault="00903690" w:rsidP="00A571C9">
      <w:pPr>
        <w:keepNext/>
        <w:keepLines/>
        <w:spacing w:after="0" w:line="240" w:lineRule="auto"/>
        <w:ind w:left="426" w:right="283"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5.4. </w:t>
      </w:r>
      <w:r w:rsidRPr="00F57243">
        <w:rPr>
          <w:rFonts w:ascii="Times New Roman" w:eastAsia="Times New Roman" w:hAnsi="Times New Roman" w:cs="Times New Roman"/>
          <w:lang w:eastAsia="ru-RU"/>
        </w:rPr>
        <w:t xml:space="preserve">Исполнитель обязан предоставить Заказчику список сотрудников Исполнителя, допущенных объекту, а также соответствующие сведения о привлекаемых субподрядных организациях и их персонале. </w:t>
      </w:r>
    </w:p>
    <w:p w:rsidR="00903690" w:rsidRPr="00F57243" w:rsidRDefault="00903690" w:rsidP="00A571C9">
      <w:pPr>
        <w:keepNext/>
        <w:keepLines/>
        <w:spacing w:after="0" w:line="240" w:lineRule="auto"/>
        <w:ind w:left="426" w:right="283"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5.5. </w:t>
      </w:r>
      <w:r w:rsidRPr="00F57243">
        <w:rPr>
          <w:rFonts w:ascii="Times New Roman" w:eastAsia="Times New Roman" w:hAnsi="Times New Roman" w:cs="Times New Roman"/>
          <w:lang w:eastAsia="ru-RU"/>
        </w:rPr>
        <w:t xml:space="preserve">При оказании услуг персонал Исполнителя должен соблюдать правила и нормы охраны труда и техники безопасности, пожарной безопасности и в случае нанесения материального ущерба при выполнении условий договора Исполнитель несёт ответственность в установленном законом порядке. </w:t>
      </w:r>
    </w:p>
    <w:p w:rsidR="00903690" w:rsidRPr="00F57243" w:rsidRDefault="00903690" w:rsidP="00A571C9">
      <w:pPr>
        <w:keepNext/>
        <w:keepLines/>
        <w:spacing w:after="0" w:line="240" w:lineRule="auto"/>
        <w:ind w:left="426" w:right="283"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5.6. </w:t>
      </w:r>
      <w:r w:rsidRPr="00F57243">
        <w:rPr>
          <w:rFonts w:ascii="Times New Roman" w:eastAsia="Times New Roman" w:hAnsi="Times New Roman" w:cs="Times New Roman"/>
          <w:lang w:eastAsia="ru-RU"/>
        </w:rPr>
        <w:t xml:space="preserve">При оказании услуг должна обеспечиваться сохранность и работоспособность электрических, противопожарных и инженерных сетей на участке оказываемых услуг. </w:t>
      </w:r>
    </w:p>
    <w:p w:rsidR="00903690" w:rsidRPr="00F57243" w:rsidRDefault="00903690" w:rsidP="00A571C9">
      <w:pPr>
        <w:keepNext/>
        <w:keepLines/>
        <w:spacing w:after="0" w:line="240" w:lineRule="auto"/>
        <w:ind w:left="426" w:right="283"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5.7. </w:t>
      </w:r>
      <w:r w:rsidRPr="00F57243">
        <w:rPr>
          <w:rFonts w:ascii="Times New Roman" w:eastAsia="Times New Roman" w:hAnsi="Times New Roman" w:cs="Times New Roman"/>
          <w:lang w:eastAsia="ru-RU"/>
        </w:rPr>
        <w:t xml:space="preserve">Оказание услуг по техническому обслуживанию Исполнитель проводит специально подготовленным и обученным персоналом. Исполнитель обеспечивает персонал необходимыми средствами защиты, приборами, инструментом, лестницами. </w:t>
      </w:r>
    </w:p>
    <w:p w:rsidR="00903690" w:rsidRDefault="00903690" w:rsidP="00903690">
      <w:pPr>
        <w:keepNext/>
        <w:keepLines/>
        <w:spacing w:after="0" w:line="240" w:lineRule="auto"/>
        <w:ind w:left="426" w:right="283" w:firstLine="425"/>
        <w:rPr>
          <w:rFonts w:ascii="Times New Roman" w:eastAsia="Times New Roman" w:hAnsi="Times New Roman" w:cs="Times New Roman"/>
          <w:b/>
          <w:bCs/>
          <w:lang w:eastAsia="ru-RU"/>
        </w:rPr>
      </w:pPr>
    </w:p>
    <w:p w:rsidR="00903690" w:rsidRPr="002210C0" w:rsidRDefault="00903690" w:rsidP="00903690">
      <w:pPr>
        <w:keepNext/>
        <w:keepLines/>
        <w:spacing w:after="0" w:line="240" w:lineRule="auto"/>
        <w:ind w:left="426" w:right="283" w:firstLine="425"/>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r w:rsidRPr="002210C0">
        <w:rPr>
          <w:rFonts w:ascii="Times New Roman" w:eastAsia="Times New Roman" w:hAnsi="Times New Roman" w:cs="Times New Roman"/>
          <w:b/>
          <w:bCs/>
          <w:lang w:eastAsia="ru-RU"/>
        </w:rPr>
        <w:t>. Требования к результатам услуг и иные показатели, связанные с определением соответствия оказываемых услуг потребностям заказчика (приемка услуг)</w:t>
      </w:r>
    </w:p>
    <w:p w:rsidR="00903690" w:rsidRPr="002210C0" w:rsidRDefault="00903690" w:rsidP="00903690">
      <w:pPr>
        <w:keepNext/>
        <w:keepLines/>
        <w:spacing w:after="0" w:line="240" w:lineRule="auto"/>
        <w:ind w:left="426" w:right="283" w:firstLine="425"/>
        <w:jc w:val="both"/>
        <w:rPr>
          <w:rFonts w:ascii="Times New Roman" w:hAnsi="Times New Roman"/>
          <w:lang w:eastAsia="ru-RU"/>
        </w:rPr>
      </w:pPr>
      <w:r>
        <w:rPr>
          <w:rFonts w:ascii="Times New Roman" w:hAnsi="Times New Roman"/>
          <w:lang w:eastAsia="ru-RU"/>
        </w:rPr>
        <w:t xml:space="preserve">6.1. </w:t>
      </w:r>
      <w:r w:rsidRPr="002210C0">
        <w:rPr>
          <w:rFonts w:ascii="Times New Roman" w:hAnsi="Times New Roman"/>
          <w:lang w:eastAsia="ru-RU"/>
        </w:rPr>
        <w:t>Сдача результатов оказания услуг Исполнителем и приемка их Заказчиком осуществляется ежемесячно:</w:t>
      </w:r>
    </w:p>
    <w:p w:rsidR="00903690" w:rsidRPr="002210C0" w:rsidRDefault="00903690" w:rsidP="00903690">
      <w:pPr>
        <w:keepNext/>
        <w:keepLines/>
        <w:spacing w:after="0" w:line="240" w:lineRule="auto"/>
        <w:ind w:left="426" w:right="283" w:firstLine="425"/>
        <w:jc w:val="both"/>
        <w:rPr>
          <w:rFonts w:ascii="Times New Roman" w:hAnsi="Times New Roman"/>
          <w:lang w:eastAsia="ru-RU"/>
        </w:rPr>
      </w:pPr>
      <w:r w:rsidRPr="002210C0">
        <w:rPr>
          <w:rFonts w:ascii="Times New Roman" w:hAnsi="Times New Roman"/>
          <w:lang w:eastAsia="ru-RU"/>
        </w:rPr>
        <w:t>-Исполнитель не позднее 5-ого числа календарного месяца, следующего за оплачиваемым, а в последнем периоде оказания Услуг – не позднее 15.01.202</w:t>
      </w:r>
      <w:r>
        <w:rPr>
          <w:rFonts w:ascii="Times New Roman" w:hAnsi="Times New Roman"/>
          <w:lang w:eastAsia="ru-RU"/>
        </w:rPr>
        <w:t>7</w:t>
      </w:r>
      <w:r w:rsidRPr="002210C0">
        <w:rPr>
          <w:rFonts w:ascii="Times New Roman" w:hAnsi="Times New Roman"/>
          <w:lang w:eastAsia="ru-RU"/>
        </w:rPr>
        <w:t>,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w:t>
      </w:r>
      <w:r>
        <w:rPr>
          <w:rFonts w:ascii="Times New Roman" w:hAnsi="Times New Roman"/>
          <w:lang w:eastAsia="ru-RU"/>
        </w:rPr>
        <w:t>иной информационной системе УПД.</w:t>
      </w:r>
      <w:r w:rsidRPr="002210C0">
        <w:rPr>
          <w:rFonts w:ascii="Times New Roman" w:hAnsi="Times New Roman"/>
          <w:lang w:eastAsia="ru-RU"/>
        </w:rPr>
        <w:t xml:space="preserve">  </w:t>
      </w:r>
    </w:p>
    <w:p w:rsidR="00903690" w:rsidRPr="002210C0" w:rsidRDefault="00903690" w:rsidP="00903690">
      <w:pPr>
        <w:keepNext/>
        <w:keepLines/>
        <w:spacing w:after="0" w:line="240" w:lineRule="auto"/>
        <w:ind w:left="426" w:right="283" w:firstLine="425"/>
        <w:jc w:val="both"/>
        <w:rPr>
          <w:rFonts w:ascii="Times New Roman" w:hAnsi="Times New Roman"/>
          <w:lang w:eastAsia="ru-RU"/>
        </w:rPr>
      </w:pPr>
      <w:r>
        <w:rPr>
          <w:rFonts w:ascii="Times New Roman" w:hAnsi="Times New Roman"/>
          <w:lang w:eastAsia="ru-RU"/>
        </w:rPr>
        <w:t xml:space="preserve">6.2. </w:t>
      </w:r>
      <w:r w:rsidRPr="002210C0">
        <w:rPr>
          <w:rFonts w:ascii="Times New Roman" w:hAnsi="Times New Roman"/>
          <w:lang w:eastAsia="ru-RU"/>
        </w:rPr>
        <w:t>При обнаружении Заказчиком в ходе приемки результата оказания услуг недостатков в оказанных услугах составляется Рекламационный акт, в котором фиксируется перечень дефектов (недоделок) и сроки их устранения Исполнителем.</w:t>
      </w:r>
    </w:p>
    <w:p w:rsidR="00903690" w:rsidRPr="002210C0" w:rsidRDefault="00903690" w:rsidP="00903690">
      <w:pPr>
        <w:keepNext/>
        <w:keepLines/>
        <w:spacing w:after="0" w:line="240" w:lineRule="auto"/>
        <w:ind w:left="426" w:right="283" w:firstLine="425"/>
        <w:jc w:val="both"/>
        <w:rPr>
          <w:rFonts w:ascii="Times New Roman" w:hAnsi="Times New Roman"/>
          <w:lang w:eastAsia="ru-RU"/>
        </w:rPr>
      </w:pPr>
      <w:r>
        <w:rPr>
          <w:rFonts w:ascii="Times New Roman" w:hAnsi="Times New Roman"/>
          <w:lang w:eastAsia="ru-RU"/>
        </w:rPr>
        <w:t xml:space="preserve">6.3. </w:t>
      </w:r>
      <w:r w:rsidRPr="002210C0">
        <w:rPr>
          <w:rFonts w:ascii="Times New Roman" w:hAnsi="Times New Roman"/>
          <w:lang w:eastAsia="ru-RU"/>
        </w:rPr>
        <w:t>Исполнитель обязан устранить все обнаруженные недостатки своими силами и за свой счет в сроки, указанные в Рекламационном акте.</w:t>
      </w:r>
    </w:p>
    <w:p w:rsidR="007B28BE" w:rsidRPr="007B28BE" w:rsidRDefault="007B28BE" w:rsidP="005555C8">
      <w:pPr>
        <w:tabs>
          <w:tab w:val="left" w:pos="1276"/>
        </w:tabs>
        <w:spacing w:after="0" w:line="240" w:lineRule="auto"/>
        <w:ind w:right="141"/>
        <w:jc w:val="both"/>
        <w:rPr>
          <w:rFonts w:ascii="Times New Roman" w:hAnsi="Times New Roman" w:cs="Times New Roman"/>
        </w:rPr>
      </w:pPr>
    </w:p>
    <w:p w:rsidR="007B28BE" w:rsidRPr="00F57243" w:rsidRDefault="007B28BE" w:rsidP="007B28BE">
      <w:pPr>
        <w:keepNext/>
        <w:keepLines/>
        <w:spacing w:after="0" w:line="240" w:lineRule="auto"/>
        <w:ind w:left="426" w:right="283" w:firstLine="283"/>
        <w:jc w:val="both"/>
        <w:rPr>
          <w:rFonts w:ascii="Times New Roman" w:eastAsia="Times New Roman" w:hAnsi="Times New Roman" w:cs="Times New Roman"/>
          <w:lang w:eastAsia="ru-RU"/>
        </w:rPr>
      </w:pPr>
    </w:p>
    <w:p w:rsidR="009C6F62" w:rsidRPr="00F57243" w:rsidRDefault="009C6F62" w:rsidP="009C6F62">
      <w:pPr>
        <w:keepNext/>
        <w:keepLines/>
        <w:spacing w:after="0" w:line="240" w:lineRule="auto"/>
        <w:ind w:left="426" w:right="283" w:firstLine="425"/>
        <w:jc w:val="both"/>
        <w:rPr>
          <w:rFonts w:ascii="Times New Roman" w:eastAsia="Times New Roman" w:hAnsi="Times New Roman" w:cs="Times New Roman"/>
          <w:lang w:eastAsia="ru-RU"/>
        </w:rPr>
      </w:pPr>
    </w:p>
    <w:p w:rsidR="009C6F62" w:rsidRPr="009C6F62" w:rsidRDefault="009C6F62" w:rsidP="009C6F62">
      <w:pPr>
        <w:spacing w:after="0" w:line="240" w:lineRule="auto"/>
        <w:jc w:val="both"/>
        <w:rPr>
          <w:rFonts w:ascii="Times New Roman" w:hAnsi="Times New Roman" w:cs="Times New Roman"/>
        </w:rPr>
      </w:pPr>
    </w:p>
    <w:p w:rsidR="00487B12" w:rsidRPr="00F57243" w:rsidRDefault="00903690" w:rsidP="00D97E65">
      <w:pPr>
        <w:keepNext/>
        <w:keepLines/>
        <w:spacing w:after="0" w:line="240" w:lineRule="auto"/>
        <w:ind w:left="426" w:right="283" w:firstLine="425"/>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r w:rsidR="00487B12" w:rsidRPr="00F57243">
        <w:rPr>
          <w:rFonts w:ascii="Times New Roman" w:eastAsia="Times New Roman" w:hAnsi="Times New Roman" w:cs="Times New Roman"/>
          <w:b/>
          <w:bCs/>
          <w:lang w:eastAsia="ru-RU"/>
        </w:rPr>
        <w:t>. Требования к сроку и (или) объему предоставления гарантии качества услуг</w:t>
      </w:r>
    </w:p>
    <w:p w:rsidR="00487B12" w:rsidRPr="00F57243" w:rsidRDefault="00A571C9" w:rsidP="00D97E65">
      <w:pPr>
        <w:keepNext/>
        <w:keepLines/>
        <w:spacing w:after="0" w:line="240" w:lineRule="auto"/>
        <w:ind w:left="426" w:right="283" w:firstLine="425"/>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 </w:t>
      </w:r>
      <w:r w:rsidR="00487B12" w:rsidRPr="00F57243">
        <w:rPr>
          <w:rFonts w:ascii="Times New Roman" w:eastAsia="Times New Roman" w:hAnsi="Times New Roman" w:cs="Times New Roman"/>
          <w:lang w:eastAsia="ru-RU"/>
        </w:rPr>
        <w:t>Все услуги проводятся в соответствии с Приложением №</w:t>
      </w:r>
      <w:r w:rsidR="00903690">
        <w:rPr>
          <w:rFonts w:ascii="Times New Roman" w:eastAsia="Times New Roman" w:hAnsi="Times New Roman" w:cs="Times New Roman"/>
          <w:lang w:eastAsia="ru-RU"/>
        </w:rPr>
        <w:t xml:space="preserve"> </w:t>
      </w:r>
      <w:r w:rsidR="00487B12" w:rsidRPr="00F57243">
        <w:rPr>
          <w:rFonts w:ascii="Times New Roman" w:eastAsia="Times New Roman" w:hAnsi="Times New Roman" w:cs="Times New Roman"/>
          <w:lang w:eastAsia="ru-RU"/>
        </w:rPr>
        <w:t xml:space="preserve">1 (Перечень и периодичность оказания услуг по плановому техническому обслуживанию СВП), и нормативными документами на системы и оборудование. </w:t>
      </w:r>
    </w:p>
    <w:p w:rsidR="00487B12" w:rsidRPr="00F57243" w:rsidRDefault="00A571C9" w:rsidP="00D97E65">
      <w:pPr>
        <w:keepNext/>
        <w:keepLines/>
        <w:spacing w:after="0" w:line="240" w:lineRule="auto"/>
        <w:ind w:left="426" w:right="283" w:firstLine="425"/>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7.2. </w:t>
      </w:r>
      <w:r w:rsidR="00487B12" w:rsidRPr="00F57243">
        <w:rPr>
          <w:rFonts w:ascii="Times New Roman" w:eastAsia="Times New Roman" w:hAnsi="Times New Roman" w:cs="Times New Roman"/>
          <w:lang w:eastAsia="ru-RU"/>
        </w:rPr>
        <w:t>В случае некачественного обслуживания Исполнителем систем, повлекшее выход из строя оборудования или его части, замена этого оборудования или его частей производиться за счёт Исполнителя в сроки, согласованные с Заказчиком.</w:t>
      </w:r>
    </w:p>
    <w:p w:rsidR="00487B12" w:rsidRPr="00F57243" w:rsidRDefault="00487B12" w:rsidP="00D97E65">
      <w:pPr>
        <w:keepNext/>
        <w:keepLines/>
        <w:spacing w:after="0" w:line="240" w:lineRule="auto"/>
        <w:ind w:left="426" w:right="283" w:firstLine="425"/>
        <w:jc w:val="both"/>
        <w:rPr>
          <w:rFonts w:ascii="Times New Roman" w:eastAsia="Times New Roman" w:hAnsi="Times New Roman" w:cs="Times New Roman"/>
          <w:lang w:eastAsia="ru-RU"/>
        </w:rPr>
      </w:pPr>
    </w:p>
    <w:p w:rsidR="00487B12" w:rsidRPr="00F57243" w:rsidRDefault="00A571C9" w:rsidP="00D97E65">
      <w:pPr>
        <w:keepNext/>
        <w:keepLines/>
        <w:spacing w:after="0" w:line="240" w:lineRule="auto"/>
        <w:ind w:left="426" w:right="283" w:firstLine="425"/>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00487B12" w:rsidRPr="00F57243">
        <w:rPr>
          <w:rFonts w:ascii="Times New Roman" w:eastAsia="Times New Roman" w:hAnsi="Times New Roman" w:cs="Times New Roman"/>
          <w:b/>
          <w:bCs/>
          <w:lang w:eastAsia="ru-RU"/>
        </w:rPr>
        <w:t>. Перечень адресов и количество оборудования, подлежащего ТО</w:t>
      </w:r>
    </w:p>
    <w:p w:rsidR="00487B12" w:rsidRPr="00F57243" w:rsidRDefault="00487B12" w:rsidP="00D97E65">
      <w:pPr>
        <w:tabs>
          <w:tab w:val="left" w:pos="1418"/>
        </w:tabs>
        <w:spacing w:after="0" w:line="240" w:lineRule="auto"/>
        <w:ind w:left="426" w:right="283" w:firstLine="425"/>
        <w:rPr>
          <w:rFonts w:ascii="Times New Roman" w:eastAsia="Calibri" w:hAnsi="Times New Roman" w:cs="Times New Roman"/>
        </w:rPr>
      </w:pPr>
      <w:r w:rsidRPr="00F57243">
        <w:rPr>
          <w:rFonts w:ascii="Times New Roman" w:eastAsia="Times New Roman" w:hAnsi="Times New Roman" w:cs="Times New Roman"/>
          <w:lang w:eastAsia="ru-RU"/>
        </w:rPr>
        <w:t xml:space="preserve"> </w:t>
      </w:r>
      <w:r w:rsidRPr="00F57243">
        <w:rPr>
          <w:rFonts w:ascii="Times New Roman" w:eastAsia="Calibri" w:hAnsi="Times New Roman" w:cs="Times New Roman"/>
        </w:rPr>
        <w:t>197758, Россия, г. Санкт- Петербург, п. Песочный, ул. Ленинградская, дом 68</w:t>
      </w:r>
    </w:p>
    <w:p w:rsidR="00487B12" w:rsidRPr="00F57243" w:rsidRDefault="00487B12" w:rsidP="00D97E65">
      <w:pPr>
        <w:tabs>
          <w:tab w:val="left" w:pos="1418"/>
        </w:tabs>
        <w:spacing w:after="0" w:line="240" w:lineRule="auto"/>
        <w:ind w:left="426" w:right="283" w:firstLine="425"/>
        <w:rPr>
          <w:rFonts w:ascii="Times New Roman" w:eastAsia="Calibri" w:hAnsi="Times New Roman" w:cs="Times New Roman"/>
        </w:rPr>
      </w:pPr>
      <w:r w:rsidRPr="00F57243">
        <w:rPr>
          <w:rFonts w:ascii="Times New Roman" w:eastAsia="Calibri" w:hAnsi="Times New Roman" w:cs="Times New Roman"/>
        </w:rPr>
        <w:t>191124, Россия, г. Санкт-Петербург, ул. Красного Текстильщика, д. 10-12</w:t>
      </w:r>
    </w:p>
    <w:p w:rsidR="00487B12" w:rsidRPr="00F57243" w:rsidRDefault="00487B12" w:rsidP="00D97E65">
      <w:pPr>
        <w:tabs>
          <w:tab w:val="left" w:pos="1418"/>
        </w:tabs>
        <w:spacing w:after="0" w:line="240" w:lineRule="auto"/>
        <w:ind w:left="426" w:right="283" w:firstLine="425"/>
        <w:rPr>
          <w:rFonts w:ascii="Times New Roman" w:eastAsia="Calibri" w:hAnsi="Times New Roman" w:cs="Times New Roman"/>
        </w:rPr>
      </w:pPr>
      <w:r w:rsidRPr="00F57243">
        <w:rPr>
          <w:rFonts w:ascii="Times New Roman" w:eastAsia="Calibri" w:hAnsi="Times New Roman" w:cs="Times New Roman"/>
        </w:rPr>
        <w:t>192289, Россия, г. Санкт-Петербург, Моравский пер. д. 5, лит. А</w:t>
      </w:r>
    </w:p>
    <w:tbl>
      <w:tblPr>
        <w:tblW w:w="10488" w:type="dxa"/>
        <w:jc w:val="center"/>
        <w:tblLayout w:type="fixed"/>
        <w:tblLook w:val="0000" w:firstRow="0" w:lastRow="0" w:firstColumn="0" w:lastColumn="0" w:noHBand="0" w:noVBand="0"/>
      </w:tblPr>
      <w:tblGrid>
        <w:gridCol w:w="421"/>
        <w:gridCol w:w="3827"/>
        <w:gridCol w:w="2272"/>
        <w:gridCol w:w="1843"/>
        <w:gridCol w:w="2125"/>
      </w:tblGrid>
      <w:tr w:rsidR="00487B12" w:rsidRPr="00910924" w:rsidTr="00487B12">
        <w:trPr>
          <w:trHeight w:val="862"/>
          <w:jc w:val="center"/>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7B12" w:rsidRPr="00910924" w:rsidRDefault="00487B12" w:rsidP="00D97E65">
            <w:pPr>
              <w:spacing w:after="0" w:line="240" w:lineRule="auto"/>
              <w:jc w:val="center"/>
              <w:rPr>
                <w:rFonts w:ascii="Times New Roman" w:eastAsia="Times New Roman" w:hAnsi="Times New Roman" w:cs="Times New Roman"/>
                <w:b/>
                <w:lang w:eastAsia="ru-RU"/>
              </w:rPr>
            </w:pPr>
            <w:bookmarkStart w:id="21" w:name="_Hlk18488260"/>
            <w:r w:rsidRPr="00910924">
              <w:rPr>
                <w:rFonts w:ascii="Times New Roman" w:eastAsia="Times New Roman" w:hAnsi="Times New Roman" w:cs="Times New Roman"/>
                <w:b/>
                <w:lang w:eastAsia="ru-RU"/>
              </w:rPr>
              <w:t xml:space="preserve">Наименование </w:t>
            </w:r>
            <w:r w:rsidR="001D4796">
              <w:rPr>
                <w:rFonts w:ascii="Times New Roman" w:eastAsia="Times New Roman" w:hAnsi="Times New Roman" w:cs="Times New Roman"/>
                <w:b/>
                <w:lang w:eastAsia="ru-RU"/>
              </w:rPr>
              <w:t>обслуживаемого оборудования</w:t>
            </w:r>
          </w:p>
        </w:tc>
        <w:tc>
          <w:tcPr>
            <w:tcW w:w="2272" w:type="dxa"/>
            <w:tcBorders>
              <w:top w:val="single" w:sz="4" w:space="0" w:color="auto"/>
              <w:left w:val="single" w:sz="4" w:space="0" w:color="000000"/>
              <w:bottom w:val="single" w:sz="4" w:space="0" w:color="auto"/>
              <w:right w:val="single" w:sz="4" w:space="0" w:color="auto"/>
            </w:tcBorders>
            <w:shd w:val="clear" w:color="auto" w:fill="auto"/>
            <w:vAlign w:val="center"/>
          </w:tcPr>
          <w:p w:rsidR="00487B12" w:rsidRPr="00910924" w:rsidRDefault="00487B12" w:rsidP="00D97E65">
            <w:pPr>
              <w:spacing w:after="0" w:line="240" w:lineRule="auto"/>
              <w:jc w:val="center"/>
              <w:rPr>
                <w:rFonts w:ascii="Times New Roman" w:eastAsia="Times New Roman" w:hAnsi="Times New Roman" w:cs="Times New Roman"/>
                <w:b/>
                <w:lang w:eastAsia="ru-RU"/>
              </w:rPr>
            </w:pPr>
            <w:bookmarkStart w:id="22" w:name="_Hlk130767693"/>
            <w:r w:rsidRPr="00910924">
              <w:rPr>
                <w:rFonts w:ascii="Times New Roman" w:eastAsia="Calibri" w:hAnsi="Times New Roman" w:cs="Times New Roman"/>
                <w:b/>
              </w:rPr>
              <w:t>Моравский пер. д. 5, лит. А</w:t>
            </w:r>
            <w:bookmarkEnd w:id="22"/>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487B12" w:rsidRPr="00910924" w:rsidRDefault="00487B12" w:rsidP="00D97E65">
            <w:pPr>
              <w:spacing w:after="0" w:line="240" w:lineRule="auto"/>
              <w:jc w:val="center"/>
              <w:rPr>
                <w:rFonts w:ascii="Times New Roman" w:eastAsia="Times New Roman" w:hAnsi="Times New Roman" w:cs="Times New Roman"/>
                <w:b/>
                <w:lang w:eastAsia="ru-RU"/>
              </w:rPr>
            </w:pPr>
            <w:r w:rsidRPr="00910924">
              <w:rPr>
                <w:rFonts w:ascii="Times New Roman" w:eastAsia="Times New Roman" w:hAnsi="Times New Roman" w:cs="Times New Roman"/>
                <w:b/>
                <w:lang w:eastAsia="ru-RU"/>
              </w:rPr>
              <w:t>ул. Красного Текстильщика, д. 10-12</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487B12" w:rsidRPr="00910924" w:rsidRDefault="00487B12" w:rsidP="00D97E65">
            <w:pPr>
              <w:spacing w:after="0" w:line="240" w:lineRule="auto"/>
              <w:jc w:val="center"/>
              <w:rPr>
                <w:rFonts w:ascii="Times New Roman" w:eastAsia="Times New Roman" w:hAnsi="Times New Roman" w:cs="Times New Roman"/>
                <w:b/>
                <w:lang w:eastAsia="ru-RU"/>
              </w:rPr>
            </w:pPr>
            <w:r w:rsidRPr="00910924">
              <w:rPr>
                <w:rFonts w:ascii="Times New Roman" w:eastAsia="Times New Roman" w:hAnsi="Times New Roman" w:cs="Times New Roman"/>
                <w:b/>
                <w:lang w:eastAsia="ru-RU"/>
              </w:rPr>
              <w:t>п. Песочный, ул. Ленинградская, дом 68</w:t>
            </w:r>
          </w:p>
        </w:tc>
      </w:tr>
      <w:tr w:rsidR="00487B12" w:rsidRPr="00910924" w:rsidTr="00487B12">
        <w:trPr>
          <w:trHeight w:val="222"/>
          <w:jc w:val="center"/>
        </w:trPr>
        <w:tc>
          <w:tcPr>
            <w:tcW w:w="421" w:type="dxa"/>
            <w:tcBorders>
              <w:top w:val="single" w:sz="4" w:space="0" w:color="auto"/>
              <w:left w:val="single" w:sz="4" w:space="0" w:color="auto"/>
              <w:bottom w:val="single" w:sz="4" w:space="0" w:color="auto"/>
              <w:right w:val="single" w:sz="4" w:space="0" w:color="000000"/>
            </w:tcBorders>
            <w:shd w:val="clear" w:color="auto" w:fill="auto"/>
          </w:tcPr>
          <w:p w:rsidR="00487B12" w:rsidRPr="00910924" w:rsidRDefault="00487B12" w:rsidP="00D97E65">
            <w:pPr>
              <w:spacing w:after="0" w:line="240" w:lineRule="auto"/>
              <w:jc w:val="center"/>
              <w:rPr>
                <w:rFonts w:ascii="Times New Roman" w:eastAsia="Times New Roman" w:hAnsi="Times New Roman" w:cs="Times New Roman"/>
                <w:lang w:val="en-US" w:eastAsia="ru-RU"/>
              </w:rPr>
            </w:pPr>
            <w:r w:rsidRPr="00910924">
              <w:rPr>
                <w:rFonts w:ascii="Times New Roman" w:eastAsia="Times New Roman" w:hAnsi="Times New Roman" w:cs="Times New Roman"/>
                <w:lang w:val="en-US" w:eastAsia="ru-RU"/>
              </w:rPr>
              <w:t>1</w:t>
            </w:r>
          </w:p>
        </w:tc>
        <w:tc>
          <w:tcPr>
            <w:tcW w:w="3827" w:type="dxa"/>
            <w:tcBorders>
              <w:top w:val="single" w:sz="4" w:space="0" w:color="auto"/>
              <w:left w:val="single" w:sz="4" w:space="0" w:color="000000"/>
              <w:bottom w:val="single" w:sz="4" w:space="0" w:color="auto"/>
              <w:right w:val="single" w:sz="4" w:space="0" w:color="auto"/>
            </w:tcBorders>
            <w:shd w:val="clear" w:color="auto" w:fill="auto"/>
          </w:tcPr>
          <w:p w:rsidR="00487B12" w:rsidRPr="00910924" w:rsidRDefault="00487B12" w:rsidP="00D97E65">
            <w:pPr>
              <w:spacing w:after="0" w:line="240" w:lineRule="auto"/>
              <w:ind w:left="-6"/>
              <w:rPr>
                <w:rFonts w:ascii="Times New Roman" w:eastAsia="Times New Roman" w:hAnsi="Times New Roman" w:cs="Times New Roman"/>
                <w:lang w:eastAsia="ru-RU"/>
              </w:rPr>
            </w:pPr>
            <w:r w:rsidRPr="00910924">
              <w:rPr>
                <w:rFonts w:ascii="Times New Roman" w:eastAsia="Times New Roman" w:hAnsi="Times New Roman" w:cs="Times New Roman"/>
                <w:lang w:eastAsia="ru-RU"/>
              </w:rPr>
              <w:t xml:space="preserve">Кнопка вызова прикроватная </w:t>
            </w:r>
          </w:p>
          <w:p w:rsidR="00487B12" w:rsidRPr="00910924" w:rsidRDefault="00487B12" w:rsidP="00D97E6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910924">
              <w:rPr>
                <w:rFonts w:ascii="Times New Roman" w:eastAsia="Times New Roman" w:hAnsi="Times New Roman" w:cs="Times New Roman"/>
                <w:lang w:eastAsia="ru-RU"/>
              </w:rPr>
              <w:t>SB6-2XWH</w:t>
            </w:r>
            <w:r>
              <w:rPr>
                <w:rFonts w:ascii="Times New Roman" w:eastAsia="Times New Roman" w:hAnsi="Times New Roman" w:cs="Times New Roman"/>
                <w:bCs/>
                <w:lang w:eastAsia="ru-RU"/>
              </w:rPr>
              <w:t>»</w:t>
            </w:r>
          </w:p>
        </w:tc>
        <w:tc>
          <w:tcPr>
            <w:tcW w:w="2272"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4</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6</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487B12" w:rsidRPr="00C90772" w:rsidRDefault="00C90772" w:rsidP="00D97E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397</w:t>
            </w:r>
          </w:p>
        </w:tc>
      </w:tr>
      <w:tr w:rsidR="00487B12" w:rsidRPr="00910924" w:rsidTr="00487B12">
        <w:trPr>
          <w:trHeight w:val="252"/>
          <w:jc w:val="center"/>
        </w:trPr>
        <w:tc>
          <w:tcPr>
            <w:tcW w:w="421" w:type="dxa"/>
            <w:tcBorders>
              <w:top w:val="single" w:sz="4" w:space="0" w:color="auto"/>
              <w:left w:val="single" w:sz="4" w:space="0" w:color="auto"/>
              <w:bottom w:val="single" w:sz="4" w:space="0" w:color="auto"/>
              <w:right w:val="single" w:sz="4" w:space="0" w:color="000000"/>
            </w:tcBorders>
            <w:shd w:val="clear" w:color="auto" w:fill="auto"/>
          </w:tcPr>
          <w:p w:rsidR="00487B12" w:rsidRPr="00910924" w:rsidRDefault="00487B12" w:rsidP="00D97E65">
            <w:pPr>
              <w:spacing w:after="0" w:line="240" w:lineRule="auto"/>
              <w:jc w:val="center"/>
              <w:rPr>
                <w:rFonts w:ascii="Times New Roman" w:eastAsia="Times New Roman" w:hAnsi="Times New Roman" w:cs="Times New Roman"/>
                <w:lang w:val="en-US" w:eastAsia="ru-RU"/>
              </w:rPr>
            </w:pPr>
            <w:r w:rsidRPr="00910924">
              <w:rPr>
                <w:rFonts w:ascii="Times New Roman" w:eastAsia="Times New Roman" w:hAnsi="Times New Roman" w:cs="Times New Roman"/>
                <w:lang w:val="en-US" w:eastAsia="ru-RU"/>
              </w:rPr>
              <w:t>2</w:t>
            </w:r>
          </w:p>
        </w:tc>
        <w:tc>
          <w:tcPr>
            <w:tcW w:w="3827" w:type="dxa"/>
            <w:tcBorders>
              <w:top w:val="single" w:sz="4" w:space="0" w:color="auto"/>
              <w:left w:val="single" w:sz="4" w:space="0" w:color="000000"/>
              <w:bottom w:val="single" w:sz="4" w:space="0" w:color="auto"/>
              <w:right w:val="single" w:sz="4" w:space="0" w:color="auto"/>
            </w:tcBorders>
            <w:shd w:val="clear" w:color="auto" w:fill="auto"/>
          </w:tcPr>
          <w:p w:rsidR="00487B12" w:rsidRPr="00910924" w:rsidRDefault="00487B12" w:rsidP="00D97E65">
            <w:pPr>
              <w:spacing w:after="0" w:line="240" w:lineRule="auto"/>
              <w:rPr>
                <w:rFonts w:ascii="Times New Roman" w:eastAsia="Times New Roman" w:hAnsi="Times New Roman" w:cs="Times New Roman"/>
                <w:lang w:eastAsia="ru-RU"/>
              </w:rPr>
            </w:pPr>
            <w:r w:rsidRPr="00910924">
              <w:rPr>
                <w:rFonts w:ascii="Times New Roman" w:eastAsia="Times New Roman" w:hAnsi="Times New Roman" w:cs="Times New Roman"/>
              </w:rPr>
              <w:t xml:space="preserve">Кнопка вызова с витым шнуром   </w:t>
            </w:r>
            <w:r>
              <w:rPr>
                <w:rFonts w:ascii="Times New Roman" w:eastAsia="Times New Roman" w:hAnsi="Times New Roman" w:cs="Times New Roman"/>
              </w:rPr>
              <w:t>«</w:t>
            </w:r>
            <w:r w:rsidRPr="00910924">
              <w:rPr>
                <w:rFonts w:ascii="Times New Roman" w:eastAsia="Times New Roman" w:hAnsi="Times New Roman" w:cs="Times New Roman"/>
              </w:rPr>
              <w:t>SB6-2XWH-S</w:t>
            </w:r>
            <w:r>
              <w:rPr>
                <w:rFonts w:ascii="Times New Roman" w:eastAsia="Times New Roman" w:hAnsi="Times New Roman" w:cs="Times New Roman"/>
              </w:rPr>
              <w:t>»</w:t>
            </w:r>
          </w:p>
        </w:tc>
        <w:tc>
          <w:tcPr>
            <w:tcW w:w="2272"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3</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2</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487B12" w:rsidRPr="00C90772" w:rsidRDefault="00C90772" w:rsidP="00D97E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116</w:t>
            </w:r>
          </w:p>
        </w:tc>
      </w:tr>
      <w:tr w:rsidR="00487B12" w:rsidRPr="00910924" w:rsidTr="00487B12">
        <w:trPr>
          <w:trHeight w:val="71"/>
          <w:jc w:val="center"/>
        </w:trPr>
        <w:tc>
          <w:tcPr>
            <w:tcW w:w="421" w:type="dxa"/>
            <w:tcBorders>
              <w:top w:val="single" w:sz="4" w:space="0" w:color="auto"/>
              <w:left w:val="single" w:sz="4" w:space="0" w:color="auto"/>
              <w:bottom w:val="single" w:sz="4" w:space="0" w:color="auto"/>
              <w:right w:val="single" w:sz="4" w:space="0" w:color="000000"/>
            </w:tcBorders>
            <w:shd w:val="clear" w:color="auto" w:fill="auto"/>
          </w:tcPr>
          <w:p w:rsidR="00487B12" w:rsidRPr="00910924" w:rsidRDefault="00487B12" w:rsidP="00D97E65">
            <w:pPr>
              <w:spacing w:after="0" w:line="240" w:lineRule="auto"/>
              <w:jc w:val="center"/>
              <w:rPr>
                <w:rFonts w:ascii="Times New Roman" w:eastAsia="Times New Roman" w:hAnsi="Times New Roman" w:cs="Times New Roman"/>
                <w:lang w:val="en-US" w:eastAsia="ru-RU"/>
              </w:rPr>
            </w:pPr>
            <w:r w:rsidRPr="00910924">
              <w:rPr>
                <w:rFonts w:ascii="Times New Roman" w:eastAsia="Times New Roman" w:hAnsi="Times New Roman" w:cs="Times New Roman"/>
                <w:lang w:val="en-US" w:eastAsia="ru-RU"/>
              </w:rPr>
              <w:t>3</w:t>
            </w:r>
          </w:p>
        </w:tc>
        <w:tc>
          <w:tcPr>
            <w:tcW w:w="3827" w:type="dxa"/>
            <w:tcBorders>
              <w:top w:val="single" w:sz="4" w:space="0" w:color="auto"/>
              <w:left w:val="single" w:sz="4" w:space="0" w:color="000000"/>
              <w:bottom w:val="single" w:sz="4" w:space="0" w:color="auto"/>
              <w:right w:val="single" w:sz="4" w:space="0" w:color="auto"/>
            </w:tcBorders>
            <w:shd w:val="clear" w:color="auto" w:fill="auto"/>
          </w:tcPr>
          <w:p w:rsidR="00487B12" w:rsidRPr="00910924" w:rsidRDefault="00487B12" w:rsidP="00D97E65">
            <w:pPr>
              <w:spacing w:after="0" w:line="240" w:lineRule="auto"/>
              <w:ind w:left="-6"/>
              <w:jc w:val="both"/>
              <w:rPr>
                <w:rFonts w:ascii="Times New Roman" w:hAnsi="Times New Roman" w:cs="Times New Roman"/>
                <w:bCs/>
                <w:lang w:eastAsia="ru-RU"/>
              </w:rPr>
            </w:pPr>
            <w:r w:rsidRPr="00910924">
              <w:rPr>
                <w:rFonts w:ascii="Times New Roman" w:hAnsi="Times New Roman" w:cs="Times New Roman"/>
                <w:bCs/>
                <w:lang w:eastAsia="ru-RU"/>
              </w:rPr>
              <w:t xml:space="preserve">Приёмник вызова стационарный </w:t>
            </w:r>
          </w:p>
          <w:p w:rsidR="00487B12" w:rsidRPr="00910924" w:rsidRDefault="00487B12" w:rsidP="00D97E65">
            <w:pPr>
              <w:spacing w:after="0" w:line="240" w:lineRule="auto"/>
              <w:rPr>
                <w:rFonts w:ascii="Times New Roman" w:eastAsia="Times New Roman" w:hAnsi="Times New Roman" w:cs="Times New Roman"/>
                <w:lang w:eastAsia="ru-RU"/>
              </w:rPr>
            </w:pPr>
            <w:r>
              <w:rPr>
                <w:rFonts w:ascii="Times New Roman" w:hAnsi="Times New Roman" w:cs="Times New Roman"/>
                <w:bCs/>
                <w:lang w:eastAsia="ru-RU"/>
              </w:rPr>
              <w:t>«</w:t>
            </w:r>
            <w:r w:rsidRPr="00910924">
              <w:rPr>
                <w:rFonts w:ascii="Times New Roman" w:hAnsi="Times New Roman" w:cs="Times New Roman"/>
                <w:bCs/>
                <w:lang w:val="en-US" w:eastAsia="ru-RU"/>
              </w:rPr>
              <w:t>SM</w:t>
            </w:r>
            <w:r w:rsidRPr="00910924">
              <w:rPr>
                <w:rFonts w:ascii="Times New Roman" w:hAnsi="Times New Roman" w:cs="Times New Roman"/>
                <w:bCs/>
                <w:lang w:eastAsia="ru-RU"/>
              </w:rPr>
              <w:t>3-23</w:t>
            </w:r>
            <w:r w:rsidRPr="00910924">
              <w:rPr>
                <w:rFonts w:ascii="Times New Roman" w:hAnsi="Times New Roman" w:cs="Times New Roman"/>
                <w:bCs/>
                <w:lang w:val="en-US" w:eastAsia="ru-RU"/>
              </w:rPr>
              <w:t>PN</w:t>
            </w:r>
            <w:r>
              <w:rPr>
                <w:rFonts w:ascii="Times New Roman" w:hAnsi="Times New Roman" w:cs="Times New Roman"/>
                <w:bCs/>
                <w:lang w:eastAsia="ru-RU"/>
              </w:rPr>
              <w:t>»</w:t>
            </w:r>
          </w:p>
        </w:tc>
        <w:tc>
          <w:tcPr>
            <w:tcW w:w="2272"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1</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1</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1</w:t>
            </w:r>
            <w:r w:rsidR="00C90772">
              <w:rPr>
                <w:rFonts w:ascii="Times New Roman" w:eastAsia="Times New Roman" w:hAnsi="Times New Roman" w:cs="Times New Roman"/>
                <w:lang w:eastAsia="ru-RU"/>
              </w:rPr>
              <w:t>7</w:t>
            </w:r>
          </w:p>
        </w:tc>
      </w:tr>
      <w:tr w:rsidR="00487B12" w:rsidRPr="00910924" w:rsidTr="00487B12">
        <w:trPr>
          <w:trHeight w:val="105"/>
          <w:jc w:val="center"/>
        </w:trPr>
        <w:tc>
          <w:tcPr>
            <w:tcW w:w="421" w:type="dxa"/>
            <w:tcBorders>
              <w:top w:val="single" w:sz="4" w:space="0" w:color="auto"/>
              <w:left w:val="single" w:sz="4" w:space="0" w:color="auto"/>
              <w:bottom w:val="single" w:sz="4" w:space="0" w:color="auto"/>
              <w:right w:val="single" w:sz="4" w:space="0" w:color="000000"/>
            </w:tcBorders>
            <w:shd w:val="clear" w:color="auto" w:fill="auto"/>
          </w:tcPr>
          <w:p w:rsidR="00487B12" w:rsidRPr="00910924" w:rsidRDefault="00487B12" w:rsidP="00D97E65">
            <w:pPr>
              <w:spacing w:after="0" w:line="240" w:lineRule="auto"/>
              <w:jc w:val="center"/>
              <w:rPr>
                <w:rFonts w:ascii="Times New Roman" w:eastAsia="Times New Roman" w:hAnsi="Times New Roman" w:cs="Times New Roman"/>
                <w:lang w:val="en-US" w:eastAsia="ru-RU"/>
              </w:rPr>
            </w:pPr>
            <w:r w:rsidRPr="00910924">
              <w:rPr>
                <w:rFonts w:ascii="Times New Roman" w:eastAsia="Times New Roman" w:hAnsi="Times New Roman" w:cs="Times New Roman"/>
                <w:lang w:val="en-US" w:eastAsia="ru-RU"/>
              </w:rPr>
              <w:t>4</w:t>
            </w:r>
          </w:p>
        </w:tc>
        <w:tc>
          <w:tcPr>
            <w:tcW w:w="3827" w:type="dxa"/>
            <w:tcBorders>
              <w:top w:val="single" w:sz="4" w:space="0" w:color="auto"/>
              <w:left w:val="single" w:sz="4" w:space="0" w:color="000000"/>
              <w:bottom w:val="single" w:sz="4" w:space="0" w:color="auto"/>
              <w:right w:val="single" w:sz="4" w:space="0" w:color="auto"/>
            </w:tcBorders>
            <w:shd w:val="clear" w:color="auto" w:fill="auto"/>
          </w:tcPr>
          <w:p w:rsidR="00487B12" w:rsidRPr="00910924" w:rsidRDefault="00487B12" w:rsidP="00D97E65">
            <w:pPr>
              <w:spacing w:after="0" w:line="240" w:lineRule="auto"/>
              <w:rPr>
                <w:rFonts w:ascii="Times New Roman" w:eastAsia="Calibri" w:hAnsi="Times New Roman" w:cs="Times New Roman"/>
                <w:color w:val="000000"/>
              </w:rPr>
            </w:pPr>
            <w:r w:rsidRPr="00910924">
              <w:rPr>
                <w:rFonts w:ascii="Times New Roman" w:hAnsi="Times New Roman" w:cs="Times New Roman"/>
                <w:lang w:eastAsia="ru-RU"/>
              </w:rPr>
              <w:t xml:space="preserve">Лампа коридорная </w:t>
            </w:r>
            <w:r>
              <w:rPr>
                <w:rFonts w:ascii="Times New Roman" w:hAnsi="Times New Roman" w:cs="Times New Roman"/>
                <w:lang w:eastAsia="ru-RU"/>
              </w:rPr>
              <w:t>«</w:t>
            </w:r>
            <w:r w:rsidRPr="00910924">
              <w:rPr>
                <w:rFonts w:ascii="Times New Roman" w:hAnsi="Times New Roman" w:cs="Times New Roman"/>
                <w:lang w:eastAsia="ru-RU"/>
              </w:rPr>
              <w:t>SL5-100BR</w:t>
            </w:r>
            <w:r>
              <w:rPr>
                <w:rFonts w:ascii="Times New Roman" w:hAnsi="Times New Roman" w:cs="Times New Roman"/>
                <w:lang w:eastAsia="ru-RU"/>
              </w:rPr>
              <w:t>»</w:t>
            </w:r>
          </w:p>
        </w:tc>
        <w:tc>
          <w:tcPr>
            <w:tcW w:w="2272"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0</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487B12" w:rsidRPr="00783DDC" w:rsidRDefault="00487B12" w:rsidP="00D97E65">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125</w:t>
            </w:r>
          </w:p>
        </w:tc>
      </w:tr>
      <w:tr w:rsidR="00487B12" w:rsidRPr="00910924" w:rsidTr="00487B12">
        <w:trPr>
          <w:trHeight w:val="222"/>
          <w:jc w:val="center"/>
        </w:trPr>
        <w:tc>
          <w:tcPr>
            <w:tcW w:w="421" w:type="dxa"/>
            <w:tcBorders>
              <w:top w:val="single" w:sz="4" w:space="0" w:color="auto"/>
              <w:left w:val="single" w:sz="4" w:space="0" w:color="auto"/>
              <w:bottom w:val="single" w:sz="4" w:space="0" w:color="auto"/>
              <w:right w:val="single" w:sz="4" w:space="0" w:color="000000"/>
            </w:tcBorders>
            <w:shd w:val="clear" w:color="auto" w:fill="auto"/>
          </w:tcPr>
          <w:p w:rsidR="00487B12" w:rsidRPr="00910924" w:rsidRDefault="00487B12" w:rsidP="00D97E65">
            <w:pPr>
              <w:spacing w:after="0" w:line="240" w:lineRule="auto"/>
              <w:jc w:val="center"/>
              <w:rPr>
                <w:rFonts w:ascii="Times New Roman" w:eastAsia="Times New Roman" w:hAnsi="Times New Roman" w:cs="Times New Roman"/>
                <w:lang w:val="en-US" w:eastAsia="ru-RU"/>
              </w:rPr>
            </w:pPr>
            <w:r w:rsidRPr="00910924">
              <w:rPr>
                <w:rFonts w:ascii="Times New Roman" w:eastAsia="Times New Roman" w:hAnsi="Times New Roman" w:cs="Times New Roman"/>
                <w:lang w:val="en-US" w:eastAsia="ru-RU"/>
              </w:rPr>
              <w:t>5</w:t>
            </w:r>
          </w:p>
        </w:tc>
        <w:tc>
          <w:tcPr>
            <w:tcW w:w="3827" w:type="dxa"/>
            <w:tcBorders>
              <w:top w:val="single" w:sz="4" w:space="0" w:color="auto"/>
              <w:left w:val="single" w:sz="4" w:space="0" w:color="000000"/>
              <w:bottom w:val="single" w:sz="4" w:space="0" w:color="auto"/>
              <w:right w:val="single" w:sz="4" w:space="0" w:color="auto"/>
            </w:tcBorders>
            <w:shd w:val="clear" w:color="auto" w:fill="auto"/>
          </w:tcPr>
          <w:p w:rsidR="00487B12" w:rsidRPr="00910924" w:rsidRDefault="00487B12" w:rsidP="00D97E65">
            <w:pPr>
              <w:spacing w:after="0" w:line="240" w:lineRule="auto"/>
              <w:rPr>
                <w:rFonts w:ascii="Times New Roman" w:eastAsia="Times New Roman" w:hAnsi="Times New Roman" w:cs="Times New Roman"/>
                <w:lang w:eastAsia="ru-RU"/>
              </w:rPr>
            </w:pPr>
            <w:r w:rsidRPr="00910924">
              <w:rPr>
                <w:rFonts w:ascii="Times New Roman" w:hAnsi="Times New Roman" w:cs="Times New Roman"/>
                <w:lang w:eastAsia="ru-RU"/>
              </w:rPr>
              <w:t xml:space="preserve">Пейджер медсестры </w:t>
            </w:r>
            <w:r>
              <w:rPr>
                <w:rFonts w:ascii="Times New Roman" w:hAnsi="Times New Roman" w:cs="Times New Roman"/>
                <w:lang w:eastAsia="ru-RU"/>
              </w:rPr>
              <w:t>«</w:t>
            </w:r>
            <w:r w:rsidRPr="00910924">
              <w:rPr>
                <w:rFonts w:ascii="Times New Roman" w:hAnsi="Times New Roman" w:cs="Times New Roman"/>
                <w:lang w:eastAsia="ru-RU"/>
              </w:rPr>
              <w:t>SP7-100</w:t>
            </w:r>
            <w:r>
              <w:rPr>
                <w:rFonts w:ascii="Times New Roman" w:hAnsi="Times New Roman" w:cs="Times New Roman"/>
                <w:lang w:eastAsia="ru-RU"/>
              </w:rPr>
              <w:t>»</w:t>
            </w:r>
          </w:p>
        </w:tc>
        <w:tc>
          <w:tcPr>
            <w:tcW w:w="2272"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1</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1</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487B12" w:rsidRPr="00C90772" w:rsidRDefault="00487B12" w:rsidP="00D97E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2</w:t>
            </w:r>
            <w:r w:rsidR="00C90772">
              <w:rPr>
                <w:rFonts w:ascii="Times New Roman" w:eastAsia="Times New Roman" w:hAnsi="Times New Roman" w:cs="Times New Roman"/>
                <w:lang w:eastAsia="ru-RU"/>
              </w:rPr>
              <w:t>4</w:t>
            </w:r>
          </w:p>
        </w:tc>
      </w:tr>
      <w:tr w:rsidR="00487B12" w:rsidRPr="00910924" w:rsidTr="00487B12">
        <w:trPr>
          <w:trHeight w:val="119"/>
          <w:jc w:val="center"/>
        </w:trPr>
        <w:tc>
          <w:tcPr>
            <w:tcW w:w="421" w:type="dxa"/>
            <w:tcBorders>
              <w:top w:val="single" w:sz="4" w:space="0" w:color="auto"/>
              <w:left w:val="single" w:sz="4" w:space="0" w:color="auto"/>
              <w:bottom w:val="single" w:sz="4" w:space="0" w:color="auto"/>
              <w:right w:val="single" w:sz="4" w:space="0" w:color="000000"/>
            </w:tcBorders>
            <w:shd w:val="clear" w:color="auto" w:fill="auto"/>
          </w:tcPr>
          <w:p w:rsidR="00487B12" w:rsidRPr="00910924" w:rsidRDefault="00487B12" w:rsidP="00D97E65">
            <w:pPr>
              <w:spacing w:after="0" w:line="240" w:lineRule="auto"/>
              <w:jc w:val="center"/>
              <w:rPr>
                <w:rFonts w:ascii="Times New Roman" w:eastAsia="Times New Roman" w:hAnsi="Times New Roman" w:cs="Times New Roman"/>
                <w:lang w:val="en-US" w:eastAsia="ru-RU"/>
              </w:rPr>
            </w:pPr>
            <w:r w:rsidRPr="00910924">
              <w:rPr>
                <w:rFonts w:ascii="Times New Roman" w:eastAsia="Times New Roman" w:hAnsi="Times New Roman" w:cs="Times New Roman"/>
                <w:lang w:val="en-US" w:eastAsia="ru-RU"/>
              </w:rPr>
              <w:t>6</w:t>
            </w:r>
          </w:p>
        </w:tc>
        <w:tc>
          <w:tcPr>
            <w:tcW w:w="3827" w:type="dxa"/>
            <w:tcBorders>
              <w:top w:val="single" w:sz="4" w:space="0" w:color="auto"/>
              <w:left w:val="single" w:sz="4" w:space="0" w:color="000000"/>
              <w:bottom w:val="single" w:sz="4" w:space="0" w:color="auto"/>
              <w:right w:val="single" w:sz="4" w:space="0" w:color="auto"/>
            </w:tcBorders>
            <w:shd w:val="clear" w:color="auto" w:fill="auto"/>
          </w:tcPr>
          <w:p w:rsidR="00487B12" w:rsidRPr="00910924" w:rsidRDefault="00487B12" w:rsidP="00D97E65">
            <w:pPr>
              <w:spacing w:after="0" w:line="240" w:lineRule="auto"/>
              <w:rPr>
                <w:rFonts w:ascii="Times New Roman" w:eastAsia="Times New Roman" w:hAnsi="Times New Roman" w:cs="Times New Roman"/>
                <w:lang w:eastAsia="ru-RU"/>
              </w:rPr>
            </w:pPr>
            <w:r w:rsidRPr="00910924">
              <w:rPr>
                <w:rFonts w:ascii="Times New Roman" w:hAnsi="Times New Roman" w:cs="Times New Roman"/>
                <w:lang w:eastAsia="ru-RU"/>
              </w:rPr>
              <w:t xml:space="preserve">Повторитель (усилитель) сигнала    </w:t>
            </w:r>
            <w:r>
              <w:rPr>
                <w:rFonts w:ascii="Times New Roman" w:hAnsi="Times New Roman" w:cs="Times New Roman"/>
                <w:lang w:eastAsia="ru-RU"/>
              </w:rPr>
              <w:t>«</w:t>
            </w:r>
            <w:r w:rsidRPr="00910924">
              <w:rPr>
                <w:rFonts w:ascii="Times New Roman" w:hAnsi="Times New Roman" w:cs="Times New Roman"/>
                <w:lang w:eastAsia="ru-RU"/>
              </w:rPr>
              <w:t>SR5-BPR</w:t>
            </w:r>
            <w:r>
              <w:rPr>
                <w:rFonts w:ascii="Times New Roman" w:hAnsi="Times New Roman" w:cs="Times New Roman"/>
                <w:lang w:eastAsia="ru-RU"/>
              </w:rPr>
              <w:t>»</w:t>
            </w:r>
          </w:p>
        </w:tc>
        <w:tc>
          <w:tcPr>
            <w:tcW w:w="2272"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0</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17</w:t>
            </w:r>
          </w:p>
        </w:tc>
      </w:tr>
      <w:tr w:rsidR="00487B12" w:rsidRPr="00910924" w:rsidTr="00487B12">
        <w:trPr>
          <w:trHeight w:val="81"/>
          <w:jc w:val="center"/>
        </w:trPr>
        <w:tc>
          <w:tcPr>
            <w:tcW w:w="421" w:type="dxa"/>
            <w:tcBorders>
              <w:top w:val="single" w:sz="4" w:space="0" w:color="auto"/>
              <w:left w:val="single" w:sz="4" w:space="0" w:color="auto"/>
              <w:bottom w:val="single" w:sz="4" w:space="0" w:color="auto"/>
              <w:right w:val="single" w:sz="4" w:space="0" w:color="000000"/>
            </w:tcBorders>
            <w:shd w:val="clear" w:color="auto" w:fill="auto"/>
          </w:tcPr>
          <w:p w:rsidR="00487B12" w:rsidRPr="00910924" w:rsidRDefault="00487B12" w:rsidP="00D97E65">
            <w:pPr>
              <w:spacing w:after="0" w:line="240" w:lineRule="auto"/>
              <w:jc w:val="center"/>
              <w:rPr>
                <w:rFonts w:ascii="Times New Roman" w:eastAsia="Times New Roman" w:hAnsi="Times New Roman" w:cs="Times New Roman"/>
                <w:lang w:val="en-US" w:eastAsia="ru-RU"/>
              </w:rPr>
            </w:pPr>
            <w:r w:rsidRPr="00910924">
              <w:rPr>
                <w:rFonts w:ascii="Times New Roman" w:eastAsia="Times New Roman" w:hAnsi="Times New Roman" w:cs="Times New Roman"/>
                <w:lang w:val="en-US" w:eastAsia="ru-RU"/>
              </w:rPr>
              <w:t>7</w:t>
            </w:r>
          </w:p>
        </w:tc>
        <w:tc>
          <w:tcPr>
            <w:tcW w:w="3827" w:type="dxa"/>
            <w:tcBorders>
              <w:top w:val="single" w:sz="4" w:space="0" w:color="auto"/>
              <w:left w:val="single" w:sz="4" w:space="0" w:color="000000"/>
              <w:bottom w:val="single" w:sz="4" w:space="0" w:color="auto"/>
              <w:right w:val="single" w:sz="4" w:space="0" w:color="auto"/>
            </w:tcBorders>
            <w:shd w:val="clear" w:color="auto" w:fill="auto"/>
          </w:tcPr>
          <w:p w:rsidR="00487B12" w:rsidRPr="00910924" w:rsidRDefault="00487B12" w:rsidP="00D97E65">
            <w:pPr>
              <w:spacing w:after="0" w:line="240" w:lineRule="auto"/>
              <w:rPr>
                <w:rFonts w:ascii="Times New Roman" w:eastAsia="Times New Roman" w:hAnsi="Times New Roman" w:cs="Times New Roman"/>
                <w:lang w:eastAsia="ru-RU"/>
              </w:rPr>
            </w:pPr>
            <w:r w:rsidRPr="00910924">
              <w:rPr>
                <w:rFonts w:ascii="Times New Roman" w:hAnsi="Times New Roman" w:cs="Times New Roman"/>
                <w:lang w:eastAsia="ru-RU"/>
              </w:rPr>
              <w:t xml:space="preserve">Блок сопряжения с ПК </w:t>
            </w:r>
            <w:r>
              <w:rPr>
                <w:rFonts w:ascii="Times New Roman" w:hAnsi="Times New Roman" w:cs="Times New Roman"/>
                <w:lang w:eastAsia="ru-RU"/>
              </w:rPr>
              <w:t>«</w:t>
            </w:r>
            <w:r w:rsidRPr="00910924">
              <w:rPr>
                <w:rFonts w:ascii="Times New Roman" w:hAnsi="Times New Roman" w:cs="Times New Roman"/>
                <w:lang w:eastAsia="ru-RU"/>
              </w:rPr>
              <w:t>SR5-MPR</w:t>
            </w:r>
            <w:r>
              <w:rPr>
                <w:rFonts w:ascii="Times New Roman" w:hAnsi="Times New Roman" w:cs="Times New Roman"/>
                <w:lang w:eastAsia="ru-RU"/>
              </w:rPr>
              <w:t>»</w:t>
            </w:r>
          </w:p>
        </w:tc>
        <w:tc>
          <w:tcPr>
            <w:tcW w:w="2272"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0</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0</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16</w:t>
            </w:r>
          </w:p>
        </w:tc>
      </w:tr>
      <w:tr w:rsidR="00487B12" w:rsidRPr="00910924" w:rsidTr="00A571C9">
        <w:trPr>
          <w:trHeight w:val="856"/>
          <w:jc w:val="center"/>
        </w:trPr>
        <w:tc>
          <w:tcPr>
            <w:tcW w:w="421" w:type="dxa"/>
            <w:tcBorders>
              <w:top w:val="single" w:sz="4" w:space="0" w:color="auto"/>
              <w:left w:val="single" w:sz="4" w:space="0" w:color="auto"/>
              <w:bottom w:val="single" w:sz="4" w:space="0" w:color="auto"/>
              <w:right w:val="single" w:sz="4" w:space="0" w:color="000000"/>
            </w:tcBorders>
            <w:shd w:val="clear" w:color="auto" w:fill="auto"/>
          </w:tcPr>
          <w:p w:rsidR="00487B12" w:rsidRPr="00910924" w:rsidRDefault="00487B12" w:rsidP="00D97E65">
            <w:pPr>
              <w:spacing w:after="0" w:line="240" w:lineRule="auto"/>
              <w:jc w:val="center"/>
              <w:rPr>
                <w:rFonts w:ascii="Times New Roman" w:eastAsia="Times New Roman" w:hAnsi="Times New Roman" w:cs="Times New Roman"/>
                <w:lang w:val="en-US" w:eastAsia="ru-RU"/>
              </w:rPr>
            </w:pPr>
            <w:r w:rsidRPr="00910924">
              <w:rPr>
                <w:rFonts w:ascii="Times New Roman" w:eastAsia="Times New Roman" w:hAnsi="Times New Roman" w:cs="Times New Roman"/>
                <w:lang w:val="en-US" w:eastAsia="ru-RU"/>
              </w:rPr>
              <w:t>8</w:t>
            </w:r>
          </w:p>
        </w:tc>
        <w:tc>
          <w:tcPr>
            <w:tcW w:w="3827" w:type="dxa"/>
            <w:tcBorders>
              <w:top w:val="single" w:sz="4" w:space="0" w:color="auto"/>
              <w:left w:val="single" w:sz="4" w:space="0" w:color="000000"/>
              <w:bottom w:val="single" w:sz="4" w:space="0" w:color="auto"/>
              <w:right w:val="single" w:sz="4" w:space="0" w:color="auto"/>
            </w:tcBorders>
            <w:shd w:val="clear" w:color="auto" w:fill="auto"/>
          </w:tcPr>
          <w:p w:rsidR="00487B12" w:rsidRPr="00910924" w:rsidRDefault="00487B12" w:rsidP="00D97E65">
            <w:pPr>
              <w:spacing w:after="0" w:line="240" w:lineRule="auto"/>
              <w:contextualSpacing/>
              <w:rPr>
                <w:rFonts w:ascii="Times New Roman" w:hAnsi="Times New Roman" w:cs="Times New Roman"/>
                <w:lang w:eastAsia="ru-RU"/>
              </w:rPr>
            </w:pPr>
            <w:r w:rsidRPr="00910924">
              <w:rPr>
                <w:rFonts w:ascii="Times New Roman" w:hAnsi="Times New Roman" w:cs="Times New Roman"/>
                <w:lang w:eastAsia="ru-RU"/>
              </w:rPr>
              <w:t xml:space="preserve">Система вызова бригады реанимации и дежурного врача  </w:t>
            </w:r>
          </w:p>
          <w:p w:rsidR="00487B12" w:rsidRPr="00910924" w:rsidRDefault="00487B12" w:rsidP="00D97E65">
            <w:pPr>
              <w:spacing w:after="0" w:line="240" w:lineRule="auto"/>
              <w:rPr>
                <w:rFonts w:ascii="Times New Roman" w:eastAsia="Times New Roman" w:hAnsi="Times New Roman" w:cs="Times New Roman"/>
                <w:lang w:eastAsia="ru-RU"/>
              </w:rPr>
            </w:pPr>
            <w:r w:rsidRPr="00910924">
              <w:rPr>
                <w:rFonts w:ascii="Times New Roman" w:hAnsi="Times New Roman" w:cs="Times New Roman"/>
                <w:lang w:eastAsia="ru-RU"/>
              </w:rPr>
              <w:t xml:space="preserve">(Кнопки вызова </w:t>
            </w:r>
            <w:r>
              <w:rPr>
                <w:rFonts w:ascii="Times New Roman" w:hAnsi="Times New Roman" w:cs="Times New Roman"/>
                <w:lang w:eastAsia="ru-RU"/>
              </w:rPr>
              <w:t>«</w:t>
            </w:r>
            <w:r w:rsidRPr="00910924">
              <w:rPr>
                <w:rFonts w:ascii="Times New Roman" w:hAnsi="Times New Roman" w:cs="Times New Roman"/>
                <w:lang w:eastAsia="ru-RU"/>
              </w:rPr>
              <w:t>SB9</w:t>
            </w:r>
            <w:r>
              <w:rPr>
                <w:rFonts w:ascii="Times New Roman" w:hAnsi="Times New Roman" w:cs="Times New Roman"/>
                <w:lang w:eastAsia="ru-RU"/>
              </w:rPr>
              <w:t>»</w:t>
            </w:r>
            <w:r w:rsidRPr="00910924">
              <w:rPr>
                <w:rFonts w:ascii="Times New Roman" w:hAnsi="Times New Roman" w:cs="Times New Roman"/>
                <w:lang w:eastAsia="ru-RU"/>
              </w:rPr>
              <w:t>)</w:t>
            </w:r>
          </w:p>
        </w:tc>
        <w:tc>
          <w:tcPr>
            <w:tcW w:w="2272" w:type="dxa"/>
            <w:tcBorders>
              <w:top w:val="single" w:sz="4" w:space="0" w:color="auto"/>
              <w:left w:val="single" w:sz="4" w:space="0" w:color="000000"/>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0</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487B12" w:rsidRPr="00DD2BDE" w:rsidRDefault="00487B12" w:rsidP="00D97E65">
            <w:pPr>
              <w:spacing w:after="0" w:line="240" w:lineRule="auto"/>
              <w:jc w:val="center"/>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18</w:t>
            </w:r>
          </w:p>
        </w:tc>
      </w:tr>
      <w:bookmarkEnd w:id="21"/>
    </w:tbl>
    <w:p w:rsidR="00A571C9" w:rsidRDefault="00A571C9" w:rsidP="00D97E65">
      <w:pPr>
        <w:keepNext/>
        <w:keepLines/>
        <w:spacing w:after="0" w:line="240" w:lineRule="auto"/>
        <w:jc w:val="both"/>
        <w:rPr>
          <w:rFonts w:ascii="Times New Roman" w:eastAsia="Times New Roman" w:hAnsi="Times New Roman" w:cs="Times New Roman"/>
          <w:lang w:eastAsia="ru-RU"/>
        </w:rPr>
      </w:pPr>
    </w:p>
    <w:p w:rsidR="00A571C9" w:rsidRDefault="00A571C9" w:rsidP="00D97E65">
      <w:pPr>
        <w:keepNext/>
        <w:keepLines/>
        <w:spacing w:after="0" w:line="240" w:lineRule="auto"/>
        <w:jc w:val="both"/>
        <w:rPr>
          <w:rFonts w:ascii="Times New Roman" w:eastAsia="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pPr>
    </w:p>
    <w:p w:rsidR="00A571C9" w:rsidRDefault="00A571C9" w:rsidP="00A571C9">
      <w:pPr>
        <w:tabs>
          <w:tab w:val="left" w:pos="7797"/>
        </w:tabs>
        <w:spacing w:after="0" w:line="240" w:lineRule="auto"/>
        <w:jc w:val="right"/>
        <w:rPr>
          <w:rFonts w:ascii="Times New Roman" w:hAnsi="Times New Roman" w:cs="Times New Roman"/>
          <w:lang w:eastAsia="ru-RU"/>
        </w:rPr>
        <w:sectPr w:rsidR="00A571C9" w:rsidSect="006F0710">
          <w:headerReference w:type="first" r:id="rId18"/>
          <w:footerReference w:type="first" r:id="rId19"/>
          <w:pgSz w:w="11906" w:h="16838"/>
          <w:pgMar w:top="538" w:right="282" w:bottom="567" w:left="284" w:header="567" w:footer="567" w:gutter="0"/>
          <w:cols w:space="708"/>
          <w:titlePg/>
          <w:docGrid w:linePitch="360"/>
        </w:sectPr>
      </w:pPr>
    </w:p>
    <w:p w:rsidR="00065630" w:rsidRPr="00F57243" w:rsidRDefault="00065630" w:rsidP="00065630">
      <w:pPr>
        <w:spacing w:after="0" w:line="240" w:lineRule="auto"/>
        <w:ind w:left="426" w:right="425"/>
        <w:jc w:val="right"/>
        <w:rPr>
          <w:rFonts w:ascii="Times New Roman" w:eastAsia="Times New Roman" w:hAnsi="Times New Roman" w:cs="Times New Roman"/>
          <w:b/>
          <w:lang w:eastAsia="ru-RU"/>
        </w:rPr>
      </w:pPr>
      <w:r w:rsidRPr="00F57243">
        <w:rPr>
          <w:rFonts w:ascii="Times New Roman" w:eastAsia="Times New Roman" w:hAnsi="Times New Roman" w:cs="Times New Roman"/>
          <w:b/>
          <w:lang w:eastAsia="ru-RU"/>
        </w:rPr>
        <w:t>Приложение № 1</w:t>
      </w:r>
    </w:p>
    <w:p w:rsidR="00065630" w:rsidRDefault="00065630" w:rsidP="00065630">
      <w:pPr>
        <w:spacing w:after="0" w:line="240" w:lineRule="auto"/>
        <w:ind w:left="-284" w:right="140"/>
        <w:jc w:val="center"/>
        <w:rPr>
          <w:rFonts w:ascii="Times New Roman" w:eastAsia="Times New Roman" w:hAnsi="Times New Roman" w:cs="Times New Roman"/>
          <w:bCs/>
          <w:lang w:eastAsia="ru-RU"/>
        </w:rPr>
      </w:pPr>
    </w:p>
    <w:p w:rsidR="00065630" w:rsidRDefault="00065630" w:rsidP="00065630">
      <w:pPr>
        <w:spacing w:after="0" w:line="240" w:lineRule="auto"/>
        <w:ind w:left="-284" w:right="140"/>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С</w:t>
      </w:r>
      <w:r w:rsidRPr="00903690">
        <w:rPr>
          <w:rFonts w:ascii="Times New Roman" w:eastAsia="Times New Roman" w:hAnsi="Times New Roman" w:cs="Times New Roman"/>
          <w:bCs/>
          <w:lang w:eastAsia="ru-RU"/>
        </w:rPr>
        <w:t>остав</w:t>
      </w:r>
      <w:r>
        <w:rPr>
          <w:rFonts w:ascii="Times New Roman" w:eastAsia="Times New Roman" w:hAnsi="Times New Roman" w:cs="Times New Roman"/>
          <w:bCs/>
          <w:lang w:eastAsia="ru-RU"/>
        </w:rPr>
        <w:t xml:space="preserve"> оборудования </w:t>
      </w:r>
      <w:r w:rsidRPr="00903690">
        <w:rPr>
          <w:rFonts w:ascii="Times New Roman" w:eastAsia="Times New Roman" w:hAnsi="Times New Roman" w:cs="Times New Roman"/>
          <w:bCs/>
          <w:lang w:eastAsia="ru-RU"/>
        </w:rPr>
        <w:t>и периодичность оказываемых услуг по плановому техническому обслуживанию оборудования СВП</w:t>
      </w:r>
    </w:p>
    <w:tbl>
      <w:tblPr>
        <w:tblW w:w="1584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
        <w:gridCol w:w="3218"/>
        <w:gridCol w:w="709"/>
        <w:gridCol w:w="992"/>
        <w:gridCol w:w="8731"/>
        <w:gridCol w:w="1759"/>
      </w:tblGrid>
      <w:tr w:rsidR="00065630" w:rsidRPr="00F57243" w:rsidTr="00C717C6">
        <w:trPr>
          <w:trHeight w:val="270"/>
        </w:trPr>
        <w:tc>
          <w:tcPr>
            <w:tcW w:w="433" w:type="dxa"/>
          </w:tcPr>
          <w:p w:rsidR="00065630" w:rsidRPr="00EA7103" w:rsidRDefault="00065630" w:rsidP="00C717C6">
            <w:pPr>
              <w:spacing w:after="0" w:line="240" w:lineRule="auto"/>
              <w:ind w:left="-6"/>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3218" w:type="dxa"/>
          </w:tcPr>
          <w:p w:rsidR="00065630" w:rsidRPr="00EA7103" w:rsidRDefault="00065630" w:rsidP="00C717C6">
            <w:pPr>
              <w:spacing w:after="0" w:line="240" w:lineRule="auto"/>
              <w:ind w:left="-6"/>
              <w:jc w:val="center"/>
              <w:rPr>
                <w:rFonts w:ascii="Times New Roman" w:eastAsia="Times New Roman" w:hAnsi="Times New Roman" w:cs="Times New Roman"/>
                <w:b/>
                <w:bCs/>
                <w:lang w:eastAsia="ru-RU"/>
              </w:rPr>
            </w:pPr>
            <w:r w:rsidRPr="00EA7103">
              <w:rPr>
                <w:rFonts w:ascii="Times New Roman" w:eastAsia="Times New Roman" w:hAnsi="Times New Roman" w:cs="Times New Roman"/>
                <w:b/>
                <w:bCs/>
                <w:lang w:eastAsia="ru-RU"/>
              </w:rPr>
              <w:t>Наименование комплектующих системы вызова персонала</w:t>
            </w:r>
          </w:p>
          <w:p w:rsidR="00065630" w:rsidRPr="00EA7103" w:rsidRDefault="00065630" w:rsidP="00C717C6">
            <w:pPr>
              <w:spacing w:after="0" w:line="240" w:lineRule="auto"/>
              <w:jc w:val="center"/>
              <w:rPr>
                <w:rFonts w:ascii="Times New Roman" w:eastAsia="Times New Roman" w:hAnsi="Times New Roman" w:cs="Times New Roman"/>
                <w:b/>
                <w:bCs/>
                <w:lang w:eastAsia="ru-RU"/>
              </w:rPr>
            </w:pPr>
          </w:p>
        </w:tc>
        <w:tc>
          <w:tcPr>
            <w:tcW w:w="709" w:type="dxa"/>
          </w:tcPr>
          <w:p w:rsidR="00065630" w:rsidRPr="00EA7103" w:rsidRDefault="00065630" w:rsidP="00C717C6">
            <w:pPr>
              <w:spacing w:after="0" w:line="240" w:lineRule="auto"/>
              <w:jc w:val="center"/>
              <w:rPr>
                <w:rFonts w:ascii="Times New Roman" w:eastAsia="Times New Roman" w:hAnsi="Times New Roman" w:cs="Times New Roman"/>
                <w:b/>
                <w:bCs/>
                <w:lang w:eastAsia="ru-RU"/>
              </w:rPr>
            </w:pPr>
            <w:r w:rsidRPr="00EA7103">
              <w:rPr>
                <w:rFonts w:ascii="Times New Roman" w:eastAsia="Times New Roman" w:hAnsi="Times New Roman" w:cs="Times New Roman"/>
                <w:b/>
                <w:bCs/>
                <w:lang w:eastAsia="ru-RU"/>
              </w:rPr>
              <w:t>Кол-во</w:t>
            </w:r>
          </w:p>
          <w:p w:rsidR="00065630" w:rsidRPr="00EA7103" w:rsidRDefault="00065630" w:rsidP="00C717C6">
            <w:pPr>
              <w:spacing w:after="0" w:line="240" w:lineRule="auto"/>
              <w:ind w:left="-6"/>
              <w:jc w:val="center"/>
              <w:rPr>
                <w:rFonts w:ascii="Times New Roman" w:eastAsia="Times New Roman" w:hAnsi="Times New Roman" w:cs="Times New Roman"/>
                <w:b/>
                <w:bCs/>
                <w:lang w:eastAsia="ru-RU"/>
              </w:rPr>
            </w:pPr>
          </w:p>
        </w:tc>
        <w:tc>
          <w:tcPr>
            <w:tcW w:w="992" w:type="dxa"/>
          </w:tcPr>
          <w:p w:rsidR="00065630" w:rsidRPr="00EA7103" w:rsidRDefault="00065630" w:rsidP="00C717C6">
            <w:pPr>
              <w:spacing w:after="0" w:line="240" w:lineRule="auto"/>
              <w:jc w:val="center"/>
              <w:rPr>
                <w:rFonts w:ascii="Times New Roman" w:eastAsia="Times New Roman" w:hAnsi="Times New Roman" w:cs="Times New Roman"/>
                <w:b/>
                <w:bCs/>
                <w:lang w:eastAsia="ru-RU"/>
              </w:rPr>
            </w:pPr>
            <w:r w:rsidRPr="00EA7103">
              <w:rPr>
                <w:rFonts w:ascii="Times New Roman" w:eastAsia="Times New Roman" w:hAnsi="Times New Roman" w:cs="Times New Roman"/>
                <w:b/>
                <w:bCs/>
                <w:lang w:eastAsia="ru-RU"/>
              </w:rPr>
              <w:t>Ед. изм.</w:t>
            </w:r>
          </w:p>
          <w:p w:rsidR="00065630" w:rsidRPr="00EA7103" w:rsidRDefault="00065630" w:rsidP="00C717C6">
            <w:pPr>
              <w:spacing w:after="0" w:line="240" w:lineRule="auto"/>
              <w:ind w:left="-6"/>
              <w:jc w:val="center"/>
              <w:rPr>
                <w:rFonts w:ascii="Times New Roman" w:eastAsia="Times New Roman" w:hAnsi="Times New Roman" w:cs="Times New Roman"/>
                <w:b/>
                <w:bCs/>
                <w:lang w:eastAsia="ru-RU"/>
              </w:rPr>
            </w:pPr>
          </w:p>
        </w:tc>
        <w:tc>
          <w:tcPr>
            <w:tcW w:w="8731" w:type="dxa"/>
          </w:tcPr>
          <w:p w:rsidR="00065630" w:rsidRPr="00EA7103" w:rsidRDefault="00065630" w:rsidP="00C717C6">
            <w:pPr>
              <w:spacing w:after="0" w:line="240" w:lineRule="auto"/>
              <w:ind w:left="-6"/>
              <w:jc w:val="center"/>
              <w:rPr>
                <w:rFonts w:ascii="Times New Roman" w:eastAsia="Times New Roman" w:hAnsi="Times New Roman" w:cs="Times New Roman"/>
                <w:b/>
                <w:bCs/>
                <w:lang w:eastAsia="ru-RU"/>
              </w:rPr>
            </w:pPr>
            <w:r w:rsidRPr="00EA7103">
              <w:rPr>
                <w:rFonts w:ascii="Times New Roman" w:hAnsi="Times New Roman" w:cs="Times New Roman"/>
                <w:b/>
              </w:rPr>
              <w:t>Перечень работ</w:t>
            </w:r>
          </w:p>
        </w:tc>
        <w:tc>
          <w:tcPr>
            <w:tcW w:w="1759" w:type="dxa"/>
          </w:tcPr>
          <w:p w:rsidR="00065630" w:rsidRPr="00EA7103" w:rsidRDefault="00065630" w:rsidP="00C717C6">
            <w:pPr>
              <w:spacing w:after="0" w:line="240" w:lineRule="auto"/>
              <w:ind w:left="-6"/>
              <w:jc w:val="center"/>
              <w:rPr>
                <w:rFonts w:ascii="Times New Roman" w:eastAsia="Times New Roman" w:hAnsi="Times New Roman" w:cs="Times New Roman"/>
                <w:b/>
                <w:bCs/>
                <w:lang w:eastAsia="ru-RU"/>
              </w:rPr>
            </w:pPr>
            <w:r w:rsidRPr="00EA7103">
              <w:rPr>
                <w:rFonts w:ascii="Times New Roman" w:hAnsi="Times New Roman" w:cs="Times New Roman"/>
                <w:b/>
              </w:rPr>
              <w:t>Периодичность проведения работ</w:t>
            </w:r>
          </w:p>
        </w:tc>
      </w:tr>
      <w:tr w:rsidR="00065630" w:rsidRPr="00F57243" w:rsidTr="00C717C6">
        <w:trPr>
          <w:trHeight w:val="2801"/>
        </w:trPr>
        <w:tc>
          <w:tcPr>
            <w:tcW w:w="433" w:type="dxa"/>
          </w:tcPr>
          <w:p w:rsidR="00065630" w:rsidRPr="00EA7103" w:rsidRDefault="00065630" w:rsidP="00C717C6">
            <w:pPr>
              <w:spacing w:after="0" w:line="240" w:lineRule="auto"/>
              <w:ind w:left="-6"/>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218" w:type="dxa"/>
          </w:tcPr>
          <w:p w:rsidR="00065630" w:rsidRPr="00EA7103" w:rsidRDefault="00065630" w:rsidP="00C717C6">
            <w:pPr>
              <w:spacing w:after="0" w:line="240" w:lineRule="auto"/>
              <w:ind w:left="-6"/>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 xml:space="preserve">Кнопка вызова прикроватная </w:t>
            </w:r>
          </w:p>
          <w:p w:rsidR="00065630" w:rsidRPr="00EA7103" w:rsidRDefault="00065630" w:rsidP="00C717C6">
            <w:pPr>
              <w:spacing w:after="0" w:line="240" w:lineRule="auto"/>
              <w:ind w:left="-6"/>
              <w:rPr>
                <w:rFonts w:ascii="Times New Roman" w:eastAsia="Times New Roman" w:hAnsi="Times New Roman" w:cs="Times New Roman"/>
                <w:bCs/>
                <w:lang w:eastAsia="ru-RU"/>
              </w:rPr>
            </w:pPr>
            <w:r>
              <w:rPr>
                <w:rFonts w:ascii="Times New Roman" w:eastAsia="Times New Roman" w:hAnsi="Times New Roman" w:cs="Times New Roman"/>
                <w:lang w:eastAsia="ru-RU"/>
              </w:rPr>
              <w:t>«</w:t>
            </w:r>
            <w:r w:rsidRPr="00EA7103">
              <w:rPr>
                <w:rFonts w:ascii="Times New Roman" w:eastAsia="Times New Roman" w:hAnsi="Times New Roman" w:cs="Times New Roman"/>
                <w:lang w:eastAsia="ru-RU"/>
              </w:rPr>
              <w:t>SB6-2XWH</w:t>
            </w:r>
            <w:r>
              <w:rPr>
                <w:rFonts w:ascii="Times New Roman" w:eastAsia="Times New Roman" w:hAnsi="Times New Roman" w:cs="Times New Roman"/>
                <w:bCs/>
                <w:lang w:eastAsia="ru-RU"/>
              </w:rPr>
              <w:t>»</w:t>
            </w:r>
            <w:r w:rsidRPr="00EA7103">
              <w:rPr>
                <w:rFonts w:ascii="Times New Roman" w:eastAsia="Times New Roman" w:hAnsi="Times New Roman" w:cs="Times New Roman"/>
                <w:bCs/>
                <w:lang w:eastAsia="ru-RU"/>
              </w:rPr>
              <w:t xml:space="preserve">  </w:t>
            </w:r>
          </w:p>
        </w:tc>
        <w:tc>
          <w:tcPr>
            <w:tcW w:w="709" w:type="dxa"/>
          </w:tcPr>
          <w:p w:rsidR="00065630" w:rsidRPr="00783DDC" w:rsidRDefault="00065630" w:rsidP="00C717C6">
            <w:pPr>
              <w:spacing w:after="0" w:line="240" w:lineRule="auto"/>
              <w:ind w:left="-6"/>
              <w:jc w:val="center"/>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407</w:t>
            </w:r>
          </w:p>
        </w:tc>
        <w:tc>
          <w:tcPr>
            <w:tcW w:w="992" w:type="dxa"/>
          </w:tcPr>
          <w:p w:rsidR="00065630" w:rsidRPr="00DD2BDE" w:rsidRDefault="00065630" w:rsidP="00C717C6">
            <w:pPr>
              <w:spacing w:after="0" w:line="240" w:lineRule="auto"/>
              <w:ind w:left="-6"/>
              <w:jc w:val="center"/>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шт.</w:t>
            </w:r>
          </w:p>
        </w:tc>
        <w:tc>
          <w:tcPr>
            <w:tcW w:w="8731" w:type="dxa"/>
          </w:tcPr>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Внешний осмотр устройства на отсутствие механических повреждений, коррозии, грязи, прочности креплений и т.д.;</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Проверка работоспособности устройства в комплексе с приёмными устройствами -индикация, прохождение сигнала, соответствие адресов, заряд элементов питания, работоспособности дублирующих кнопок;</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Изменение номеров/адресов беспроводных кнопок вызова и беспроводных переносных приёмников вызова;</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Крепление прикроватного вызывного оборудования (при необходимости);</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Замена элементов питания беспроводных пультов  – при необходимости;</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Проведение профилактических работ по очистке от пыли и грязи, дезинфекции поверхностей специальными растворами.</w:t>
            </w:r>
          </w:p>
        </w:tc>
        <w:tc>
          <w:tcPr>
            <w:tcW w:w="1759" w:type="dxa"/>
          </w:tcPr>
          <w:p w:rsidR="00065630" w:rsidRPr="00EA7103" w:rsidRDefault="00065630" w:rsidP="00C717C6">
            <w:pPr>
              <w:spacing w:after="0" w:line="240" w:lineRule="auto"/>
              <w:jc w:val="center"/>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1 раз в месяц</w:t>
            </w:r>
          </w:p>
          <w:p w:rsidR="00065630" w:rsidRPr="00EA7103" w:rsidRDefault="00065630" w:rsidP="00C717C6">
            <w:pPr>
              <w:spacing w:after="0" w:line="240" w:lineRule="auto"/>
              <w:jc w:val="center"/>
              <w:rPr>
                <w:rFonts w:ascii="Times New Roman" w:eastAsia="Times New Roman" w:hAnsi="Times New Roman" w:cs="Times New Roman"/>
                <w:bCs/>
                <w:lang w:eastAsia="ru-RU"/>
              </w:rPr>
            </w:pPr>
          </w:p>
          <w:p w:rsidR="00065630" w:rsidRPr="00EA7103" w:rsidRDefault="00065630" w:rsidP="00C717C6">
            <w:pPr>
              <w:spacing w:after="0" w:line="240" w:lineRule="auto"/>
              <w:jc w:val="center"/>
              <w:rPr>
                <w:rFonts w:ascii="Times New Roman" w:eastAsia="Times New Roman" w:hAnsi="Times New Roman" w:cs="Times New Roman"/>
                <w:bCs/>
                <w:lang w:eastAsia="ru-RU"/>
              </w:rPr>
            </w:pPr>
          </w:p>
        </w:tc>
      </w:tr>
      <w:tr w:rsidR="00065630" w:rsidRPr="00F57243" w:rsidTr="00C717C6">
        <w:trPr>
          <w:trHeight w:val="3218"/>
        </w:trPr>
        <w:tc>
          <w:tcPr>
            <w:tcW w:w="433" w:type="dxa"/>
          </w:tcPr>
          <w:p w:rsidR="00065630" w:rsidRPr="00EA7103" w:rsidRDefault="00065630" w:rsidP="00C717C6">
            <w:pPr>
              <w:spacing w:after="0" w:line="240" w:lineRule="auto"/>
              <w:ind w:left="-6"/>
              <w:rPr>
                <w:rFonts w:ascii="Times New Roman" w:eastAsia="Times New Roman" w:hAnsi="Times New Roman" w:cs="Times New Roman"/>
              </w:rPr>
            </w:pPr>
            <w:r>
              <w:rPr>
                <w:rFonts w:ascii="Times New Roman" w:eastAsia="Times New Roman" w:hAnsi="Times New Roman" w:cs="Times New Roman"/>
              </w:rPr>
              <w:t>2</w:t>
            </w:r>
          </w:p>
        </w:tc>
        <w:tc>
          <w:tcPr>
            <w:tcW w:w="3218" w:type="dxa"/>
          </w:tcPr>
          <w:p w:rsidR="00065630" w:rsidRDefault="00065630" w:rsidP="00C717C6">
            <w:pPr>
              <w:spacing w:after="0" w:line="240" w:lineRule="auto"/>
              <w:ind w:left="-6"/>
              <w:rPr>
                <w:rFonts w:ascii="Times New Roman" w:eastAsia="Times New Roman" w:hAnsi="Times New Roman" w:cs="Times New Roman"/>
              </w:rPr>
            </w:pPr>
            <w:r w:rsidRPr="00EA7103">
              <w:rPr>
                <w:rFonts w:ascii="Times New Roman" w:eastAsia="Times New Roman" w:hAnsi="Times New Roman" w:cs="Times New Roman"/>
              </w:rPr>
              <w:t xml:space="preserve">Кнопка вызова с витым шнуром   </w:t>
            </w:r>
          </w:p>
          <w:p w:rsidR="00065630" w:rsidRPr="00EA7103" w:rsidRDefault="00065630" w:rsidP="00C717C6">
            <w:pPr>
              <w:spacing w:after="0" w:line="240" w:lineRule="auto"/>
              <w:ind w:left="-6"/>
              <w:rPr>
                <w:rFonts w:ascii="Times New Roman" w:eastAsia="Times New Roman" w:hAnsi="Times New Roman" w:cs="Times New Roman"/>
                <w:lang w:eastAsia="ru-RU"/>
              </w:rPr>
            </w:pPr>
            <w:r>
              <w:rPr>
                <w:rFonts w:ascii="Times New Roman" w:eastAsia="Times New Roman" w:hAnsi="Times New Roman" w:cs="Times New Roman"/>
              </w:rPr>
              <w:t>«</w:t>
            </w:r>
            <w:r w:rsidRPr="00EA7103">
              <w:rPr>
                <w:rFonts w:ascii="Times New Roman" w:eastAsia="Times New Roman" w:hAnsi="Times New Roman" w:cs="Times New Roman"/>
              </w:rPr>
              <w:t>SB6-2XWH-S</w:t>
            </w:r>
            <w:r>
              <w:rPr>
                <w:rFonts w:ascii="Times New Roman" w:eastAsia="Times New Roman" w:hAnsi="Times New Roman" w:cs="Times New Roman"/>
              </w:rPr>
              <w:t>»</w:t>
            </w:r>
          </w:p>
        </w:tc>
        <w:tc>
          <w:tcPr>
            <w:tcW w:w="709" w:type="dxa"/>
          </w:tcPr>
          <w:p w:rsidR="00065630" w:rsidRPr="00783DDC" w:rsidRDefault="00065630" w:rsidP="00C717C6">
            <w:pPr>
              <w:spacing w:after="0" w:line="240" w:lineRule="auto"/>
              <w:ind w:left="-6"/>
              <w:jc w:val="center"/>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121</w:t>
            </w:r>
          </w:p>
        </w:tc>
        <w:tc>
          <w:tcPr>
            <w:tcW w:w="992" w:type="dxa"/>
          </w:tcPr>
          <w:p w:rsidR="00065630" w:rsidRPr="00DD2BDE" w:rsidRDefault="00065630" w:rsidP="00C717C6">
            <w:pPr>
              <w:spacing w:after="0" w:line="240" w:lineRule="auto"/>
              <w:ind w:left="-6"/>
              <w:jc w:val="center"/>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шт.</w:t>
            </w:r>
          </w:p>
        </w:tc>
        <w:tc>
          <w:tcPr>
            <w:tcW w:w="8731" w:type="dxa"/>
          </w:tcPr>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Внешний осмотр устройства на отсутствие механических повреждений, коррозии, грязи, прочности креплений и т.д.;</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Проверка работоспособности устройства в комплексе с приёмными устройствами -индикация, прохождение сигнала, соответствие адресов, заряд элементов питания, работоспособности дублирующих кнопок;</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Изменение номеров/адресов беспроводных кнопок вызова и беспроводных переносных приёмников вызова;</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Крепление прикроватного вызывного оборудования (при необходимости);</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Замена элементов питания беспроводных пультов– при необходимости;</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Проведение профилактических работ по очистке от пыли и грязи, дезинфекции поверхностей специальными растворами;</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 xml:space="preserve">Проверка целостности витого шнура и работоспособности элемента посредством посылки вызова. </w:t>
            </w:r>
          </w:p>
        </w:tc>
        <w:tc>
          <w:tcPr>
            <w:tcW w:w="1759" w:type="dxa"/>
          </w:tcPr>
          <w:p w:rsidR="00065630" w:rsidRPr="00EA7103" w:rsidRDefault="00065630" w:rsidP="00C717C6">
            <w:pPr>
              <w:spacing w:after="0" w:line="240" w:lineRule="auto"/>
              <w:jc w:val="center"/>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1 раз в месяц</w:t>
            </w:r>
          </w:p>
        </w:tc>
      </w:tr>
      <w:tr w:rsidR="00065630" w:rsidRPr="00F57243" w:rsidTr="00C717C6">
        <w:trPr>
          <w:trHeight w:val="3218"/>
        </w:trPr>
        <w:tc>
          <w:tcPr>
            <w:tcW w:w="433" w:type="dxa"/>
          </w:tcPr>
          <w:p w:rsidR="00065630" w:rsidRPr="00EA7103" w:rsidRDefault="00065630" w:rsidP="00C717C6">
            <w:pPr>
              <w:spacing w:after="0" w:line="240" w:lineRule="auto"/>
              <w:ind w:left="-6"/>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3218" w:type="dxa"/>
          </w:tcPr>
          <w:p w:rsidR="00065630" w:rsidRPr="00EA7103" w:rsidRDefault="00065630" w:rsidP="00C717C6">
            <w:pPr>
              <w:spacing w:after="0" w:line="240" w:lineRule="auto"/>
              <w:ind w:left="-6"/>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 xml:space="preserve">Приёмник вызова стационарный </w:t>
            </w:r>
          </w:p>
          <w:p w:rsidR="00065630" w:rsidRPr="00EA7103" w:rsidRDefault="00065630" w:rsidP="00C717C6">
            <w:pPr>
              <w:spacing w:after="0" w:line="240" w:lineRule="auto"/>
              <w:ind w:left="-6"/>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r w:rsidRPr="00EA7103">
              <w:rPr>
                <w:rFonts w:ascii="Times New Roman" w:eastAsia="Times New Roman" w:hAnsi="Times New Roman" w:cs="Times New Roman"/>
                <w:bCs/>
                <w:lang w:val="en-US" w:eastAsia="ru-RU"/>
              </w:rPr>
              <w:t>SM</w:t>
            </w:r>
            <w:r w:rsidRPr="00EA7103">
              <w:rPr>
                <w:rFonts w:ascii="Times New Roman" w:eastAsia="Times New Roman" w:hAnsi="Times New Roman" w:cs="Times New Roman"/>
                <w:bCs/>
                <w:lang w:eastAsia="ru-RU"/>
              </w:rPr>
              <w:t>3-23</w:t>
            </w:r>
            <w:r w:rsidRPr="00EA7103">
              <w:rPr>
                <w:rFonts w:ascii="Times New Roman" w:eastAsia="Times New Roman" w:hAnsi="Times New Roman" w:cs="Times New Roman"/>
                <w:bCs/>
                <w:lang w:val="en-US" w:eastAsia="ru-RU"/>
              </w:rPr>
              <w:t>PN</w:t>
            </w:r>
            <w:r>
              <w:rPr>
                <w:rFonts w:ascii="Times New Roman" w:eastAsia="Times New Roman" w:hAnsi="Times New Roman" w:cs="Times New Roman"/>
                <w:bCs/>
                <w:lang w:eastAsia="ru-RU"/>
              </w:rPr>
              <w:t>»</w:t>
            </w:r>
          </w:p>
          <w:p w:rsidR="00065630" w:rsidRPr="00EA7103" w:rsidRDefault="00065630" w:rsidP="00C717C6">
            <w:pPr>
              <w:spacing w:after="0" w:line="240" w:lineRule="auto"/>
              <w:ind w:left="-6"/>
              <w:rPr>
                <w:rFonts w:ascii="Times New Roman" w:eastAsia="Times New Roman" w:hAnsi="Times New Roman" w:cs="Times New Roman"/>
                <w:bCs/>
                <w:lang w:eastAsia="ru-RU"/>
              </w:rPr>
            </w:pPr>
          </w:p>
          <w:p w:rsidR="00065630" w:rsidRPr="00EA7103" w:rsidRDefault="00065630" w:rsidP="00C717C6">
            <w:pPr>
              <w:spacing w:after="0" w:line="240" w:lineRule="auto"/>
              <w:ind w:left="-6"/>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 xml:space="preserve"> </w:t>
            </w:r>
          </w:p>
        </w:tc>
        <w:tc>
          <w:tcPr>
            <w:tcW w:w="709" w:type="dxa"/>
          </w:tcPr>
          <w:p w:rsidR="00065630" w:rsidRPr="00783DDC" w:rsidRDefault="00065630" w:rsidP="00C717C6">
            <w:pPr>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19</w:t>
            </w:r>
          </w:p>
          <w:p w:rsidR="00065630" w:rsidRPr="00DD2BDE" w:rsidRDefault="00065630" w:rsidP="00C717C6">
            <w:pPr>
              <w:spacing w:after="0" w:line="240" w:lineRule="auto"/>
              <w:jc w:val="center"/>
              <w:rPr>
                <w:rFonts w:ascii="Times New Roman" w:eastAsia="Times New Roman" w:hAnsi="Times New Roman" w:cs="Times New Roman"/>
                <w:bCs/>
                <w:lang w:eastAsia="ru-RU"/>
              </w:rPr>
            </w:pPr>
          </w:p>
        </w:tc>
        <w:tc>
          <w:tcPr>
            <w:tcW w:w="992" w:type="dxa"/>
          </w:tcPr>
          <w:p w:rsidR="00065630" w:rsidRPr="00DD2BDE" w:rsidRDefault="00065630" w:rsidP="00C717C6">
            <w:pPr>
              <w:spacing w:after="0" w:line="240" w:lineRule="auto"/>
              <w:jc w:val="center"/>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шт.</w:t>
            </w:r>
          </w:p>
          <w:p w:rsidR="00065630" w:rsidRPr="00DD2BDE" w:rsidRDefault="00065630" w:rsidP="00C717C6">
            <w:pPr>
              <w:spacing w:after="0" w:line="240" w:lineRule="auto"/>
              <w:jc w:val="center"/>
              <w:rPr>
                <w:rFonts w:ascii="Times New Roman" w:eastAsia="Times New Roman" w:hAnsi="Times New Roman" w:cs="Times New Roman"/>
                <w:bCs/>
                <w:lang w:eastAsia="ru-RU"/>
              </w:rPr>
            </w:pPr>
          </w:p>
        </w:tc>
        <w:tc>
          <w:tcPr>
            <w:tcW w:w="8731" w:type="dxa"/>
          </w:tcPr>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Внешний осмотр устройства на отсутствие механических повреждений, коррозии, грязи, прочности креплений;</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Проверка работоспособности элементов устройства в штатном режиме – кнопки нажимные элементы, звук, индикация, прохождение сигнала, соответствие адресов, яркость отображения;</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Контроль и проверка соответствия настроек - громкость, программирование заданных функций, параметры настроек;</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Проверка блока питания устройства, замеры напряжения питания устройства, состояние контактов;</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Программирование/изменение\редактирование параметров работы беспроводной системы вызова (при необходимости);</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Проведение профилактических работ по очистке от пыли и грязи, дезинфекции поверхностей специальными растворами;</w:t>
            </w:r>
          </w:p>
          <w:p w:rsidR="00065630" w:rsidRPr="00EA7103" w:rsidRDefault="00065630" w:rsidP="00C717C6">
            <w:pPr>
              <w:spacing w:after="0" w:line="240" w:lineRule="auto"/>
              <w:rPr>
                <w:rFonts w:ascii="Times New Roman" w:eastAsia="Times New Roman" w:hAnsi="Times New Roman" w:cs="Times New Roman"/>
                <w:lang w:eastAsia="ru-RU"/>
              </w:rPr>
            </w:pPr>
            <w:r w:rsidRPr="00EA7103">
              <w:rPr>
                <w:rFonts w:ascii="Times New Roman" w:eastAsia="Times New Roman" w:hAnsi="Times New Roman" w:cs="Times New Roman"/>
                <w:lang w:eastAsia="ru-RU"/>
              </w:rPr>
              <w:t>Проверка радиуса действия устройств в комплексе с устройствами вызова.</w:t>
            </w:r>
          </w:p>
        </w:tc>
        <w:tc>
          <w:tcPr>
            <w:tcW w:w="1759" w:type="dxa"/>
          </w:tcPr>
          <w:p w:rsidR="00065630" w:rsidRPr="00EA7103" w:rsidRDefault="00065630" w:rsidP="00C717C6">
            <w:pPr>
              <w:spacing w:after="0" w:line="240" w:lineRule="auto"/>
              <w:jc w:val="center"/>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1 раз в месяц</w:t>
            </w:r>
          </w:p>
        </w:tc>
      </w:tr>
      <w:tr w:rsidR="00065630" w:rsidRPr="00F57243" w:rsidTr="00C717C6">
        <w:trPr>
          <w:trHeight w:val="180"/>
        </w:trPr>
        <w:tc>
          <w:tcPr>
            <w:tcW w:w="433" w:type="dxa"/>
          </w:tcPr>
          <w:p w:rsidR="00065630" w:rsidRPr="00DD2BDE" w:rsidRDefault="00065630" w:rsidP="00C717C6">
            <w:pPr>
              <w:spacing w:after="0" w:line="240" w:lineRule="auto"/>
              <w:ind w:left="-6"/>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218" w:type="dxa"/>
          </w:tcPr>
          <w:p w:rsidR="00065630" w:rsidRPr="00DD2BDE" w:rsidRDefault="00065630" w:rsidP="00C717C6">
            <w:pPr>
              <w:spacing w:after="0" w:line="240" w:lineRule="auto"/>
              <w:ind w:left="-6"/>
              <w:rPr>
                <w:rFonts w:ascii="Times New Roman" w:eastAsia="Times New Roman" w:hAnsi="Times New Roman" w:cs="Times New Roman"/>
                <w:bCs/>
                <w:lang w:eastAsia="ru-RU"/>
              </w:rPr>
            </w:pPr>
            <w:r w:rsidRPr="00DD2BDE">
              <w:rPr>
                <w:rFonts w:ascii="Times New Roman" w:eastAsia="Times New Roman" w:hAnsi="Times New Roman" w:cs="Times New Roman"/>
                <w:lang w:eastAsia="ru-RU"/>
              </w:rPr>
              <w:t xml:space="preserve"> Лампа коридорная </w:t>
            </w:r>
            <w:r>
              <w:rPr>
                <w:rFonts w:ascii="Times New Roman" w:eastAsia="Times New Roman" w:hAnsi="Times New Roman" w:cs="Times New Roman"/>
                <w:lang w:eastAsia="ru-RU"/>
              </w:rPr>
              <w:t>«</w:t>
            </w:r>
            <w:r w:rsidRPr="00DD2BDE">
              <w:rPr>
                <w:rFonts w:ascii="Times New Roman" w:eastAsia="Times New Roman" w:hAnsi="Times New Roman" w:cs="Times New Roman"/>
                <w:lang w:eastAsia="ru-RU"/>
              </w:rPr>
              <w:t>SL5-100BR</w:t>
            </w:r>
            <w:r>
              <w:rPr>
                <w:rFonts w:ascii="Times New Roman" w:eastAsia="Times New Roman" w:hAnsi="Times New Roman" w:cs="Times New Roman"/>
                <w:lang w:eastAsia="ru-RU"/>
              </w:rPr>
              <w:t>»</w:t>
            </w:r>
          </w:p>
        </w:tc>
        <w:tc>
          <w:tcPr>
            <w:tcW w:w="709" w:type="dxa"/>
          </w:tcPr>
          <w:p w:rsidR="00065630" w:rsidRPr="00DD2BDE" w:rsidRDefault="00065630" w:rsidP="00C717C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125</w:t>
            </w:r>
          </w:p>
        </w:tc>
        <w:tc>
          <w:tcPr>
            <w:tcW w:w="992" w:type="dxa"/>
          </w:tcPr>
          <w:p w:rsidR="00065630" w:rsidRPr="00DD2BDE" w:rsidRDefault="00065630" w:rsidP="00C717C6">
            <w:pPr>
              <w:spacing w:after="0" w:line="240" w:lineRule="auto"/>
              <w:jc w:val="center"/>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шт.</w:t>
            </w:r>
          </w:p>
        </w:tc>
        <w:tc>
          <w:tcPr>
            <w:tcW w:w="8731" w:type="dxa"/>
          </w:tcPr>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Внешний осмотр устройства на отсутствие механических повреждений, коррозии, грязи, прочности креплений и т.д.</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Проверка работоспособности элементов устройства в штатном режиме – срабатывание, соответствие индикации, прохождение сигнала;</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Проверка блока питания устройства, замеры параметров</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 xml:space="preserve"> напряжения питания устройства, состояние контактов;</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Программирование/ изменение\редактирование параметров работы беспроводной системы вызова (при необходимости);</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Проведение профилактических работ по очистке от пыли и грязи, дезинфекции поверхностей специальными растворами.</w:t>
            </w:r>
          </w:p>
        </w:tc>
        <w:tc>
          <w:tcPr>
            <w:tcW w:w="1759" w:type="dxa"/>
          </w:tcPr>
          <w:p w:rsidR="00065630" w:rsidRPr="00EA7103" w:rsidRDefault="00065630" w:rsidP="00C717C6">
            <w:pPr>
              <w:spacing w:after="0" w:line="240" w:lineRule="auto"/>
              <w:jc w:val="center"/>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1 раз в месяц</w:t>
            </w:r>
          </w:p>
        </w:tc>
      </w:tr>
      <w:tr w:rsidR="00065630" w:rsidRPr="00F57243" w:rsidTr="00C717C6">
        <w:trPr>
          <w:trHeight w:val="170"/>
        </w:trPr>
        <w:tc>
          <w:tcPr>
            <w:tcW w:w="433" w:type="dxa"/>
          </w:tcPr>
          <w:p w:rsidR="00065630" w:rsidRPr="00DD2BDE" w:rsidRDefault="00065630" w:rsidP="00C717C6">
            <w:pPr>
              <w:spacing w:after="0" w:line="240" w:lineRule="auto"/>
              <w:ind w:left="-6"/>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218" w:type="dxa"/>
          </w:tcPr>
          <w:p w:rsidR="00065630" w:rsidRPr="00DD2BDE" w:rsidRDefault="00065630" w:rsidP="00C717C6">
            <w:pPr>
              <w:spacing w:after="0" w:line="240" w:lineRule="auto"/>
              <w:ind w:left="-6"/>
              <w:rPr>
                <w:rFonts w:ascii="Times New Roman" w:eastAsia="Times New Roman" w:hAnsi="Times New Roman" w:cs="Times New Roman"/>
                <w:bCs/>
                <w:lang w:eastAsia="ru-RU"/>
              </w:rPr>
            </w:pPr>
            <w:r w:rsidRPr="00DD2BDE">
              <w:rPr>
                <w:rFonts w:ascii="Times New Roman" w:eastAsia="Times New Roman" w:hAnsi="Times New Roman" w:cs="Times New Roman"/>
                <w:lang w:eastAsia="ru-RU"/>
              </w:rPr>
              <w:t xml:space="preserve">Пейджер медсестры </w:t>
            </w:r>
            <w:r>
              <w:rPr>
                <w:rFonts w:ascii="Times New Roman" w:eastAsia="Times New Roman" w:hAnsi="Times New Roman" w:cs="Times New Roman"/>
                <w:lang w:eastAsia="ru-RU"/>
              </w:rPr>
              <w:t>«</w:t>
            </w:r>
            <w:r w:rsidRPr="00DD2BDE">
              <w:rPr>
                <w:rFonts w:ascii="Times New Roman" w:eastAsia="Times New Roman" w:hAnsi="Times New Roman" w:cs="Times New Roman"/>
                <w:lang w:eastAsia="ru-RU"/>
              </w:rPr>
              <w:t>SP7-100</w:t>
            </w:r>
            <w:r>
              <w:rPr>
                <w:rFonts w:ascii="Times New Roman" w:eastAsia="Times New Roman" w:hAnsi="Times New Roman" w:cs="Times New Roman"/>
                <w:lang w:eastAsia="ru-RU"/>
              </w:rPr>
              <w:t>»</w:t>
            </w:r>
          </w:p>
        </w:tc>
        <w:tc>
          <w:tcPr>
            <w:tcW w:w="709" w:type="dxa"/>
          </w:tcPr>
          <w:p w:rsidR="00065630" w:rsidRPr="00DD2BDE" w:rsidRDefault="00065630" w:rsidP="00C717C6">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26</w:t>
            </w:r>
          </w:p>
        </w:tc>
        <w:tc>
          <w:tcPr>
            <w:tcW w:w="992" w:type="dxa"/>
          </w:tcPr>
          <w:p w:rsidR="00065630" w:rsidRPr="001D4796" w:rsidRDefault="00065630" w:rsidP="00C717C6">
            <w:pPr>
              <w:spacing w:after="0" w:line="240" w:lineRule="auto"/>
              <w:jc w:val="center"/>
              <w:rPr>
                <w:rFonts w:ascii="Times New Roman" w:eastAsia="Times New Roman" w:hAnsi="Times New Roman" w:cs="Times New Roman"/>
                <w:bCs/>
                <w:lang w:eastAsia="ru-RU"/>
              </w:rPr>
            </w:pPr>
            <w:r w:rsidRPr="001D4796">
              <w:rPr>
                <w:rFonts w:ascii="Times New Roman" w:eastAsia="Times New Roman" w:hAnsi="Times New Roman" w:cs="Times New Roman"/>
                <w:bCs/>
                <w:lang w:eastAsia="ru-RU"/>
              </w:rPr>
              <w:t>шт.</w:t>
            </w:r>
          </w:p>
        </w:tc>
        <w:tc>
          <w:tcPr>
            <w:tcW w:w="8731" w:type="dxa"/>
          </w:tcPr>
          <w:p w:rsidR="00065630" w:rsidRPr="001D4796" w:rsidRDefault="00065630" w:rsidP="00C717C6">
            <w:pPr>
              <w:spacing w:after="0" w:line="240" w:lineRule="auto"/>
              <w:rPr>
                <w:rFonts w:ascii="Times New Roman" w:eastAsia="Times New Roman" w:hAnsi="Times New Roman" w:cs="Times New Roman"/>
                <w:bCs/>
                <w:lang w:eastAsia="ru-RU"/>
              </w:rPr>
            </w:pPr>
            <w:r w:rsidRPr="001D4796">
              <w:rPr>
                <w:rFonts w:ascii="Times New Roman" w:eastAsia="Times New Roman" w:hAnsi="Times New Roman" w:cs="Times New Roman"/>
                <w:bCs/>
                <w:lang w:eastAsia="ru-RU"/>
              </w:rPr>
              <w:t>Внешний осмотр устройства на отсутствие механических повреждений, коррозии, грязи, прочности креплений и т.д.;</w:t>
            </w:r>
          </w:p>
          <w:p w:rsidR="00065630" w:rsidRPr="001D4796" w:rsidRDefault="00065630" w:rsidP="00C717C6">
            <w:pPr>
              <w:spacing w:after="0" w:line="240" w:lineRule="auto"/>
              <w:rPr>
                <w:rFonts w:ascii="Times New Roman" w:eastAsia="Times New Roman" w:hAnsi="Times New Roman" w:cs="Times New Roman"/>
                <w:bCs/>
                <w:lang w:eastAsia="ru-RU"/>
              </w:rPr>
            </w:pPr>
            <w:r w:rsidRPr="001D4796">
              <w:rPr>
                <w:rFonts w:ascii="Times New Roman" w:eastAsia="Times New Roman" w:hAnsi="Times New Roman" w:cs="Times New Roman"/>
                <w:bCs/>
                <w:lang w:eastAsia="ru-RU"/>
              </w:rPr>
              <w:t>Проверка работоспособности элементов устройства в штатном режиме – кнопки нажимные элементы, звук и вибрация, индикация, прохождение сигнала, соответствие адресов, яркость отображения;</w:t>
            </w:r>
          </w:p>
          <w:p w:rsidR="00065630" w:rsidRPr="001D4796" w:rsidRDefault="00065630" w:rsidP="00C717C6">
            <w:pPr>
              <w:spacing w:after="0" w:line="240" w:lineRule="auto"/>
              <w:rPr>
                <w:rFonts w:ascii="Times New Roman" w:eastAsia="Times New Roman" w:hAnsi="Times New Roman" w:cs="Times New Roman"/>
                <w:bCs/>
                <w:lang w:eastAsia="ru-RU"/>
              </w:rPr>
            </w:pPr>
            <w:r w:rsidRPr="001D4796">
              <w:rPr>
                <w:rFonts w:ascii="Times New Roman" w:eastAsia="Times New Roman" w:hAnsi="Times New Roman" w:cs="Times New Roman"/>
                <w:bCs/>
                <w:lang w:eastAsia="ru-RU"/>
              </w:rPr>
              <w:t xml:space="preserve">Замена (перепайка) разъёма </w:t>
            </w:r>
            <w:r w:rsidRPr="001D4796">
              <w:rPr>
                <w:rFonts w:ascii="Times New Roman" w:eastAsia="Times New Roman" w:hAnsi="Times New Roman" w:cs="Times New Roman"/>
                <w:bCs/>
                <w:lang w:val="en-US" w:eastAsia="ru-RU"/>
              </w:rPr>
              <w:t>microUSB</w:t>
            </w:r>
            <w:r w:rsidRPr="001D4796">
              <w:rPr>
                <w:rFonts w:ascii="Times New Roman" w:eastAsia="Times New Roman" w:hAnsi="Times New Roman" w:cs="Times New Roman"/>
                <w:bCs/>
                <w:lang w:eastAsia="ru-RU"/>
              </w:rPr>
              <w:t xml:space="preserve"> на приёмно-передающей плате переносного приёмного устройства;</w:t>
            </w:r>
          </w:p>
          <w:p w:rsidR="00065630" w:rsidRPr="001D4796" w:rsidRDefault="00065630" w:rsidP="00C717C6">
            <w:pPr>
              <w:spacing w:after="0" w:line="240" w:lineRule="auto"/>
              <w:rPr>
                <w:rFonts w:ascii="Times New Roman" w:eastAsia="Times New Roman" w:hAnsi="Times New Roman" w:cs="Times New Roman"/>
                <w:bCs/>
                <w:lang w:eastAsia="ru-RU"/>
              </w:rPr>
            </w:pPr>
            <w:r w:rsidRPr="001D4796">
              <w:rPr>
                <w:rFonts w:ascii="Times New Roman" w:eastAsia="Times New Roman" w:hAnsi="Times New Roman" w:cs="Times New Roman"/>
                <w:bCs/>
                <w:lang w:eastAsia="ru-RU"/>
              </w:rPr>
              <w:t>Контроль и проверка соответствия настроек - громкость, программирование заданных функций, параметры настроек;</w:t>
            </w:r>
          </w:p>
          <w:p w:rsidR="00065630" w:rsidRPr="001D4796" w:rsidRDefault="00065630" w:rsidP="00C717C6">
            <w:pPr>
              <w:spacing w:after="0" w:line="240" w:lineRule="auto"/>
              <w:rPr>
                <w:rFonts w:ascii="Times New Roman" w:eastAsia="Times New Roman" w:hAnsi="Times New Roman" w:cs="Times New Roman"/>
                <w:bCs/>
                <w:lang w:eastAsia="ru-RU"/>
              </w:rPr>
            </w:pPr>
            <w:r w:rsidRPr="001D4796">
              <w:rPr>
                <w:rFonts w:ascii="Times New Roman" w:eastAsia="Times New Roman" w:hAnsi="Times New Roman" w:cs="Times New Roman"/>
                <w:bCs/>
                <w:lang w:eastAsia="ru-RU"/>
              </w:rPr>
              <w:t>Проверка аккумуляторной батареи устройства, замеры емкости;</w:t>
            </w:r>
          </w:p>
          <w:p w:rsidR="00065630" w:rsidRPr="001D4796" w:rsidRDefault="00065630" w:rsidP="00C717C6">
            <w:pPr>
              <w:spacing w:after="0" w:line="240" w:lineRule="auto"/>
              <w:rPr>
                <w:rFonts w:ascii="Times New Roman" w:eastAsia="Times New Roman" w:hAnsi="Times New Roman" w:cs="Times New Roman"/>
                <w:bCs/>
                <w:lang w:eastAsia="ru-RU"/>
              </w:rPr>
            </w:pPr>
            <w:r w:rsidRPr="001D4796">
              <w:rPr>
                <w:rFonts w:ascii="Times New Roman" w:eastAsia="Times New Roman" w:hAnsi="Times New Roman" w:cs="Times New Roman"/>
                <w:bCs/>
                <w:lang w:eastAsia="ru-RU"/>
              </w:rPr>
              <w:t>Замена аккумуляторной батареи в переносном приёмном устройстве 3,7</w:t>
            </w:r>
            <w:r w:rsidRPr="001D4796">
              <w:rPr>
                <w:rFonts w:ascii="Times New Roman" w:eastAsia="Times New Roman" w:hAnsi="Times New Roman" w:cs="Times New Roman"/>
                <w:bCs/>
                <w:lang w:val="en-US" w:eastAsia="ru-RU"/>
              </w:rPr>
              <w:t>B</w:t>
            </w:r>
            <w:r w:rsidRPr="001D4796">
              <w:rPr>
                <w:rFonts w:ascii="Times New Roman" w:eastAsia="Times New Roman" w:hAnsi="Times New Roman" w:cs="Times New Roman"/>
                <w:bCs/>
                <w:lang w:eastAsia="ru-RU"/>
              </w:rPr>
              <w:t xml:space="preserve">, 6.5x20.5x34 мм, </w:t>
            </w:r>
            <w:r w:rsidRPr="001D4796">
              <w:rPr>
                <w:rFonts w:ascii="Times New Roman" w:eastAsia="Times New Roman" w:hAnsi="Times New Roman" w:cs="Times New Roman"/>
                <w:bCs/>
                <w:lang w:val="en-US" w:eastAsia="ru-RU"/>
              </w:rPr>
              <w:t>Li</w:t>
            </w:r>
            <w:r w:rsidRPr="001D4796">
              <w:rPr>
                <w:rFonts w:ascii="Times New Roman" w:eastAsia="Times New Roman" w:hAnsi="Times New Roman" w:cs="Times New Roman"/>
                <w:bCs/>
                <w:lang w:eastAsia="ru-RU"/>
              </w:rPr>
              <w:t>-</w:t>
            </w:r>
            <w:r w:rsidRPr="001D4796">
              <w:rPr>
                <w:rFonts w:ascii="Times New Roman" w:eastAsia="Times New Roman" w:hAnsi="Times New Roman" w:cs="Times New Roman"/>
                <w:bCs/>
                <w:lang w:val="en-US" w:eastAsia="ru-RU"/>
              </w:rPr>
              <w:t>Ion</w:t>
            </w:r>
            <w:r w:rsidRPr="001D4796">
              <w:rPr>
                <w:rFonts w:ascii="Times New Roman" w:eastAsia="Times New Roman" w:hAnsi="Times New Roman" w:cs="Times New Roman"/>
                <w:bCs/>
                <w:lang w:eastAsia="ru-RU"/>
              </w:rPr>
              <w:t>, не менее 250мА при необходимости напряжения питания устройства, состояние контактов;</w:t>
            </w:r>
          </w:p>
          <w:p w:rsidR="00065630" w:rsidRPr="001D4796" w:rsidRDefault="00065630" w:rsidP="00C717C6">
            <w:pPr>
              <w:spacing w:after="0" w:line="240" w:lineRule="auto"/>
              <w:rPr>
                <w:rFonts w:ascii="Times New Roman" w:eastAsia="Times New Roman" w:hAnsi="Times New Roman" w:cs="Times New Roman"/>
                <w:bCs/>
                <w:lang w:eastAsia="ru-RU"/>
              </w:rPr>
            </w:pPr>
            <w:r w:rsidRPr="001D4796">
              <w:rPr>
                <w:rFonts w:ascii="Times New Roman" w:eastAsia="Times New Roman" w:hAnsi="Times New Roman" w:cs="Times New Roman"/>
                <w:bCs/>
                <w:lang w:eastAsia="ru-RU"/>
              </w:rPr>
              <w:t>Проведение профилактических работ по очистке от пыли и грязи, дезинфекции поверхностей специальными растворами;</w:t>
            </w:r>
          </w:p>
          <w:p w:rsidR="00065630" w:rsidRPr="001D4796" w:rsidRDefault="00065630" w:rsidP="00C717C6">
            <w:pPr>
              <w:spacing w:after="0" w:line="240" w:lineRule="auto"/>
              <w:rPr>
                <w:rFonts w:ascii="Times New Roman" w:eastAsia="Times New Roman" w:hAnsi="Times New Roman" w:cs="Times New Roman"/>
                <w:bCs/>
                <w:lang w:eastAsia="ru-RU"/>
              </w:rPr>
            </w:pPr>
            <w:r w:rsidRPr="001D4796">
              <w:rPr>
                <w:rFonts w:ascii="Times New Roman" w:eastAsia="Times New Roman" w:hAnsi="Times New Roman" w:cs="Times New Roman"/>
                <w:bCs/>
                <w:lang w:eastAsia="ru-RU"/>
              </w:rPr>
              <w:t>Проверка радиуса действия устройств в комплексе с устройствами вызова.</w:t>
            </w:r>
          </w:p>
        </w:tc>
        <w:tc>
          <w:tcPr>
            <w:tcW w:w="1759" w:type="dxa"/>
          </w:tcPr>
          <w:p w:rsidR="00065630" w:rsidRPr="00EA7103" w:rsidRDefault="00065630" w:rsidP="00C717C6">
            <w:pPr>
              <w:spacing w:after="0" w:line="240" w:lineRule="auto"/>
              <w:jc w:val="center"/>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1 раз в месяц</w:t>
            </w:r>
          </w:p>
        </w:tc>
      </w:tr>
      <w:tr w:rsidR="00065630" w:rsidRPr="00F57243" w:rsidTr="00C717C6">
        <w:trPr>
          <w:trHeight w:val="160"/>
        </w:trPr>
        <w:tc>
          <w:tcPr>
            <w:tcW w:w="433" w:type="dxa"/>
          </w:tcPr>
          <w:p w:rsidR="00065630" w:rsidRPr="00DD2BDE" w:rsidRDefault="00065630" w:rsidP="00C717C6">
            <w:pPr>
              <w:spacing w:after="0" w:line="240" w:lineRule="auto"/>
              <w:ind w:left="-6"/>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218" w:type="dxa"/>
          </w:tcPr>
          <w:p w:rsidR="00065630" w:rsidRPr="00DD2BDE" w:rsidRDefault="00065630" w:rsidP="00C717C6">
            <w:pPr>
              <w:spacing w:after="0" w:line="240" w:lineRule="auto"/>
              <w:ind w:left="-6"/>
              <w:rPr>
                <w:rFonts w:ascii="Times New Roman" w:eastAsia="Times New Roman" w:hAnsi="Times New Roman" w:cs="Times New Roman"/>
                <w:bCs/>
                <w:lang w:eastAsia="ru-RU"/>
              </w:rPr>
            </w:pPr>
            <w:r w:rsidRPr="00DD2BDE">
              <w:rPr>
                <w:rFonts w:ascii="Times New Roman" w:eastAsia="Times New Roman" w:hAnsi="Times New Roman" w:cs="Times New Roman"/>
                <w:lang w:eastAsia="ru-RU"/>
              </w:rPr>
              <w:t xml:space="preserve">Повторитель (усилитель) сигнала    </w:t>
            </w:r>
            <w:r>
              <w:rPr>
                <w:rFonts w:ascii="Times New Roman" w:eastAsia="Times New Roman" w:hAnsi="Times New Roman" w:cs="Times New Roman"/>
                <w:lang w:eastAsia="ru-RU"/>
              </w:rPr>
              <w:t>«</w:t>
            </w:r>
            <w:r w:rsidRPr="00DD2BDE">
              <w:rPr>
                <w:rFonts w:ascii="Times New Roman" w:eastAsia="Times New Roman" w:hAnsi="Times New Roman" w:cs="Times New Roman"/>
                <w:lang w:eastAsia="ru-RU"/>
              </w:rPr>
              <w:t>SR5-BPR</w:t>
            </w:r>
            <w:r>
              <w:rPr>
                <w:rFonts w:ascii="Times New Roman" w:eastAsia="Times New Roman" w:hAnsi="Times New Roman" w:cs="Times New Roman"/>
                <w:lang w:eastAsia="ru-RU"/>
              </w:rPr>
              <w:t>»</w:t>
            </w:r>
          </w:p>
        </w:tc>
        <w:tc>
          <w:tcPr>
            <w:tcW w:w="709" w:type="dxa"/>
          </w:tcPr>
          <w:p w:rsidR="00065630" w:rsidRPr="00DD2BDE" w:rsidRDefault="00065630" w:rsidP="00C717C6">
            <w:pPr>
              <w:spacing w:after="0" w:line="240" w:lineRule="auto"/>
              <w:jc w:val="center"/>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17</w:t>
            </w:r>
          </w:p>
        </w:tc>
        <w:tc>
          <w:tcPr>
            <w:tcW w:w="992" w:type="dxa"/>
          </w:tcPr>
          <w:p w:rsidR="00065630" w:rsidRPr="00DD2BDE" w:rsidRDefault="00065630" w:rsidP="00C717C6">
            <w:pPr>
              <w:spacing w:after="0" w:line="240" w:lineRule="auto"/>
              <w:jc w:val="center"/>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шт.</w:t>
            </w:r>
          </w:p>
        </w:tc>
        <w:tc>
          <w:tcPr>
            <w:tcW w:w="8731" w:type="dxa"/>
          </w:tcPr>
          <w:p w:rsidR="00065630" w:rsidRPr="00EA7103" w:rsidRDefault="00065630" w:rsidP="00C717C6">
            <w:pPr>
              <w:spacing w:after="0" w:line="240" w:lineRule="auto"/>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Внешний осмотр устройства на отсутствие механических повреждений, коррозии, грязи, прочности креплений и т.д.;</w:t>
            </w:r>
          </w:p>
          <w:p w:rsidR="00065630" w:rsidRPr="00EA7103" w:rsidRDefault="00065630" w:rsidP="00C717C6">
            <w:pPr>
              <w:spacing w:after="0" w:line="240" w:lineRule="auto"/>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Проверка работоспособности устройства в штатном режиме – приём-передача сигнала, соответствие индикации;</w:t>
            </w:r>
          </w:p>
          <w:p w:rsidR="00065630" w:rsidRPr="00EA7103" w:rsidRDefault="00065630" w:rsidP="00C717C6">
            <w:pPr>
              <w:spacing w:after="0" w:line="240" w:lineRule="auto"/>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Проверка правильности выставленных настроек: параметров задержки передачи сигнала, значение показателей устройства для работы «в цепи» из ретрансляторов;</w:t>
            </w:r>
          </w:p>
          <w:p w:rsidR="00065630" w:rsidRPr="00EA7103" w:rsidRDefault="00065630" w:rsidP="00C717C6">
            <w:pPr>
              <w:spacing w:after="0" w:line="240" w:lineRule="auto"/>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Проверка блока питания устройства, замеры параметров</w:t>
            </w:r>
          </w:p>
          <w:p w:rsidR="00065630" w:rsidRPr="00EA7103" w:rsidRDefault="00065630" w:rsidP="00C717C6">
            <w:pPr>
              <w:spacing w:after="0" w:line="240" w:lineRule="auto"/>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 xml:space="preserve"> напряжения питания устройства, состояние контактов;</w:t>
            </w:r>
          </w:p>
          <w:p w:rsidR="00065630" w:rsidRPr="00EA7103" w:rsidRDefault="00065630" w:rsidP="00C717C6">
            <w:pPr>
              <w:spacing w:after="0" w:line="240" w:lineRule="auto"/>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Проведение профилактических работ по очистке от пыли и грязи, дезинфекции поверхностей специальными растворами.</w:t>
            </w:r>
          </w:p>
        </w:tc>
        <w:tc>
          <w:tcPr>
            <w:tcW w:w="1759" w:type="dxa"/>
          </w:tcPr>
          <w:p w:rsidR="00065630" w:rsidRPr="00EA7103" w:rsidRDefault="00065630" w:rsidP="00C717C6">
            <w:pPr>
              <w:spacing w:after="0" w:line="240" w:lineRule="auto"/>
              <w:jc w:val="center"/>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1 раз в месяц</w:t>
            </w:r>
          </w:p>
        </w:tc>
      </w:tr>
      <w:tr w:rsidR="00065630" w:rsidRPr="00F57243" w:rsidTr="00C717C6">
        <w:trPr>
          <w:trHeight w:val="220"/>
        </w:trPr>
        <w:tc>
          <w:tcPr>
            <w:tcW w:w="433" w:type="dxa"/>
          </w:tcPr>
          <w:p w:rsidR="00065630" w:rsidRPr="00DD2BDE" w:rsidRDefault="00065630" w:rsidP="00C717C6">
            <w:pPr>
              <w:spacing w:after="0" w:line="240" w:lineRule="auto"/>
              <w:ind w:left="-6"/>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3218" w:type="dxa"/>
          </w:tcPr>
          <w:p w:rsidR="00065630" w:rsidRPr="00DD2BDE" w:rsidRDefault="00065630" w:rsidP="00C717C6">
            <w:pPr>
              <w:spacing w:after="0" w:line="240" w:lineRule="auto"/>
              <w:ind w:left="-6"/>
              <w:rPr>
                <w:rFonts w:ascii="Times New Roman" w:eastAsia="Times New Roman" w:hAnsi="Times New Roman" w:cs="Times New Roman"/>
                <w:bCs/>
                <w:lang w:eastAsia="ru-RU"/>
              </w:rPr>
            </w:pPr>
            <w:r w:rsidRPr="00DD2BDE">
              <w:rPr>
                <w:rFonts w:ascii="Times New Roman" w:eastAsia="Times New Roman" w:hAnsi="Times New Roman" w:cs="Times New Roman"/>
                <w:lang w:eastAsia="ru-RU"/>
              </w:rPr>
              <w:t xml:space="preserve">Блок сопряжения с ПК </w:t>
            </w:r>
            <w:r>
              <w:rPr>
                <w:rFonts w:ascii="Times New Roman" w:eastAsia="Times New Roman" w:hAnsi="Times New Roman" w:cs="Times New Roman"/>
                <w:lang w:eastAsia="ru-RU"/>
              </w:rPr>
              <w:t>«</w:t>
            </w:r>
            <w:r w:rsidRPr="00DD2BDE">
              <w:rPr>
                <w:rFonts w:ascii="Times New Roman" w:eastAsia="Times New Roman" w:hAnsi="Times New Roman" w:cs="Times New Roman"/>
                <w:lang w:eastAsia="ru-RU"/>
              </w:rPr>
              <w:t>SR5-MPR</w:t>
            </w:r>
            <w:r>
              <w:rPr>
                <w:rFonts w:ascii="Times New Roman" w:eastAsia="Times New Roman" w:hAnsi="Times New Roman" w:cs="Times New Roman"/>
                <w:lang w:eastAsia="ru-RU"/>
              </w:rPr>
              <w:t>»</w:t>
            </w:r>
          </w:p>
        </w:tc>
        <w:tc>
          <w:tcPr>
            <w:tcW w:w="709" w:type="dxa"/>
          </w:tcPr>
          <w:p w:rsidR="00065630" w:rsidRPr="00DD2BDE" w:rsidRDefault="00065630" w:rsidP="00C717C6">
            <w:pPr>
              <w:spacing w:after="0" w:line="240" w:lineRule="auto"/>
              <w:jc w:val="center"/>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16</w:t>
            </w:r>
          </w:p>
        </w:tc>
        <w:tc>
          <w:tcPr>
            <w:tcW w:w="992" w:type="dxa"/>
          </w:tcPr>
          <w:p w:rsidR="00065630" w:rsidRPr="00DD2BDE" w:rsidRDefault="00065630" w:rsidP="00C717C6">
            <w:pPr>
              <w:spacing w:after="0" w:line="240" w:lineRule="auto"/>
              <w:jc w:val="center"/>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шт.</w:t>
            </w:r>
          </w:p>
        </w:tc>
        <w:tc>
          <w:tcPr>
            <w:tcW w:w="8731" w:type="dxa"/>
          </w:tcPr>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Проверка работоспособности устройства в штатном режиме – приём-передача сигнала, соответствие индикации;</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Проверка правильности выставленных настроек блока;</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Проверка блока питания устройства, замеры параметров</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 xml:space="preserve"> напряжения питания устройства, состояние контактов;</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Проверка состояния установленного специализированного программного обеспечения мониторинга и статистики на ПК медицинского отделения;</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 xml:space="preserve">Выгрузка информации (статистики) событий за прошедший месяц в </w:t>
            </w:r>
            <w:r w:rsidRPr="00DD2BDE">
              <w:rPr>
                <w:rFonts w:ascii="Times New Roman" w:eastAsia="Times New Roman" w:hAnsi="Times New Roman" w:cs="Times New Roman"/>
                <w:bCs/>
                <w:lang w:val="en-US" w:eastAsia="ru-RU"/>
              </w:rPr>
              <w:t>Exel</w:t>
            </w:r>
            <w:r w:rsidRPr="00DD2BDE">
              <w:rPr>
                <w:rFonts w:ascii="Times New Roman" w:eastAsia="Times New Roman" w:hAnsi="Times New Roman" w:cs="Times New Roman"/>
                <w:bCs/>
                <w:lang w:eastAsia="ru-RU"/>
              </w:rPr>
              <w:t>;</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Программное обслуживание программного обеспечения мониторинга и статистики для каждого отделения: он-лайн вызовы, чистка буфера событий, удаление ошибок, проверка выставленных параметров, мониторинг архива события в базе, автозагрузка;</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Проверка параметров настройки сетевых подключений в ПО;</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Проверка алгоритма работы, прохождение вызова, соответствие вызовов между устройствами вызова, блоком сопряжения и ПО;</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Диагностика интерфейса подключения блока сопряжения с ПК.</w:t>
            </w:r>
          </w:p>
        </w:tc>
        <w:tc>
          <w:tcPr>
            <w:tcW w:w="1759" w:type="dxa"/>
          </w:tcPr>
          <w:p w:rsidR="00065630" w:rsidRPr="00EA7103" w:rsidRDefault="00065630" w:rsidP="00C717C6">
            <w:pPr>
              <w:spacing w:after="0" w:line="240" w:lineRule="auto"/>
              <w:jc w:val="center"/>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1 раз в месяц</w:t>
            </w:r>
          </w:p>
        </w:tc>
      </w:tr>
      <w:tr w:rsidR="00065630" w:rsidRPr="00F57243" w:rsidTr="00C717C6">
        <w:trPr>
          <w:trHeight w:val="3279"/>
        </w:trPr>
        <w:tc>
          <w:tcPr>
            <w:tcW w:w="433" w:type="dxa"/>
          </w:tcPr>
          <w:p w:rsidR="00065630" w:rsidRPr="00DD2BDE" w:rsidRDefault="00065630" w:rsidP="00C717C6">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218" w:type="dxa"/>
          </w:tcPr>
          <w:p w:rsidR="00065630" w:rsidRPr="00DD2BDE" w:rsidRDefault="00065630" w:rsidP="00C717C6">
            <w:pPr>
              <w:spacing w:after="0" w:line="240" w:lineRule="auto"/>
              <w:contextualSpacing/>
              <w:rPr>
                <w:rFonts w:ascii="Times New Roman" w:eastAsia="Times New Roman" w:hAnsi="Times New Roman" w:cs="Times New Roman"/>
                <w:lang w:eastAsia="ru-RU"/>
              </w:rPr>
            </w:pPr>
            <w:r w:rsidRPr="00DD2BDE">
              <w:rPr>
                <w:rFonts w:ascii="Times New Roman" w:eastAsia="Times New Roman" w:hAnsi="Times New Roman" w:cs="Times New Roman"/>
                <w:lang w:eastAsia="ru-RU"/>
              </w:rPr>
              <w:t xml:space="preserve">Система вызова бригады реанимации и дежурного врача  </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lang w:eastAsia="ru-RU"/>
              </w:rPr>
              <w:t xml:space="preserve">(Кнопки вызова </w:t>
            </w:r>
            <w:r>
              <w:rPr>
                <w:rFonts w:ascii="Times New Roman" w:eastAsia="Times New Roman" w:hAnsi="Times New Roman" w:cs="Times New Roman"/>
                <w:lang w:eastAsia="ru-RU"/>
              </w:rPr>
              <w:t>«</w:t>
            </w:r>
            <w:r w:rsidRPr="00DD2BDE">
              <w:rPr>
                <w:rFonts w:ascii="Times New Roman" w:eastAsia="Times New Roman" w:hAnsi="Times New Roman" w:cs="Times New Roman"/>
                <w:lang w:eastAsia="ru-RU"/>
              </w:rPr>
              <w:t>SB9</w:t>
            </w:r>
            <w:r>
              <w:rPr>
                <w:rFonts w:ascii="Times New Roman" w:eastAsia="Times New Roman" w:hAnsi="Times New Roman" w:cs="Times New Roman"/>
                <w:lang w:eastAsia="ru-RU"/>
              </w:rPr>
              <w:t>»</w:t>
            </w:r>
            <w:r w:rsidRPr="00DD2BDE">
              <w:rPr>
                <w:rFonts w:ascii="Times New Roman" w:eastAsia="Times New Roman" w:hAnsi="Times New Roman" w:cs="Times New Roman"/>
                <w:lang w:eastAsia="ru-RU"/>
              </w:rPr>
              <w:t>)</w:t>
            </w:r>
          </w:p>
        </w:tc>
        <w:tc>
          <w:tcPr>
            <w:tcW w:w="709" w:type="dxa"/>
          </w:tcPr>
          <w:p w:rsidR="00065630" w:rsidRPr="00DD2BDE" w:rsidRDefault="00065630" w:rsidP="00C717C6">
            <w:pPr>
              <w:spacing w:after="0" w:line="240" w:lineRule="auto"/>
              <w:jc w:val="center"/>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18</w:t>
            </w:r>
          </w:p>
        </w:tc>
        <w:tc>
          <w:tcPr>
            <w:tcW w:w="992" w:type="dxa"/>
          </w:tcPr>
          <w:p w:rsidR="00065630" w:rsidRPr="00DD2BDE" w:rsidRDefault="00065630" w:rsidP="00C717C6">
            <w:pPr>
              <w:spacing w:after="0" w:line="240" w:lineRule="auto"/>
              <w:jc w:val="center"/>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шт.</w:t>
            </w:r>
          </w:p>
        </w:tc>
        <w:tc>
          <w:tcPr>
            <w:tcW w:w="8731" w:type="dxa"/>
          </w:tcPr>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Внешний осмотр кнопок на отсутствие механических повреждений, коррозии, грязи, прочности креплений и т.д.;</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Проверка работоспособности системы в комплексе: сигнал срочного вызова от кнопок с каждого усилителя должен приходить на переносное приёмное устройство находящееся у специалиста реанимации, а также у дежурного врача. Обязательная проверка: индикация, прохождение сигнала, соответствие адресов, заряд элементов питания, работоспособности кнопок, прохождение через «цепь» усилителей;</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Изменение номеров/адресов беспроводных кнопок вызова и беспроводных переносных приёмников вызова;</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Замена элементов питания беспроводных пультов (стоимость элементов питания включена) – при необходимости;</w:t>
            </w:r>
          </w:p>
          <w:p w:rsidR="00065630" w:rsidRPr="00DD2BDE" w:rsidRDefault="00065630" w:rsidP="00C717C6">
            <w:pPr>
              <w:spacing w:after="0" w:line="240" w:lineRule="auto"/>
              <w:rPr>
                <w:rFonts w:ascii="Times New Roman" w:eastAsia="Times New Roman" w:hAnsi="Times New Roman" w:cs="Times New Roman"/>
                <w:bCs/>
                <w:lang w:eastAsia="ru-RU"/>
              </w:rPr>
            </w:pPr>
            <w:r w:rsidRPr="00DD2BDE">
              <w:rPr>
                <w:rFonts w:ascii="Times New Roman" w:eastAsia="Times New Roman" w:hAnsi="Times New Roman" w:cs="Times New Roman"/>
                <w:bCs/>
                <w:lang w:eastAsia="ru-RU"/>
              </w:rPr>
              <w:t>Проведение профилактических работ по очистке от пыли и грязи, дезинфекции поверхностей специальными растворами.</w:t>
            </w:r>
          </w:p>
        </w:tc>
        <w:tc>
          <w:tcPr>
            <w:tcW w:w="1759" w:type="dxa"/>
          </w:tcPr>
          <w:p w:rsidR="00065630" w:rsidRPr="00EA7103" w:rsidRDefault="00065630" w:rsidP="00C717C6">
            <w:pPr>
              <w:spacing w:after="0" w:line="240" w:lineRule="auto"/>
              <w:jc w:val="center"/>
              <w:rPr>
                <w:rFonts w:ascii="Times New Roman" w:eastAsia="Times New Roman" w:hAnsi="Times New Roman" w:cs="Times New Roman"/>
                <w:bCs/>
                <w:lang w:eastAsia="ru-RU"/>
              </w:rPr>
            </w:pPr>
            <w:r w:rsidRPr="00EA7103">
              <w:rPr>
                <w:rFonts w:ascii="Times New Roman" w:eastAsia="Times New Roman" w:hAnsi="Times New Roman" w:cs="Times New Roman"/>
                <w:bCs/>
                <w:lang w:eastAsia="ru-RU"/>
              </w:rPr>
              <w:t>1 раз в месяц</w:t>
            </w:r>
          </w:p>
        </w:tc>
      </w:tr>
    </w:tbl>
    <w:p w:rsidR="00065630" w:rsidRPr="00F57243" w:rsidRDefault="00065630" w:rsidP="00065630">
      <w:pPr>
        <w:spacing w:after="0" w:line="240" w:lineRule="auto"/>
        <w:ind w:left="-284" w:right="140"/>
        <w:jc w:val="center"/>
        <w:rPr>
          <w:rFonts w:ascii="Times New Roman" w:eastAsia="Times New Roman" w:hAnsi="Times New Roman" w:cs="Times New Roman"/>
          <w:b/>
          <w:lang w:eastAsia="ru-RU"/>
        </w:rPr>
      </w:pPr>
    </w:p>
    <w:p w:rsidR="00A571C9" w:rsidRDefault="00A571C9" w:rsidP="00D97E65">
      <w:pPr>
        <w:keepNext/>
        <w:keepLines/>
        <w:spacing w:after="0" w:line="240" w:lineRule="auto"/>
        <w:jc w:val="both"/>
        <w:rPr>
          <w:rFonts w:ascii="Times New Roman" w:eastAsia="Times New Roman" w:hAnsi="Times New Roman" w:cs="Times New Roman"/>
          <w:lang w:eastAsia="ru-RU"/>
        </w:rPr>
      </w:pPr>
    </w:p>
    <w:p w:rsidR="00A571C9" w:rsidRDefault="00A571C9" w:rsidP="00D97E65">
      <w:pPr>
        <w:keepNext/>
        <w:keepLines/>
        <w:spacing w:after="0" w:line="240" w:lineRule="auto"/>
        <w:jc w:val="both"/>
        <w:rPr>
          <w:rFonts w:ascii="Times New Roman" w:eastAsia="Times New Roman" w:hAnsi="Times New Roman" w:cs="Times New Roman"/>
          <w:lang w:eastAsia="ru-RU"/>
        </w:rPr>
      </w:pPr>
    </w:p>
    <w:p w:rsidR="00487B12" w:rsidRDefault="00487B12" w:rsidP="00487B12">
      <w:pPr>
        <w:spacing w:after="0" w:line="240" w:lineRule="auto"/>
        <w:ind w:left="426" w:right="425"/>
        <w:jc w:val="right"/>
        <w:rPr>
          <w:rFonts w:ascii="Times New Roman" w:eastAsia="Times New Roman" w:hAnsi="Times New Roman" w:cs="Times New Roman"/>
          <w:b/>
          <w:lang w:eastAsia="ru-RU"/>
        </w:rPr>
      </w:pPr>
      <w:bookmarkStart w:id="23" w:name="_Hlk130766465"/>
    </w:p>
    <w:p w:rsidR="00487B12" w:rsidRDefault="00487B12" w:rsidP="00487B12">
      <w:pPr>
        <w:spacing w:after="0" w:line="240" w:lineRule="auto"/>
        <w:ind w:left="426" w:right="425"/>
        <w:jc w:val="right"/>
        <w:rPr>
          <w:rFonts w:ascii="Times New Roman" w:eastAsia="Times New Roman" w:hAnsi="Times New Roman" w:cs="Times New Roman"/>
          <w:b/>
          <w:lang w:eastAsia="ru-RU"/>
        </w:rPr>
      </w:pPr>
    </w:p>
    <w:bookmarkEnd w:id="23"/>
    <w:p w:rsidR="00065630" w:rsidRPr="005564BF" w:rsidRDefault="00065630" w:rsidP="00065630">
      <w:pPr>
        <w:tabs>
          <w:tab w:val="left" w:pos="7797"/>
        </w:tabs>
        <w:spacing w:after="0" w:line="240" w:lineRule="auto"/>
        <w:jc w:val="right"/>
        <w:rPr>
          <w:rFonts w:ascii="Times New Roman" w:hAnsi="Times New Roman" w:cs="Times New Roman"/>
          <w:lang w:eastAsia="ru-RU"/>
        </w:rPr>
      </w:pPr>
      <w:r w:rsidRPr="005564BF">
        <w:rPr>
          <w:rFonts w:ascii="Times New Roman" w:hAnsi="Times New Roman" w:cs="Times New Roman"/>
          <w:lang w:eastAsia="ru-RU"/>
        </w:rPr>
        <w:t xml:space="preserve">Приложение № </w:t>
      </w:r>
      <w:r>
        <w:rPr>
          <w:rFonts w:ascii="Times New Roman" w:hAnsi="Times New Roman" w:cs="Times New Roman"/>
          <w:lang w:eastAsia="ru-RU"/>
        </w:rPr>
        <w:t>2</w:t>
      </w:r>
      <w:r w:rsidRPr="005564BF">
        <w:rPr>
          <w:rFonts w:ascii="Times New Roman" w:hAnsi="Times New Roman" w:cs="Times New Roman"/>
          <w:lang w:eastAsia="ru-RU"/>
        </w:rPr>
        <w:t xml:space="preserve"> к Техническому заданию</w:t>
      </w:r>
    </w:p>
    <w:p w:rsidR="00065630" w:rsidRPr="005564BF" w:rsidRDefault="00065630" w:rsidP="00065630">
      <w:pPr>
        <w:autoSpaceDE w:val="0"/>
        <w:autoSpaceDN w:val="0"/>
        <w:adjustRightInd w:val="0"/>
        <w:spacing w:after="0" w:line="240" w:lineRule="auto"/>
        <w:jc w:val="both"/>
        <w:rPr>
          <w:rFonts w:ascii="Times New Roman" w:hAnsi="Times New Roman" w:cs="Times New Roman"/>
          <w:lang w:eastAsia="ru-RU"/>
        </w:rPr>
      </w:pPr>
      <w:r w:rsidRPr="005564BF">
        <w:rPr>
          <w:rFonts w:ascii="Times New Roman" w:hAnsi="Times New Roman" w:cs="Times New Roman"/>
          <w:lang w:eastAsia="ru-RU"/>
        </w:rPr>
        <w:t>ФОРМА</w:t>
      </w:r>
    </w:p>
    <w:p w:rsidR="00065630" w:rsidRPr="005564BF" w:rsidRDefault="00065630" w:rsidP="00065630">
      <w:pPr>
        <w:tabs>
          <w:tab w:val="left" w:pos="142"/>
        </w:tabs>
        <w:spacing w:after="0" w:line="240" w:lineRule="auto"/>
        <w:jc w:val="center"/>
        <w:rPr>
          <w:rFonts w:ascii="Times New Roman" w:hAnsi="Times New Roman" w:cs="Times New Roman"/>
          <w:b/>
          <w:bCs/>
          <w:smallCaps/>
          <w:lang w:eastAsia="ru-RU"/>
        </w:rPr>
      </w:pPr>
      <w:r w:rsidRPr="005564BF">
        <w:rPr>
          <w:rFonts w:ascii="Times New Roman" w:hAnsi="Times New Roman" w:cs="Times New Roman"/>
          <w:b/>
          <w:bCs/>
          <w:smallCaps/>
          <w:lang w:eastAsia="ru-RU"/>
        </w:rPr>
        <w:t>Технический акт</w:t>
      </w:r>
    </w:p>
    <w:p w:rsidR="00065630" w:rsidRPr="005564BF" w:rsidRDefault="00065630" w:rsidP="00065630">
      <w:pPr>
        <w:tabs>
          <w:tab w:val="left" w:pos="142"/>
        </w:tabs>
        <w:spacing w:after="0" w:line="240" w:lineRule="auto"/>
        <w:jc w:val="center"/>
        <w:rPr>
          <w:rFonts w:ascii="Times New Roman" w:hAnsi="Times New Roman" w:cs="Times New Roman"/>
          <w:b/>
          <w:bCs/>
          <w:smallCaps/>
          <w:lang w:eastAsia="ru-RU"/>
        </w:rPr>
      </w:pPr>
      <w:r w:rsidRPr="005564BF">
        <w:rPr>
          <w:rFonts w:ascii="Times New Roman" w:hAnsi="Times New Roman" w:cs="Times New Roman"/>
          <w:b/>
          <w:bCs/>
          <w:smallCaps/>
          <w:lang w:eastAsia="ru-RU"/>
        </w:rPr>
        <w:t>оказанных услуг (выполненных работ)</w:t>
      </w:r>
    </w:p>
    <w:p w:rsidR="00065630" w:rsidRPr="005564BF" w:rsidRDefault="00065630" w:rsidP="00065630">
      <w:pPr>
        <w:tabs>
          <w:tab w:val="left" w:pos="142"/>
        </w:tabs>
        <w:spacing w:after="0" w:line="240" w:lineRule="auto"/>
        <w:jc w:val="center"/>
        <w:rPr>
          <w:rFonts w:ascii="Times New Roman" w:hAnsi="Times New Roman" w:cs="Times New Roman"/>
          <w:b/>
          <w:bCs/>
          <w:smallCaps/>
          <w:lang w:eastAsia="ru-RU"/>
        </w:rPr>
      </w:pPr>
      <w:r w:rsidRPr="005564BF">
        <w:rPr>
          <w:rFonts w:ascii="Times New Roman" w:hAnsi="Times New Roman" w:cs="Times New Roman"/>
          <w:b/>
          <w:bCs/>
          <w:smallCaps/>
          <w:lang w:eastAsia="ru-RU"/>
        </w:rPr>
        <w:t>Контракт от _______________ №________________________</w:t>
      </w:r>
    </w:p>
    <w:p w:rsidR="00065630" w:rsidRPr="005564BF" w:rsidRDefault="00065630" w:rsidP="00065630">
      <w:pPr>
        <w:tabs>
          <w:tab w:val="left" w:pos="142"/>
        </w:tabs>
        <w:spacing w:after="0" w:line="240" w:lineRule="auto"/>
        <w:jc w:val="center"/>
        <w:rPr>
          <w:rFonts w:ascii="Times New Roman" w:hAnsi="Times New Roman" w:cs="Times New Roman"/>
          <w:b/>
          <w:bCs/>
          <w:smallCaps/>
          <w:lang w:eastAsia="ru-RU"/>
        </w:rPr>
      </w:pPr>
      <w:r w:rsidRPr="005564BF">
        <w:rPr>
          <w:rFonts w:ascii="Times New Roman" w:hAnsi="Times New Roman" w:cs="Times New Roman"/>
          <w:b/>
          <w:bCs/>
          <w:smallCaps/>
          <w:lang w:eastAsia="ru-RU"/>
        </w:rPr>
        <w:t>(Идентификационный код закупки</w:t>
      </w:r>
      <w:r w:rsidRPr="005564BF">
        <w:rPr>
          <w:rFonts w:ascii="Times New Roman" w:hAnsi="Times New Roman" w:cs="Times New Roman"/>
          <w:b/>
          <w:lang w:eastAsia="ru-RU"/>
        </w:rPr>
        <w:t>_______________________________</w:t>
      </w:r>
      <w:r w:rsidRPr="005564BF">
        <w:rPr>
          <w:rFonts w:ascii="Times New Roman" w:hAnsi="Times New Roman" w:cs="Times New Roman"/>
          <w:b/>
          <w:bCs/>
          <w:smallCaps/>
          <w:lang w:eastAsia="ru-RU"/>
        </w:rPr>
        <w:t>)</w:t>
      </w:r>
    </w:p>
    <w:p w:rsidR="00065630" w:rsidRPr="005564BF" w:rsidRDefault="00065630" w:rsidP="00065630">
      <w:pPr>
        <w:tabs>
          <w:tab w:val="left" w:pos="142"/>
        </w:tabs>
        <w:spacing w:after="0" w:line="240" w:lineRule="auto"/>
        <w:rPr>
          <w:rFonts w:ascii="Times New Roman" w:hAnsi="Times New Roman" w:cs="Times New Roman"/>
          <w:bCs/>
          <w:lang w:eastAsia="ru-RU"/>
        </w:rPr>
      </w:pPr>
    </w:p>
    <w:tbl>
      <w:tblPr>
        <w:tblW w:w="0" w:type="auto"/>
        <w:tblInd w:w="-176" w:type="dxa"/>
        <w:tblLook w:val="04A0" w:firstRow="1" w:lastRow="0" w:firstColumn="1" w:lastColumn="0" w:noHBand="0" w:noVBand="1"/>
      </w:tblPr>
      <w:tblGrid>
        <w:gridCol w:w="6379"/>
        <w:gridCol w:w="2892"/>
      </w:tblGrid>
      <w:tr w:rsidR="00065630" w:rsidRPr="005564BF" w:rsidTr="00C717C6">
        <w:trPr>
          <w:trHeight w:val="477"/>
        </w:trPr>
        <w:tc>
          <w:tcPr>
            <w:tcW w:w="6379" w:type="dxa"/>
            <w:shd w:val="clear" w:color="auto" w:fill="auto"/>
          </w:tcPr>
          <w:p w:rsidR="00065630" w:rsidRPr="005564BF" w:rsidRDefault="00065630" w:rsidP="00C717C6">
            <w:pPr>
              <w:tabs>
                <w:tab w:val="left" w:pos="142"/>
              </w:tabs>
              <w:spacing w:after="0" w:line="240" w:lineRule="auto"/>
              <w:jc w:val="both"/>
              <w:rPr>
                <w:rFonts w:ascii="Times New Roman" w:hAnsi="Times New Roman" w:cs="Times New Roman"/>
                <w:bCs/>
                <w:lang w:eastAsia="ru-RU"/>
              </w:rPr>
            </w:pPr>
            <w:r w:rsidRPr="005564BF">
              <w:rPr>
                <w:rFonts w:ascii="Times New Roman" w:hAnsi="Times New Roman" w:cs="Times New Roman"/>
                <w:bCs/>
                <w:lang w:eastAsia="ru-RU"/>
              </w:rPr>
              <w:t>Санкт-Петербург</w:t>
            </w:r>
          </w:p>
        </w:tc>
        <w:tc>
          <w:tcPr>
            <w:tcW w:w="2892" w:type="dxa"/>
            <w:shd w:val="clear" w:color="auto" w:fill="auto"/>
          </w:tcPr>
          <w:p w:rsidR="00065630" w:rsidRPr="005564BF" w:rsidRDefault="00065630" w:rsidP="00C717C6">
            <w:pPr>
              <w:tabs>
                <w:tab w:val="left" w:pos="142"/>
              </w:tabs>
              <w:spacing w:after="0" w:line="240" w:lineRule="auto"/>
              <w:rPr>
                <w:rFonts w:ascii="Times New Roman" w:hAnsi="Times New Roman" w:cs="Times New Roman"/>
                <w:bCs/>
                <w:lang w:eastAsia="ru-RU"/>
              </w:rPr>
            </w:pPr>
            <w:r w:rsidRPr="005564BF">
              <w:rPr>
                <w:rFonts w:ascii="Times New Roman" w:hAnsi="Times New Roman" w:cs="Times New Roman"/>
                <w:bCs/>
                <w:lang w:eastAsia="ru-RU"/>
              </w:rPr>
              <w:t>«__</w:t>
            </w:r>
            <w:r>
              <w:rPr>
                <w:rFonts w:ascii="Times New Roman" w:hAnsi="Times New Roman" w:cs="Times New Roman"/>
                <w:bCs/>
                <w:lang w:eastAsia="ru-RU"/>
              </w:rPr>
              <w:t>__»____________</w:t>
            </w:r>
            <w:r w:rsidRPr="005564BF">
              <w:rPr>
                <w:rFonts w:ascii="Times New Roman" w:hAnsi="Times New Roman" w:cs="Times New Roman"/>
                <w:bCs/>
                <w:lang w:eastAsia="ru-RU"/>
              </w:rPr>
              <w:t>202__г.</w:t>
            </w:r>
          </w:p>
        </w:tc>
      </w:tr>
    </w:tbl>
    <w:p w:rsidR="00065630" w:rsidRPr="005564BF" w:rsidRDefault="00065630" w:rsidP="00065630">
      <w:pPr>
        <w:spacing w:after="0" w:line="240" w:lineRule="auto"/>
        <w:ind w:firstLine="709"/>
        <w:jc w:val="both"/>
        <w:rPr>
          <w:rFonts w:ascii="Times New Roman" w:hAnsi="Times New Roman" w:cs="Times New Roman"/>
          <w:lang w:eastAsia="ru-RU"/>
        </w:rPr>
      </w:pPr>
    </w:p>
    <w:p w:rsidR="00065630" w:rsidRPr="005564BF" w:rsidRDefault="00065630" w:rsidP="00065630">
      <w:pPr>
        <w:spacing w:after="0" w:line="240" w:lineRule="auto"/>
        <w:ind w:left="-142" w:firstLine="709"/>
        <w:jc w:val="both"/>
        <w:rPr>
          <w:rFonts w:ascii="Times New Roman" w:hAnsi="Times New Roman" w:cs="Times New Roman"/>
          <w:bCs/>
          <w:lang w:eastAsia="ru-RU"/>
        </w:rPr>
      </w:pPr>
      <w:r w:rsidRPr="005564BF">
        <w:rPr>
          <w:rFonts w:ascii="Times New Roman" w:hAnsi="Times New Roman" w:cs="Times New Roman"/>
          <w:lang w:eastAsia="ru-RU"/>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w:t>
      </w:r>
      <w:r w:rsidRPr="005564BF">
        <w:rPr>
          <w:rFonts w:ascii="Times New Roman" w:hAnsi="Times New Roman" w:cs="Times New Roman"/>
          <w:bCs/>
          <w:lang w:eastAsia="ru-RU"/>
        </w:rPr>
        <w:t>,</w:t>
      </w:r>
      <w:r w:rsidRPr="005564BF">
        <w:rPr>
          <w:rFonts w:ascii="Times New Roman" w:hAnsi="Times New Roman" w:cs="Times New Roman"/>
          <w:lang w:eastAsia="ru-RU"/>
        </w:rPr>
        <w:t xml:space="preserve"> </w:t>
      </w:r>
      <w:r w:rsidRPr="005564BF">
        <w:rPr>
          <w:rFonts w:ascii="Times New Roman" w:hAnsi="Times New Roman" w:cs="Times New Roman"/>
          <w:color w:val="000000"/>
        </w:rPr>
        <w:t>в лице ___________________, действующего на основании ______________________________________</w:t>
      </w:r>
      <w:r w:rsidRPr="005564BF">
        <w:rPr>
          <w:rFonts w:ascii="Times New Roman" w:hAnsi="Times New Roman" w:cs="Times New Roman"/>
          <w:lang w:eastAsia="ru-RU"/>
        </w:rPr>
        <w:t>, с одной стороны, и ______________________________, именуемое в дальнейшем «Исполнитель», в лице ________________________, действующего на основании _________________________, с другой стороны, совместно именуемые «Стороны»,</w:t>
      </w:r>
      <w:r w:rsidRPr="005564BF">
        <w:rPr>
          <w:rFonts w:ascii="Times New Roman" w:hAnsi="Times New Roman" w:cs="Times New Roman"/>
          <w:bCs/>
          <w:lang w:eastAsia="ru-RU"/>
        </w:rPr>
        <w:t xml:space="preserve"> составили настоящий технический акт о следующем:</w:t>
      </w:r>
    </w:p>
    <w:p w:rsidR="00065630" w:rsidRPr="005564BF" w:rsidRDefault="00065630" w:rsidP="00065630">
      <w:pPr>
        <w:spacing w:after="0" w:line="240" w:lineRule="auto"/>
        <w:ind w:left="-142" w:firstLine="709"/>
        <w:jc w:val="both"/>
        <w:rPr>
          <w:rFonts w:ascii="Times New Roman" w:hAnsi="Times New Roman" w:cs="Times New Roman"/>
          <w:bCs/>
          <w:lang w:eastAsia="ru-RU"/>
        </w:rPr>
      </w:pPr>
      <w:r w:rsidRPr="005564BF">
        <w:rPr>
          <w:rFonts w:ascii="Times New Roman" w:hAnsi="Times New Roman" w:cs="Times New Roman"/>
          <w:bCs/>
          <w:lang w:eastAsia="ru-RU"/>
        </w:rPr>
        <w:t>«</w:t>
      </w:r>
      <w:r w:rsidRPr="005564BF">
        <w:rPr>
          <w:rFonts w:ascii="Times New Roman" w:hAnsi="Times New Roman" w:cs="Times New Roman"/>
          <w:bCs/>
          <w:spacing w:val="-1"/>
          <w:lang w:eastAsia="ru-RU"/>
        </w:rPr>
        <w:t>Исполнитель</w:t>
      </w:r>
      <w:r w:rsidRPr="005564BF">
        <w:rPr>
          <w:rFonts w:ascii="Times New Roman" w:hAnsi="Times New Roman" w:cs="Times New Roman"/>
          <w:bCs/>
          <w:lang w:eastAsia="ru-RU"/>
        </w:rPr>
        <w:t>» в соответствии с Техническим заданием к Контракту от «_____» _______________ 202_г. №______________ оказал услуги по техническому обслуживанию оборудования в рамках ___ регламентного периода.</w:t>
      </w:r>
    </w:p>
    <w:p w:rsidR="00065630" w:rsidRPr="005564BF" w:rsidRDefault="00065630" w:rsidP="00065630">
      <w:pPr>
        <w:spacing w:after="0" w:line="240" w:lineRule="auto"/>
        <w:ind w:left="-142" w:firstLine="709"/>
        <w:jc w:val="both"/>
        <w:rPr>
          <w:rFonts w:ascii="Times New Roman" w:hAnsi="Times New Roman" w:cs="Times New Roman"/>
          <w:b/>
          <w:bCs/>
          <w:lang w:eastAsia="ru-RU"/>
        </w:rPr>
      </w:pPr>
    </w:p>
    <w:p w:rsidR="00065630" w:rsidRPr="005564BF" w:rsidRDefault="00065630" w:rsidP="00065630">
      <w:pPr>
        <w:spacing w:after="0" w:line="240" w:lineRule="auto"/>
        <w:ind w:left="-142" w:firstLine="709"/>
        <w:jc w:val="both"/>
        <w:rPr>
          <w:rFonts w:ascii="Times New Roman" w:hAnsi="Times New Roman" w:cs="Times New Roman"/>
          <w:b/>
          <w:bCs/>
          <w:lang w:eastAsia="ru-RU"/>
        </w:rPr>
      </w:pPr>
      <w:r w:rsidRPr="005564BF">
        <w:rPr>
          <w:rFonts w:ascii="Times New Roman" w:hAnsi="Times New Roman" w:cs="Times New Roman"/>
          <w:b/>
          <w:bCs/>
          <w:lang w:eastAsia="ru-RU"/>
        </w:rPr>
        <w:t>Перечень оборудования, подлежащего техническому обслуживанию</w:t>
      </w:r>
    </w:p>
    <w:tbl>
      <w:tblPr>
        <w:tblW w:w="5018" w:type="pct"/>
        <w:tblInd w:w="-34" w:type="dxa"/>
        <w:tblLayout w:type="fixed"/>
        <w:tblLook w:val="0000" w:firstRow="0" w:lastRow="0" w:firstColumn="0" w:lastColumn="0" w:noHBand="0" w:noVBand="0"/>
      </w:tblPr>
      <w:tblGrid>
        <w:gridCol w:w="2804"/>
        <w:gridCol w:w="5048"/>
        <w:gridCol w:w="5615"/>
        <w:gridCol w:w="2539"/>
      </w:tblGrid>
      <w:tr w:rsidR="00065630" w:rsidRPr="005564BF" w:rsidTr="00C717C6">
        <w:trPr>
          <w:trHeight w:val="443"/>
          <w:tblHeader/>
        </w:trPr>
        <w:tc>
          <w:tcPr>
            <w:tcW w:w="876" w:type="pct"/>
            <w:tcBorders>
              <w:top w:val="single" w:sz="4" w:space="0" w:color="auto"/>
              <w:left w:val="single" w:sz="4" w:space="0" w:color="auto"/>
              <w:bottom w:val="single" w:sz="4" w:space="0" w:color="auto"/>
              <w:right w:val="single" w:sz="4" w:space="0" w:color="auto"/>
            </w:tcBorders>
            <w:vAlign w:val="center"/>
          </w:tcPr>
          <w:p w:rsidR="00065630" w:rsidRPr="005564BF" w:rsidRDefault="00065630" w:rsidP="00C717C6">
            <w:pPr>
              <w:spacing w:after="0" w:line="240" w:lineRule="auto"/>
              <w:ind w:left="-142"/>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 п/п</w:t>
            </w:r>
          </w:p>
        </w:tc>
        <w:tc>
          <w:tcPr>
            <w:tcW w:w="1577" w:type="pct"/>
            <w:tcBorders>
              <w:top w:val="single" w:sz="4" w:space="0" w:color="auto"/>
              <w:left w:val="nil"/>
              <w:bottom w:val="single" w:sz="4" w:space="0" w:color="auto"/>
              <w:right w:val="single" w:sz="4" w:space="0" w:color="auto"/>
            </w:tcBorders>
            <w:noWrap/>
            <w:vAlign w:val="center"/>
          </w:tcPr>
          <w:p w:rsidR="00065630" w:rsidRPr="005564BF" w:rsidRDefault="00065630" w:rsidP="00C717C6">
            <w:pPr>
              <w:spacing w:after="0" w:line="240" w:lineRule="auto"/>
              <w:ind w:left="-142"/>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Наименование</w:t>
            </w:r>
          </w:p>
        </w:tc>
        <w:tc>
          <w:tcPr>
            <w:tcW w:w="1754" w:type="pct"/>
            <w:tcBorders>
              <w:top w:val="single" w:sz="4" w:space="0" w:color="auto"/>
              <w:left w:val="nil"/>
              <w:bottom w:val="single" w:sz="4" w:space="0" w:color="auto"/>
              <w:right w:val="single" w:sz="4" w:space="0" w:color="auto"/>
            </w:tcBorders>
            <w:vAlign w:val="center"/>
          </w:tcPr>
          <w:p w:rsidR="00065630" w:rsidRPr="005564BF" w:rsidRDefault="00065630" w:rsidP="00C717C6">
            <w:pPr>
              <w:spacing w:after="0" w:line="240" w:lineRule="auto"/>
              <w:ind w:left="-142" w:right="603"/>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Виды работ, выполненных при оказании услуг</w:t>
            </w:r>
          </w:p>
        </w:tc>
        <w:tc>
          <w:tcPr>
            <w:tcW w:w="793" w:type="pct"/>
            <w:tcBorders>
              <w:top w:val="single" w:sz="4" w:space="0" w:color="auto"/>
              <w:left w:val="nil"/>
              <w:bottom w:val="single" w:sz="4" w:space="0" w:color="auto"/>
              <w:right w:val="single" w:sz="4" w:space="0" w:color="auto"/>
            </w:tcBorders>
          </w:tcPr>
          <w:p w:rsidR="00065630" w:rsidRPr="005564BF" w:rsidRDefault="00065630" w:rsidP="00C717C6">
            <w:pPr>
              <w:spacing w:after="0" w:line="240" w:lineRule="auto"/>
              <w:ind w:left="-142"/>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Отметка о выполнении</w:t>
            </w:r>
          </w:p>
        </w:tc>
      </w:tr>
      <w:tr w:rsidR="00065630" w:rsidRPr="005564BF" w:rsidTr="00C717C6">
        <w:trPr>
          <w:trHeight w:val="284"/>
        </w:trPr>
        <w:tc>
          <w:tcPr>
            <w:tcW w:w="876" w:type="pct"/>
            <w:tcBorders>
              <w:top w:val="single" w:sz="4" w:space="0" w:color="auto"/>
              <w:left w:val="single" w:sz="4" w:space="0" w:color="auto"/>
              <w:bottom w:val="single" w:sz="4" w:space="0" w:color="auto"/>
              <w:right w:val="single" w:sz="4" w:space="0" w:color="auto"/>
            </w:tcBorders>
            <w:shd w:val="clear" w:color="auto" w:fill="auto"/>
            <w:noWrap/>
          </w:tcPr>
          <w:p w:rsidR="00065630" w:rsidRPr="005564BF" w:rsidRDefault="00065630" w:rsidP="00C717C6">
            <w:pPr>
              <w:spacing w:after="0" w:line="240" w:lineRule="auto"/>
              <w:ind w:left="-142"/>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1</w:t>
            </w:r>
          </w:p>
        </w:tc>
        <w:tc>
          <w:tcPr>
            <w:tcW w:w="1577" w:type="pct"/>
            <w:tcBorders>
              <w:top w:val="single" w:sz="4" w:space="0" w:color="auto"/>
              <w:left w:val="nil"/>
              <w:bottom w:val="single" w:sz="4" w:space="0" w:color="auto"/>
              <w:right w:val="single" w:sz="4" w:space="0" w:color="auto"/>
            </w:tcBorders>
            <w:shd w:val="clear" w:color="auto" w:fill="auto"/>
          </w:tcPr>
          <w:p w:rsidR="00065630" w:rsidRPr="005564BF" w:rsidRDefault="00065630" w:rsidP="00C717C6">
            <w:pPr>
              <w:spacing w:after="0" w:line="240" w:lineRule="auto"/>
              <w:ind w:left="-142"/>
              <w:rPr>
                <w:rFonts w:ascii="Times New Roman" w:hAnsi="Times New Roman" w:cs="Times New Roman"/>
                <w:bCs/>
                <w:lang w:eastAsia="ru-RU"/>
              </w:rPr>
            </w:pPr>
          </w:p>
        </w:tc>
        <w:tc>
          <w:tcPr>
            <w:tcW w:w="1754" w:type="pct"/>
            <w:tcBorders>
              <w:top w:val="single" w:sz="4" w:space="0" w:color="auto"/>
              <w:left w:val="nil"/>
              <w:bottom w:val="single" w:sz="4" w:space="0" w:color="auto"/>
              <w:right w:val="single" w:sz="4" w:space="0" w:color="auto"/>
            </w:tcBorders>
          </w:tcPr>
          <w:p w:rsidR="00065630" w:rsidRPr="005564BF" w:rsidRDefault="00065630" w:rsidP="00C717C6">
            <w:pPr>
              <w:spacing w:after="0" w:line="240" w:lineRule="auto"/>
              <w:ind w:left="-142"/>
              <w:jc w:val="both"/>
              <w:rPr>
                <w:rFonts w:ascii="Times New Roman" w:hAnsi="Times New Roman" w:cs="Times New Roman"/>
                <w:b/>
                <w:iCs/>
                <w:lang w:eastAsia="ru-RU"/>
              </w:rPr>
            </w:pPr>
          </w:p>
        </w:tc>
        <w:tc>
          <w:tcPr>
            <w:tcW w:w="793" w:type="pct"/>
            <w:tcBorders>
              <w:top w:val="single" w:sz="4" w:space="0" w:color="auto"/>
              <w:left w:val="nil"/>
              <w:bottom w:val="single" w:sz="4" w:space="0" w:color="auto"/>
              <w:right w:val="single" w:sz="4" w:space="0" w:color="auto"/>
            </w:tcBorders>
          </w:tcPr>
          <w:p w:rsidR="00065630" w:rsidRPr="005564BF" w:rsidRDefault="00065630" w:rsidP="00C717C6">
            <w:pPr>
              <w:spacing w:after="0" w:line="240" w:lineRule="auto"/>
              <w:ind w:left="-142"/>
              <w:jc w:val="both"/>
              <w:rPr>
                <w:rFonts w:ascii="Times New Roman" w:hAnsi="Times New Roman" w:cs="Times New Roman"/>
                <w:bCs/>
                <w:iCs/>
                <w:lang w:eastAsia="ru-RU"/>
              </w:rPr>
            </w:pPr>
          </w:p>
        </w:tc>
      </w:tr>
      <w:tr w:rsidR="00065630" w:rsidRPr="005564BF" w:rsidTr="00C717C6">
        <w:trPr>
          <w:trHeight w:val="284"/>
        </w:trPr>
        <w:tc>
          <w:tcPr>
            <w:tcW w:w="876" w:type="pct"/>
            <w:tcBorders>
              <w:top w:val="single" w:sz="4" w:space="0" w:color="auto"/>
              <w:left w:val="single" w:sz="4" w:space="0" w:color="auto"/>
              <w:bottom w:val="single" w:sz="4" w:space="0" w:color="auto"/>
              <w:right w:val="single" w:sz="4" w:space="0" w:color="auto"/>
            </w:tcBorders>
            <w:shd w:val="clear" w:color="auto" w:fill="auto"/>
            <w:noWrap/>
          </w:tcPr>
          <w:p w:rsidR="00065630" w:rsidRPr="005564BF" w:rsidRDefault="00065630" w:rsidP="00C717C6">
            <w:pPr>
              <w:spacing w:after="0" w:line="240" w:lineRule="auto"/>
              <w:ind w:left="-142"/>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2</w:t>
            </w:r>
          </w:p>
        </w:tc>
        <w:tc>
          <w:tcPr>
            <w:tcW w:w="1577" w:type="pct"/>
            <w:tcBorders>
              <w:top w:val="single" w:sz="4" w:space="0" w:color="auto"/>
              <w:left w:val="nil"/>
              <w:bottom w:val="single" w:sz="4" w:space="0" w:color="auto"/>
              <w:right w:val="single" w:sz="4" w:space="0" w:color="auto"/>
            </w:tcBorders>
            <w:shd w:val="clear" w:color="auto" w:fill="auto"/>
          </w:tcPr>
          <w:p w:rsidR="00065630" w:rsidRPr="005564BF" w:rsidRDefault="00065630" w:rsidP="00C717C6">
            <w:pPr>
              <w:spacing w:after="0" w:line="240" w:lineRule="auto"/>
              <w:ind w:left="-142"/>
              <w:rPr>
                <w:rFonts w:ascii="Times New Roman" w:hAnsi="Times New Roman" w:cs="Times New Roman"/>
                <w:bCs/>
                <w:lang w:eastAsia="ru-RU"/>
              </w:rPr>
            </w:pPr>
          </w:p>
        </w:tc>
        <w:tc>
          <w:tcPr>
            <w:tcW w:w="1754" w:type="pct"/>
            <w:tcBorders>
              <w:top w:val="single" w:sz="4" w:space="0" w:color="auto"/>
              <w:left w:val="nil"/>
              <w:bottom w:val="single" w:sz="4" w:space="0" w:color="auto"/>
              <w:right w:val="single" w:sz="4" w:space="0" w:color="auto"/>
            </w:tcBorders>
          </w:tcPr>
          <w:p w:rsidR="00065630" w:rsidRPr="005564BF" w:rsidRDefault="00065630" w:rsidP="00C717C6">
            <w:pPr>
              <w:spacing w:after="0" w:line="240" w:lineRule="auto"/>
              <w:ind w:left="-142"/>
              <w:rPr>
                <w:rFonts w:ascii="Times New Roman" w:hAnsi="Times New Roman" w:cs="Times New Roman"/>
                <w:b/>
                <w:iCs/>
                <w:lang w:eastAsia="ru-RU"/>
              </w:rPr>
            </w:pPr>
          </w:p>
        </w:tc>
        <w:tc>
          <w:tcPr>
            <w:tcW w:w="793" w:type="pct"/>
            <w:tcBorders>
              <w:top w:val="single" w:sz="4" w:space="0" w:color="auto"/>
              <w:left w:val="nil"/>
              <w:bottom w:val="single" w:sz="4" w:space="0" w:color="auto"/>
              <w:right w:val="single" w:sz="4" w:space="0" w:color="auto"/>
            </w:tcBorders>
          </w:tcPr>
          <w:p w:rsidR="00065630" w:rsidRPr="005564BF" w:rsidRDefault="00065630" w:rsidP="00C717C6">
            <w:pPr>
              <w:spacing w:after="0" w:line="240" w:lineRule="auto"/>
              <w:ind w:left="-142"/>
              <w:jc w:val="both"/>
              <w:rPr>
                <w:rFonts w:ascii="Times New Roman" w:hAnsi="Times New Roman" w:cs="Times New Roman"/>
                <w:b/>
                <w:bCs/>
                <w:iCs/>
                <w:lang w:eastAsia="ru-RU"/>
              </w:rPr>
            </w:pPr>
          </w:p>
        </w:tc>
      </w:tr>
    </w:tbl>
    <w:p w:rsidR="00065630" w:rsidRPr="005564BF" w:rsidRDefault="00065630" w:rsidP="00065630">
      <w:pPr>
        <w:spacing w:after="0" w:line="240" w:lineRule="auto"/>
        <w:jc w:val="both"/>
        <w:rPr>
          <w:rFonts w:ascii="Times New Roman" w:hAnsi="Times New Roman" w:cs="Times New Roman"/>
          <w:bCs/>
          <w:lang w:eastAsia="ru-RU"/>
        </w:rPr>
      </w:pPr>
    </w:p>
    <w:p w:rsidR="00065630" w:rsidRPr="005564BF" w:rsidRDefault="00065630" w:rsidP="00065630">
      <w:pPr>
        <w:spacing w:after="0" w:line="240" w:lineRule="auto"/>
        <w:ind w:firstLine="709"/>
        <w:jc w:val="both"/>
        <w:rPr>
          <w:rFonts w:ascii="Times New Roman" w:hAnsi="Times New Roman" w:cs="Times New Roman"/>
          <w:bCs/>
          <w:lang w:eastAsia="ru-RU"/>
        </w:rPr>
      </w:pPr>
      <w:r w:rsidRPr="005564BF">
        <w:rPr>
          <w:rFonts w:ascii="Times New Roman" w:hAnsi="Times New Roman" w:cs="Times New Roman"/>
          <w:bCs/>
          <w:lang w:eastAsia="ru-RU"/>
        </w:rPr>
        <w:t>Перечень товаров, использованных при оказании услуг:</w:t>
      </w: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884"/>
        <w:gridCol w:w="1559"/>
        <w:gridCol w:w="709"/>
        <w:gridCol w:w="992"/>
        <w:gridCol w:w="1558"/>
        <w:gridCol w:w="993"/>
        <w:gridCol w:w="2410"/>
      </w:tblGrid>
      <w:tr w:rsidR="00065630" w:rsidRPr="005564BF" w:rsidTr="00C717C6">
        <w:trPr>
          <w:trHeight w:val="601"/>
        </w:trPr>
        <w:tc>
          <w:tcPr>
            <w:tcW w:w="697" w:type="dxa"/>
            <w:noWrap/>
            <w:vAlign w:val="center"/>
          </w:tcPr>
          <w:p w:rsidR="00065630" w:rsidRPr="005564BF" w:rsidRDefault="00065630" w:rsidP="00C717C6">
            <w:pPr>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 п/п</w:t>
            </w:r>
          </w:p>
        </w:tc>
        <w:tc>
          <w:tcPr>
            <w:tcW w:w="1884" w:type="dxa"/>
            <w:noWrap/>
            <w:vAlign w:val="center"/>
          </w:tcPr>
          <w:p w:rsidR="00065630" w:rsidRPr="005564BF" w:rsidRDefault="00065630" w:rsidP="00C717C6">
            <w:pPr>
              <w:tabs>
                <w:tab w:val="left" w:pos="851"/>
                <w:tab w:val="left" w:pos="993"/>
              </w:tabs>
              <w:autoSpaceDN w:val="0"/>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Наименование</w:t>
            </w:r>
          </w:p>
        </w:tc>
        <w:tc>
          <w:tcPr>
            <w:tcW w:w="1559" w:type="dxa"/>
            <w:vAlign w:val="center"/>
          </w:tcPr>
          <w:p w:rsidR="00065630" w:rsidRPr="005564BF" w:rsidRDefault="00065630" w:rsidP="00C717C6">
            <w:pPr>
              <w:tabs>
                <w:tab w:val="left" w:pos="851"/>
                <w:tab w:val="left" w:pos="993"/>
              </w:tabs>
              <w:autoSpaceDN w:val="0"/>
              <w:spacing w:after="0" w:line="240" w:lineRule="auto"/>
              <w:ind w:left="8"/>
              <w:jc w:val="center"/>
              <w:rPr>
                <w:rFonts w:ascii="Times New Roman" w:hAnsi="Times New Roman" w:cs="Times New Roman"/>
                <w:lang w:eastAsia="ru-RU"/>
              </w:rPr>
            </w:pPr>
            <w:r w:rsidRPr="005564BF">
              <w:rPr>
                <w:rFonts w:ascii="Times New Roman" w:hAnsi="Times New Roman" w:cs="Times New Roman"/>
                <w:lang w:eastAsia="ru-RU"/>
              </w:rPr>
              <w:t>Каталожный номер</w:t>
            </w:r>
          </w:p>
        </w:tc>
        <w:tc>
          <w:tcPr>
            <w:tcW w:w="709" w:type="dxa"/>
            <w:vAlign w:val="center"/>
          </w:tcPr>
          <w:p w:rsidR="00065630" w:rsidRPr="005564BF" w:rsidRDefault="00065630" w:rsidP="00C717C6">
            <w:pPr>
              <w:tabs>
                <w:tab w:val="left" w:pos="993"/>
              </w:tabs>
              <w:autoSpaceDN w:val="0"/>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Кол-во</w:t>
            </w:r>
          </w:p>
        </w:tc>
        <w:tc>
          <w:tcPr>
            <w:tcW w:w="992" w:type="dxa"/>
            <w:vAlign w:val="center"/>
          </w:tcPr>
          <w:p w:rsidR="00065630" w:rsidRPr="005564BF" w:rsidRDefault="00065630" w:rsidP="00C717C6">
            <w:pPr>
              <w:tabs>
                <w:tab w:val="left" w:pos="993"/>
              </w:tabs>
              <w:autoSpaceDN w:val="0"/>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Ед.изм</w:t>
            </w:r>
          </w:p>
        </w:tc>
        <w:tc>
          <w:tcPr>
            <w:tcW w:w="1558" w:type="dxa"/>
            <w:vAlign w:val="center"/>
          </w:tcPr>
          <w:p w:rsidR="00065630" w:rsidRPr="005564BF" w:rsidRDefault="00065630" w:rsidP="00C717C6">
            <w:pPr>
              <w:tabs>
                <w:tab w:val="left" w:pos="993"/>
              </w:tabs>
              <w:autoSpaceDN w:val="0"/>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Цена за единицу</w:t>
            </w:r>
          </w:p>
        </w:tc>
        <w:tc>
          <w:tcPr>
            <w:tcW w:w="993" w:type="dxa"/>
            <w:vAlign w:val="center"/>
          </w:tcPr>
          <w:p w:rsidR="00065630" w:rsidRPr="005564BF" w:rsidRDefault="00065630" w:rsidP="00C717C6">
            <w:pPr>
              <w:tabs>
                <w:tab w:val="left" w:pos="993"/>
              </w:tabs>
              <w:autoSpaceDN w:val="0"/>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Сумма</w:t>
            </w:r>
          </w:p>
        </w:tc>
        <w:tc>
          <w:tcPr>
            <w:tcW w:w="2410" w:type="dxa"/>
            <w:vAlign w:val="center"/>
          </w:tcPr>
          <w:p w:rsidR="00065630" w:rsidRPr="005564BF" w:rsidRDefault="00065630" w:rsidP="00C717C6">
            <w:pPr>
              <w:tabs>
                <w:tab w:val="left" w:pos="993"/>
              </w:tabs>
              <w:autoSpaceDN w:val="0"/>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Место установки</w:t>
            </w:r>
          </w:p>
        </w:tc>
      </w:tr>
      <w:tr w:rsidR="00065630" w:rsidRPr="005564BF" w:rsidTr="00C717C6">
        <w:trPr>
          <w:trHeight w:val="413"/>
        </w:trPr>
        <w:tc>
          <w:tcPr>
            <w:tcW w:w="697" w:type="dxa"/>
            <w:noWrap/>
          </w:tcPr>
          <w:p w:rsidR="00065630" w:rsidRPr="005564BF" w:rsidRDefault="00065630" w:rsidP="00C717C6">
            <w:pPr>
              <w:spacing w:after="0" w:line="240" w:lineRule="auto"/>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1</w:t>
            </w:r>
          </w:p>
        </w:tc>
        <w:tc>
          <w:tcPr>
            <w:tcW w:w="1884" w:type="dxa"/>
            <w:noWrap/>
          </w:tcPr>
          <w:p w:rsidR="00065630" w:rsidRPr="005564BF" w:rsidRDefault="00065630" w:rsidP="00C717C6">
            <w:pPr>
              <w:spacing w:after="0" w:line="240" w:lineRule="auto"/>
              <w:rPr>
                <w:rFonts w:ascii="Times New Roman" w:eastAsia="Calibri" w:hAnsi="Times New Roman" w:cs="Times New Roman"/>
              </w:rPr>
            </w:pPr>
          </w:p>
        </w:tc>
        <w:tc>
          <w:tcPr>
            <w:tcW w:w="1559" w:type="dxa"/>
            <w:vAlign w:val="center"/>
          </w:tcPr>
          <w:p w:rsidR="00065630" w:rsidRPr="005564BF" w:rsidRDefault="00065630" w:rsidP="00C717C6">
            <w:pPr>
              <w:spacing w:after="0" w:line="240" w:lineRule="auto"/>
              <w:rPr>
                <w:rFonts w:ascii="Times New Roman" w:eastAsia="Calibri" w:hAnsi="Times New Roman" w:cs="Times New Roman"/>
              </w:rPr>
            </w:pPr>
          </w:p>
        </w:tc>
        <w:tc>
          <w:tcPr>
            <w:tcW w:w="709" w:type="dxa"/>
          </w:tcPr>
          <w:p w:rsidR="00065630" w:rsidRPr="005564BF" w:rsidRDefault="00065630" w:rsidP="00C717C6">
            <w:pPr>
              <w:spacing w:after="0" w:line="240" w:lineRule="auto"/>
              <w:jc w:val="center"/>
              <w:rPr>
                <w:rFonts w:ascii="Times New Roman" w:eastAsia="Calibri" w:hAnsi="Times New Roman" w:cs="Times New Roman"/>
              </w:rPr>
            </w:pPr>
          </w:p>
        </w:tc>
        <w:tc>
          <w:tcPr>
            <w:tcW w:w="992" w:type="dxa"/>
          </w:tcPr>
          <w:p w:rsidR="00065630" w:rsidRPr="005564BF" w:rsidRDefault="00065630" w:rsidP="00C717C6">
            <w:pPr>
              <w:spacing w:after="0" w:line="240" w:lineRule="auto"/>
              <w:jc w:val="both"/>
              <w:rPr>
                <w:rFonts w:ascii="Times New Roman" w:hAnsi="Times New Roman" w:cs="Times New Roman"/>
                <w:lang w:eastAsia="ru-RU"/>
              </w:rPr>
            </w:pPr>
          </w:p>
        </w:tc>
        <w:tc>
          <w:tcPr>
            <w:tcW w:w="1558" w:type="dxa"/>
          </w:tcPr>
          <w:p w:rsidR="00065630" w:rsidRPr="005564BF" w:rsidRDefault="00065630" w:rsidP="00C717C6">
            <w:pPr>
              <w:spacing w:after="0" w:line="240" w:lineRule="auto"/>
              <w:jc w:val="both"/>
              <w:rPr>
                <w:rFonts w:ascii="Times New Roman" w:hAnsi="Times New Roman" w:cs="Times New Roman"/>
                <w:lang w:eastAsia="ru-RU"/>
              </w:rPr>
            </w:pPr>
          </w:p>
        </w:tc>
        <w:tc>
          <w:tcPr>
            <w:tcW w:w="993" w:type="dxa"/>
          </w:tcPr>
          <w:p w:rsidR="00065630" w:rsidRPr="005564BF" w:rsidRDefault="00065630" w:rsidP="00C717C6">
            <w:pPr>
              <w:spacing w:after="0" w:line="240" w:lineRule="auto"/>
              <w:jc w:val="both"/>
              <w:rPr>
                <w:rFonts w:ascii="Times New Roman" w:hAnsi="Times New Roman" w:cs="Times New Roman"/>
                <w:lang w:eastAsia="ru-RU"/>
              </w:rPr>
            </w:pPr>
          </w:p>
        </w:tc>
        <w:tc>
          <w:tcPr>
            <w:tcW w:w="2410" w:type="dxa"/>
          </w:tcPr>
          <w:p w:rsidR="00065630" w:rsidRPr="005564BF" w:rsidRDefault="00065630" w:rsidP="00C717C6">
            <w:pPr>
              <w:spacing w:after="0" w:line="240" w:lineRule="auto"/>
              <w:jc w:val="both"/>
              <w:rPr>
                <w:rFonts w:ascii="Times New Roman" w:hAnsi="Times New Roman" w:cs="Times New Roman"/>
                <w:lang w:eastAsia="ru-RU"/>
              </w:rPr>
            </w:pPr>
          </w:p>
        </w:tc>
      </w:tr>
      <w:tr w:rsidR="00065630" w:rsidRPr="005564BF" w:rsidTr="00C717C6">
        <w:trPr>
          <w:trHeight w:val="346"/>
        </w:trPr>
        <w:tc>
          <w:tcPr>
            <w:tcW w:w="697" w:type="dxa"/>
            <w:noWrap/>
          </w:tcPr>
          <w:p w:rsidR="00065630" w:rsidRPr="005564BF" w:rsidRDefault="00065630" w:rsidP="00C717C6">
            <w:pPr>
              <w:spacing w:after="0" w:line="240" w:lineRule="auto"/>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2</w:t>
            </w:r>
          </w:p>
        </w:tc>
        <w:tc>
          <w:tcPr>
            <w:tcW w:w="1884" w:type="dxa"/>
            <w:noWrap/>
          </w:tcPr>
          <w:p w:rsidR="00065630" w:rsidRPr="005564BF" w:rsidRDefault="00065630" w:rsidP="00C717C6">
            <w:pPr>
              <w:spacing w:after="0" w:line="240" w:lineRule="auto"/>
              <w:rPr>
                <w:rFonts w:ascii="Times New Roman" w:eastAsia="Calibri" w:hAnsi="Times New Roman" w:cs="Times New Roman"/>
              </w:rPr>
            </w:pPr>
          </w:p>
        </w:tc>
        <w:tc>
          <w:tcPr>
            <w:tcW w:w="1559" w:type="dxa"/>
            <w:vAlign w:val="center"/>
          </w:tcPr>
          <w:p w:rsidR="00065630" w:rsidRPr="005564BF" w:rsidRDefault="00065630" w:rsidP="00C717C6">
            <w:pPr>
              <w:spacing w:after="0" w:line="240" w:lineRule="auto"/>
              <w:rPr>
                <w:rFonts w:ascii="Times New Roman" w:eastAsia="Calibri" w:hAnsi="Times New Roman" w:cs="Times New Roman"/>
              </w:rPr>
            </w:pPr>
          </w:p>
        </w:tc>
        <w:tc>
          <w:tcPr>
            <w:tcW w:w="709" w:type="dxa"/>
          </w:tcPr>
          <w:p w:rsidR="00065630" w:rsidRPr="005564BF" w:rsidRDefault="00065630" w:rsidP="00C717C6">
            <w:pPr>
              <w:spacing w:after="0" w:line="240" w:lineRule="auto"/>
              <w:jc w:val="center"/>
              <w:rPr>
                <w:rFonts w:ascii="Times New Roman" w:eastAsia="Calibri" w:hAnsi="Times New Roman" w:cs="Times New Roman"/>
              </w:rPr>
            </w:pPr>
          </w:p>
        </w:tc>
        <w:tc>
          <w:tcPr>
            <w:tcW w:w="992" w:type="dxa"/>
          </w:tcPr>
          <w:p w:rsidR="00065630" w:rsidRPr="005564BF" w:rsidRDefault="00065630" w:rsidP="00C717C6">
            <w:pPr>
              <w:spacing w:after="0" w:line="240" w:lineRule="auto"/>
              <w:jc w:val="both"/>
              <w:rPr>
                <w:rFonts w:ascii="Times New Roman" w:hAnsi="Times New Roman" w:cs="Times New Roman"/>
                <w:lang w:eastAsia="ru-RU"/>
              </w:rPr>
            </w:pPr>
          </w:p>
        </w:tc>
        <w:tc>
          <w:tcPr>
            <w:tcW w:w="1558" w:type="dxa"/>
          </w:tcPr>
          <w:p w:rsidR="00065630" w:rsidRPr="005564BF" w:rsidRDefault="00065630" w:rsidP="00C717C6">
            <w:pPr>
              <w:spacing w:after="0" w:line="240" w:lineRule="auto"/>
              <w:jc w:val="both"/>
              <w:rPr>
                <w:rFonts w:ascii="Times New Roman" w:hAnsi="Times New Roman" w:cs="Times New Roman"/>
                <w:lang w:eastAsia="ru-RU"/>
              </w:rPr>
            </w:pPr>
          </w:p>
        </w:tc>
        <w:tc>
          <w:tcPr>
            <w:tcW w:w="993" w:type="dxa"/>
          </w:tcPr>
          <w:p w:rsidR="00065630" w:rsidRPr="005564BF" w:rsidRDefault="00065630" w:rsidP="00C717C6">
            <w:pPr>
              <w:spacing w:after="0" w:line="240" w:lineRule="auto"/>
              <w:jc w:val="both"/>
              <w:rPr>
                <w:rFonts w:ascii="Times New Roman" w:hAnsi="Times New Roman" w:cs="Times New Roman"/>
                <w:lang w:eastAsia="ru-RU"/>
              </w:rPr>
            </w:pPr>
          </w:p>
        </w:tc>
        <w:tc>
          <w:tcPr>
            <w:tcW w:w="2410" w:type="dxa"/>
          </w:tcPr>
          <w:p w:rsidR="00065630" w:rsidRPr="005564BF" w:rsidRDefault="00065630" w:rsidP="00C717C6">
            <w:pPr>
              <w:spacing w:after="0" w:line="240" w:lineRule="auto"/>
              <w:jc w:val="both"/>
              <w:rPr>
                <w:rFonts w:ascii="Times New Roman" w:hAnsi="Times New Roman" w:cs="Times New Roman"/>
                <w:lang w:eastAsia="ru-RU"/>
              </w:rPr>
            </w:pPr>
          </w:p>
        </w:tc>
      </w:tr>
    </w:tbl>
    <w:p w:rsidR="00065630" w:rsidRPr="005564BF" w:rsidRDefault="00065630" w:rsidP="00065630">
      <w:pPr>
        <w:spacing w:after="0" w:line="240" w:lineRule="auto"/>
        <w:jc w:val="both"/>
        <w:rPr>
          <w:rFonts w:ascii="Times New Roman" w:hAnsi="Times New Roman" w:cs="Times New Roman"/>
          <w:bCs/>
          <w:lang w:eastAsia="ru-RU"/>
        </w:rPr>
      </w:pPr>
      <w:r w:rsidRPr="005564BF">
        <w:rPr>
          <w:rFonts w:ascii="Times New Roman" w:hAnsi="Times New Roman" w:cs="Times New Roman"/>
          <w:bCs/>
          <w:lang w:eastAsia="ru-RU"/>
        </w:rPr>
        <w:t>Вышеперечисленные работы выполнены полностью в соответствии с Техническим заданием.</w:t>
      </w:r>
    </w:p>
    <w:p w:rsidR="00065630" w:rsidRPr="005564BF" w:rsidRDefault="00065630" w:rsidP="00065630">
      <w:pPr>
        <w:spacing w:after="0" w:line="240" w:lineRule="auto"/>
        <w:jc w:val="both"/>
        <w:rPr>
          <w:rFonts w:ascii="Times New Roman" w:hAnsi="Times New Roman" w:cs="Times New Roman"/>
          <w:bCs/>
          <w:lang w:eastAsia="ru-RU"/>
        </w:rPr>
      </w:pPr>
    </w:p>
    <w:tbl>
      <w:tblPr>
        <w:tblW w:w="10910" w:type="dxa"/>
        <w:tblInd w:w="-34" w:type="dxa"/>
        <w:tblLayout w:type="fixed"/>
        <w:tblLook w:val="0000" w:firstRow="0" w:lastRow="0" w:firstColumn="0" w:lastColumn="0" w:noHBand="0" w:noVBand="0"/>
      </w:tblPr>
      <w:tblGrid>
        <w:gridCol w:w="5807"/>
        <w:gridCol w:w="5103"/>
      </w:tblGrid>
      <w:tr w:rsidR="00065630" w:rsidRPr="005564BF" w:rsidTr="00C717C6">
        <w:trPr>
          <w:trHeight w:val="80"/>
        </w:trPr>
        <w:tc>
          <w:tcPr>
            <w:tcW w:w="5807" w:type="dxa"/>
            <w:vAlign w:val="center"/>
          </w:tcPr>
          <w:p w:rsidR="00065630" w:rsidRPr="005564BF" w:rsidRDefault="00065630" w:rsidP="00C717C6">
            <w:pPr>
              <w:widowControl w:val="0"/>
              <w:tabs>
                <w:tab w:val="left" w:pos="4536"/>
              </w:tabs>
              <w:autoSpaceDE w:val="0"/>
              <w:autoSpaceDN w:val="0"/>
              <w:adjustRightInd w:val="0"/>
              <w:spacing w:after="0" w:line="240" w:lineRule="auto"/>
              <w:ind w:left="142"/>
              <w:textAlignment w:val="baseline"/>
              <w:rPr>
                <w:rFonts w:ascii="Times New Roman" w:hAnsi="Times New Roman" w:cs="Times New Roman"/>
                <w:lang w:eastAsia="ru-RU"/>
              </w:rPr>
            </w:pPr>
            <w:r w:rsidRPr="005564BF">
              <w:rPr>
                <w:rFonts w:ascii="Times New Roman" w:hAnsi="Times New Roman" w:cs="Times New Roman"/>
                <w:lang w:eastAsia="ru-RU"/>
              </w:rPr>
              <w:t>От Заказчика</w:t>
            </w:r>
          </w:p>
          <w:p w:rsidR="00065630" w:rsidRPr="005564BF" w:rsidRDefault="00065630" w:rsidP="00C717C6">
            <w:pPr>
              <w:widowControl w:val="0"/>
              <w:autoSpaceDE w:val="0"/>
              <w:autoSpaceDN w:val="0"/>
              <w:adjustRightInd w:val="0"/>
              <w:spacing w:after="0" w:line="240" w:lineRule="auto"/>
              <w:ind w:left="142" w:right="310"/>
              <w:textAlignment w:val="baseline"/>
              <w:rPr>
                <w:rFonts w:ascii="Times New Roman" w:hAnsi="Times New Roman" w:cs="Times New Roman"/>
                <w:lang w:eastAsia="ru-RU"/>
              </w:rPr>
            </w:pPr>
            <w:r w:rsidRPr="005564BF">
              <w:rPr>
                <w:rFonts w:ascii="Times New Roman" w:hAnsi="Times New Roman" w:cs="Times New Roman"/>
                <w:lang w:eastAsia="ru-RU"/>
              </w:rPr>
              <w:t>должность</w:t>
            </w:r>
          </w:p>
          <w:p w:rsidR="00065630" w:rsidRPr="005564BF" w:rsidRDefault="00065630" w:rsidP="00C717C6">
            <w:pPr>
              <w:widowControl w:val="0"/>
              <w:autoSpaceDE w:val="0"/>
              <w:autoSpaceDN w:val="0"/>
              <w:adjustRightInd w:val="0"/>
              <w:spacing w:after="0" w:line="240" w:lineRule="auto"/>
              <w:ind w:left="142"/>
              <w:textAlignment w:val="baseline"/>
              <w:rPr>
                <w:rFonts w:ascii="Times New Roman" w:hAnsi="Times New Roman" w:cs="Times New Roman"/>
                <w:lang w:eastAsia="ru-RU"/>
              </w:rPr>
            </w:pPr>
          </w:p>
          <w:p w:rsidR="00065630" w:rsidRPr="005564BF" w:rsidRDefault="00065630" w:rsidP="00C717C6">
            <w:pPr>
              <w:widowControl w:val="0"/>
              <w:autoSpaceDE w:val="0"/>
              <w:autoSpaceDN w:val="0"/>
              <w:adjustRightInd w:val="0"/>
              <w:spacing w:after="0" w:line="240" w:lineRule="auto"/>
              <w:ind w:left="142"/>
              <w:textAlignment w:val="baseline"/>
              <w:rPr>
                <w:rFonts w:ascii="Times New Roman" w:hAnsi="Times New Roman" w:cs="Times New Roman"/>
                <w:lang w:eastAsia="ru-RU"/>
              </w:rPr>
            </w:pPr>
            <w:r w:rsidRPr="005564BF">
              <w:rPr>
                <w:rFonts w:ascii="Times New Roman" w:hAnsi="Times New Roman" w:cs="Times New Roman"/>
                <w:lang w:eastAsia="ru-RU"/>
              </w:rPr>
              <w:t>_________________ /______________________</w:t>
            </w:r>
          </w:p>
          <w:p w:rsidR="00065630" w:rsidRPr="005564BF" w:rsidRDefault="00065630" w:rsidP="00C717C6">
            <w:pPr>
              <w:spacing w:after="0" w:line="240" w:lineRule="auto"/>
              <w:ind w:left="142"/>
              <w:rPr>
                <w:rFonts w:ascii="Times New Roman" w:hAnsi="Times New Roman" w:cs="Times New Roman"/>
                <w:lang w:eastAsia="ru-RU"/>
              </w:rPr>
            </w:pPr>
          </w:p>
        </w:tc>
        <w:tc>
          <w:tcPr>
            <w:tcW w:w="5103" w:type="dxa"/>
            <w:vAlign w:val="center"/>
          </w:tcPr>
          <w:p w:rsidR="00065630" w:rsidRPr="005564BF" w:rsidRDefault="00065630" w:rsidP="00C717C6">
            <w:pPr>
              <w:spacing w:after="0" w:line="240" w:lineRule="auto"/>
              <w:ind w:left="278"/>
              <w:rPr>
                <w:rFonts w:ascii="Times New Roman" w:hAnsi="Times New Roman" w:cs="Times New Roman"/>
                <w:lang w:eastAsia="ru-RU"/>
              </w:rPr>
            </w:pPr>
            <w:r w:rsidRPr="005564BF">
              <w:rPr>
                <w:rFonts w:ascii="Times New Roman" w:hAnsi="Times New Roman" w:cs="Times New Roman"/>
                <w:lang w:eastAsia="ru-RU"/>
              </w:rPr>
              <w:t>От Исполнителя</w:t>
            </w:r>
          </w:p>
          <w:p w:rsidR="00065630" w:rsidRPr="005564BF" w:rsidRDefault="00065630" w:rsidP="00C717C6">
            <w:pPr>
              <w:spacing w:after="0" w:line="240" w:lineRule="auto"/>
              <w:ind w:left="278"/>
              <w:rPr>
                <w:rFonts w:ascii="Times New Roman" w:hAnsi="Times New Roman" w:cs="Times New Roman"/>
                <w:lang w:eastAsia="ru-RU"/>
              </w:rPr>
            </w:pPr>
            <w:r w:rsidRPr="005564BF">
              <w:rPr>
                <w:rFonts w:ascii="Times New Roman" w:hAnsi="Times New Roman" w:cs="Times New Roman"/>
                <w:lang w:eastAsia="ru-RU"/>
              </w:rPr>
              <w:t>должность</w:t>
            </w:r>
          </w:p>
          <w:p w:rsidR="00065630" w:rsidRPr="005564BF" w:rsidRDefault="00065630" w:rsidP="00C717C6">
            <w:pPr>
              <w:spacing w:after="0" w:line="240" w:lineRule="auto"/>
              <w:ind w:left="278"/>
              <w:rPr>
                <w:rFonts w:ascii="Times New Roman" w:hAnsi="Times New Roman" w:cs="Times New Roman"/>
                <w:lang w:eastAsia="ru-RU"/>
              </w:rPr>
            </w:pPr>
          </w:p>
          <w:p w:rsidR="00065630" w:rsidRPr="005564BF" w:rsidRDefault="00065630" w:rsidP="00C717C6">
            <w:pPr>
              <w:spacing w:after="0" w:line="240" w:lineRule="auto"/>
              <w:ind w:left="278"/>
              <w:rPr>
                <w:rFonts w:ascii="Times New Roman" w:hAnsi="Times New Roman" w:cs="Times New Roman"/>
                <w:lang w:eastAsia="ru-RU"/>
              </w:rPr>
            </w:pPr>
            <w:r w:rsidRPr="005564BF">
              <w:rPr>
                <w:rFonts w:ascii="Times New Roman" w:hAnsi="Times New Roman" w:cs="Times New Roman"/>
                <w:lang w:eastAsia="ru-RU"/>
              </w:rPr>
              <w:t>__________________/ _____________________</w:t>
            </w:r>
          </w:p>
          <w:p w:rsidR="00065630" w:rsidRPr="005564BF" w:rsidRDefault="00065630" w:rsidP="00C717C6">
            <w:pPr>
              <w:spacing w:after="0" w:line="240" w:lineRule="auto"/>
              <w:ind w:left="278"/>
              <w:rPr>
                <w:rFonts w:ascii="Times New Roman" w:hAnsi="Times New Roman" w:cs="Times New Roman"/>
                <w:lang w:eastAsia="ru-RU"/>
              </w:rPr>
            </w:pPr>
          </w:p>
        </w:tc>
      </w:tr>
    </w:tbl>
    <w:p w:rsidR="00065630" w:rsidRDefault="00065630" w:rsidP="00386F9E">
      <w:pPr>
        <w:rPr>
          <w:rFonts w:ascii="Times New Roman" w:hAnsi="Times New Roman" w:cs="Times New Roman"/>
          <w:b/>
          <w:sz w:val="28"/>
          <w:szCs w:val="28"/>
        </w:rPr>
      </w:pPr>
    </w:p>
    <w:sectPr w:rsidR="00065630" w:rsidSect="00386F9E">
      <w:pgSz w:w="16838" w:h="11906" w:orient="landscape"/>
      <w:pgMar w:top="426" w:right="538" w:bottom="284" w:left="567" w:header="567" w:footer="3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461" w:rsidRDefault="005D5461">
      <w:pPr>
        <w:spacing w:after="0" w:line="240" w:lineRule="auto"/>
      </w:pPr>
      <w:r>
        <w:separator/>
      </w:r>
    </w:p>
  </w:endnote>
  <w:endnote w:type="continuationSeparator" w:id="0">
    <w:p w:rsidR="005D5461" w:rsidRDefault="005D5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7299" w:rsidRDefault="00C0729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571C9" w:rsidRDefault="00C0729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A571C9" w:rsidRDefault="00A571C9">
        <w:pPr>
          <w:pStyle w:val="ab"/>
          <w:jc w:val="right"/>
        </w:pPr>
        <w:r>
          <w:fldChar w:fldCharType="begin"/>
        </w:r>
        <w:r>
          <w:instrText>PAGE   \* MERGEFORMAT</w:instrText>
        </w:r>
        <w:r>
          <w:fldChar w:fldCharType="separate"/>
        </w:r>
        <w:r w:rsidR="00C07299">
          <w:rPr>
            <w:noProof/>
          </w:rPr>
          <w:t>1</w:t>
        </w:r>
        <w:r>
          <w:fldChar w:fldCharType="end"/>
        </w:r>
      </w:p>
    </w:sdtContent>
  </w:sdt>
  <w:p w:rsidR="00A571C9" w:rsidRDefault="00A571C9">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571C9" w:rsidRDefault="00C07299">
    <w:pPr>
      <w:pStyle w:val="ab"/>
      <w:jc w:val="right"/>
    </w:pPr>
    <w:sdt>
      <w:sdtPr>
        <w:id w:val="-915003870"/>
        <w:docPartObj>
          <w:docPartGallery w:val="Page Numbers (Bottom of Page)"/>
          <w:docPartUnique/>
        </w:docPartObj>
      </w:sdtPr>
      <w:sdtEndPr/>
      <w:sdtContent>
        <w:r w:rsidR="00A571C9">
          <w:fldChar w:fldCharType="begin"/>
        </w:r>
        <w:r w:rsidR="00A571C9">
          <w:instrText>PAGE   \* MERGEFORMAT</w:instrText>
        </w:r>
        <w:r w:rsidR="00A571C9">
          <w:fldChar w:fldCharType="separate"/>
        </w:r>
        <w:r w:rsidR="00A571C9">
          <w:rPr>
            <w:noProof/>
          </w:rPr>
          <w:t>2</w:t>
        </w:r>
        <w:r w:rsidR="00A571C9">
          <w:fldChar w:fldCharType="end"/>
        </w:r>
      </w:sdtContent>
    </w:sdt>
  </w:p>
  <w:p w:rsidR="00A571C9" w:rsidRDefault="00A571C9"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571C9" w:rsidRDefault="00C07299">
    <w:pPr>
      <w:pStyle w:val="ab"/>
      <w:jc w:val="right"/>
    </w:pPr>
    <w:sdt>
      <w:sdtPr>
        <w:id w:val="707909240"/>
        <w:docPartObj>
          <w:docPartGallery w:val="Page Numbers (Bottom of Page)"/>
          <w:docPartUnique/>
        </w:docPartObj>
      </w:sdtPr>
      <w:sdtEndPr/>
      <w:sdtContent>
        <w:r w:rsidR="00A571C9">
          <w:fldChar w:fldCharType="begin"/>
        </w:r>
        <w:r w:rsidR="00A571C9">
          <w:instrText>PAGE   \* MERGEFORMAT</w:instrText>
        </w:r>
        <w:r w:rsidR="00A571C9">
          <w:fldChar w:fldCharType="separate"/>
        </w:r>
        <w:r w:rsidR="00DC4FF8">
          <w:rPr>
            <w:noProof/>
          </w:rPr>
          <w:t>2</w:t>
        </w:r>
        <w:r w:rsidR="00A571C9">
          <w:fldChar w:fldCharType="end"/>
        </w:r>
      </w:sdtContent>
    </w:sdt>
  </w:p>
  <w:p w:rsidR="00A571C9" w:rsidRDefault="00A571C9"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571C9" w:rsidRDefault="00C07299">
    <w:pPr>
      <w:pStyle w:val="ab"/>
      <w:jc w:val="right"/>
    </w:pPr>
    <w:sdt>
      <w:sdtPr>
        <w:id w:val="-1479914850"/>
        <w:docPartObj>
          <w:docPartGallery w:val="Page Numbers (Bottom of Page)"/>
          <w:docPartUnique/>
        </w:docPartObj>
      </w:sdtPr>
      <w:sdtEndPr/>
      <w:sdtContent>
        <w:r w:rsidR="00A571C9">
          <w:fldChar w:fldCharType="begin"/>
        </w:r>
        <w:r w:rsidR="00A571C9">
          <w:instrText>PAGE   \* MERGEFORMAT</w:instrText>
        </w:r>
        <w:r w:rsidR="00A571C9">
          <w:fldChar w:fldCharType="separate"/>
        </w:r>
        <w:r w:rsidR="00DC4FF8">
          <w:rPr>
            <w:noProof/>
          </w:rPr>
          <w:t>6</w:t>
        </w:r>
        <w:r w:rsidR="00A571C9">
          <w:fldChar w:fldCharType="end"/>
        </w:r>
      </w:sdtContent>
    </w:sdt>
  </w:p>
  <w:p w:rsidR="00A571C9" w:rsidRDefault="00A571C9"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461" w:rsidRDefault="005D5461">
      <w:pPr>
        <w:spacing w:after="0" w:line="240" w:lineRule="auto"/>
      </w:pPr>
      <w:r>
        <w:separator/>
      </w:r>
    </w:p>
  </w:footnote>
  <w:footnote w:type="continuationSeparator" w:id="0">
    <w:p w:rsidR="005D5461" w:rsidRDefault="005D546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7299" w:rsidRDefault="00C0729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7299" w:rsidRDefault="00C0729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07299" w:rsidRDefault="00C0729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571C9" w:rsidRPr="006B0C1A" w:rsidRDefault="00A571C9"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571C9" w:rsidRPr="006B0C1A" w:rsidRDefault="00A571C9"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51E1D19"/>
    <w:multiLevelType w:val="multilevel"/>
    <w:tmpl w:val="7D64EE4C"/>
    <w:lvl w:ilvl="0">
      <w:start w:val="1"/>
      <w:numFmt w:val="decimal"/>
      <w:lvlText w:val="%1."/>
      <w:lvlJc w:val="left"/>
      <w:pPr>
        <w:ind w:left="644" w:hanging="360"/>
      </w:pPr>
      <w:rPr>
        <w:rFonts w:hint="default"/>
        <w:b/>
      </w:r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F1D6B7E"/>
    <w:multiLevelType w:val="multilevel"/>
    <w:tmpl w:val="3314040A"/>
    <w:lvl w:ilvl="0">
      <w:start w:val="2"/>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1" w15:restartNumberingAfterBreak="0">
    <w:nsid w:val="4919126B"/>
    <w:multiLevelType w:val="multilevel"/>
    <w:tmpl w:val="7D64EE4C"/>
    <w:lvl w:ilvl="0">
      <w:start w:val="1"/>
      <w:numFmt w:val="decimal"/>
      <w:lvlText w:val="%1."/>
      <w:lvlJc w:val="left"/>
      <w:pPr>
        <w:ind w:left="644" w:hanging="360"/>
      </w:pPr>
      <w:rPr>
        <w:rFonts w:hint="default"/>
        <w:b/>
      </w:r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73F18C0"/>
    <w:multiLevelType w:val="hybridMultilevel"/>
    <w:tmpl w:val="76064FAC"/>
    <w:lvl w:ilvl="0" w:tplc="51A0D5B0">
      <w:start w:val="1"/>
      <w:numFmt w:val="decimal"/>
      <w:lvlText w:val="%1."/>
      <w:lvlJc w:val="left"/>
      <w:pPr>
        <w:ind w:left="1144" w:hanging="43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0581D92"/>
    <w:multiLevelType w:val="multilevel"/>
    <w:tmpl w:val="1F240B4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3"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4"/>
  </w:num>
  <w:num w:numId="4">
    <w:abstractNumId w:val="3"/>
  </w:num>
  <w:num w:numId="5">
    <w:abstractNumId w:val="18"/>
  </w:num>
  <w:num w:numId="6">
    <w:abstractNumId w:val="13"/>
  </w:num>
  <w:num w:numId="7">
    <w:abstractNumId w:val="2"/>
  </w:num>
  <w:num w:numId="8">
    <w:abstractNumId w:val="21"/>
  </w:num>
  <w:num w:numId="9">
    <w:abstractNumId w:val="1"/>
  </w:num>
  <w:num w:numId="10">
    <w:abstractNumId w:val="20"/>
  </w:num>
  <w:num w:numId="11">
    <w:abstractNumId w:val="23"/>
  </w:num>
  <w:num w:numId="12">
    <w:abstractNumId w:val="12"/>
  </w:num>
  <w:num w:numId="13">
    <w:abstractNumId w:val="4"/>
  </w:num>
  <w:num w:numId="14">
    <w:abstractNumId w:val="9"/>
  </w:num>
  <w:num w:numId="15">
    <w:abstractNumId w:val="22"/>
  </w:num>
  <w:num w:numId="16">
    <w:abstractNumId w:val="15"/>
  </w:num>
  <w:num w:numId="17">
    <w:abstractNumId w:val="8"/>
  </w:num>
  <w:num w:numId="18">
    <w:abstractNumId w:val="6"/>
  </w:num>
  <w:num w:numId="19">
    <w:abstractNumId w:val="19"/>
  </w:num>
  <w:num w:numId="20">
    <w:abstractNumId w:val="7"/>
  </w:num>
  <w:num w:numId="21">
    <w:abstractNumId w:val="10"/>
  </w:num>
  <w:num w:numId="22">
    <w:abstractNumId w:val="16"/>
  </w:num>
  <w:num w:numId="23">
    <w:abstractNumId w:val="11"/>
  </w:num>
  <w:num w:numId="2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65630"/>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17F49"/>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D4796"/>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6941"/>
    <w:rsid w:val="00347F84"/>
    <w:rsid w:val="00361CB0"/>
    <w:rsid w:val="00363F56"/>
    <w:rsid w:val="00367146"/>
    <w:rsid w:val="003671D1"/>
    <w:rsid w:val="0037099D"/>
    <w:rsid w:val="003747A7"/>
    <w:rsid w:val="00381F8E"/>
    <w:rsid w:val="00386F9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5596F"/>
    <w:rsid w:val="00461AE7"/>
    <w:rsid w:val="004725AB"/>
    <w:rsid w:val="00472CAA"/>
    <w:rsid w:val="00473C32"/>
    <w:rsid w:val="0047463F"/>
    <w:rsid w:val="00482743"/>
    <w:rsid w:val="00486974"/>
    <w:rsid w:val="00487AFF"/>
    <w:rsid w:val="00487B12"/>
    <w:rsid w:val="004A030B"/>
    <w:rsid w:val="004A7B5B"/>
    <w:rsid w:val="004B3220"/>
    <w:rsid w:val="004B4C60"/>
    <w:rsid w:val="004B7816"/>
    <w:rsid w:val="004C1F26"/>
    <w:rsid w:val="004C5F4A"/>
    <w:rsid w:val="004D0F2E"/>
    <w:rsid w:val="004D10CD"/>
    <w:rsid w:val="004D7859"/>
    <w:rsid w:val="004E0B85"/>
    <w:rsid w:val="004E4663"/>
    <w:rsid w:val="004F06D8"/>
    <w:rsid w:val="004F2477"/>
    <w:rsid w:val="004F386F"/>
    <w:rsid w:val="004F56B2"/>
    <w:rsid w:val="005010F7"/>
    <w:rsid w:val="005015AB"/>
    <w:rsid w:val="0051016A"/>
    <w:rsid w:val="00513490"/>
    <w:rsid w:val="005134E6"/>
    <w:rsid w:val="005223C1"/>
    <w:rsid w:val="005246FD"/>
    <w:rsid w:val="00541586"/>
    <w:rsid w:val="00546DFD"/>
    <w:rsid w:val="00552518"/>
    <w:rsid w:val="00552D61"/>
    <w:rsid w:val="005555C8"/>
    <w:rsid w:val="00560247"/>
    <w:rsid w:val="0057245F"/>
    <w:rsid w:val="00577D46"/>
    <w:rsid w:val="00582162"/>
    <w:rsid w:val="00583FE8"/>
    <w:rsid w:val="00585F05"/>
    <w:rsid w:val="00592AB6"/>
    <w:rsid w:val="00593990"/>
    <w:rsid w:val="005948C3"/>
    <w:rsid w:val="005A566A"/>
    <w:rsid w:val="005B0EA0"/>
    <w:rsid w:val="005B1AF4"/>
    <w:rsid w:val="005B710E"/>
    <w:rsid w:val="005D5461"/>
    <w:rsid w:val="005F153F"/>
    <w:rsid w:val="00603DF0"/>
    <w:rsid w:val="00623487"/>
    <w:rsid w:val="00632D4D"/>
    <w:rsid w:val="00637F5D"/>
    <w:rsid w:val="00640190"/>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8FF"/>
    <w:rsid w:val="006E3956"/>
    <w:rsid w:val="006E4D75"/>
    <w:rsid w:val="006E6F65"/>
    <w:rsid w:val="006F0710"/>
    <w:rsid w:val="006F4E6B"/>
    <w:rsid w:val="006F556E"/>
    <w:rsid w:val="0071128E"/>
    <w:rsid w:val="00711D99"/>
    <w:rsid w:val="00731770"/>
    <w:rsid w:val="00733DFE"/>
    <w:rsid w:val="00735AB0"/>
    <w:rsid w:val="00742657"/>
    <w:rsid w:val="0074516E"/>
    <w:rsid w:val="00747D8C"/>
    <w:rsid w:val="0075145B"/>
    <w:rsid w:val="0076046A"/>
    <w:rsid w:val="00762228"/>
    <w:rsid w:val="00766A7E"/>
    <w:rsid w:val="00770DBE"/>
    <w:rsid w:val="00773631"/>
    <w:rsid w:val="00781335"/>
    <w:rsid w:val="007837E5"/>
    <w:rsid w:val="00786E1B"/>
    <w:rsid w:val="007922BC"/>
    <w:rsid w:val="00792FF6"/>
    <w:rsid w:val="007A6C43"/>
    <w:rsid w:val="007B28BE"/>
    <w:rsid w:val="007B5155"/>
    <w:rsid w:val="007B631D"/>
    <w:rsid w:val="007B64E3"/>
    <w:rsid w:val="007C20A6"/>
    <w:rsid w:val="007C4CF9"/>
    <w:rsid w:val="007D2EFB"/>
    <w:rsid w:val="007D4BE6"/>
    <w:rsid w:val="007E016E"/>
    <w:rsid w:val="007E2406"/>
    <w:rsid w:val="007E29E9"/>
    <w:rsid w:val="007F15A5"/>
    <w:rsid w:val="007F4C38"/>
    <w:rsid w:val="0080538A"/>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03690"/>
    <w:rsid w:val="0091306B"/>
    <w:rsid w:val="00924D15"/>
    <w:rsid w:val="009263D6"/>
    <w:rsid w:val="00930289"/>
    <w:rsid w:val="00942FAD"/>
    <w:rsid w:val="00964265"/>
    <w:rsid w:val="00971FDB"/>
    <w:rsid w:val="009765E0"/>
    <w:rsid w:val="009840D8"/>
    <w:rsid w:val="00991266"/>
    <w:rsid w:val="009938B0"/>
    <w:rsid w:val="009A0334"/>
    <w:rsid w:val="009A2C92"/>
    <w:rsid w:val="009B40C9"/>
    <w:rsid w:val="009C3268"/>
    <w:rsid w:val="009C6F62"/>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571C9"/>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0E9E"/>
    <w:rsid w:val="00B77DAE"/>
    <w:rsid w:val="00B8743B"/>
    <w:rsid w:val="00B96A23"/>
    <w:rsid w:val="00B977B1"/>
    <w:rsid w:val="00BA5FF8"/>
    <w:rsid w:val="00BB195D"/>
    <w:rsid w:val="00BC0D28"/>
    <w:rsid w:val="00BE3F70"/>
    <w:rsid w:val="00BE4CB3"/>
    <w:rsid w:val="00BF2771"/>
    <w:rsid w:val="00C07299"/>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0772"/>
    <w:rsid w:val="00C9583B"/>
    <w:rsid w:val="00CC0FF5"/>
    <w:rsid w:val="00CC4773"/>
    <w:rsid w:val="00CD1DB9"/>
    <w:rsid w:val="00CD1E24"/>
    <w:rsid w:val="00CD3089"/>
    <w:rsid w:val="00CD57AF"/>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97E65"/>
    <w:rsid w:val="00DA2F66"/>
    <w:rsid w:val="00DB0473"/>
    <w:rsid w:val="00DB54FF"/>
    <w:rsid w:val="00DB5EE8"/>
    <w:rsid w:val="00DB6A09"/>
    <w:rsid w:val="00DC11FC"/>
    <w:rsid w:val="00DC4FF8"/>
    <w:rsid w:val="00DD6DFD"/>
    <w:rsid w:val="00DE242D"/>
    <w:rsid w:val="00DE5680"/>
    <w:rsid w:val="00DF64BD"/>
    <w:rsid w:val="00DF79BE"/>
    <w:rsid w:val="00E02EB4"/>
    <w:rsid w:val="00E06D2F"/>
    <w:rsid w:val="00E12C3E"/>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643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1,UL,Абзац маркированнный,GOST_TableList,Bullet List,FooterText,numbered,Paragraphe de liste1,lp1,SL_Абзац списка,Bullet Number,Нумерованый список,List Paragraph1,Булет 1,lp11,List Paragraph11,Bullet 1,Use Case List Paragraph,Bullet List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1 Знак,UL Знак,Абзац маркированнный Знак,GOST_TableList Знак,Bullet List Знак,FooterText Знак,numbered Знак,Paragraphe de liste1 Знак,lp1 Знак,SL_Абзац списка Знак,Bullet Number Знак,Нумерованый список Знак,List Paragraph1 Знак"/>
    <w:link w:val="a7"/>
    <w:uiPriority w:val="34"/>
    <w:qFormat/>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16805162">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9A993-6AFD-4641-93A7-519C8AAF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3450</Words>
  <Characters>19671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2025-12-03T14:56:00Z</dcterms:created>
  <dcterms:modified xsi:type="dcterms:W3CDTF">2025-12-03T14:56:00Z</dcterms:modified>
</cp:coreProperties>
</file>