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16.03.2026 № 05-07/447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E6EC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- 20 (двадцать).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248"/>
        <w:gridCol w:w="995"/>
        <w:gridCol w:w="1126"/>
        <w:gridCol w:w="1276"/>
        <w:gridCol w:w="1276"/>
        <w:gridCol w:w="1276"/>
        <w:gridCol w:w="1844"/>
        <w:gridCol w:w="1700"/>
        <w:gridCol w:w="992"/>
        <w:gridCol w:w="1135"/>
        <w:gridCol w:w="1416"/>
        <w:gridCol w:w="852"/>
        <w:gridCol w:w="852"/>
        <w:gridCol w:w="960"/>
      </w:tblGrid>
      <w:tr w:rsidR="00DF75C5" w:rsidRPr="00BA3253" w:rsidTr="00CD6CBA">
        <w:trPr>
          <w:trHeight w:val="499"/>
        </w:trPr>
        <w:tc>
          <w:tcPr>
            <w:tcW w:w="78" w:type="pct"/>
            <w:vMerge w:val="restart"/>
            <w:tcBorders>
              <w:top w:val="single" w:sz="6" w:space="0" w:color="000000"/>
              <w:left w:val="single" w:sz="6" w:space="0" w:color="000000"/>
              <w:bottom w:val="single" w:sz="6" w:space="0" w:color="000000"/>
              <w:right w:val="single" w:sz="6" w:space="0" w:color="000000"/>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b/>
                <w:bCs/>
                <w:color w:val="000000"/>
                <w:sz w:val="16"/>
                <w:szCs w:val="16"/>
                <w:lang w:eastAsia="ru-RU"/>
              </w:rPr>
            </w:pPr>
            <w:r w:rsidRPr="00BA3253">
              <w:rPr>
                <w:rFonts w:ascii="Times New Roman" w:eastAsia="Times New Roman" w:hAnsi="Times New Roman" w:cs="Times New Roman"/>
                <w:b/>
                <w:bCs/>
                <w:color w:val="000000"/>
                <w:sz w:val="16"/>
                <w:szCs w:val="16"/>
                <w:lang w:eastAsia="ru-RU"/>
              </w:rPr>
              <w:t> </w:t>
            </w:r>
          </w:p>
        </w:tc>
        <w:tc>
          <w:tcPr>
            <w:tcW w:w="312" w:type="pct"/>
            <w:vMerge w:val="restart"/>
            <w:tcBorders>
              <w:top w:val="single" w:sz="8" w:space="0" w:color="000000"/>
              <w:left w:val="single" w:sz="8" w:space="0" w:color="000000"/>
              <w:bottom w:val="single" w:sz="8" w:space="0" w:color="000000"/>
              <w:right w:val="single" w:sz="8" w:space="0" w:color="000000"/>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b/>
                <w:bCs/>
                <w:color w:val="000000"/>
                <w:sz w:val="16"/>
                <w:szCs w:val="16"/>
                <w:lang w:eastAsia="ru-RU"/>
              </w:rPr>
            </w:pPr>
            <w:r w:rsidRPr="00BA3253">
              <w:rPr>
                <w:rFonts w:ascii="Times New Roman" w:eastAsia="Times New Roman" w:hAnsi="Times New Roman" w:cs="Times New Roman"/>
                <w:b/>
                <w:bCs/>
                <w:color w:val="000000"/>
                <w:sz w:val="16"/>
                <w:szCs w:val="16"/>
                <w:lang w:eastAsia="ru-RU"/>
              </w:rPr>
              <w:t>Наименование товара, работы, услуги</w:t>
            </w:r>
          </w:p>
        </w:tc>
        <w:tc>
          <w:tcPr>
            <w:tcW w:w="353" w:type="pct"/>
            <w:vMerge w:val="restart"/>
            <w:tcBorders>
              <w:top w:val="single" w:sz="8" w:space="0" w:color="000000"/>
              <w:left w:val="single" w:sz="8" w:space="0" w:color="000000"/>
              <w:bottom w:val="single" w:sz="8" w:space="0" w:color="000000"/>
              <w:right w:val="single" w:sz="8" w:space="0" w:color="000000"/>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b/>
                <w:bCs/>
                <w:color w:val="000000"/>
                <w:sz w:val="16"/>
                <w:szCs w:val="16"/>
                <w:lang w:eastAsia="ru-RU"/>
              </w:rPr>
            </w:pPr>
            <w:r w:rsidRPr="00BA3253">
              <w:rPr>
                <w:rFonts w:ascii="Times New Roman" w:eastAsia="Times New Roman" w:hAnsi="Times New Roman" w:cs="Times New Roman"/>
                <w:b/>
                <w:bCs/>
                <w:color w:val="000000"/>
                <w:sz w:val="16"/>
                <w:szCs w:val="16"/>
                <w:lang w:eastAsia="ru-RU"/>
              </w:rPr>
              <w:t>Код позиции</w:t>
            </w:r>
          </w:p>
        </w:tc>
        <w:tc>
          <w:tcPr>
            <w:tcW w:w="1778" w:type="pct"/>
            <w:gridSpan w:val="4"/>
            <w:tcBorders>
              <w:top w:val="single" w:sz="8" w:space="0" w:color="000000"/>
              <w:left w:val="nil"/>
              <w:bottom w:val="single" w:sz="8" w:space="0" w:color="000000"/>
              <w:right w:val="single" w:sz="8" w:space="0" w:color="000000"/>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b/>
                <w:bCs/>
                <w:color w:val="000000"/>
                <w:sz w:val="16"/>
                <w:szCs w:val="16"/>
                <w:lang w:eastAsia="ru-RU"/>
              </w:rPr>
            </w:pPr>
            <w:r w:rsidRPr="00BA3253">
              <w:rPr>
                <w:rFonts w:ascii="Times New Roman" w:eastAsia="Times New Roman" w:hAnsi="Times New Roman" w:cs="Times New Roman"/>
                <w:b/>
                <w:bCs/>
                <w:color w:val="000000"/>
                <w:sz w:val="16"/>
                <w:szCs w:val="16"/>
                <w:lang w:eastAsia="ru-RU"/>
              </w:rPr>
              <w:t>Характеристики товара, работы, услуги</w:t>
            </w:r>
          </w:p>
        </w:tc>
        <w:tc>
          <w:tcPr>
            <w:tcW w:w="533" w:type="pct"/>
            <w:vMerge w:val="restart"/>
            <w:tcBorders>
              <w:top w:val="single" w:sz="8" w:space="0" w:color="000000"/>
              <w:left w:val="single" w:sz="8" w:space="0" w:color="000000"/>
              <w:bottom w:val="single" w:sz="8" w:space="0" w:color="000000"/>
              <w:right w:val="single" w:sz="8" w:space="0" w:color="000000"/>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b/>
                <w:bCs/>
                <w:color w:val="000000"/>
                <w:sz w:val="16"/>
                <w:szCs w:val="16"/>
                <w:lang w:eastAsia="ru-RU"/>
              </w:rPr>
            </w:pPr>
            <w:r w:rsidRPr="00BA3253">
              <w:rPr>
                <w:rFonts w:ascii="Times New Roman" w:eastAsia="Times New Roman" w:hAnsi="Times New Roman" w:cs="Times New Roman"/>
                <w:b/>
                <w:bCs/>
                <w:color w:val="000000"/>
                <w:sz w:val="16"/>
                <w:szCs w:val="16"/>
                <w:lang w:eastAsia="ru-RU"/>
              </w:rPr>
              <w:t>Обоснование характеристик</w:t>
            </w:r>
          </w:p>
        </w:tc>
        <w:tc>
          <w:tcPr>
            <w:tcW w:w="311" w:type="pct"/>
            <w:vMerge w:val="restart"/>
            <w:tcBorders>
              <w:top w:val="single" w:sz="8" w:space="0" w:color="000000"/>
              <w:left w:val="single" w:sz="8" w:space="0" w:color="000000"/>
              <w:bottom w:val="single" w:sz="8" w:space="0" w:color="000000"/>
              <w:right w:val="single" w:sz="8" w:space="0" w:color="000000"/>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b/>
                <w:bCs/>
                <w:color w:val="000000"/>
                <w:sz w:val="16"/>
                <w:szCs w:val="16"/>
                <w:lang w:eastAsia="ru-RU"/>
              </w:rPr>
            </w:pPr>
            <w:r w:rsidRPr="00BA3253">
              <w:rPr>
                <w:rFonts w:ascii="Times New Roman" w:eastAsia="Times New Roman" w:hAnsi="Times New Roman" w:cs="Times New Roman"/>
                <w:b/>
                <w:bCs/>
                <w:color w:val="000000"/>
                <w:sz w:val="16"/>
                <w:szCs w:val="16"/>
                <w:lang w:eastAsia="ru-RU"/>
              </w:rPr>
              <w:t>Количество(объем работы, услуги)</w:t>
            </w:r>
          </w:p>
        </w:tc>
        <w:tc>
          <w:tcPr>
            <w:tcW w:w="356" w:type="pct"/>
            <w:vMerge w:val="restart"/>
            <w:tcBorders>
              <w:top w:val="single" w:sz="8" w:space="0" w:color="000000"/>
              <w:left w:val="single" w:sz="8" w:space="0" w:color="000000"/>
              <w:bottom w:val="single" w:sz="8" w:space="0" w:color="000000"/>
              <w:right w:val="nil"/>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b/>
                <w:bCs/>
                <w:color w:val="000000"/>
                <w:sz w:val="16"/>
                <w:szCs w:val="16"/>
                <w:lang w:eastAsia="ru-RU"/>
              </w:rPr>
            </w:pPr>
            <w:r w:rsidRPr="00BA3253">
              <w:rPr>
                <w:rFonts w:ascii="Times New Roman" w:eastAsia="Times New Roman" w:hAnsi="Times New Roman" w:cs="Times New Roman"/>
                <w:b/>
                <w:bCs/>
                <w:color w:val="000000"/>
                <w:sz w:val="16"/>
                <w:szCs w:val="16"/>
                <w:lang w:eastAsia="ru-RU"/>
              </w:rPr>
              <w:t>Единица измерения</w:t>
            </w:r>
          </w:p>
        </w:tc>
        <w:tc>
          <w:tcPr>
            <w:tcW w:w="444" w:type="pct"/>
            <w:vMerge w:val="restart"/>
            <w:tcBorders>
              <w:top w:val="single" w:sz="4" w:space="0" w:color="auto"/>
              <w:left w:val="single" w:sz="4" w:space="0" w:color="auto"/>
              <w:bottom w:val="single" w:sz="4" w:space="0" w:color="auto"/>
              <w:right w:val="single" w:sz="4" w:space="0" w:color="auto"/>
            </w:tcBorders>
            <w:noWrap/>
            <w:vAlign w:val="bottom"/>
            <w:hideMark/>
          </w:tcPr>
          <w:p w:rsidR="00DF75C5" w:rsidRDefault="00DF75C5" w:rsidP="00CD6CBA">
            <w:pPr>
              <w:spacing w:after="0" w:line="240" w:lineRule="auto"/>
              <w:jc w:val="center"/>
              <w:rPr>
                <w:rFonts w:ascii="Times New Roman" w:eastAsia="Times New Roman" w:hAnsi="Times New Roman" w:cs="Times New Roman"/>
                <w:b/>
                <w:color w:val="000000"/>
                <w:sz w:val="16"/>
                <w:szCs w:val="16"/>
                <w:lang w:eastAsia="ru-RU"/>
              </w:rPr>
            </w:pPr>
            <w:r w:rsidRPr="00BA3253">
              <w:rPr>
                <w:rFonts w:ascii="Times New Roman" w:eastAsia="Times New Roman" w:hAnsi="Times New Roman" w:cs="Times New Roman"/>
                <w:b/>
                <w:color w:val="000000"/>
                <w:sz w:val="16"/>
                <w:szCs w:val="16"/>
                <w:lang w:eastAsia="ru-RU"/>
              </w:rPr>
              <w:t>Страна происхождения товара</w:t>
            </w:r>
          </w:p>
          <w:p w:rsidR="00DF75C5" w:rsidRDefault="00DF75C5" w:rsidP="00CD6CBA">
            <w:pPr>
              <w:spacing w:after="0" w:line="240" w:lineRule="auto"/>
              <w:jc w:val="center"/>
              <w:rPr>
                <w:rFonts w:ascii="Times New Roman" w:eastAsia="Times New Roman" w:hAnsi="Times New Roman" w:cs="Times New Roman"/>
                <w:b/>
                <w:color w:val="000000"/>
                <w:sz w:val="16"/>
                <w:szCs w:val="16"/>
                <w:lang w:eastAsia="ru-RU"/>
              </w:rPr>
            </w:pPr>
          </w:p>
          <w:p w:rsidR="00DF75C5" w:rsidRPr="00BA3253" w:rsidRDefault="00DF75C5" w:rsidP="00CD6CBA">
            <w:pPr>
              <w:spacing w:after="0" w:line="240" w:lineRule="auto"/>
              <w:jc w:val="center"/>
              <w:rPr>
                <w:rFonts w:ascii="Times New Roman" w:eastAsia="Times New Roman" w:hAnsi="Times New Roman" w:cs="Times New Roman"/>
                <w:b/>
                <w:color w:val="000000"/>
                <w:sz w:val="16"/>
                <w:szCs w:val="16"/>
                <w:lang w:eastAsia="ru-RU"/>
              </w:rPr>
            </w:pPr>
          </w:p>
        </w:tc>
        <w:tc>
          <w:tcPr>
            <w:tcW w:w="267" w:type="pct"/>
            <w:vMerge w:val="restart"/>
            <w:tcBorders>
              <w:top w:val="single" w:sz="4" w:space="0" w:color="auto"/>
              <w:left w:val="single" w:sz="4" w:space="0" w:color="auto"/>
              <w:bottom w:val="single" w:sz="4" w:space="0" w:color="auto"/>
              <w:right w:val="single" w:sz="4" w:space="0" w:color="auto"/>
            </w:tcBorders>
            <w:noWrap/>
            <w:vAlign w:val="bottom"/>
            <w:hideMark/>
          </w:tcPr>
          <w:p w:rsidR="00DF75C5" w:rsidRDefault="00DF75C5" w:rsidP="00CD6CBA">
            <w:pPr>
              <w:spacing w:after="0" w:line="240" w:lineRule="auto"/>
              <w:jc w:val="center"/>
              <w:rPr>
                <w:rFonts w:ascii="Times New Roman" w:eastAsia="Times New Roman" w:hAnsi="Times New Roman" w:cs="Times New Roman"/>
                <w:b/>
                <w:color w:val="000000"/>
                <w:sz w:val="16"/>
                <w:szCs w:val="16"/>
                <w:lang w:eastAsia="ru-RU"/>
              </w:rPr>
            </w:pPr>
            <w:r w:rsidRPr="00BA3253">
              <w:rPr>
                <w:rFonts w:ascii="Times New Roman" w:eastAsia="Times New Roman" w:hAnsi="Times New Roman" w:cs="Times New Roman"/>
                <w:b/>
                <w:color w:val="000000"/>
                <w:sz w:val="16"/>
                <w:szCs w:val="16"/>
                <w:lang w:eastAsia="ru-RU"/>
              </w:rPr>
              <w:t>Ставка НДС</w:t>
            </w:r>
          </w:p>
          <w:p w:rsidR="00DF75C5" w:rsidRDefault="00DF75C5" w:rsidP="00CD6CBA">
            <w:pPr>
              <w:spacing w:after="0" w:line="240" w:lineRule="auto"/>
              <w:jc w:val="center"/>
              <w:rPr>
                <w:rFonts w:ascii="Times New Roman" w:eastAsia="Times New Roman" w:hAnsi="Times New Roman" w:cs="Times New Roman"/>
                <w:b/>
                <w:color w:val="000000"/>
                <w:sz w:val="16"/>
                <w:szCs w:val="16"/>
                <w:lang w:eastAsia="ru-RU"/>
              </w:rPr>
            </w:pPr>
          </w:p>
          <w:p w:rsidR="00DF75C5" w:rsidRDefault="00DF75C5" w:rsidP="00CD6CBA">
            <w:pPr>
              <w:spacing w:after="0" w:line="240" w:lineRule="auto"/>
              <w:jc w:val="center"/>
              <w:rPr>
                <w:rFonts w:ascii="Times New Roman" w:eastAsia="Times New Roman" w:hAnsi="Times New Roman" w:cs="Times New Roman"/>
                <w:b/>
                <w:color w:val="000000"/>
                <w:sz w:val="16"/>
                <w:szCs w:val="16"/>
                <w:lang w:eastAsia="ru-RU"/>
              </w:rPr>
            </w:pPr>
          </w:p>
          <w:p w:rsidR="00DF75C5" w:rsidRPr="00BA3253" w:rsidRDefault="00DF75C5" w:rsidP="00CD6CBA">
            <w:pPr>
              <w:spacing w:after="0" w:line="240" w:lineRule="auto"/>
              <w:jc w:val="center"/>
              <w:rPr>
                <w:rFonts w:ascii="Times New Roman" w:eastAsia="Times New Roman" w:hAnsi="Times New Roman" w:cs="Times New Roman"/>
                <w:b/>
                <w:color w:val="000000"/>
                <w:sz w:val="16"/>
                <w:szCs w:val="16"/>
                <w:lang w:eastAsia="ru-RU"/>
              </w:rPr>
            </w:pPr>
          </w:p>
        </w:tc>
        <w:tc>
          <w:tcPr>
            <w:tcW w:w="267" w:type="pct"/>
            <w:vMerge w:val="restart"/>
            <w:tcBorders>
              <w:top w:val="single" w:sz="4" w:space="0" w:color="auto"/>
              <w:left w:val="single" w:sz="4" w:space="0" w:color="auto"/>
              <w:bottom w:val="single" w:sz="4" w:space="0" w:color="auto"/>
              <w:right w:val="single" w:sz="4" w:space="0" w:color="auto"/>
            </w:tcBorders>
            <w:noWrap/>
            <w:vAlign w:val="bottom"/>
            <w:hideMark/>
          </w:tcPr>
          <w:p w:rsidR="00DF75C5" w:rsidRDefault="00DF75C5" w:rsidP="00CD6CBA">
            <w:pPr>
              <w:spacing w:after="0" w:line="240" w:lineRule="auto"/>
              <w:jc w:val="center"/>
              <w:rPr>
                <w:rFonts w:ascii="Times New Roman" w:eastAsia="Times New Roman" w:hAnsi="Times New Roman" w:cs="Times New Roman"/>
                <w:b/>
                <w:color w:val="000000"/>
                <w:sz w:val="16"/>
                <w:szCs w:val="16"/>
                <w:lang w:eastAsia="ru-RU"/>
              </w:rPr>
            </w:pPr>
            <w:r w:rsidRPr="00BA3253">
              <w:rPr>
                <w:rFonts w:ascii="Times New Roman" w:eastAsia="Times New Roman" w:hAnsi="Times New Roman" w:cs="Times New Roman"/>
                <w:b/>
                <w:color w:val="000000"/>
                <w:sz w:val="16"/>
                <w:szCs w:val="16"/>
                <w:lang w:eastAsia="ru-RU"/>
              </w:rPr>
              <w:t>Цена за ед без НДС</w:t>
            </w:r>
          </w:p>
          <w:p w:rsidR="00DF75C5" w:rsidRDefault="00DF75C5" w:rsidP="00CD6CBA">
            <w:pPr>
              <w:spacing w:after="0" w:line="240" w:lineRule="auto"/>
              <w:jc w:val="center"/>
              <w:rPr>
                <w:rFonts w:ascii="Times New Roman" w:eastAsia="Times New Roman" w:hAnsi="Times New Roman" w:cs="Times New Roman"/>
                <w:b/>
                <w:color w:val="000000"/>
                <w:sz w:val="16"/>
                <w:szCs w:val="16"/>
                <w:lang w:eastAsia="ru-RU"/>
              </w:rPr>
            </w:pPr>
          </w:p>
          <w:p w:rsidR="00DF75C5" w:rsidRPr="00BA3253" w:rsidRDefault="00DF75C5" w:rsidP="00CD6CBA">
            <w:pPr>
              <w:spacing w:after="0" w:line="240" w:lineRule="auto"/>
              <w:jc w:val="center"/>
              <w:rPr>
                <w:rFonts w:ascii="Times New Roman" w:eastAsia="Times New Roman" w:hAnsi="Times New Roman" w:cs="Times New Roman"/>
                <w:b/>
                <w:color w:val="000000"/>
                <w:sz w:val="16"/>
                <w:szCs w:val="16"/>
                <w:lang w:eastAsia="ru-RU"/>
              </w:rPr>
            </w:pPr>
          </w:p>
        </w:tc>
        <w:tc>
          <w:tcPr>
            <w:tcW w:w="301" w:type="pct"/>
            <w:vMerge w:val="restart"/>
            <w:tcBorders>
              <w:top w:val="single" w:sz="4" w:space="0" w:color="auto"/>
              <w:left w:val="single" w:sz="4" w:space="0" w:color="auto"/>
              <w:bottom w:val="single" w:sz="4" w:space="0" w:color="auto"/>
              <w:right w:val="single" w:sz="4" w:space="0" w:color="auto"/>
            </w:tcBorders>
            <w:noWrap/>
            <w:vAlign w:val="bottom"/>
            <w:hideMark/>
          </w:tcPr>
          <w:p w:rsidR="00DF75C5" w:rsidRDefault="00DF75C5" w:rsidP="00CD6CBA">
            <w:pPr>
              <w:spacing w:after="0" w:line="240" w:lineRule="auto"/>
              <w:jc w:val="center"/>
              <w:rPr>
                <w:rFonts w:ascii="Times New Roman" w:eastAsia="Times New Roman" w:hAnsi="Times New Roman" w:cs="Times New Roman"/>
                <w:b/>
                <w:color w:val="000000"/>
                <w:sz w:val="16"/>
                <w:szCs w:val="16"/>
                <w:lang w:eastAsia="ru-RU"/>
              </w:rPr>
            </w:pPr>
            <w:r w:rsidRPr="00BA3253">
              <w:rPr>
                <w:rFonts w:ascii="Times New Roman" w:eastAsia="Times New Roman" w:hAnsi="Times New Roman" w:cs="Times New Roman"/>
                <w:b/>
                <w:color w:val="000000"/>
                <w:sz w:val="16"/>
                <w:szCs w:val="16"/>
                <w:lang w:eastAsia="ru-RU"/>
              </w:rPr>
              <w:t>Сумма без НДС</w:t>
            </w:r>
          </w:p>
          <w:p w:rsidR="00DF75C5" w:rsidRDefault="00DF75C5" w:rsidP="00CD6CBA">
            <w:pPr>
              <w:spacing w:after="0" w:line="240" w:lineRule="auto"/>
              <w:jc w:val="center"/>
              <w:rPr>
                <w:rFonts w:ascii="Times New Roman" w:eastAsia="Times New Roman" w:hAnsi="Times New Roman" w:cs="Times New Roman"/>
                <w:b/>
                <w:color w:val="000000"/>
                <w:sz w:val="16"/>
                <w:szCs w:val="16"/>
                <w:lang w:eastAsia="ru-RU"/>
              </w:rPr>
            </w:pPr>
          </w:p>
          <w:p w:rsidR="00DF75C5" w:rsidRDefault="00DF75C5" w:rsidP="00CD6CBA">
            <w:pPr>
              <w:spacing w:after="0" w:line="240" w:lineRule="auto"/>
              <w:jc w:val="center"/>
              <w:rPr>
                <w:rFonts w:ascii="Times New Roman" w:eastAsia="Times New Roman" w:hAnsi="Times New Roman" w:cs="Times New Roman"/>
                <w:b/>
                <w:color w:val="000000"/>
                <w:sz w:val="16"/>
                <w:szCs w:val="16"/>
                <w:lang w:eastAsia="ru-RU"/>
              </w:rPr>
            </w:pPr>
          </w:p>
          <w:p w:rsidR="00DF75C5" w:rsidRPr="00BA3253" w:rsidRDefault="00DF75C5" w:rsidP="00CD6CBA">
            <w:pPr>
              <w:spacing w:after="0" w:line="240" w:lineRule="auto"/>
              <w:jc w:val="center"/>
              <w:rPr>
                <w:rFonts w:ascii="Times New Roman" w:eastAsia="Times New Roman" w:hAnsi="Times New Roman" w:cs="Times New Roman"/>
                <w:b/>
                <w:color w:val="000000"/>
                <w:sz w:val="16"/>
                <w:szCs w:val="16"/>
                <w:lang w:eastAsia="ru-RU"/>
              </w:rPr>
            </w:pPr>
          </w:p>
        </w:tc>
      </w:tr>
      <w:tr w:rsidR="00DF75C5" w:rsidRPr="00BA3253" w:rsidTr="00CD6CBA">
        <w:trPr>
          <w:trHeight w:val="499"/>
        </w:trPr>
        <w:tc>
          <w:tcPr>
            <w:tcW w:w="78" w:type="pct"/>
            <w:vMerge/>
            <w:tcBorders>
              <w:top w:val="single" w:sz="6" w:space="0" w:color="000000"/>
              <w:left w:val="single" w:sz="6" w:space="0" w:color="000000"/>
              <w:bottom w:val="single" w:sz="6" w:space="0" w:color="000000"/>
              <w:right w:val="single" w:sz="6" w:space="0" w:color="000000"/>
            </w:tcBorders>
            <w:vAlign w:val="center"/>
            <w:hideMark/>
          </w:tcPr>
          <w:p w:rsidR="00DF75C5" w:rsidRPr="00BA3253" w:rsidRDefault="00DF75C5" w:rsidP="00CD6CBA">
            <w:pPr>
              <w:spacing w:after="0" w:line="240" w:lineRule="auto"/>
              <w:rPr>
                <w:rFonts w:ascii="Times New Roman" w:eastAsia="Times New Roman" w:hAnsi="Times New Roman" w:cs="Times New Roman"/>
                <w:b/>
                <w:bCs/>
                <w:color w:val="000000"/>
                <w:sz w:val="16"/>
                <w:szCs w:val="16"/>
                <w:lang w:eastAsia="ru-RU"/>
              </w:rPr>
            </w:pPr>
          </w:p>
        </w:tc>
        <w:tc>
          <w:tcPr>
            <w:tcW w:w="312" w:type="pct"/>
            <w:vMerge/>
            <w:tcBorders>
              <w:top w:val="single" w:sz="8" w:space="0" w:color="000000"/>
              <w:left w:val="single" w:sz="8" w:space="0" w:color="000000"/>
              <w:bottom w:val="single" w:sz="8" w:space="0" w:color="000000"/>
              <w:right w:val="single" w:sz="8" w:space="0" w:color="000000"/>
            </w:tcBorders>
            <w:vAlign w:val="center"/>
            <w:hideMark/>
          </w:tcPr>
          <w:p w:rsidR="00DF75C5" w:rsidRPr="00BA3253" w:rsidRDefault="00DF75C5" w:rsidP="00CD6CBA">
            <w:pPr>
              <w:spacing w:after="0" w:line="240" w:lineRule="auto"/>
              <w:rPr>
                <w:rFonts w:ascii="Times New Roman" w:eastAsia="Times New Roman" w:hAnsi="Times New Roman" w:cs="Times New Roman"/>
                <w:b/>
                <w:bCs/>
                <w:color w:val="000000"/>
                <w:sz w:val="16"/>
                <w:szCs w:val="16"/>
                <w:lang w:eastAsia="ru-RU"/>
              </w:rPr>
            </w:pPr>
          </w:p>
        </w:tc>
        <w:tc>
          <w:tcPr>
            <w:tcW w:w="353" w:type="pct"/>
            <w:vMerge/>
            <w:tcBorders>
              <w:top w:val="single" w:sz="8" w:space="0" w:color="000000"/>
              <w:left w:val="single" w:sz="8" w:space="0" w:color="000000"/>
              <w:bottom w:val="single" w:sz="8" w:space="0" w:color="000000"/>
              <w:right w:val="single" w:sz="8" w:space="0" w:color="000000"/>
            </w:tcBorders>
            <w:vAlign w:val="center"/>
            <w:hideMark/>
          </w:tcPr>
          <w:p w:rsidR="00DF75C5" w:rsidRPr="00BA3253" w:rsidRDefault="00DF75C5" w:rsidP="00CD6CBA">
            <w:pPr>
              <w:spacing w:after="0" w:line="240" w:lineRule="auto"/>
              <w:rPr>
                <w:rFonts w:ascii="Times New Roman" w:eastAsia="Times New Roman" w:hAnsi="Times New Roman" w:cs="Times New Roman"/>
                <w:b/>
                <w:bCs/>
                <w:color w:val="000000"/>
                <w:sz w:val="16"/>
                <w:szCs w:val="16"/>
                <w:lang w:eastAsia="ru-RU"/>
              </w:rPr>
            </w:pPr>
          </w:p>
        </w:tc>
        <w:tc>
          <w:tcPr>
            <w:tcW w:w="400" w:type="pct"/>
            <w:tcBorders>
              <w:top w:val="nil"/>
              <w:left w:val="nil"/>
              <w:bottom w:val="single" w:sz="8" w:space="0" w:color="000000"/>
              <w:right w:val="single" w:sz="8" w:space="0" w:color="000000"/>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b/>
                <w:bCs/>
                <w:color w:val="000000"/>
                <w:sz w:val="16"/>
                <w:szCs w:val="16"/>
                <w:lang w:eastAsia="ru-RU"/>
              </w:rPr>
            </w:pPr>
            <w:r w:rsidRPr="00BA3253">
              <w:rPr>
                <w:rFonts w:ascii="Times New Roman" w:eastAsia="Times New Roman" w:hAnsi="Times New Roman" w:cs="Times New Roman"/>
                <w:b/>
                <w:bCs/>
                <w:color w:val="000000"/>
                <w:sz w:val="16"/>
                <w:szCs w:val="16"/>
                <w:lang w:eastAsia="ru-RU"/>
              </w:rPr>
              <w:t>Наименование характеристики</w:t>
            </w:r>
          </w:p>
        </w:tc>
        <w:tc>
          <w:tcPr>
            <w:tcW w:w="400" w:type="pct"/>
            <w:tcBorders>
              <w:top w:val="nil"/>
              <w:left w:val="nil"/>
              <w:bottom w:val="single" w:sz="8" w:space="0" w:color="000000"/>
              <w:right w:val="single" w:sz="8" w:space="0" w:color="000000"/>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b/>
                <w:bCs/>
                <w:color w:val="000000"/>
                <w:sz w:val="16"/>
                <w:szCs w:val="16"/>
                <w:lang w:eastAsia="ru-RU"/>
              </w:rPr>
            </w:pPr>
            <w:r w:rsidRPr="00BA3253">
              <w:rPr>
                <w:rFonts w:ascii="Times New Roman" w:eastAsia="Times New Roman" w:hAnsi="Times New Roman" w:cs="Times New Roman"/>
                <w:b/>
                <w:bCs/>
                <w:color w:val="000000"/>
                <w:sz w:val="16"/>
                <w:szCs w:val="16"/>
                <w:lang w:eastAsia="ru-RU"/>
              </w:rPr>
              <w:t>Значение характеристики</w:t>
            </w:r>
          </w:p>
        </w:tc>
        <w:tc>
          <w:tcPr>
            <w:tcW w:w="400" w:type="pct"/>
            <w:tcBorders>
              <w:top w:val="nil"/>
              <w:left w:val="nil"/>
              <w:bottom w:val="single" w:sz="8" w:space="0" w:color="000000"/>
              <w:right w:val="single" w:sz="8" w:space="0" w:color="000000"/>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b/>
                <w:bCs/>
                <w:color w:val="000000"/>
                <w:sz w:val="16"/>
                <w:szCs w:val="16"/>
                <w:lang w:eastAsia="ru-RU"/>
              </w:rPr>
            </w:pPr>
            <w:r w:rsidRPr="00BA3253">
              <w:rPr>
                <w:rFonts w:ascii="Times New Roman" w:eastAsia="Times New Roman" w:hAnsi="Times New Roman" w:cs="Times New Roman"/>
                <w:b/>
                <w:bCs/>
                <w:color w:val="000000"/>
                <w:sz w:val="16"/>
                <w:szCs w:val="16"/>
                <w:lang w:eastAsia="ru-RU"/>
              </w:rPr>
              <w:t>Единица измерения характеристики</w:t>
            </w:r>
          </w:p>
        </w:tc>
        <w:tc>
          <w:tcPr>
            <w:tcW w:w="578" w:type="pct"/>
            <w:tcBorders>
              <w:top w:val="nil"/>
              <w:left w:val="nil"/>
              <w:bottom w:val="single" w:sz="8" w:space="0" w:color="000000"/>
              <w:right w:val="single" w:sz="8" w:space="0" w:color="000000"/>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b/>
                <w:bCs/>
                <w:color w:val="000000"/>
                <w:sz w:val="16"/>
                <w:szCs w:val="16"/>
                <w:lang w:eastAsia="ru-RU"/>
              </w:rPr>
            </w:pPr>
            <w:r w:rsidRPr="00BA3253">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533" w:type="pct"/>
            <w:vMerge/>
            <w:tcBorders>
              <w:top w:val="single" w:sz="8" w:space="0" w:color="000000"/>
              <w:left w:val="single" w:sz="8" w:space="0" w:color="000000"/>
              <w:bottom w:val="single" w:sz="8" w:space="0" w:color="000000"/>
              <w:right w:val="single" w:sz="8" w:space="0" w:color="000000"/>
            </w:tcBorders>
            <w:vAlign w:val="center"/>
            <w:hideMark/>
          </w:tcPr>
          <w:p w:rsidR="00DF75C5" w:rsidRPr="00BA3253" w:rsidRDefault="00DF75C5" w:rsidP="00CD6CBA">
            <w:pPr>
              <w:spacing w:after="0" w:line="240" w:lineRule="auto"/>
              <w:rPr>
                <w:rFonts w:ascii="Times New Roman" w:eastAsia="Times New Roman" w:hAnsi="Times New Roman" w:cs="Times New Roman"/>
                <w:b/>
                <w:bCs/>
                <w:color w:val="000000"/>
                <w:sz w:val="16"/>
                <w:szCs w:val="16"/>
                <w:lang w:eastAsia="ru-RU"/>
              </w:rPr>
            </w:pPr>
          </w:p>
        </w:tc>
        <w:tc>
          <w:tcPr>
            <w:tcW w:w="311" w:type="pct"/>
            <w:vMerge/>
            <w:tcBorders>
              <w:top w:val="single" w:sz="8" w:space="0" w:color="000000"/>
              <w:left w:val="single" w:sz="8" w:space="0" w:color="000000"/>
              <w:bottom w:val="single" w:sz="8" w:space="0" w:color="000000"/>
              <w:right w:val="single" w:sz="8" w:space="0" w:color="000000"/>
            </w:tcBorders>
            <w:vAlign w:val="center"/>
            <w:hideMark/>
          </w:tcPr>
          <w:p w:rsidR="00DF75C5" w:rsidRPr="00BA3253" w:rsidRDefault="00DF75C5" w:rsidP="00CD6CBA">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single" w:sz="8" w:space="0" w:color="000000"/>
              <w:left w:val="single" w:sz="8" w:space="0" w:color="000000"/>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val="restart"/>
            <w:tcBorders>
              <w:top w:val="single" w:sz="4"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312" w:type="pct"/>
            <w:vMerge w:val="restart"/>
            <w:tcBorders>
              <w:top w:val="single" w:sz="4"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xml:space="preserve">Шприц общего назначения </w:t>
            </w:r>
          </w:p>
        </w:tc>
        <w:tc>
          <w:tcPr>
            <w:tcW w:w="353" w:type="pct"/>
            <w:vMerge w:val="restart"/>
            <w:tcBorders>
              <w:top w:val="single" w:sz="4"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DF1572">
              <w:rPr>
                <w:rFonts w:ascii="Times New Roman" w:eastAsia="Times New Roman" w:hAnsi="Times New Roman" w:cs="Times New Roman"/>
                <w:color w:val="000000"/>
                <w:sz w:val="16"/>
                <w:szCs w:val="16"/>
                <w:lang w:eastAsia="ru-RU"/>
              </w:rPr>
              <w:t xml:space="preserve">32.50.13.110-00004584 </w:t>
            </w:r>
            <w:r>
              <w:rPr>
                <w:rFonts w:ascii="Times New Roman" w:eastAsia="Times New Roman" w:hAnsi="Times New Roman" w:cs="Times New Roman"/>
                <w:color w:val="000000"/>
                <w:sz w:val="16"/>
                <w:szCs w:val="16"/>
                <w:lang w:eastAsia="ru-RU"/>
              </w:rPr>
              <w:t>*</w:t>
            </w:r>
          </w:p>
        </w:tc>
        <w:tc>
          <w:tcPr>
            <w:tcW w:w="400" w:type="pct"/>
            <w:tcBorders>
              <w:top w:val="single" w:sz="4" w:space="0" w:color="auto"/>
              <w:left w:val="nil"/>
              <w:bottom w:val="single" w:sz="8" w:space="0" w:color="auto"/>
              <w:right w:val="single" w:sz="8" w:space="0" w:color="auto"/>
            </w:tcBorders>
          </w:tcPr>
          <w:p w:rsidR="00DF75C5" w:rsidRPr="00BA3253" w:rsidRDefault="00DF75C5" w:rsidP="00CD6CBA">
            <w:pPr>
              <w:pStyle w:val="ConsPlusNormal"/>
              <w:ind w:firstLine="0"/>
              <w:rPr>
                <w:rFonts w:ascii="Times New Roman" w:hAnsi="Times New Roman" w:cs="Times New Roman"/>
                <w:sz w:val="16"/>
                <w:szCs w:val="16"/>
              </w:rPr>
            </w:pPr>
            <w:r w:rsidRPr="00FC328B">
              <w:rPr>
                <w:rFonts w:ascii="Times New Roman" w:hAnsi="Times New Roman" w:cs="Times New Roman"/>
                <w:sz w:val="16"/>
                <w:szCs w:val="16"/>
                <w:shd w:val="clear" w:color="auto" w:fill="FFFFFF"/>
              </w:rPr>
              <w:t>Градуированный объем шприца: 2 Кубический сантиметр;^миллилитр</w:t>
            </w:r>
          </w:p>
        </w:tc>
        <w:tc>
          <w:tcPr>
            <w:tcW w:w="400" w:type="pct"/>
            <w:tcBorders>
              <w:top w:val="single" w:sz="4" w:space="0" w:color="auto"/>
              <w:left w:val="nil"/>
              <w:bottom w:val="single" w:sz="8" w:space="0" w:color="auto"/>
              <w:right w:val="single" w:sz="8" w:space="0" w:color="auto"/>
            </w:tcBorders>
          </w:tcPr>
          <w:p w:rsidR="00DF75C5" w:rsidRPr="00BA3253" w:rsidRDefault="00DF75C5" w:rsidP="00CD6CBA">
            <w:pPr>
              <w:pStyle w:val="af7"/>
              <w:jc w:val="center"/>
              <w:rPr>
                <w:rFonts w:ascii="Times New Roman" w:hAnsi="Times New Roman"/>
                <w:sz w:val="16"/>
                <w:szCs w:val="16"/>
                <w:shd w:val="clear" w:color="auto" w:fill="FFFFFF"/>
              </w:rPr>
            </w:pPr>
            <w:r w:rsidRPr="00BA3253">
              <w:rPr>
                <w:rFonts w:ascii="Times New Roman" w:hAnsi="Times New Roman"/>
                <w:sz w:val="16"/>
                <w:szCs w:val="16"/>
                <w:shd w:val="clear" w:color="auto" w:fill="FFFFFF"/>
              </w:rPr>
              <w:t>Соответствие</w:t>
            </w:r>
          </w:p>
        </w:tc>
        <w:tc>
          <w:tcPr>
            <w:tcW w:w="400" w:type="pct"/>
            <w:tcBorders>
              <w:top w:val="single" w:sz="4" w:space="0" w:color="auto"/>
              <w:left w:val="nil"/>
              <w:bottom w:val="single" w:sz="8" w:space="0" w:color="auto"/>
              <w:right w:val="single" w:sz="8" w:space="0" w:color="auto"/>
            </w:tcBorders>
          </w:tcPr>
          <w:p w:rsidR="00DF75C5" w:rsidRPr="00BA3253" w:rsidRDefault="00DF75C5" w:rsidP="00CD6CBA">
            <w:pPr>
              <w:pStyle w:val="af7"/>
              <w:jc w:val="center"/>
              <w:rPr>
                <w:rFonts w:ascii="Times New Roman" w:hAnsi="Times New Roman"/>
                <w:sz w:val="16"/>
                <w:szCs w:val="16"/>
                <w:shd w:val="clear" w:color="auto" w:fill="FFFFFF"/>
              </w:rPr>
            </w:pPr>
          </w:p>
        </w:tc>
        <w:tc>
          <w:tcPr>
            <w:tcW w:w="578" w:type="pct"/>
            <w:tcBorders>
              <w:top w:val="single" w:sz="4" w:space="0" w:color="auto"/>
              <w:left w:val="nil"/>
              <w:bottom w:val="single" w:sz="8" w:space="0" w:color="auto"/>
              <w:right w:val="single" w:sz="8" w:space="0" w:color="auto"/>
            </w:tcBorders>
          </w:tcPr>
          <w:p w:rsidR="00DF75C5" w:rsidRPr="00BA3253" w:rsidRDefault="00DF75C5" w:rsidP="00CD6CBA">
            <w:pPr>
              <w:pStyle w:val="af7"/>
              <w:jc w:val="center"/>
              <w:rPr>
                <w:rFonts w:ascii="Times New Roman" w:hAnsi="Times New Roman"/>
                <w:bCs/>
                <w:sz w:val="16"/>
                <w:szCs w:val="16"/>
                <w:shd w:val="clear" w:color="auto" w:fill="FFFFFF"/>
              </w:rPr>
            </w:pPr>
            <w:r w:rsidRPr="00BA3253">
              <w:rPr>
                <w:rFonts w:ascii="Times New Roman" w:hAnsi="Times New Roman"/>
                <w:sz w:val="16"/>
                <w:szCs w:val="16"/>
                <w:shd w:val="clear" w:color="auto" w:fill="FFFFFF"/>
              </w:rPr>
              <w:t>Значение характеристики не может изменяться участником закупки</w:t>
            </w:r>
          </w:p>
        </w:tc>
        <w:tc>
          <w:tcPr>
            <w:tcW w:w="533" w:type="pct"/>
            <w:vMerge w:val="restart"/>
            <w:tcBorders>
              <w:top w:val="single" w:sz="4" w:space="0" w:color="auto"/>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КТРУ</w:t>
            </w:r>
          </w:p>
        </w:tc>
        <w:tc>
          <w:tcPr>
            <w:tcW w:w="311" w:type="pct"/>
            <w:vMerge w:val="restart"/>
            <w:tcBorders>
              <w:top w:val="single" w:sz="4"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штука</w:t>
            </w:r>
          </w:p>
        </w:tc>
        <w:tc>
          <w:tcPr>
            <w:tcW w:w="356" w:type="pct"/>
            <w:vMerge w:val="restart"/>
            <w:tcBorders>
              <w:top w:val="single" w:sz="4" w:space="0" w:color="auto"/>
              <w:left w:val="single" w:sz="8" w:space="0" w:color="auto"/>
              <w:bottom w:val="single" w:sz="8" w:space="0" w:color="000000"/>
              <w:right w:val="nil"/>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42 561</w:t>
            </w:r>
          </w:p>
        </w:tc>
        <w:tc>
          <w:tcPr>
            <w:tcW w:w="444" w:type="pct"/>
            <w:vMerge w:val="restart"/>
            <w:tcBorders>
              <w:top w:val="single" w:sz="4" w:space="0" w:color="auto"/>
              <w:left w:val="single" w:sz="4" w:space="0" w:color="auto"/>
              <w:bottom w:val="single" w:sz="4" w:space="0" w:color="000000"/>
              <w:right w:val="single" w:sz="4" w:space="0" w:color="auto"/>
            </w:tcBorders>
            <w:noWrap/>
            <w:vAlign w:val="bottom"/>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w:t>
            </w:r>
          </w:p>
        </w:tc>
        <w:tc>
          <w:tcPr>
            <w:tcW w:w="267" w:type="pct"/>
            <w:vMerge w:val="restart"/>
            <w:tcBorders>
              <w:top w:val="single" w:sz="4" w:space="0" w:color="auto"/>
              <w:left w:val="single" w:sz="4" w:space="0" w:color="auto"/>
              <w:bottom w:val="single" w:sz="4" w:space="0" w:color="000000"/>
              <w:right w:val="single" w:sz="4" w:space="0" w:color="auto"/>
            </w:tcBorders>
            <w:noWrap/>
            <w:vAlign w:val="bottom"/>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w:t>
            </w:r>
          </w:p>
        </w:tc>
        <w:tc>
          <w:tcPr>
            <w:tcW w:w="267" w:type="pct"/>
            <w:vMerge w:val="restart"/>
            <w:tcBorders>
              <w:top w:val="single" w:sz="4" w:space="0" w:color="auto"/>
              <w:left w:val="single" w:sz="4" w:space="0" w:color="auto"/>
              <w:bottom w:val="single" w:sz="4" w:space="0" w:color="000000"/>
              <w:right w:val="single" w:sz="4" w:space="0" w:color="auto"/>
            </w:tcBorders>
            <w:noWrap/>
            <w:vAlign w:val="bottom"/>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w:t>
            </w:r>
          </w:p>
        </w:tc>
        <w:tc>
          <w:tcPr>
            <w:tcW w:w="301" w:type="pct"/>
            <w:vMerge w:val="restart"/>
            <w:tcBorders>
              <w:top w:val="single" w:sz="4" w:space="0" w:color="auto"/>
              <w:left w:val="single" w:sz="4" w:space="0" w:color="auto"/>
              <w:bottom w:val="single" w:sz="4" w:space="0" w:color="000000"/>
              <w:right w:val="single" w:sz="4" w:space="0" w:color="auto"/>
            </w:tcBorders>
            <w:noWrap/>
            <w:vAlign w:val="bottom"/>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w:t>
            </w:r>
          </w:p>
        </w:tc>
      </w:tr>
      <w:tr w:rsidR="00DF75C5" w:rsidRPr="00BA3253" w:rsidTr="00CD6CBA">
        <w:trPr>
          <w:trHeight w:val="499"/>
        </w:trPr>
        <w:tc>
          <w:tcPr>
            <w:tcW w:w="78" w:type="pct"/>
            <w:vMerge/>
            <w:tcBorders>
              <w:top w:val="single" w:sz="8"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single" w:sz="8"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single" w:sz="8"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tcBorders>
              <w:top w:val="nil"/>
              <w:left w:val="nil"/>
              <w:bottom w:val="single" w:sz="8" w:space="0" w:color="auto"/>
              <w:right w:val="single" w:sz="8" w:space="0" w:color="auto"/>
            </w:tcBorders>
            <w:hideMark/>
          </w:tcPr>
          <w:p w:rsidR="00DF75C5" w:rsidRPr="00BA3253" w:rsidRDefault="00DF75C5" w:rsidP="00CD6CBA">
            <w:pPr>
              <w:pStyle w:val="af7"/>
              <w:rPr>
                <w:rFonts w:ascii="Times New Roman" w:hAnsi="Times New Roman"/>
                <w:sz w:val="16"/>
                <w:szCs w:val="16"/>
                <w:shd w:val="clear" w:color="auto" w:fill="FFFFFF"/>
              </w:rPr>
            </w:pPr>
            <w:r w:rsidRPr="00BA3253">
              <w:rPr>
                <w:rFonts w:ascii="Times New Roman" w:hAnsi="Times New Roman"/>
                <w:sz w:val="16"/>
                <w:szCs w:val="16"/>
                <w:shd w:val="clear" w:color="auto" w:fill="FFFFFF"/>
              </w:rPr>
              <w:t xml:space="preserve">Игла в комплекте: </w:t>
            </w:r>
          </w:p>
        </w:tc>
        <w:tc>
          <w:tcPr>
            <w:tcW w:w="400" w:type="pct"/>
            <w:tcBorders>
              <w:top w:val="nil"/>
              <w:left w:val="nil"/>
              <w:bottom w:val="single" w:sz="8" w:space="0" w:color="auto"/>
              <w:right w:val="single" w:sz="8" w:space="0" w:color="auto"/>
            </w:tcBorders>
            <w:hideMark/>
          </w:tcPr>
          <w:p w:rsidR="00DF75C5" w:rsidRPr="00BA3253" w:rsidRDefault="00DF75C5" w:rsidP="00CD6CBA">
            <w:pPr>
              <w:pStyle w:val="af7"/>
              <w:jc w:val="center"/>
              <w:rPr>
                <w:rFonts w:ascii="Times New Roman" w:hAnsi="Times New Roman"/>
                <w:sz w:val="16"/>
                <w:szCs w:val="16"/>
                <w:shd w:val="clear" w:color="auto" w:fill="FFFFFF"/>
              </w:rPr>
            </w:pPr>
            <w:r w:rsidRPr="003E03E2">
              <w:rPr>
                <w:rFonts w:ascii="Times New Roman" w:hAnsi="Times New Roman"/>
                <w:sz w:val="16"/>
                <w:szCs w:val="16"/>
                <w:shd w:val="clear" w:color="auto" w:fill="FFFFFF"/>
              </w:rPr>
              <w:t>≥1</w:t>
            </w:r>
          </w:p>
        </w:tc>
        <w:tc>
          <w:tcPr>
            <w:tcW w:w="400" w:type="pct"/>
            <w:tcBorders>
              <w:top w:val="nil"/>
              <w:left w:val="nil"/>
              <w:bottom w:val="single" w:sz="8" w:space="0" w:color="auto"/>
              <w:right w:val="single" w:sz="8" w:space="0" w:color="auto"/>
            </w:tcBorders>
            <w:hideMark/>
          </w:tcPr>
          <w:p w:rsidR="00DF75C5" w:rsidRPr="00BA3253" w:rsidRDefault="00DF75C5" w:rsidP="00CD6CBA">
            <w:pPr>
              <w:pStyle w:val="af7"/>
              <w:jc w:val="center"/>
              <w:rPr>
                <w:rFonts w:ascii="Times New Roman" w:hAnsi="Times New Roman"/>
                <w:sz w:val="16"/>
                <w:szCs w:val="16"/>
                <w:shd w:val="clear" w:color="auto" w:fill="FFFFFF"/>
              </w:rPr>
            </w:pPr>
          </w:p>
        </w:tc>
        <w:tc>
          <w:tcPr>
            <w:tcW w:w="578" w:type="pct"/>
            <w:tcBorders>
              <w:top w:val="nil"/>
              <w:left w:val="nil"/>
              <w:bottom w:val="single" w:sz="8" w:space="0" w:color="auto"/>
              <w:right w:val="single" w:sz="8" w:space="0" w:color="auto"/>
            </w:tcBorders>
            <w:hideMark/>
          </w:tcPr>
          <w:p w:rsidR="00DF75C5" w:rsidRPr="00BA3253" w:rsidRDefault="00DF75C5" w:rsidP="00CD6CBA">
            <w:pPr>
              <w:pStyle w:val="af7"/>
              <w:jc w:val="center"/>
              <w:rPr>
                <w:rFonts w:ascii="Times New Roman" w:hAnsi="Times New Roman"/>
                <w:bCs/>
                <w:sz w:val="16"/>
                <w:szCs w:val="16"/>
                <w:shd w:val="clear" w:color="auto" w:fill="FFFFFF"/>
              </w:rPr>
            </w:pPr>
            <w:r w:rsidRPr="00BA3253">
              <w:rPr>
                <w:rFonts w:ascii="Times New Roman" w:hAnsi="Times New Roman"/>
                <w:sz w:val="16"/>
                <w:szCs w:val="16"/>
                <w:shd w:val="clear" w:color="auto" w:fill="FFFFFF"/>
              </w:rPr>
              <w:t>Участник закупки указывает в заявке конкретное значение характеристики</w:t>
            </w:r>
          </w:p>
        </w:tc>
        <w:tc>
          <w:tcPr>
            <w:tcW w:w="53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single" w:sz="8"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single" w:sz="8"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single" w:sz="8"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tcBorders>
              <w:top w:val="nil"/>
              <w:left w:val="nil"/>
              <w:bottom w:val="single" w:sz="8" w:space="0" w:color="auto"/>
              <w:right w:val="single" w:sz="8" w:space="0" w:color="auto"/>
            </w:tcBorders>
            <w:hideMark/>
          </w:tcPr>
          <w:p w:rsidR="00DF75C5" w:rsidRPr="00BA3253" w:rsidRDefault="00DF75C5" w:rsidP="00CD6CBA">
            <w:pPr>
              <w:pStyle w:val="af7"/>
              <w:rPr>
                <w:rFonts w:ascii="Times New Roman" w:hAnsi="Times New Roman"/>
                <w:sz w:val="16"/>
                <w:szCs w:val="16"/>
                <w:shd w:val="clear" w:color="auto" w:fill="FFFFFF"/>
              </w:rPr>
            </w:pPr>
            <w:r w:rsidRPr="00BA3253">
              <w:rPr>
                <w:rFonts w:ascii="Times New Roman" w:hAnsi="Times New Roman"/>
                <w:sz w:val="16"/>
                <w:szCs w:val="16"/>
                <w:shd w:val="clear" w:color="auto" w:fill="FFFFFF"/>
              </w:rPr>
              <w:t>Коннектор: Луер Слип</w:t>
            </w:r>
          </w:p>
        </w:tc>
        <w:tc>
          <w:tcPr>
            <w:tcW w:w="400" w:type="pct"/>
            <w:tcBorders>
              <w:top w:val="nil"/>
              <w:left w:val="nil"/>
              <w:bottom w:val="single" w:sz="8" w:space="0" w:color="auto"/>
              <w:right w:val="single" w:sz="8" w:space="0" w:color="auto"/>
            </w:tcBorders>
            <w:hideMark/>
          </w:tcPr>
          <w:p w:rsidR="00DF75C5" w:rsidRPr="00BA3253" w:rsidRDefault="00DF75C5" w:rsidP="00CD6CBA">
            <w:pPr>
              <w:pStyle w:val="af7"/>
              <w:jc w:val="center"/>
              <w:rPr>
                <w:rFonts w:ascii="Times New Roman" w:hAnsi="Times New Roman"/>
                <w:sz w:val="16"/>
                <w:szCs w:val="16"/>
                <w:shd w:val="clear" w:color="auto" w:fill="FFFFFF"/>
              </w:rPr>
            </w:pPr>
            <w:r w:rsidRPr="00BA3253">
              <w:rPr>
                <w:rFonts w:ascii="Times New Roman" w:hAnsi="Times New Roman"/>
                <w:sz w:val="16"/>
                <w:szCs w:val="16"/>
                <w:shd w:val="clear" w:color="auto" w:fill="FFFFFF"/>
              </w:rPr>
              <w:t>Соответствие</w:t>
            </w:r>
          </w:p>
        </w:tc>
        <w:tc>
          <w:tcPr>
            <w:tcW w:w="400" w:type="pct"/>
            <w:tcBorders>
              <w:top w:val="nil"/>
              <w:left w:val="nil"/>
              <w:bottom w:val="single" w:sz="8" w:space="0" w:color="auto"/>
              <w:right w:val="single" w:sz="8" w:space="0" w:color="auto"/>
            </w:tcBorders>
            <w:hideMark/>
          </w:tcPr>
          <w:p w:rsidR="00DF75C5" w:rsidRPr="00BA3253" w:rsidRDefault="00DF75C5" w:rsidP="00CD6CBA">
            <w:pPr>
              <w:pStyle w:val="af7"/>
              <w:jc w:val="center"/>
              <w:rPr>
                <w:rFonts w:ascii="Times New Roman" w:hAnsi="Times New Roman"/>
                <w:sz w:val="16"/>
                <w:szCs w:val="16"/>
                <w:shd w:val="clear" w:color="auto" w:fill="FFFFFF"/>
              </w:rPr>
            </w:pPr>
          </w:p>
        </w:tc>
        <w:tc>
          <w:tcPr>
            <w:tcW w:w="578" w:type="pct"/>
            <w:tcBorders>
              <w:top w:val="nil"/>
              <w:left w:val="nil"/>
              <w:bottom w:val="single" w:sz="8" w:space="0" w:color="auto"/>
              <w:right w:val="single" w:sz="8" w:space="0" w:color="auto"/>
            </w:tcBorders>
            <w:hideMark/>
          </w:tcPr>
          <w:p w:rsidR="00DF75C5" w:rsidRPr="00BA3253" w:rsidRDefault="00DF75C5" w:rsidP="00CD6CBA">
            <w:pPr>
              <w:pStyle w:val="af7"/>
              <w:jc w:val="center"/>
              <w:rPr>
                <w:rFonts w:ascii="Times New Roman" w:hAnsi="Times New Roman"/>
                <w:bCs/>
                <w:sz w:val="16"/>
                <w:szCs w:val="16"/>
                <w:shd w:val="clear" w:color="auto" w:fill="FFFFFF"/>
              </w:rPr>
            </w:pPr>
            <w:r w:rsidRPr="00BA3253">
              <w:rPr>
                <w:rFonts w:ascii="Times New Roman" w:hAnsi="Times New Roman"/>
                <w:sz w:val="16"/>
                <w:szCs w:val="16"/>
                <w:shd w:val="clear" w:color="auto" w:fill="FFFFFF"/>
              </w:rPr>
              <w:t>Значение характеристики не может изменяться участником закупки</w:t>
            </w:r>
          </w:p>
        </w:tc>
        <w:tc>
          <w:tcPr>
            <w:tcW w:w="53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single" w:sz="8"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single" w:sz="8"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single" w:sz="8"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Шприцы 2х – компонентные укомплектованы съемной иглой,  содержащей стандартный колпачок первичной защиты</w:t>
            </w:r>
          </w:p>
        </w:tc>
        <w:tc>
          <w:tcPr>
            <w:tcW w:w="400"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hAnsi="Times New Roman"/>
                <w:sz w:val="16"/>
                <w:szCs w:val="16"/>
                <w:shd w:val="clear" w:color="auto" w:fill="FFFFFF"/>
              </w:rPr>
              <w:t>Соответствие</w:t>
            </w:r>
          </w:p>
        </w:tc>
        <w:tc>
          <w:tcPr>
            <w:tcW w:w="400"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578"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hAnsi="Times New Roman" w:cs="Times New Roman"/>
                <w:sz w:val="16"/>
                <w:szCs w:val="16"/>
                <w:shd w:val="clear" w:color="auto" w:fill="FFFFFF"/>
              </w:rPr>
              <w:t>Значение характеристики не может изменяться участником закупки</w:t>
            </w:r>
          </w:p>
        </w:tc>
        <w:tc>
          <w:tcPr>
            <w:tcW w:w="533"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Уменьшают  силу трения частей шприца друг о друга, обеспечивая герметичность при введении лекарственных препаратов</w:t>
            </w: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single" w:sz="8"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single" w:sz="8"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single" w:sz="8"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5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53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single" w:sz="8"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single" w:sz="8"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single" w:sz="8"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Диаметр  иглы, миллиметр</w:t>
            </w:r>
          </w:p>
        </w:tc>
        <w:tc>
          <w:tcPr>
            <w:tcW w:w="400"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0,6  и  ≤ 0,7</w:t>
            </w:r>
          </w:p>
        </w:tc>
        <w:tc>
          <w:tcPr>
            <w:tcW w:w="400"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578"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hAnsi="Times New Roman" w:cs="Times New Roman"/>
                <w:sz w:val="16"/>
                <w:szCs w:val="16"/>
                <w:shd w:val="clear" w:color="auto" w:fill="FFFFFF"/>
              </w:rPr>
              <w:t>Участник закупки указывает в заявке конкретное значение характеристики</w:t>
            </w:r>
          </w:p>
        </w:tc>
        <w:tc>
          <w:tcPr>
            <w:tcW w:w="533"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Характеристика обусловлена методом постановки инъекции</w:t>
            </w: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single" w:sz="8"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single" w:sz="8"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single" w:sz="8"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5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53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single" w:sz="8"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single" w:sz="8"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single" w:sz="8"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Длина  иглы, миллиметр</w:t>
            </w:r>
          </w:p>
        </w:tc>
        <w:tc>
          <w:tcPr>
            <w:tcW w:w="400"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30  и  ≤ 32</w:t>
            </w:r>
          </w:p>
        </w:tc>
        <w:tc>
          <w:tcPr>
            <w:tcW w:w="400"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578"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hAnsi="Times New Roman" w:cs="Times New Roman"/>
                <w:sz w:val="16"/>
                <w:szCs w:val="16"/>
                <w:shd w:val="clear" w:color="auto" w:fill="FFFFFF"/>
              </w:rPr>
              <w:t>Участник закупки указывает в заявке конкретное значение характеристики</w:t>
            </w:r>
          </w:p>
        </w:tc>
        <w:tc>
          <w:tcPr>
            <w:tcW w:w="533"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Характеристика обусловлена методом постановки инъекции</w:t>
            </w: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single" w:sz="8"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single" w:sz="8"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single" w:sz="8"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5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53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single" w:sz="8"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single" w:sz="8"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single" w:sz="8"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tcBorders>
              <w:top w:val="nil"/>
              <w:left w:val="nil"/>
              <w:bottom w:val="single" w:sz="8" w:space="0" w:color="auto"/>
              <w:right w:val="single" w:sz="8" w:space="0" w:color="auto"/>
            </w:tcBorders>
          </w:tcPr>
          <w:p w:rsidR="00DF75C5" w:rsidRPr="00DE2B51" w:rsidRDefault="00DF75C5" w:rsidP="00CD6CB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Количество шприцов в </w:t>
            </w:r>
            <w:r>
              <w:t xml:space="preserve"> </w:t>
            </w:r>
            <w:r w:rsidRPr="00EC313A">
              <w:rPr>
                <w:rFonts w:ascii="Times New Roman" w:eastAsia="Times New Roman" w:hAnsi="Times New Roman" w:cs="Times New Roman"/>
                <w:color w:val="000000"/>
                <w:sz w:val="18"/>
                <w:szCs w:val="18"/>
                <w:lang w:eastAsia="ru-RU"/>
              </w:rPr>
              <w:t>промежуточн</w:t>
            </w:r>
            <w:r>
              <w:rPr>
                <w:rFonts w:ascii="Times New Roman" w:eastAsia="Times New Roman" w:hAnsi="Times New Roman" w:cs="Times New Roman"/>
                <w:color w:val="000000"/>
                <w:sz w:val="18"/>
                <w:szCs w:val="18"/>
                <w:lang w:eastAsia="ru-RU"/>
              </w:rPr>
              <w:t>ой</w:t>
            </w:r>
            <w:r w:rsidRPr="00EC313A">
              <w:rPr>
                <w:rFonts w:ascii="Times New Roman" w:eastAsia="Times New Roman" w:hAnsi="Times New Roman" w:cs="Times New Roman"/>
                <w:color w:val="000000"/>
                <w:sz w:val="18"/>
                <w:szCs w:val="18"/>
                <w:lang w:eastAsia="ru-RU"/>
              </w:rPr>
              <w:t xml:space="preserve"> упаковк</w:t>
            </w:r>
            <w:r>
              <w:rPr>
                <w:rFonts w:ascii="Times New Roman" w:eastAsia="Times New Roman" w:hAnsi="Times New Roman" w:cs="Times New Roman"/>
                <w:color w:val="000000"/>
                <w:sz w:val="18"/>
                <w:szCs w:val="18"/>
                <w:lang w:eastAsia="ru-RU"/>
              </w:rPr>
              <w:t>е</w:t>
            </w:r>
          </w:p>
        </w:tc>
        <w:tc>
          <w:tcPr>
            <w:tcW w:w="400" w:type="pct"/>
            <w:tcBorders>
              <w:top w:val="nil"/>
              <w:left w:val="nil"/>
              <w:bottom w:val="single" w:sz="8" w:space="0" w:color="auto"/>
              <w:right w:val="single" w:sz="8" w:space="0" w:color="auto"/>
            </w:tcBorders>
          </w:tcPr>
          <w:p w:rsidR="00DF75C5" w:rsidRPr="00DE2B51" w:rsidRDefault="00DF75C5" w:rsidP="00CD6CB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EC313A">
              <w:rPr>
                <w:rFonts w:ascii="Times New Roman" w:eastAsia="Times New Roman" w:hAnsi="Times New Roman" w:cs="Times New Roman"/>
                <w:color w:val="000000"/>
                <w:sz w:val="18"/>
                <w:szCs w:val="18"/>
                <w:lang w:eastAsia="ru-RU"/>
              </w:rPr>
              <w:t xml:space="preserve"> 100 </w:t>
            </w:r>
          </w:p>
        </w:tc>
        <w:tc>
          <w:tcPr>
            <w:tcW w:w="400" w:type="pct"/>
            <w:tcBorders>
              <w:top w:val="nil"/>
              <w:left w:val="nil"/>
              <w:bottom w:val="single" w:sz="8" w:space="0" w:color="auto"/>
              <w:right w:val="single" w:sz="8" w:space="0" w:color="auto"/>
            </w:tcBorders>
          </w:tcPr>
          <w:p w:rsidR="00DF75C5" w:rsidRPr="00DE2B51" w:rsidRDefault="00DF75C5" w:rsidP="00CD6CBA">
            <w:pPr>
              <w:spacing w:after="0" w:line="240" w:lineRule="auto"/>
              <w:rPr>
                <w:rFonts w:ascii="Times New Roman" w:eastAsia="Times New Roman" w:hAnsi="Times New Roman" w:cs="Times New Roman"/>
                <w:color w:val="000000"/>
                <w:sz w:val="18"/>
                <w:szCs w:val="18"/>
                <w:lang w:eastAsia="ru-RU"/>
              </w:rPr>
            </w:pPr>
            <w:r w:rsidRPr="00EC313A">
              <w:rPr>
                <w:rFonts w:ascii="Times New Roman" w:eastAsia="Times New Roman" w:hAnsi="Times New Roman" w:cs="Times New Roman"/>
                <w:color w:val="000000"/>
                <w:sz w:val="18"/>
                <w:szCs w:val="18"/>
                <w:lang w:eastAsia="ru-RU"/>
              </w:rPr>
              <w:t>шт.</w:t>
            </w:r>
          </w:p>
        </w:tc>
        <w:tc>
          <w:tcPr>
            <w:tcW w:w="578" w:type="pct"/>
            <w:tcBorders>
              <w:top w:val="nil"/>
              <w:left w:val="nil"/>
              <w:bottom w:val="single" w:sz="8" w:space="0" w:color="auto"/>
              <w:right w:val="single" w:sz="8" w:space="0" w:color="auto"/>
            </w:tcBorders>
          </w:tcPr>
          <w:p w:rsidR="00DF75C5" w:rsidRPr="00DE2B51" w:rsidRDefault="00DF75C5" w:rsidP="00CD6CBA">
            <w:pPr>
              <w:spacing w:after="0" w:line="240" w:lineRule="auto"/>
              <w:rPr>
                <w:rFonts w:ascii="Times New Roman" w:eastAsia="Times New Roman" w:hAnsi="Times New Roman" w:cs="Times New Roman"/>
                <w:color w:val="000000"/>
                <w:sz w:val="18"/>
                <w:szCs w:val="18"/>
                <w:lang w:eastAsia="ru-RU"/>
              </w:rPr>
            </w:pPr>
            <w:r w:rsidRPr="00DE2B51">
              <w:rPr>
                <w:rFonts w:ascii="Times New Roman" w:eastAsia="Times New Roman" w:hAnsi="Times New Roman" w:cs="Times New Roman"/>
                <w:color w:val="000000"/>
                <w:sz w:val="18"/>
                <w:szCs w:val="18"/>
                <w:lang w:eastAsia="ru-RU"/>
              </w:rPr>
              <w:t xml:space="preserve">Участник закупки указывает в заявке конкретное значение характеристики </w:t>
            </w:r>
          </w:p>
        </w:tc>
        <w:tc>
          <w:tcPr>
            <w:tcW w:w="533" w:type="pct"/>
            <w:tcBorders>
              <w:top w:val="single" w:sz="8" w:space="0" w:color="auto"/>
              <w:left w:val="nil"/>
              <w:bottom w:val="nil"/>
              <w:right w:val="single" w:sz="8" w:space="0" w:color="auto"/>
            </w:tcBorders>
            <w:vAlign w:val="center"/>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DD2B77">
              <w:rPr>
                <w:rFonts w:ascii="Times New Roman" w:eastAsia="Times New Roman" w:hAnsi="Times New Roman" w:cs="Times New Roman"/>
                <w:color w:val="000000"/>
                <w:sz w:val="16"/>
                <w:szCs w:val="16"/>
                <w:lang w:eastAsia="ru-RU"/>
              </w:rPr>
              <w:t>Необходимо  для логистики внутри учреждения</w:t>
            </w: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c>
          <w:tcPr>
            <w:tcW w:w="312"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xml:space="preserve">Шприц общего назначения. </w:t>
            </w:r>
          </w:p>
        </w:tc>
        <w:tc>
          <w:tcPr>
            <w:tcW w:w="353"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9D6B24">
              <w:rPr>
                <w:rFonts w:ascii="Times New Roman" w:eastAsia="Times New Roman" w:hAnsi="Times New Roman" w:cs="Times New Roman"/>
                <w:sz w:val="16"/>
                <w:szCs w:val="16"/>
                <w:lang w:eastAsia="ar-SA"/>
              </w:rPr>
              <w:t>32.50.13.110-00004580</w:t>
            </w:r>
            <w:r w:rsidRPr="00BA3253">
              <w:rPr>
                <w:rFonts w:ascii="Times New Roman" w:eastAsia="Times New Roman" w:hAnsi="Times New Roman" w:cs="Times New Roman"/>
                <w:color w:val="000000"/>
                <w:sz w:val="16"/>
                <w:szCs w:val="16"/>
                <w:lang w:eastAsia="ru-RU"/>
              </w:rPr>
              <w:t>*</w:t>
            </w:r>
          </w:p>
        </w:tc>
        <w:tc>
          <w:tcPr>
            <w:tcW w:w="400" w:type="pct"/>
            <w:tcBorders>
              <w:top w:val="nil"/>
              <w:left w:val="nil"/>
              <w:bottom w:val="single" w:sz="8" w:space="0" w:color="auto"/>
              <w:right w:val="single" w:sz="8" w:space="0" w:color="auto"/>
            </w:tcBorders>
          </w:tcPr>
          <w:p w:rsidR="00DF75C5" w:rsidRPr="00BA3253" w:rsidRDefault="00DF75C5" w:rsidP="00CD6CBA">
            <w:pPr>
              <w:pStyle w:val="ConsPlusNormal"/>
              <w:ind w:firstLine="0"/>
              <w:rPr>
                <w:rFonts w:ascii="Times New Roman" w:hAnsi="Times New Roman" w:cs="Times New Roman"/>
                <w:sz w:val="16"/>
                <w:szCs w:val="16"/>
              </w:rPr>
            </w:pPr>
            <w:r w:rsidRPr="00BA3253">
              <w:rPr>
                <w:rFonts w:ascii="Times New Roman" w:hAnsi="Times New Roman" w:cs="Times New Roman"/>
                <w:sz w:val="16"/>
                <w:szCs w:val="16"/>
                <w:shd w:val="clear" w:color="auto" w:fill="FFFFFF"/>
              </w:rPr>
              <w:t>Градуированный объем шприца: 5 Кубический сантиметр;^миллилитр</w:t>
            </w:r>
          </w:p>
        </w:tc>
        <w:tc>
          <w:tcPr>
            <w:tcW w:w="400" w:type="pct"/>
            <w:tcBorders>
              <w:top w:val="nil"/>
              <w:left w:val="nil"/>
              <w:bottom w:val="single" w:sz="8" w:space="0" w:color="auto"/>
              <w:right w:val="single" w:sz="8" w:space="0" w:color="auto"/>
            </w:tcBorders>
          </w:tcPr>
          <w:p w:rsidR="00DF75C5" w:rsidRPr="00BA3253" w:rsidRDefault="00DF75C5" w:rsidP="00CD6CBA">
            <w:pPr>
              <w:pStyle w:val="af7"/>
              <w:jc w:val="center"/>
              <w:rPr>
                <w:rFonts w:ascii="Times New Roman" w:hAnsi="Times New Roman"/>
                <w:sz w:val="16"/>
                <w:szCs w:val="16"/>
                <w:shd w:val="clear" w:color="auto" w:fill="FFFFFF"/>
              </w:rPr>
            </w:pPr>
            <w:r w:rsidRPr="00BA3253">
              <w:rPr>
                <w:rFonts w:ascii="Times New Roman" w:hAnsi="Times New Roman"/>
                <w:sz w:val="16"/>
                <w:szCs w:val="16"/>
                <w:shd w:val="clear" w:color="auto" w:fill="FFFFFF"/>
              </w:rPr>
              <w:t>Соответствие</w:t>
            </w:r>
          </w:p>
        </w:tc>
        <w:tc>
          <w:tcPr>
            <w:tcW w:w="400" w:type="pct"/>
            <w:tcBorders>
              <w:top w:val="nil"/>
              <w:left w:val="nil"/>
              <w:bottom w:val="single" w:sz="8" w:space="0" w:color="auto"/>
              <w:right w:val="single" w:sz="8" w:space="0" w:color="auto"/>
            </w:tcBorders>
          </w:tcPr>
          <w:p w:rsidR="00DF75C5" w:rsidRPr="00BA3253" w:rsidRDefault="00DF75C5" w:rsidP="00CD6CBA">
            <w:pPr>
              <w:pStyle w:val="af7"/>
              <w:jc w:val="center"/>
              <w:rPr>
                <w:rFonts w:ascii="Times New Roman" w:hAnsi="Times New Roman"/>
                <w:sz w:val="16"/>
                <w:szCs w:val="16"/>
                <w:shd w:val="clear" w:color="auto" w:fill="FFFFFF"/>
              </w:rPr>
            </w:pPr>
          </w:p>
        </w:tc>
        <w:tc>
          <w:tcPr>
            <w:tcW w:w="578" w:type="pct"/>
            <w:tcBorders>
              <w:top w:val="nil"/>
              <w:left w:val="nil"/>
              <w:bottom w:val="single" w:sz="8" w:space="0" w:color="auto"/>
              <w:right w:val="single" w:sz="8" w:space="0" w:color="auto"/>
            </w:tcBorders>
          </w:tcPr>
          <w:p w:rsidR="00DF75C5" w:rsidRPr="00BA3253" w:rsidRDefault="00DF75C5" w:rsidP="00CD6CBA">
            <w:pPr>
              <w:pStyle w:val="af7"/>
              <w:jc w:val="center"/>
              <w:rPr>
                <w:rFonts w:ascii="Times New Roman" w:hAnsi="Times New Roman"/>
                <w:bCs/>
                <w:sz w:val="16"/>
                <w:szCs w:val="16"/>
                <w:shd w:val="clear" w:color="auto" w:fill="FFFFFF"/>
              </w:rPr>
            </w:pPr>
            <w:r w:rsidRPr="00BA3253">
              <w:rPr>
                <w:rFonts w:ascii="Times New Roman" w:hAnsi="Times New Roman"/>
                <w:sz w:val="16"/>
                <w:szCs w:val="16"/>
                <w:shd w:val="clear" w:color="auto" w:fill="FFFFFF"/>
              </w:rPr>
              <w:t>Значение характеристики не может изменяться участником закупки</w:t>
            </w:r>
          </w:p>
        </w:tc>
        <w:tc>
          <w:tcPr>
            <w:tcW w:w="533" w:type="pct"/>
            <w:vMerge w:val="restart"/>
            <w:tcBorders>
              <w:top w:val="single" w:sz="8" w:space="0" w:color="auto"/>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КТРУ</w:t>
            </w:r>
          </w:p>
        </w:tc>
        <w:tc>
          <w:tcPr>
            <w:tcW w:w="311"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штука</w:t>
            </w:r>
          </w:p>
        </w:tc>
        <w:tc>
          <w:tcPr>
            <w:tcW w:w="356" w:type="pct"/>
            <w:vMerge w:val="restart"/>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204 982</w:t>
            </w:r>
          </w:p>
        </w:tc>
        <w:tc>
          <w:tcPr>
            <w:tcW w:w="444" w:type="pct"/>
            <w:vMerge w:val="restart"/>
            <w:tcBorders>
              <w:top w:val="nil"/>
              <w:left w:val="single" w:sz="4" w:space="0" w:color="auto"/>
              <w:bottom w:val="single" w:sz="4" w:space="0" w:color="000000"/>
              <w:right w:val="single" w:sz="4" w:space="0" w:color="auto"/>
            </w:tcBorders>
            <w:noWrap/>
            <w:vAlign w:val="bottom"/>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w:t>
            </w:r>
          </w:p>
        </w:tc>
        <w:tc>
          <w:tcPr>
            <w:tcW w:w="267" w:type="pct"/>
            <w:vMerge w:val="restart"/>
            <w:tcBorders>
              <w:top w:val="nil"/>
              <w:left w:val="single" w:sz="4" w:space="0" w:color="auto"/>
              <w:bottom w:val="single" w:sz="4" w:space="0" w:color="000000"/>
              <w:right w:val="single" w:sz="4" w:space="0" w:color="auto"/>
            </w:tcBorders>
            <w:noWrap/>
            <w:vAlign w:val="bottom"/>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w:t>
            </w:r>
          </w:p>
        </w:tc>
        <w:tc>
          <w:tcPr>
            <w:tcW w:w="267" w:type="pct"/>
            <w:vMerge w:val="restart"/>
            <w:tcBorders>
              <w:top w:val="nil"/>
              <w:left w:val="single" w:sz="4" w:space="0" w:color="auto"/>
              <w:bottom w:val="single" w:sz="4" w:space="0" w:color="000000"/>
              <w:right w:val="single" w:sz="4" w:space="0" w:color="auto"/>
            </w:tcBorders>
            <w:noWrap/>
            <w:vAlign w:val="bottom"/>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w:t>
            </w:r>
          </w:p>
        </w:tc>
        <w:tc>
          <w:tcPr>
            <w:tcW w:w="301" w:type="pct"/>
            <w:vMerge w:val="restart"/>
            <w:tcBorders>
              <w:top w:val="nil"/>
              <w:left w:val="single" w:sz="4" w:space="0" w:color="auto"/>
              <w:bottom w:val="single" w:sz="4" w:space="0" w:color="000000"/>
              <w:right w:val="single" w:sz="4" w:space="0" w:color="auto"/>
            </w:tcBorders>
            <w:noWrap/>
            <w:vAlign w:val="bottom"/>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w:t>
            </w: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tcBorders>
              <w:top w:val="nil"/>
              <w:left w:val="nil"/>
              <w:bottom w:val="single" w:sz="8" w:space="0" w:color="auto"/>
              <w:right w:val="single" w:sz="8" w:space="0" w:color="auto"/>
            </w:tcBorders>
            <w:hideMark/>
          </w:tcPr>
          <w:p w:rsidR="00DF75C5" w:rsidRPr="00BA3253" w:rsidRDefault="00DF75C5" w:rsidP="00CD6CBA">
            <w:pPr>
              <w:pStyle w:val="af7"/>
              <w:rPr>
                <w:rFonts w:ascii="Times New Roman" w:hAnsi="Times New Roman"/>
                <w:sz w:val="16"/>
                <w:szCs w:val="16"/>
                <w:shd w:val="clear" w:color="auto" w:fill="FFFFFF"/>
              </w:rPr>
            </w:pPr>
            <w:r w:rsidRPr="00BA3253">
              <w:rPr>
                <w:rFonts w:ascii="Times New Roman" w:hAnsi="Times New Roman"/>
                <w:sz w:val="16"/>
                <w:szCs w:val="16"/>
                <w:shd w:val="clear" w:color="auto" w:fill="FFFFFF"/>
              </w:rPr>
              <w:t>Игла в комплекте</w:t>
            </w:r>
          </w:p>
        </w:tc>
        <w:tc>
          <w:tcPr>
            <w:tcW w:w="400" w:type="pct"/>
            <w:tcBorders>
              <w:top w:val="nil"/>
              <w:left w:val="nil"/>
              <w:bottom w:val="single" w:sz="8" w:space="0" w:color="auto"/>
              <w:right w:val="single" w:sz="8" w:space="0" w:color="auto"/>
            </w:tcBorders>
            <w:hideMark/>
          </w:tcPr>
          <w:p w:rsidR="00DF75C5" w:rsidRPr="00BA3253" w:rsidRDefault="00DF75C5" w:rsidP="00CD6CBA">
            <w:pPr>
              <w:pStyle w:val="af7"/>
              <w:jc w:val="center"/>
              <w:rPr>
                <w:rFonts w:ascii="Times New Roman" w:hAnsi="Times New Roman"/>
                <w:sz w:val="16"/>
                <w:szCs w:val="16"/>
                <w:shd w:val="clear" w:color="auto" w:fill="FFFFFF"/>
              </w:rPr>
            </w:pPr>
            <w:r>
              <w:rPr>
                <w:rFonts w:ascii="Roboto" w:hAnsi="Roboto"/>
                <w:color w:val="334059"/>
                <w:sz w:val="21"/>
                <w:szCs w:val="21"/>
                <w:shd w:val="clear" w:color="auto" w:fill="FFFFFF"/>
              </w:rPr>
              <w:t>≥1</w:t>
            </w:r>
          </w:p>
        </w:tc>
        <w:tc>
          <w:tcPr>
            <w:tcW w:w="400" w:type="pct"/>
            <w:tcBorders>
              <w:top w:val="nil"/>
              <w:left w:val="nil"/>
              <w:bottom w:val="single" w:sz="8" w:space="0" w:color="auto"/>
              <w:right w:val="single" w:sz="8" w:space="0" w:color="auto"/>
            </w:tcBorders>
            <w:hideMark/>
          </w:tcPr>
          <w:p w:rsidR="00DF75C5" w:rsidRPr="00BA3253" w:rsidRDefault="00DF75C5" w:rsidP="00CD6CBA">
            <w:pPr>
              <w:pStyle w:val="af7"/>
              <w:jc w:val="center"/>
              <w:rPr>
                <w:rFonts w:ascii="Times New Roman" w:hAnsi="Times New Roman"/>
                <w:sz w:val="16"/>
                <w:szCs w:val="16"/>
                <w:shd w:val="clear" w:color="auto" w:fill="FFFFFF"/>
              </w:rPr>
            </w:pPr>
          </w:p>
        </w:tc>
        <w:tc>
          <w:tcPr>
            <w:tcW w:w="578" w:type="pct"/>
            <w:tcBorders>
              <w:top w:val="nil"/>
              <w:left w:val="nil"/>
              <w:bottom w:val="single" w:sz="8" w:space="0" w:color="auto"/>
              <w:right w:val="single" w:sz="8" w:space="0" w:color="auto"/>
            </w:tcBorders>
            <w:hideMark/>
          </w:tcPr>
          <w:p w:rsidR="00DF75C5" w:rsidRPr="00BA3253" w:rsidRDefault="00DF75C5" w:rsidP="00CD6CBA">
            <w:pPr>
              <w:pStyle w:val="af7"/>
              <w:jc w:val="center"/>
              <w:rPr>
                <w:rFonts w:ascii="Times New Roman" w:hAnsi="Times New Roman"/>
                <w:bCs/>
                <w:sz w:val="16"/>
                <w:szCs w:val="16"/>
                <w:shd w:val="clear" w:color="auto" w:fill="FFFFFF"/>
              </w:rPr>
            </w:pPr>
            <w:r w:rsidRPr="00BA3253">
              <w:rPr>
                <w:rFonts w:ascii="Times New Roman" w:hAnsi="Times New Roman"/>
                <w:sz w:val="16"/>
                <w:szCs w:val="16"/>
                <w:shd w:val="clear" w:color="auto" w:fill="FFFFFF"/>
              </w:rPr>
              <w:t>Участник закупки указывает в заявке конкретное значение характеристики</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tcBorders>
              <w:top w:val="nil"/>
              <w:left w:val="single" w:sz="8" w:space="0" w:color="auto"/>
              <w:bottom w:val="single" w:sz="8" w:space="0" w:color="000000"/>
              <w:right w:val="single" w:sz="8" w:space="0" w:color="auto"/>
            </w:tcBorders>
          </w:tcPr>
          <w:p w:rsidR="00DF75C5" w:rsidRPr="00BA3253" w:rsidRDefault="00DF75C5" w:rsidP="00CD6CBA">
            <w:pPr>
              <w:pStyle w:val="af7"/>
              <w:rPr>
                <w:rFonts w:ascii="Times New Roman" w:hAnsi="Times New Roman"/>
                <w:sz w:val="16"/>
                <w:szCs w:val="16"/>
                <w:shd w:val="clear" w:color="auto" w:fill="FFFFFF"/>
              </w:rPr>
            </w:pPr>
            <w:r w:rsidRPr="00FC328B">
              <w:rPr>
                <w:rFonts w:ascii="Times New Roman" w:hAnsi="Times New Roman"/>
                <w:sz w:val="16"/>
                <w:szCs w:val="16"/>
                <w:shd w:val="clear" w:color="auto" w:fill="FFFFFF"/>
              </w:rPr>
              <w:t>Конус с концентрическим расположением</w:t>
            </w:r>
            <w:r>
              <w:rPr>
                <w:rFonts w:ascii="Times New Roman" w:hAnsi="Times New Roman"/>
                <w:sz w:val="16"/>
                <w:szCs w:val="16"/>
                <w:shd w:val="clear" w:color="auto" w:fill="FFFFFF"/>
              </w:rPr>
              <w:t>: да</w:t>
            </w:r>
          </w:p>
        </w:tc>
        <w:tc>
          <w:tcPr>
            <w:tcW w:w="400" w:type="pct"/>
            <w:tcBorders>
              <w:top w:val="nil"/>
              <w:left w:val="single" w:sz="8" w:space="0" w:color="auto"/>
              <w:bottom w:val="single" w:sz="8" w:space="0" w:color="000000"/>
              <w:right w:val="single" w:sz="8" w:space="0" w:color="auto"/>
            </w:tcBorders>
          </w:tcPr>
          <w:p w:rsidR="00DF75C5" w:rsidRPr="00BA3253" w:rsidRDefault="00DF75C5" w:rsidP="00CD6CBA">
            <w:pPr>
              <w:pStyle w:val="af7"/>
              <w:jc w:val="center"/>
              <w:rPr>
                <w:rFonts w:ascii="Times New Roman" w:hAnsi="Times New Roman"/>
                <w:sz w:val="16"/>
                <w:szCs w:val="16"/>
                <w:shd w:val="clear" w:color="auto" w:fill="FFFFFF"/>
              </w:rPr>
            </w:pPr>
            <w:r w:rsidRPr="00BA3253">
              <w:rPr>
                <w:rFonts w:ascii="Times New Roman" w:hAnsi="Times New Roman"/>
                <w:sz w:val="16"/>
                <w:szCs w:val="16"/>
                <w:shd w:val="clear" w:color="auto" w:fill="FFFFFF"/>
              </w:rPr>
              <w:t>Соответствие</w:t>
            </w:r>
          </w:p>
        </w:tc>
        <w:tc>
          <w:tcPr>
            <w:tcW w:w="400" w:type="pct"/>
            <w:tcBorders>
              <w:top w:val="nil"/>
              <w:left w:val="single" w:sz="8" w:space="0" w:color="auto"/>
              <w:bottom w:val="single" w:sz="8" w:space="0" w:color="000000"/>
              <w:right w:val="single" w:sz="8" w:space="0" w:color="auto"/>
            </w:tcBorders>
          </w:tcPr>
          <w:p w:rsidR="00DF75C5" w:rsidRPr="00BA3253" w:rsidRDefault="00DF75C5" w:rsidP="00CD6CBA">
            <w:pPr>
              <w:pStyle w:val="af7"/>
              <w:jc w:val="center"/>
              <w:rPr>
                <w:rFonts w:ascii="Times New Roman" w:hAnsi="Times New Roman"/>
                <w:sz w:val="16"/>
                <w:szCs w:val="16"/>
                <w:shd w:val="clear" w:color="auto" w:fill="FFFFFF"/>
              </w:rPr>
            </w:pPr>
          </w:p>
        </w:tc>
        <w:tc>
          <w:tcPr>
            <w:tcW w:w="578" w:type="pct"/>
            <w:tcBorders>
              <w:top w:val="nil"/>
              <w:left w:val="single" w:sz="8" w:space="0" w:color="auto"/>
              <w:bottom w:val="single" w:sz="8" w:space="0" w:color="000000"/>
              <w:right w:val="single" w:sz="8" w:space="0" w:color="auto"/>
            </w:tcBorders>
          </w:tcPr>
          <w:p w:rsidR="00DF75C5" w:rsidRPr="00BA3253" w:rsidRDefault="00DF75C5" w:rsidP="00CD6CBA">
            <w:pPr>
              <w:pStyle w:val="af7"/>
              <w:jc w:val="center"/>
              <w:rPr>
                <w:rFonts w:ascii="Times New Roman" w:hAnsi="Times New Roman"/>
                <w:bCs/>
                <w:sz w:val="16"/>
                <w:szCs w:val="16"/>
                <w:shd w:val="clear" w:color="auto" w:fill="FFFFFF"/>
              </w:rPr>
            </w:pPr>
            <w:r w:rsidRPr="00BA3253">
              <w:rPr>
                <w:rFonts w:ascii="Times New Roman" w:hAnsi="Times New Roman"/>
                <w:sz w:val="16"/>
                <w:szCs w:val="16"/>
                <w:shd w:val="clear" w:color="auto" w:fill="FFFFFF"/>
              </w:rPr>
              <w:t>Значение характеристики не может изменяться участником закупки</w:t>
            </w:r>
          </w:p>
        </w:tc>
        <w:tc>
          <w:tcPr>
            <w:tcW w:w="533" w:type="pct"/>
            <w:vMerge/>
            <w:tcBorders>
              <w:top w:val="single" w:sz="8" w:space="0" w:color="auto"/>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tcBorders>
              <w:top w:val="nil"/>
              <w:left w:val="single" w:sz="8" w:space="0" w:color="auto"/>
              <w:bottom w:val="single" w:sz="8" w:space="0" w:color="000000"/>
              <w:right w:val="single" w:sz="8" w:space="0" w:color="auto"/>
            </w:tcBorders>
          </w:tcPr>
          <w:p w:rsidR="00DF75C5" w:rsidRPr="00BA3253" w:rsidRDefault="00DF75C5" w:rsidP="00CD6CBA">
            <w:pPr>
              <w:pStyle w:val="af7"/>
              <w:rPr>
                <w:rFonts w:ascii="Times New Roman" w:hAnsi="Times New Roman"/>
                <w:sz w:val="16"/>
                <w:szCs w:val="16"/>
                <w:shd w:val="clear" w:color="auto" w:fill="FFFFFF"/>
              </w:rPr>
            </w:pPr>
            <w:r w:rsidRPr="00FC328B">
              <w:rPr>
                <w:rFonts w:ascii="Times New Roman" w:hAnsi="Times New Roman"/>
                <w:sz w:val="16"/>
                <w:szCs w:val="16"/>
                <w:shd w:val="clear" w:color="auto" w:fill="FFFFFF"/>
              </w:rPr>
              <w:t>Возможность использования с инфузионным шприцевым насосом</w:t>
            </w:r>
            <w:r>
              <w:rPr>
                <w:rFonts w:ascii="Times New Roman" w:hAnsi="Times New Roman"/>
                <w:sz w:val="16"/>
                <w:szCs w:val="16"/>
                <w:shd w:val="clear" w:color="auto" w:fill="FFFFFF"/>
              </w:rPr>
              <w:t>: нет</w:t>
            </w:r>
          </w:p>
        </w:tc>
        <w:tc>
          <w:tcPr>
            <w:tcW w:w="400" w:type="pct"/>
            <w:tcBorders>
              <w:top w:val="nil"/>
              <w:left w:val="single" w:sz="8" w:space="0" w:color="auto"/>
              <w:bottom w:val="single" w:sz="8" w:space="0" w:color="000000"/>
              <w:right w:val="single" w:sz="8" w:space="0" w:color="auto"/>
            </w:tcBorders>
          </w:tcPr>
          <w:p w:rsidR="00DF75C5" w:rsidRPr="00BA3253" w:rsidRDefault="00DF75C5" w:rsidP="00CD6CBA">
            <w:pPr>
              <w:pStyle w:val="af7"/>
              <w:jc w:val="center"/>
              <w:rPr>
                <w:rFonts w:ascii="Times New Roman" w:hAnsi="Times New Roman"/>
                <w:sz w:val="16"/>
                <w:szCs w:val="16"/>
                <w:shd w:val="clear" w:color="auto" w:fill="FFFFFF"/>
              </w:rPr>
            </w:pPr>
            <w:r w:rsidRPr="00BA3253">
              <w:rPr>
                <w:rFonts w:ascii="Times New Roman" w:hAnsi="Times New Roman"/>
                <w:sz w:val="16"/>
                <w:szCs w:val="16"/>
                <w:shd w:val="clear" w:color="auto" w:fill="FFFFFF"/>
              </w:rPr>
              <w:t>Соответствие</w:t>
            </w:r>
          </w:p>
        </w:tc>
        <w:tc>
          <w:tcPr>
            <w:tcW w:w="400" w:type="pct"/>
            <w:tcBorders>
              <w:top w:val="nil"/>
              <w:left w:val="single" w:sz="8" w:space="0" w:color="auto"/>
              <w:bottom w:val="single" w:sz="8" w:space="0" w:color="000000"/>
              <w:right w:val="single" w:sz="8" w:space="0" w:color="auto"/>
            </w:tcBorders>
          </w:tcPr>
          <w:p w:rsidR="00DF75C5" w:rsidRPr="00BA3253" w:rsidRDefault="00DF75C5" w:rsidP="00CD6CBA">
            <w:pPr>
              <w:pStyle w:val="af7"/>
              <w:jc w:val="center"/>
              <w:rPr>
                <w:rFonts w:ascii="Times New Roman" w:hAnsi="Times New Roman"/>
                <w:sz w:val="16"/>
                <w:szCs w:val="16"/>
                <w:shd w:val="clear" w:color="auto" w:fill="FFFFFF"/>
              </w:rPr>
            </w:pPr>
          </w:p>
        </w:tc>
        <w:tc>
          <w:tcPr>
            <w:tcW w:w="578" w:type="pct"/>
            <w:tcBorders>
              <w:top w:val="nil"/>
              <w:left w:val="single" w:sz="8" w:space="0" w:color="auto"/>
              <w:bottom w:val="single" w:sz="8" w:space="0" w:color="000000"/>
              <w:right w:val="single" w:sz="8" w:space="0" w:color="auto"/>
            </w:tcBorders>
          </w:tcPr>
          <w:p w:rsidR="00DF75C5" w:rsidRPr="00BA3253" w:rsidRDefault="00DF75C5" w:rsidP="00CD6CBA">
            <w:pPr>
              <w:pStyle w:val="af7"/>
              <w:jc w:val="center"/>
              <w:rPr>
                <w:rFonts w:ascii="Times New Roman" w:hAnsi="Times New Roman"/>
                <w:bCs/>
                <w:sz w:val="16"/>
                <w:szCs w:val="16"/>
                <w:shd w:val="clear" w:color="auto" w:fill="FFFFFF"/>
              </w:rPr>
            </w:pPr>
            <w:r w:rsidRPr="00BA3253">
              <w:rPr>
                <w:rFonts w:ascii="Times New Roman" w:hAnsi="Times New Roman"/>
                <w:sz w:val="16"/>
                <w:szCs w:val="16"/>
                <w:shd w:val="clear" w:color="auto" w:fill="FFFFFF"/>
              </w:rPr>
              <w:t>Значение характеристики не может изменяться участником закупки</w:t>
            </w:r>
          </w:p>
        </w:tc>
        <w:tc>
          <w:tcPr>
            <w:tcW w:w="533" w:type="pct"/>
            <w:vMerge/>
            <w:tcBorders>
              <w:top w:val="single" w:sz="8" w:space="0" w:color="auto"/>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val="restart"/>
            <w:tcBorders>
              <w:top w:val="nil"/>
              <w:left w:val="single" w:sz="8" w:space="0" w:color="auto"/>
              <w:bottom w:val="single" w:sz="8" w:space="0" w:color="000000"/>
              <w:right w:val="single" w:sz="8" w:space="0" w:color="auto"/>
            </w:tcBorders>
            <w:hideMark/>
          </w:tcPr>
          <w:p w:rsidR="00DF75C5" w:rsidRPr="00BA3253" w:rsidRDefault="00DF75C5" w:rsidP="00CD6CBA">
            <w:pPr>
              <w:pStyle w:val="af7"/>
              <w:rPr>
                <w:rFonts w:ascii="Times New Roman" w:hAnsi="Times New Roman"/>
                <w:sz w:val="16"/>
                <w:szCs w:val="16"/>
                <w:shd w:val="clear" w:color="auto" w:fill="FFFFFF"/>
              </w:rPr>
            </w:pPr>
            <w:r w:rsidRPr="00BA3253">
              <w:rPr>
                <w:rFonts w:ascii="Times New Roman" w:hAnsi="Times New Roman"/>
                <w:sz w:val="16"/>
                <w:szCs w:val="16"/>
                <w:shd w:val="clear" w:color="auto" w:fill="FFFFFF"/>
              </w:rPr>
              <w:t>Коннектор: Луер Слип</w:t>
            </w:r>
          </w:p>
        </w:tc>
        <w:tc>
          <w:tcPr>
            <w:tcW w:w="400" w:type="pct"/>
            <w:vMerge w:val="restart"/>
            <w:tcBorders>
              <w:top w:val="nil"/>
              <w:left w:val="single" w:sz="8" w:space="0" w:color="auto"/>
              <w:bottom w:val="single" w:sz="8" w:space="0" w:color="000000"/>
              <w:right w:val="single" w:sz="8" w:space="0" w:color="auto"/>
            </w:tcBorders>
            <w:hideMark/>
          </w:tcPr>
          <w:p w:rsidR="00DF75C5" w:rsidRPr="00BA3253" w:rsidRDefault="00DF75C5" w:rsidP="00CD6CBA">
            <w:pPr>
              <w:pStyle w:val="af7"/>
              <w:jc w:val="center"/>
              <w:rPr>
                <w:rFonts w:ascii="Times New Roman" w:hAnsi="Times New Roman"/>
                <w:sz w:val="16"/>
                <w:szCs w:val="16"/>
                <w:shd w:val="clear" w:color="auto" w:fill="FFFFFF"/>
              </w:rPr>
            </w:pPr>
            <w:r w:rsidRPr="00BA3253">
              <w:rPr>
                <w:rFonts w:ascii="Times New Roman" w:hAnsi="Times New Roman"/>
                <w:sz w:val="16"/>
                <w:szCs w:val="16"/>
                <w:shd w:val="clear" w:color="auto" w:fill="FFFFFF"/>
              </w:rPr>
              <w:t>Соответствие</w:t>
            </w:r>
          </w:p>
        </w:tc>
        <w:tc>
          <w:tcPr>
            <w:tcW w:w="400" w:type="pct"/>
            <w:vMerge w:val="restart"/>
            <w:tcBorders>
              <w:top w:val="nil"/>
              <w:left w:val="single" w:sz="8" w:space="0" w:color="auto"/>
              <w:bottom w:val="single" w:sz="8" w:space="0" w:color="000000"/>
              <w:right w:val="single" w:sz="8" w:space="0" w:color="auto"/>
            </w:tcBorders>
            <w:hideMark/>
          </w:tcPr>
          <w:p w:rsidR="00DF75C5" w:rsidRPr="00BA3253" w:rsidRDefault="00DF75C5" w:rsidP="00CD6CBA">
            <w:pPr>
              <w:pStyle w:val="af7"/>
              <w:jc w:val="center"/>
              <w:rPr>
                <w:rFonts w:ascii="Times New Roman" w:hAnsi="Times New Roman"/>
                <w:sz w:val="16"/>
                <w:szCs w:val="16"/>
                <w:shd w:val="clear" w:color="auto" w:fill="FFFFFF"/>
              </w:rPr>
            </w:pPr>
          </w:p>
        </w:tc>
        <w:tc>
          <w:tcPr>
            <w:tcW w:w="578" w:type="pct"/>
            <w:vMerge w:val="restart"/>
            <w:tcBorders>
              <w:top w:val="nil"/>
              <w:left w:val="single" w:sz="8" w:space="0" w:color="auto"/>
              <w:bottom w:val="single" w:sz="8" w:space="0" w:color="000000"/>
              <w:right w:val="single" w:sz="8" w:space="0" w:color="auto"/>
            </w:tcBorders>
            <w:hideMark/>
          </w:tcPr>
          <w:p w:rsidR="00DF75C5" w:rsidRPr="00BA3253" w:rsidRDefault="00DF75C5" w:rsidP="00CD6CBA">
            <w:pPr>
              <w:pStyle w:val="af7"/>
              <w:jc w:val="center"/>
              <w:rPr>
                <w:rFonts w:ascii="Times New Roman" w:hAnsi="Times New Roman"/>
                <w:bCs/>
                <w:sz w:val="16"/>
                <w:szCs w:val="16"/>
                <w:shd w:val="clear" w:color="auto" w:fill="FFFFFF"/>
              </w:rPr>
            </w:pPr>
            <w:r w:rsidRPr="00BA3253">
              <w:rPr>
                <w:rFonts w:ascii="Times New Roman" w:hAnsi="Times New Roman"/>
                <w:sz w:val="16"/>
                <w:szCs w:val="16"/>
                <w:shd w:val="clear" w:color="auto" w:fill="FFFFFF"/>
              </w:rPr>
              <w:t>Значение характеристики не может изменяться участником закупки</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5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Шприцы 3х – компонентные с резиновым уплотнителем на поршне,  укомплектованы съемной иглой,  содержащей стандартный колпачок первичной защиты</w:t>
            </w:r>
          </w:p>
        </w:tc>
        <w:tc>
          <w:tcPr>
            <w:tcW w:w="400"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Соответствие</w:t>
            </w:r>
          </w:p>
        </w:tc>
        <w:tc>
          <w:tcPr>
            <w:tcW w:w="400"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578"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33" w:type="pct"/>
            <w:tcBorders>
              <w:top w:val="nil"/>
              <w:left w:val="nil"/>
              <w:bottom w:val="nil"/>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Позволяет  уменьшить силу трения частей шприца друг о друга, обеспечивая герметичность при введении лекарственных препаратов, и менее болезненно проводить инъекции</w:t>
            </w: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5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533"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w:t>
            </w: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xml:space="preserve">Внешний диаметр иглы  </w:t>
            </w: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0, 7 и ≤ 0, 8</w:t>
            </w: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Миллиметр</w:t>
            </w:r>
          </w:p>
        </w:tc>
        <w:tc>
          <w:tcPr>
            <w:tcW w:w="578"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533"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Данный размер иглы является стандартным для внутривенных, внутримышечных инъекций, для забора крови, для набора препаратов из ампулы (флакона)</w:t>
            </w: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xml:space="preserve">Длина иглы  </w:t>
            </w: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3</w:t>
            </w:r>
            <w:r>
              <w:rPr>
                <w:rFonts w:ascii="Times New Roman" w:eastAsia="Times New Roman" w:hAnsi="Times New Roman" w:cs="Times New Roman"/>
                <w:color w:val="000000"/>
                <w:sz w:val="16"/>
                <w:szCs w:val="16"/>
                <w:lang w:eastAsia="ru-RU"/>
              </w:rPr>
              <w:t>6</w:t>
            </w:r>
            <w:r w:rsidRPr="00BA3253">
              <w:rPr>
                <w:rFonts w:ascii="Times New Roman" w:eastAsia="Times New Roman" w:hAnsi="Times New Roman" w:cs="Times New Roman"/>
                <w:color w:val="000000"/>
                <w:sz w:val="16"/>
                <w:szCs w:val="16"/>
                <w:lang w:eastAsia="ru-RU"/>
              </w:rPr>
              <w:t>и ≤ 40</w:t>
            </w: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Миллиметр</w:t>
            </w:r>
          </w:p>
        </w:tc>
        <w:tc>
          <w:tcPr>
            <w:tcW w:w="578"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53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tcBorders>
              <w:top w:val="nil"/>
              <w:left w:val="nil"/>
              <w:bottom w:val="single" w:sz="8" w:space="0" w:color="auto"/>
              <w:right w:val="single" w:sz="8" w:space="0" w:color="auto"/>
            </w:tcBorders>
            <w:shd w:val="clear" w:color="000000" w:fill="FFFFFF"/>
          </w:tcPr>
          <w:p w:rsidR="00DF75C5" w:rsidRPr="00DE2B51" w:rsidRDefault="00DF75C5" w:rsidP="00CD6CB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Количество шприцов в </w:t>
            </w:r>
            <w:r>
              <w:t xml:space="preserve"> </w:t>
            </w:r>
            <w:r w:rsidRPr="00EC313A">
              <w:rPr>
                <w:rFonts w:ascii="Times New Roman" w:eastAsia="Times New Roman" w:hAnsi="Times New Roman" w:cs="Times New Roman"/>
                <w:color w:val="000000"/>
                <w:sz w:val="18"/>
                <w:szCs w:val="18"/>
                <w:lang w:eastAsia="ru-RU"/>
              </w:rPr>
              <w:t>промежуточн</w:t>
            </w:r>
            <w:r>
              <w:rPr>
                <w:rFonts w:ascii="Times New Roman" w:eastAsia="Times New Roman" w:hAnsi="Times New Roman" w:cs="Times New Roman"/>
                <w:color w:val="000000"/>
                <w:sz w:val="18"/>
                <w:szCs w:val="18"/>
                <w:lang w:eastAsia="ru-RU"/>
              </w:rPr>
              <w:t>ой</w:t>
            </w:r>
            <w:r w:rsidRPr="00EC313A">
              <w:rPr>
                <w:rFonts w:ascii="Times New Roman" w:eastAsia="Times New Roman" w:hAnsi="Times New Roman" w:cs="Times New Roman"/>
                <w:color w:val="000000"/>
                <w:sz w:val="18"/>
                <w:szCs w:val="18"/>
                <w:lang w:eastAsia="ru-RU"/>
              </w:rPr>
              <w:t xml:space="preserve"> упаковк</w:t>
            </w:r>
            <w:r>
              <w:rPr>
                <w:rFonts w:ascii="Times New Roman" w:eastAsia="Times New Roman" w:hAnsi="Times New Roman" w:cs="Times New Roman"/>
                <w:color w:val="000000"/>
                <w:sz w:val="18"/>
                <w:szCs w:val="18"/>
                <w:lang w:eastAsia="ru-RU"/>
              </w:rPr>
              <w:t>е</w:t>
            </w:r>
          </w:p>
        </w:tc>
        <w:tc>
          <w:tcPr>
            <w:tcW w:w="400" w:type="pct"/>
            <w:tcBorders>
              <w:top w:val="nil"/>
              <w:left w:val="nil"/>
              <w:bottom w:val="single" w:sz="8" w:space="0" w:color="auto"/>
              <w:right w:val="single" w:sz="8" w:space="0" w:color="auto"/>
            </w:tcBorders>
            <w:shd w:val="clear" w:color="000000" w:fill="FFFFFF"/>
          </w:tcPr>
          <w:p w:rsidR="00DF75C5" w:rsidRPr="00DE2B51" w:rsidRDefault="00DF75C5" w:rsidP="00CD6CB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EC313A">
              <w:rPr>
                <w:rFonts w:ascii="Times New Roman" w:eastAsia="Times New Roman" w:hAnsi="Times New Roman" w:cs="Times New Roman"/>
                <w:color w:val="000000"/>
                <w:sz w:val="18"/>
                <w:szCs w:val="18"/>
                <w:lang w:eastAsia="ru-RU"/>
              </w:rPr>
              <w:t xml:space="preserve"> 100 </w:t>
            </w:r>
          </w:p>
        </w:tc>
        <w:tc>
          <w:tcPr>
            <w:tcW w:w="400" w:type="pct"/>
            <w:tcBorders>
              <w:top w:val="nil"/>
              <w:left w:val="nil"/>
              <w:bottom w:val="single" w:sz="8" w:space="0" w:color="auto"/>
              <w:right w:val="single" w:sz="8" w:space="0" w:color="auto"/>
            </w:tcBorders>
            <w:shd w:val="clear" w:color="000000" w:fill="FFFFFF"/>
          </w:tcPr>
          <w:p w:rsidR="00DF75C5" w:rsidRPr="00DE2B51" w:rsidRDefault="00DF75C5" w:rsidP="00CD6CBA">
            <w:pPr>
              <w:spacing w:after="0" w:line="240" w:lineRule="auto"/>
              <w:rPr>
                <w:rFonts w:ascii="Times New Roman" w:eastAsia="Times New Roman" w:hAnsi="Times New Roman" w:cs="Times New Roman"/>
                <w:color w:val="000000"/>
                <w:sz w:val="18"/>
                <w:szCs w:val="18"/>
                <w:lang w:eastAsia="ru-RU"/>
              </w:rPr>
            </w:pPr>
            <w:r w:rsidRPr="00EC313A">
              <w:rPr>
                <w:rFonts w:ascii="Times New Roman" w:eastAsia="Times New Roman" w:hAnsi="Times New Roman" w:cs="Times New Roman"/>
                <w:color w:val="000000"/>
                <w:sz w:val="18"/>
                <w:szCs w:val="18"/>
                <w:lang w:eastAsia="ru-RU"/>
              </w:rPr>
              <w:t>шт.</w:t>
            </w:r>
          </w:p>
        </w:tc>
        <w:tc>
          <w:tcPr>
            <w:tcW w:w="578" w:type="pct"/>
            <w:tcBorders>
              <w:top w:val="nil"/>
              <w:left w:val="nil"/>
              <w:bottom w:val="single" w:sz="8" w:space="0" w:color="auto"/>
              <w:right w:val="single" w:sz="8" w:space="0" w:color="auto"/>
            </w:tcBorders>
            <w:shd w:val="clear" w:color="000000" w:fill="FFFFFF"/>
          </w:tcPr>
          <w:p w:rsidR="00DF75C5" w:rsidRPr="00DE2B51" w:rsidRDefault="00DF75C5" w:rsidP="00CD6CBA">
            <w:pPr>
              <w:spacing w:after="0" w:line="240" w:lineRule="auto"/>
              <w:rPr>
                <w:rFonts w:ascii="Times New Roman" w:eastAsia="Times New Roman" w:hAnsi="Times New Roman" w:cs="Times New Roman"/>
                <w:color w:val="000000"/>
                <w:sz w:val="18"/>
                <w:szCs w:val="18"/>
                <w:lang w:eastAsia="ru-RU"/>
              </w:rPr>
            </w:pPr>
            <w:r w:rsidRPr="00DE2B51">
              <w:rPr>
                <w:rFonts w:ascii="Times New Roman" w:eastAsia="Times New Roman" w:hAnsi="Times New Roman" w:cs="Times New Roman"/>
                <w:color w:val="000000"/>
                <w:sz w:val="18"/>
                <w:szCs w:val="18"/>
                <w:lang w:eastAsia="ru-RU"/>
              </w:rPr>
              <w:t xml:space="preserve">Участник закупки указывает в заявке конкретное значение характеристики </w:t>
            </w:r>
          </w:p>
        </w:tc>
        <w:tc>
          <w:tcPr>
            <w:tcW w:w="533" w:type="pct"/>
            <w:tcBorders>
              <w:top w:val="nil"/>
              <w:left w:val="nil"/>
              <w:bottom w:val="single" w:sz="8" w:space="0" w:color="auto"/>
              <w:right w:val="single" w:sz="8" w:space="0" w:color="auto"/>
            </w:tcBorders>
            <w:shd w:val="clear" w:color="000000" w:fill="FFFFFF"/>
            <w:vAlign w:val="center"/>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DD2B77">
              <w:rPr>
                <w:rFonts w:ascii="Times New Roman" w:eastAsia="Times New Roman" w:hAnsi="Times New Roman" w:cs="Times New Roman"/>
                <w:color w:val="000000"/>
                <w:sz w:val="16"/>
                <w:szCs w:val="16"/>
                <w:lang w:eastAsia="ru-RU"/>
              </w:rPr>
              <w:t>Необходимо  для логистики внутри учреждения</w:t>
            </w: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312"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xml:space="preserve">Шприц общего назначения. </w:t>
            </w:r>
          </w:p>
        </w:tc>
        <w:tc>
          <w:tcPr>
            <w:tcW w:w="353"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002AC1">
              <w:rPr>
                <w:rFonts w:ascii="Times New Roman" w:eastAsia="Times New Roman" w:hAnsi="Times New Roman" w:cs="Times New Roman"/>
                <w:color w:val="000000"/>
                <w:sz w:val="16"/>
                <w:szCs w:val="16"/>
                <w:lang w:eastAsia="ru-RU"/>
              </w:rPr>
              <w:t>32.50.13.110-00004577</w:t>
            </w:r>
            <w:r w:rsidRPr="00BA3253">
              <w:rPr>
                <w:rFonts w:ascii="Times New Roman" w:eastAsia="Times New Roman" w:hAnsi="Times New Roman" w:cs="Times New Roman"/>
                <w:color w:val="000000"/>
                <w:sz w:val="16"/>
                <w:szCs w:val="16"/>
                <w:lang w:eastAsia="ru-RU"/>
              </w:rPr>
              <w:t>*</w:t>
            </w:r>
          </w:p>
        </w:tc>
        <w:tc>
          <w:tcPr>
            <w:tcW w:w="400" w:type="pct"/>
            <w:tcBorders>
              <w:top w:val="nil"/>
              <w:left w:val="nil"/>
              <w:bottom w:val="single" w:sz="8" w:space="0" w:color="auto"/>
              <w:right w:val="single" w:sz="8" w:space="0" w:color="auto"/>
            </w:tcBorders>
          </w:tcPr>
          <w:p w:rsidR="00DF75C5" w:rsidRPr="00BA3253" w:rsidRDefault="00DF75C5" w:rsidP="00CD6CBA">
            <w:pPr>
              <w:pStyle w:val="ConsPlusNormal"/>
              <w:ind w:firstLine="0"/>
              <w:rPr>
                <w:rFonts w:ascii="Times New Roman" w:hAnsi="Times New Roman" w:cs="Times New Roman"/>
                <w:sz w:val="16"/>
                <w:szCs w:val="16"/>
              </w:rPr>
            </w:pPr>
            <w:r w:rsidRPr="00BA3253">
              <w:rPr>
                <w:rFonts w:ascii="Times New Roman" w:hAnsi="Times New Roman" w:cs="Times New Roman"/>
                <w:sz w:val="16"/>
                <w:szCs w:val="16"/>
                <w:shd w:val="clear" w:color="auto" w:fill="FFFFFF"/>
              </w:rPr>
              <w:t>Градуированный объем шприца: 10 Кубический сантиметр;^миллилитр</w:t>
            </w:r>
          </w:p>
        </w:tc>
        <w:tc>
          <w:tcPr>
            <w:tcW w:w="400" w:type="pct"/>
            <w:tcBorders>
              <w:top w:val="nil"/>
              <w:left w:val="nil"/>
              <w:bottom w:val="single" w:sz="8" w:space="0" w:color="auto"/>
              <w:right w:val="single" w:sz="8" w:space="0" w:color="auto"/>
            </w:tcBorders>
          </w:tcPr>
          <w:p w:rsidR="00DF75C5" w:rsidRPr="00BA3253" w:rsidRDefault="00DF75C5" w:rsidP="00CD6CBA">
            <w:pPr>
              <w:pStyle w:val="af7"/>
              <w:jc w:val="center"/>
              <w:rPr>
                <w:rFonts w:ascii="Times New Roman" w:hAnsi="Times New Roman"/>
                <w:sz w:val="16"/>
                <w:szCs w:val="16"/>
                <w:shd w:val="clear" w:color="auto" w:fill="FFFFFF"/>
              </w:rPr>
            </w:pPr>
            <w:r w:rsidRPr="00BA3253">
              <w:rPr>
                <w:rFonts w:ascii="Times New Roman" w:hAnsi="Times New Roman"/>
                <w:sz w:val="16"/>
                <w:szCs w:val="16"/>
                <w:shd w:val="clear" w:color="auto" w:fill="FFFFFF"/>
              </w:rPr>
              <w:t>Соответствие</w:t>
            </w:r>
          </w:p>
        </w:tc>
        <w:tc>
          <w:tcPr>
            <w:tcW w:w="400" w:type="pct"/>
            <w:tcBorders>
              <w:top w:val="nil"/>
              <w:left w:val="nil"/>
              <w:bottom w:val="single" w:sz="8" w:space="0" w:color="auto"/>
              <w:right w:val="single" w:sz="8" w:space="0" w:color="auto"/>
            </w:tcBorders>
          </w:tcPr>
          <w:p w:rsidR="00DF75C5" w:rsidRPr="00BA3253" w:rsidRDefault="00DF75C5" w:rsidP="00CD6CBA">
            <w:pPr>
              <w:pStyle w:val="af7"/>
              <w:jc w:val="center"/>
              <w:rPr>
                <w:rFonts w:ascii="Times New Roman" w:hAnsi="Times New Roman"/>
                <w:sz w:val="16"/>
                <w:szCs w:val="16"/>
                <w:shd w:val="clear" w:color="auto" w:fill="FFFFFF"/>
              </w:rPr>
            </w:pPr>
          </w:p>
        </w:tc>
        <w:tc>
          <w:tcPr>
            <w:tcW w:w="578" w:type="pct"/>
            <w:tcBorders>
              <w:top w:val="nil"/>
              <w:left w:val="nil"/>
              <w:bottom w:val="single" w:sz="8" w:space="0" w:color="auto"/>
              <w:right w:val="single" w:sz="8" w:space="0" w:color="auto"/>
            </w:tcBorders>
          </w:tcPr>
          <w:p w:rsidR="00DF75C5" w:rsidRPr="00BA3253" w:rsidRDefault="00DF75C5" w:rsidP="00CD6CBA">
            <w:pPr>
              <w:pStyle w:val="af7"/>
              <w:jc w:val="center"/>
              <w:rPr>
                <w:rFonts w:ascii="Times New Roman" w:hAnsi="Times New Roman"/>
                <w:bCs/>
                <w:sz w:val="16"/>
                <w:szCs w:val="16"/>
                <w:shd w:val="clear" w:color="auto" w:fill="FFFFFF"/>
              </w:rPr>
            </w:pPr>
            <w:r w:rsidRPr="00BA3253">
              <w:rPr>
                <w:rFonts w:ascii="Times New Roman" w:hAnsi="Times New Roman"/>
                <w:sz w:val="16"/>
                <w:szCs w:val="16"/>
                <w:shd w:val="clear" w:color="auto" w:fill="FFFFFF"/>
              </w:rPr>
              <w:t>Значение характеристики не может изменяться участником закупки</w:t>
            </w:r>
          </w:p>
        </w:tc>
        <w:tc>
          <w:tcPr>
            <w:tcW w:w="533" w:type="pct"/>
            <w:vMerge w:val="restart"/>
            <w:tcBorders>
              <w:top w:val="nil"/>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КТРУ</w:t>
            </w:r>
          </w:p>
        </w:tc>
        <w:tc>
          <w:tcPr>
            <w:tcW w:w="311"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штука</w:t>
            </w:r>
          </w:p>
        </w:tc>
        <w:tc>
          <w:tcPr>
            <w:tcW w:w="356" w:type="pct"/>
            <w:vMerge w:val="restart"/>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294 657</w:t>
            </w:r>
          </w:p>
        </w:tc>
        <w:tc>
          <w:tcPr>
            <w:tcW w:w="444" w:type="pct"/>
            <w:vMerge w:val="restart"/>
            <w:tcBorders>
              <w:top w:val="nil"/>
              <w:left w:val="single" w:sz="4" w:space="0" w:color="auto"/>
              <w:bottom w:val="single" w:sz="4" w:space="0" w:color="000000"/>
              <w:right w:val="single" w:sz="4" w:space="0" w:color="auto"/>
            </w:tcBorders>
            <w:noWrap/>
            <w:vAlign w:val="bottom"/>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w:t>
            </w:r>
          </w:p>
        </w:tc>
        <w:tc>
          <w:tcPr>
            <w:tcW w:w="267" w:type="pct"/>
            <w:vMerge w:val="restart"/>
            <w:tcBorders>
              <w:top w:val="nil"/>
              <w:left w:val="single" w:sz="4" w:space="0" w:color="auto"/>
              <w:bottom w:val="single" w:sz="4" w:space="0" w:color="000000"/>
              <w:right w:val="single" w:sz="4" w:space="0" w:color="auto"/>
            </w:tcBorders>
            <w:noWrap/>
            <w:vAlign w:val="bottom"/>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w:t>
            </w:r>
          </w:p>
        </w:tc>
        <w:tc>
          <w:tcPr>
            <w:tcW w:w="267" w:type="pct"/>
            <w:vMerge w:val="restart"/>
            <w:tcBorders>
              <w:top w:val="nil"/>
              <w:left w:val="single" w:sz="4" w:space="0" w:color="auto"/>
              <w:bottom w:val="single" w:sz="4" w:space="0" w:color="000000"/>
              <w:right w:val="single" w:sz="4" w:space="0" w:color="auto"/>
            </w:tcBorders>
            <w:noWrap/>
            <w:vAlign w:val="bottom"/>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w:t>
            </w:r>
          </w:p>
        </w:tc>
        <w:tc>
          <w:tcPr>
            <w:tcW w:w="301" w:type="pct"/>
            <w:vMerge w:val="restart"/>
            <w:tcBorders>
              <w:top w:val="nil"/>
              <w:left w:val="single" w:sz="4" w:space="0" w:color="auto"/>
              <w:bottom w:val="single" w:sz="4" w:space="0" w:color="000000"/>
              <w:right w:val="single" w:sz="4" w:space="0" w:color="auto"/>
            </w:tcBorders>
            <w:noWrap/>
            <w:vAlign w:val="bottom"/>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w:t>
            </w: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tcBorders>
              <w:top w:val="nil"/>
              <w:left w:val="nil"/>
              <w:bottom w:val="single" w:sz="8" w:space="0" w:color="auto"/>
              <w:right w:val="single" w:sz="8" w:space="0" w:color="auto"/>
            </w:tcBorders>
            <w:hideMark/>
          </w:tcPr>
          <w:p w:rsidR="00DF75C5" w:rsidRPr="00BA3253" w:rsidRDefault="00DF75C5" w:rsidP="00CD6CBA">
            <w:pPr>
              <w:pStyle w:val="af7"/>
              <w:rPr>
                <w:rFonts w:ascii="Times New Roman" w:hAnsi="Times New Roman"/>
                <w:sz w:val="16"/>
                <w:szCs w:val="16"/>
                <w:shd w:val="clear" w:color="auto" w:fill="FFFFFF"/>
              </w:rPr>
            </w:pPr>
            <w:r w:rsidRPr="00BA3253">
              <w:rPr>
                <w:rFonts w:ascii="Times New Roman" w:hAnsi="Times New Roman"/>
                <w:sz w:val="16"/>
                <w:szCs w:val="16"/>
                <w:shd w:val="clear" w:color="auto" w:fill="FFFFFF"/>
              </w:rPr>
              <w:t xml:space="preserve">Игла в комплекте: </w:t>
            </w:r>
          </w:p>
        </w:tc>
        <w:tc>
          <w:tcPr>
            <w:tcW w:w="400" w:type="pct"/>
            <w:tcBorders>
              <w:top w:val="nil"/>
              <w:left w:val="nil"/>
              <w:bottom w:val="single" w:sz="8" w:space="0" w:color="auto"/>
              <w:right w:val="single" w:sz="8" w:space="0" w:color="auto"/>
            </w:tcBorders>
            <w:hideMark/>
          </w:tcPr>
          <w:p w:rsidR="00DF75C5" w:rsidRPr="00BA3253" w:rsidRDefault="00DF75C5" w:rsidP="00CD6CBA">
            <w:pPr>
              <w:pStyle w:val="af7"/>
              <w:jc w:val="center"/>
              <w:rPr>
                <w:rFonts w:ascii="Times New Roman" w:hAnsi="Times New Roman"/>
                <w:sz w:val="16"/>
                <w:szCs w:val="16"/>
                <w:shd w:val="clear" w:color="auto" w:fill="FFFFFF"/>
              </w:rPr>
            </w:pPr>
            <w:r w:rsidRPr="00FB4FBF">
              <w:rPr>
                <w:rFonts w:ascii="Times New Roman" w:hAnsi="Times New Roman"/>
                <w:sz w:val="16"/>
                <w:szCs w:val="16"/>
                <w:shd w:val="clear" w:color="auto" w:fill="FFFFFF"/>
              </w:rPr>
              <w:t>≥1</w:t>
            </w:r>
          </w:p>
        </w:tc>
        <w:tc>
          <w:tcPr>
            <w:tcW w:w="400" w:type="pct"/>
            <w:tcBorders>
              <w:top w:val="nil"/>
              <w:left w:val="nil"/>
              <w:bottom w:val="single" w:sz="8" w:space="0" w:color="auto"/>
              <w:right w:val="single" w:sz="8" w:space="0" w:color="auto"/>
            </w:tcBorders>
            <w:hideMark/>
          </w:tcPr>
          <w:p w:rsidR="00DF75C5" w:rsidRPr="00BA3253" w:rsidRDefault="00DF75C5" w:rsidP="00CD6CBA">
            <w:pPr>
              <w:pStyle w:val="af7"/>
              <w:jc w:val="center"/>
              <w:rPr>
                <w:rFonts w:ascii="Times New Roman" w:hAnsi="Times New Roman"/>
                <w:sz w:val="16"/>
                <w:szCs w:val="16"/>
                <w:shd w:val="clear" w:color="auto" w:fill="FFFFFF"/>
              </w:rPr>
            </w:pPr>
          </w:p>
        </w:tc>
        <w:tc>
          <w:tcPr>
            <w:tcW w:w="578" w:type="pct"/>
            <w:tcBorders>
              <w:top w:val="nil"/>
              <w:left w:val="nil"/>
              <w:bottom w:val="single" w:sz="8" w:space="0" w:color="auto"/>
              <w:right w:val="single" w:sz="8" w:space="0" w:color="auto"/>
            </w:tcBorders>
            <w:hideMark/>
          </w:tcPr>
          <w:p w:rsidR="00DF75C5" w:rsidRPr="00BA3253" w:rsidRDefault="00DF75C5" w:rsidP="00CD6CBA">
            <w:pPr>
              <w:pStyle w:val="af7"/>
              <w:jc w:val="center"/>
              <w:rPr>
                <w:rFonts w:ascii="Times New Roman" w:hAnsi="Times New Roman"/>
                <w:bCs/>
                <w:sz w:val="16"/>
                <w:szCs w:val="16"/>
                <w:shd w:val="clear" w:color="auto" w:fill="FFFFFF"/>
              </w:rPr>
            </w:pPr>
            <w:r w:rsidRPr="00BA3253">
              <w:rPr>
                <w:rFonts w:ascii="Times New Roman" w:hAnsi="Times New Roman"/>
                <w:sz w:val="16"/>
                <w:szCs w:val="16"/>
                <w:shd w:val="clear" w:color="auto" w:fill="FFFFFF"/>
              </w:rPr>
              <w:t>Участник закупки указывает в заявке конкретное значение характеристики</w:t>
            </w:r>
          </w:p>
        </w:tc>
        <w:tc>
          <w:tcPr>
            <w:tcW w:w="53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tcBorders>
              <w:top w:val="nil"/>
              <w:left w:val="single" w:sz="8" w:space="0" w:color="auto"/>
              <w:bottom w:val="single" w:sz="8" w:space="0" w:color="000000"/>
              <w:right w:val="single" w:sz="8" w:space="0" w:color="auto"/>
            </w:tcBorders>
          </w:tcPr>
          <w:p w:rsidR="00DF75C5" w:rsidRPr="00BA3253" w:rsidRDefault="00DF75C5" w:rsidP="00CD6CBA">
            <w:pPr>
              <w:pStyle w:val="af7"/>
              <w:rPr>
                <w:rFonts w:ascii="Times New Roman" w:hAnsi="Times New Roman"/>
                <w:sz w:val="16"/>
                <w:szCs w:val="16"/>
                <w:shd w:val="clear" w:color="auto" w:fill="FFFFFF"/>
              </w:rPr>
            </w:pPr>
            <w:r w:rsidRPr="00FC328B">
              <w:rPr>
                <w:rFonts w:ascii="Times New Roman" w:hAnsi="Times New Roman"/>
                <w:sz w:val="16"/>
                <w:szCs w:val="16"/>
                <w:shd w:val="clear" w:color="auto" w:fill="FFFFFF"/>
              </w:rPr>
              <w:t>Конус с концентрическим расположением</w:t>
            </w:r>
            <w:r>
              <w:rPr>
                <w:rFonts w:ascii="Times New Roman" w:hAnsi="Times New Roman"/>
                <w:sz w:val="16"/>
                <w:szCs w:val="16"/>
                <w:shd w:val="clear" w:color="auto" w:fill="FFFFFF"/>
              </w:rPr>
              <w:t>: да</w:t>
            </w:r>
          </w:p>
        </w:tc>
        <w:tc>
          <w:tcPr>
            <w:tcW w:w="400" w:type="pct"/>
            <w:tcBorders>
              <w:top w:val="nil"/>
              <w:left w:val="single" w:sz="8" w:space="0" w:color="auto"/>
              <w:bottom w:val="single" w:sz="8" w:space="0" w:color="000000"/>
              <w:right w:val="single" w:sz="8" w:space="0" w:color="auto"/>
            </w:tcBorders>
          </w:tcPr>
          <w:p w:rsidR="00DF75C5" w:rsidRPr="00BA3253" w:rsidRDefault="00DF75C5" w:rsidP="00CD6CBA">
            <w:pPr>
              <w:pStyle w:val="af7"/>
              <w:jc w:val="center"/>
              <w:rPr>
                <w:rFonts w:ascii="Times New Roman" w:hAnsi="Times New Roman"/>
                <w:sz w:val="16"/>
                <w:szCs w:val="16"/>
                <w:shd w:val="clear" w:color="auto" w:fill="FFFFFF"/>
              </w:rPr>
            </w:pPr>
            <w:r w:rsidRPr="00BA3253">
              <w:rPr>
                <w:rFonts w:ascii="Times New Roman" w:hAnsi="Times New Roman"/>
                <w:sz w:val="16"/>
                <w:szCs w:val="16"/>
                <w:shd w:val="clear" w:color="auto" w:fill="FFFFFF"/>
              </w:rPr>
              <w:t>Соответствие</w:t>
            </w:r>
          </w:p>
        </w:tc>
        <w:tc>
          <w:tcPr>
            <w:tcW w:w="400" w:type="pct"/>
            <w:tcBorders>
              <w:top w:val="nil"/>
              <w:left w:val="single" w:sz="8" w:space="0" w:color="auto"/>
              <w:bottom w:val="single" w:sz="8" w:space="0" w:color="000000"/>
              <w:right w:val="single" w:sz="8" w:space="0" w:color="auto"/>
            </w:tcBorders>
          </w:tcPr>
          <w:p w:rsidR="00DF75C5" w:rsidRPr="00BA3253" w:rsidRDefault="00DF75C5" w:rsidP="00CD6CBA">
            <w:pPr>
              <w:pStyle w:val="af7"/>
              <w:jc w:val="center"/>
              <w:rPr>
                <w:rFonts w:ascii="Times New Roman" w:hAnsi="Times New Roman"/>
                <w:sz w:val="16"/>
                <w:szCs w:val="16"/>
                <w:shd w:val="clear" w:color="auto" w:fill="FFFFFF"/>
              </w:rPr>
            </w:pPr>
          </w:p>
        </w:tc>
        <w:tc>
          <w:tcPr>
            <w:tcW w:w="578" w:type="pct"/>
            <w:tcBorders>
              <w:top w:val="nil"/>
              <w:left w:val="single" w:sz="8" w:space="0" w:color="auto"/>
              <w:bottom w:val="single" w:sz="8" w:space="0" w:color="000000"/>
              <w:right w:val="single" w:sz="8" w:space="0" w:color="auto"/>
            </w:tcBorders>
          </w:tcPr>
          <w:p w:rsidR="00DF75C5" w:rsidRPr="00BA3253" w:rsidRDefault="00DF75C5" w:rsidP="00CD6CBA">
            <w:pPr>
              <w:pStyle w:val="af7"/>
              <w:jc w:val="center"/>
              <w:rPr>
                <w:rFonts w:ascii="Times New Roman" w:hAnsi="Times New Roman"/>
                <w:bCs/>
                <w:sz w:val="16"/>
                <w:szCs w:val="16"/>
                <w:shd w:val="clear" w:color="auto" w:fill="FFFFFF"/>
              </w:rPr>
            </w:pPr>
            <w:r w:rsidRPr="00BA3253">
              <w:rPr>
                <w:rFonts w:ascii="Times New Roman" w:hAnsi="Times New Roman"/>
                <w:sz w:val="16"/>
                <w:szCs w:val="16"/>
                <w:shd w:val="clear" w:color="auto" w:fill="FFFFFF"/>
              </w:rPr>
              <w:t>Значение характеристики не может изменяться участником закупки</w:t>
            </w:r>
          </w:p>
        </w:tc>
        <w:tc>
          <w:tcPr>
            <w:tcW w:w="533" w:type="pct"/>
            <w:vMerge/>
            <w:tcBorders>
              <w:top w:val="nil"/>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tcBorders>
              <w:top w:val="nil"/>
              <w:left w:val="single" w:sz="8" w:space="0" w:color="auto"/>
              <w:bottom w:val="single" w:sz="8" w:space="0" w:color="000000"/>
              <w:right w:val="single" w:sz="8" w:space="0" w:color="auto"/>
            </w:tcBorders>
          </w:tcPr>
          <w:p w:rsidR="00DF75C5" w:rsidRPr="00BA3253" w:rsidRDefault="00DF75C5" w:rsidP="00CD6CBA">
            <w:pPr>
              <w:pStyle w:val="af7"/>
              <w:rPr>
                <w:rFonts w:ascii="Times New Roman" w:hAnsi="Times New Roman"/>
                <w:sz w:val="16"/>
                <w:szCs w:val="16"/>
                <w:shd w:val="clear" w:color="auto" w:fill="FFFFFF"/>
              </w:rPr>
            </w:pPr>
            <w:r w:rsidRPr="00FC328B">
              <w:rPr>
                <w:rFonts w:ascii="Times New Roman" w:hAnsi="Times New Roman"/>
                <w:sz w:val="16"/>
                <w:szCs w:val="16"/>
                <w:shd w:val="clear" w:color="auto" w:fill="FFFFFF"/>
              </w:rPr>
              <w:t>Возможность использования с инфузионным шприцевым насосом</w:t>
            </w:r>
            <w:r>
              <w:rPr>
                <w:rFonts w:ascii="Times New Roman" w:hAnsi="Times New Roman"/>
                <w:sz w:val="16"/>
                <w:szCs w:val="16"/>
                <w:shd w:val="clear" w:color="auto" w:fill="FFFFFF"/>
              </w:rPr>
              <w:t>: нет</w:t>
            </w:r>
          </w:p>
        </w:tc>
        <w:tc>
          <w:tcPr>
            <w:tcW w:w="400" w:type="pct"/>
            <w:tcBorders>
              <w:top w:val="nil"/>
              <w:left w:val="single" w:sz="8" w:space="0" w:color="auto"/>
              <w:bottom w:val="single" w:sz="8" w:space="0" w:color="000000"/>
              <w:right w:val="single" w:sz="8" w:space="0" w:color="auto"/>
            </w:tcBorders>
          </w:tcPr>
          <w:p w:rsidR="00DF75C5" w:rsidRPr="00BA3253" w:rsidRDefault="00DF75C5" w:rsidP="00CD6CBA">
            <w:pPr>
              <w:pStyle w:val="af7"/>
              <w:jc w:val="center"/>
              <w:rPr>
                <w:rFonts w:ascii="Times New Roman" w:hAnsi="Times New Roman"/>
                <w:sz w:val="16"/>
                <w:szCs w:val="16"/>
                <w:shd w:val="clear" w:color="auto" w:fill="FFFFFF"/>
              </w:rPr>
            </w:pPr>
            <w:r w:rsidRPr="00BA3253">
              <w:rPr>
                <w:rFonts w:ascii="Times New Roman" w:hAnsi="Times New Roman"/>
                <w:sz w:val="16"/>
                <w:szCs w:val="16"/>
                <w:shd w:val="clear" w:color="auto" w:fill="FFFFFF"/>
              </w:rPr>
              <w:t>Соответствие</w:t>
            </w:r>
          </w:p>
        </w:tc>
        <w:tc>
          <w:tcPr>
            <w:tcW w:w="400" w:type="pct"/>
            <w:tcBorders>
              <w:top w:val="nil"/>
              <w:left w:val="single" w:sz="8" w:space="0" w:color="auto"/>
              <w:bottom w:val="single" w:sz="8" w:space="0" w:color="000000"/>
              <w:right w:val="single" w:sz="8" w:space="0" w:color="auto"/>
            </w:tcBorders>
          </w:tcPr>
          <w:p w:rsidR="00DF75C5" w:rsidRPr="00BA3253" w:rsidRDefault="00DF75C5" w:rsidP="00CD6CBA">
            <w:pPr>
              <w:pStyle w:val="af7"/>
              <w:jc w:val="center"/>
              <w:rPr>
                <w:rFonts w:ascii="Times New Roman" w:hAnsi="Times New Roman"/>
                <w:sz w:val="16"/>
                <w:szCs w:val="16"/>
                <w:shd w:val="clear" w:color="auto" w:fill="FFFFFF"/>
              </w:rPr>
            </w:pPr>
          </w:p>
        </w:tc>
        <w:tc>
          <w:tcPr>
            <w:tcW w:w="578" w:type="pct"/>
            <w:tcBorders>
              <w:top w:val="nil"/>
              <w:left w:val="single" w:sz="8" w:space="0" w:color="auto"/>
              <w:bottom w:val="single" w:sz="8" w:space="0" w:color="000000"/>
              <w:right w:val="single" w:sz="8" w:space="0" w:color="auto"/>
            </w:tcBorders>
          </w:tcPr>
          <w:p w:rsidR="00DF75C5" w:rsidRPr="00BA3253" w:rsidRDefault="00DF75C5" w:rsidP="00CD6CBA">
            <w:pPr>
              <w:pStyle w:val="af7"/>
              <w:jc w:val="center"/>
              <w:rPr>
                <w:rFonts w:ascii="Times New Roman" w:hAnsi="Times New Roman"/>
                <w:bCs/>
                <w:sz w:val="16"/>
                <w:szCs w:val="16"/>
                <w:shd w:val="clear" w:color="auto" w:fill="FFFFFF"/>
              </w:rPr>
            </w:pPr>
            <w:r w:rsidRPr="00BA3253">
              <w:rPr>
                <w:rFonts w:ascii="Times New Roman" w:hAnsi="Times New Roman"/>
                <w:sz w:val="16"/>
                <w:szCs w:val="16"/>
                <w:shd w:val="clear" w:color="auto" w:fill="FFFFFF"/>
              </w:rPr>
              <w:t>Значение характеристики не может изменяться участником закупки</w:t>
            </w:r>
          </w:p>
        </w:tc>
        <w:tc>
          <w:tcPr>
            <w:tcW w:w="533" w:type="pct"/>
            <w:vMerge/>
            <w:tcBorders>
              <w:top w:val="nil"/>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val="restart"/>
            <w:tcBorders>
              <w:top w:val="nil"/>
              <w:left w:val="single" w:sz="8" w:space="0" w:color="auto"/>
              <w:bottom w:val="single" w:sz="8" w:space="0" w:color="000000"/>
              <w:right w:val="single" w:sz="8" w:space="0" w:color="auto"/>
            </w:tcBorders>
            <w:hideMark/>
          </w:tcPr>
          <w:p w:rsidR="00DF75C5" w:rsidRPr="00BA3253" w:rsidRDefault="00DF75C5" w:rsidP="00CD6CBA">
            <w:pPr>
              <w:pStyle w:val="af7"/>
              <w:rPr>
                <w:rFonts w:ascii="Times New Roman" w:hAnsi="Times New Roman"/>
                <w:sz w:val="16"/>
                <w:szCs w:val="16"/>
                <w:shd w:val="clear" w:color="auto" w:fill="FFFFFF"/>
              </w:rPr>
            </w:pPr>
            <w:r w:rsidRPr="00BA3253">
              <w:rPr>
                <w:rFonts w:ascii="Times New Roman" w:hAnsi="Times New Roman"/>
                <w:sz w:val="16"/>
                <w:szCs w:val="16"/>
                <w:shd w:val="clear" w:color="auto" w:fill="FFFFFF"/>
              </w:rPr>
              <w:t>Коннектор: Луер Слип</w:t>
            </w:r>
          </w:p>
        </w:tc>
        <w:tc>
          <w:tcPr>
            <w:tcW w:w="400" w:type="pct"/>
            <w:vMerge w:val="restart"/>
            <w:tcBorders>
              <w:top w:val="nil"/>
              <w:left w:val="single" w:sz="8" w:space="0" w:color="auto"/>
              <w:bottom w:val="single" w:sz="8" w:space="0" w:color="000000"/>
              <w:right w:val="single" w:sz="8" w:space="0" w:color="auto"/>
            </w:tcBorders>
            <w:hideMark/>
          </w:tcPr>
          <w:p w:rsidR="00DF75C5" w:rsidRPr="00BA3253" w:rsidRDefault="00DF75C5" w:rsidP="00CD6CBA">
            <w:pPr>
              <w:pStyle w:val="af7"/>
              <w:jc w:val="center"/>
              <w:rPr>
                <w:rFonts w:ascii="Times New Roman" w:hAnsi="Times New Roman"/>
                <w:sz w:val="16"/>
                <w:szCs w:val="16"/>
                <w:shd w:val="clear" w:color="auto" w:fill="FFFFFF"/>
              </w:rPr>
            </w:pPr>
            <w:r w:rsidRPr="00BA3253">
              <w:rPr>
                <w:rFonts w:ascii="Times New Roman" w:hAnsi="Times New Roman"/>
                <w:sz w:val="16"/>
                <w:szCs w:val="16"/>
                <w:shd w:val="clear" w:color="auto" w:fill="FFFFFF"/>
              </w:rPr>
              <w:t>Соответствие</w:t>
            </w:r>
          </w:p>
        </w:tc>
        <w:tc>
          <w:tcPr>
            <w:tcW w:w="400" w:type="pct"/>
            <w:vMerge w:val="restart"/>
            <w:tcBorders>
              <w:top w:val="nil"/>
              <w:left w:val="single" w:sz="8" w:space="0" w:color="auto"/>
              <w:bottom w:val="single" w:sz="8" w:space="0" w:color="000000"/>
              <w:right w:val="single" w:sz="8" w:space="0" w:color="auto"/>
            </w:tcBorders>
            <w:hideMark/>
          </w:tcPr>
          <w:p w:rsidR="00DF75C5" w:rsidRPr="00BA3253" w:rsidRDefault="00DF75C5" w:rsidP="00CD6CBA">
            <w:pPr>
              <w:pStyle w:val="af7"/>
              <w:jc w:val="center"/>
              <w:rPr>
                <w:rFonts w:ascii="Times New Roman" w:hAnsi="Times New Roman"/>
                <w:sz w:val="16"/>
                <w:szCs w:val="16"/>
                <w:shd w:val="clear" w:color="auto" w:fill="FFFFFF"/>
              </w:rPr>
            </w:pPr>
          </w:p>
        </w:tc>
        <w:tc>
          <w:tcPr>
            <w:tcW w:w="578" w:type="pct"/>
            <w:vMerge w:val="restart"/>
            <w:tcBorders>
              <w:top w:val="nil"/>
              <w:left w:val="single" w:sz="8" w:space="0" w:color="auto"/>
              <w:bottom w:val="single" w:sz="8" w:space="0" w:color="000000"/>
              <w:right w:val="single" w:sz="8" w:space="0" w:color="auto"/>
            </w:tcBorders>
            <w:hideMark/>
          </w:tcPr>
          <w:p w:rsidR="00DF75C5" w:rsidRPr="00BA3253" w:rsidRDefault="00DF75C5" w:rsidP="00CD6CBA">
            <w:pPr>
              <w:pStyle w:val="af7"/>
              <w:jc w:val="center"/>
              <w:rPr>
                <w:rFonts w:ascii="Times New Roman" w:hAnsi="Times New Roman"/>
                <w:bCs/>
                <w:sz w:val="16"/>
                <w:szCs w:val="16"/>
                <w:shd w:val="clear" w:color="auto" w:fill="FFFFFF"/>
              </w:rPr>
            </w:pPr>
            <w:r w:rsidRPr="00BA3253">
              <w:rPr>
                <w:rFonts w:ascii="Times New Roman" w:hAnsi="Times New Roman"/>
                <w:sz w:val="16"/>
                <w:szCs w:val="16"/>
                <w:shd w:val="clear" w:color="auto" w:fill="FFFFFF"/>
              </w:rPr>
              <w:t>Значение характеристики не может изменяться участником закупки</w:t>
            </w:r>
          </w:p>
        </w:tc>
        <w:tc>
          <w:tcPr>
            <w:tcW w:w="53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5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53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Шприцы 3х – компонентные с резиновым уплотнителем на поршне,  укомплектованы съемной иглой,  содержащей стандартный колпачок первичной защиты</w:t>
            </w:r>
          </w:p>
        </w:tc>
        <w:tc>
          <w:tcPr>
            <w:tcW w:w="400"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Соответствие</w:t>
            </w:r>
          </w:p>
        </w:tc>
        <w:tc>
          <w:tcPr>
            <w:tcW w:w="400"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578"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33" w:type="pct"/>
            <w:tcBorders>
              <w:top w:val="nil"/>
              <w:left w:val="nil"/>
              <w:bottom w:val="nil"/>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Позволяет  уменьшить силу трения частей шприца друг о друга, обеспечивая герметичность при введении лекарственных препаратов, и менее болезненно проводить инъекции</w:t>
            </w: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5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533"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w:t>
            </w: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xml:space="preserve">Внешний диаметр иглы  </w:t>
            </w: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0, 7 и ≤ 0, 8</w:t>
            </w: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Миллиметр</w:t>
            </w:r>
          </w:p>
        </w:tc>
        <w:tc>
          <w:tcPr>
            <w:tcW w:w="578"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533"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Данный размер иглы является стандартным для внутривенных, внутримышечных инъекций, для забора крови, для набора препаратов из ампулы (флакона)</w:t>
            </w: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xml:space="preserve">Длина иглы  </w:t>
            </w: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3</w:t>
            </w:r>
            <w:r>
              <w:rPr>
                <w:rFonts w:ascii="Times New Roman" w:eastAsia="Times New Roman" w:hAnsi="Times New Roman" w:cs="Times New Roman"/>
                <w:color w:val="000000"/>
                <w:sz w:val="16"/>
                <w:szCs w:val="16"/>
                <w:lang w:eastAsia="ru-RU"/>
              </w:rPr>
              <w:t>6</w:t>
            </w:r>
            <w:r w:rsidRPr="00BA3253">
              <w:rPr>
                <w:rFonts w:ascii="Times New Roman" w:eastAsia="Times New Roman" w:hAnsi="Times New Roman" w:cs="Times New Roman"/>
                <w:color w:val="000000"/>
                <w:sz w:val="16"/>
                <w:szCs w:val="16"/>
                <w:lang w:eastAsia="ru-RU"/>
              </w:rPr>
              <w:t xml:space="preserve"> и ≤ 40</w:t>
            </w: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Миллиметр</w:t>
            </w:r>
          </w:p>
        </w:tc>
        <w:tc>
          <w:tcPr>
            <w:tcW w:w="578"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53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tcBorders>
              <w:top w:val="nil"/>
              <w:left w:val="nil"/>
              <w:bottom w:val="single" w:sz="8" w:space="0" w:color="auto"/>
              <w:right w:val="single" w:sz="8" w:space="0" w:color="auto"/>
            </w:tcBorders>
          </w:tcPr>
          <w:p w:rsidR="00DF75C5" w:rsidRPr="00DE2B51" w:rsidRDefault="00DF75C5" w:rsidP="00CD6CB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Количество шприцов в </w:t>
            </w:r>
            <w:r>
              <w:t xml:space="preserve"> </w:t>
            </w:r>
            <w:r w:rsidRPr="00EC313A">
              <w:rPr>
                <w:rFonts w:ascii="Times New Roman" w:eastAsia="Times New Roman" w:hAnsi="Times New Roman" w:cs="Times New Roman"/>
                <w:color w:val="000000"/>
                <w:sz w:val="18"/>
                <w:szCs w:val="18"/>
                <w:lang w:eastAsia="ru-RU"/>
              </w:rPr>
              <w:t>промежуточн</w:t>
            </w:r>
            <w:r>
              <w:rPr>
                <w:rFonts w:ascii="Times New Roman" w:eastAsia="Times New Roman" w:hAnsi="Times New Roman" w:cs="Times New Roman"/>
                <w:color w:val="000000"/>
                <w:sz w:val="18"/>
                <w:szCs w:val="18"/>
                <w:lang w:eastAsia="ru-RU"/>
              </w:rPr>
              <w:t>ой</w:t>
            </w:r>
            <w:r w:rsidRPr="00EC313A">
              <w:rPr>
                <w:rFonts w:ascii="Times New Roman" w:eastAsia="Times New Roman" w:hAnsi="Times New Roman" w:cs="Times New Roman"/>
                <w:color w:val="000000"/>
                <w:sz w:val="18"/>
                <w:szCs w:val="18"/>
                <w:lang w:eastAsia="ru-RU"/>
              </w:rPr>
              <w:t xml:space="preserve"> упаковк</w:t>
            </w:r>
            <w:r>
              <w:rPr>
                <w:rFonts w:ascii="Times New Roman" w:eastAsia="Times New Roman" w:hAnsi="Times New Roman" w:cs="Times New Roman"/>
                <w:color w:val="000000"/>
                <w:sz w:val="18"/>
                <w:szCs w:val="18"/>
                <w:lang w:eastAsia="ru-RU"/>
              </w:rPr>
              <w:t>е</w:t>
            </w:r>
          </w:p>
        </w:tc>
        <w:tc>
          <w:tcPr>
            <w:tcW w:w="400" w:type="pct"/>
            <w:tcBorders>
              <w:top w:val="nil"/>
              <w:left w:val="nil"/>
              <w:bottom w:val="single" w:sz="8" w:space="0" w:color="auto"/>
              <w:right w:val="single" w:sz="8" w:space="0" w:color="auto"/>
            </w:tcBorders>
          </w:tcPr>
          <w:p w:rsidR="00DF75C5" w:rsidRPr="00DE2B51" w:rsidRDefault="00DF75C5" w:rsidP="00CD6CB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EC313A">
              <w:rPr>
                <w:rFonts w:ascii="Times New Roman" w:eastAsia="Times New Roman" w:hAnsi="Times New Roman" w:cs="Times New Roman"/>
                <w:color w:val="000000"/>
                <w:sz w:val="18"/>
                <w:szCs w:val="18"/>
                <w:lang w:eastAsia="ru-RU"/>
              </w:rPr>
              <w:t xml:space="preserve"> 100 </w:t>
            </w:r>
          </w:p>
        </w:tc>
        <w:tc>
          <w:tcPr>
            <w:tcW w:w="400" w:type="pct"/>
            <w:tcBorders>
              <w:top w:val="nil"/>
              <w:left w:val="nil"/>
              <w:bottom w:val="single" w:sz="8" w:space="0" w:color="auto"/>
              <w:right w:val="single" w:sz="8" w:space="0" w:color="auto"/>
            </w:tcBorders>
          </w:tcPr>
          <w:p w:rsidR="00DF75C5" w:rsidRPr="00DE2B51" w:rsidRDefault="00DF75C5" w:rsidP="00CD6CBA">
            <w:pPr>
              <w:spacing w:after="0" w:line="240" w:lineRule="auto"/>
              <w:rPr>
                <w:rFonts w:ascii="Times New Roman" w:eastAsia="Times New Roman" w:hAnsi="Times New Roman" w:cs="Times New Roman"/>
                <w:color w:val="000000"/>
                <w:sz w:val="18"/>
                <w:szCs w:val="18"/>
                <w:lang w:eastAsia="ru-RU"/>
              </w:rPr>
            </w:pPr>
            <w:r w:rsidRPr="00EC313A">
              <w:rPr>
                <w:rFonts w:ascii="Times New Roman" w:eastAsia="Times New Roman" w:hAnsi="Times New Roman" w:cs="Times New Roman"/>
                <w:color w:val="000000"/>
                <w:sz w:val="18"/>
                <w:szCs w:val="18"/>
                <w:lang w:eastAsia="ru-RU"/>
              </w:rPr>
              <w:t>шт.</w:t>
            </w:r>
          </w:p>
        </w:tc>
        <w:tc>
          <w:tcPr>
            <w:tcW w:w="578" w:type="pct"/>
            <w:tcBorders>
              <w:top w:val="nil"/>
              <w:left w:val="nil"/>
              <w:bottom w:val="single" w:sz="8" w:space="0" w:color="auto"/>
              <w:right w:val="single" w:sz="8" w:space="0" w:color="auto"/>
            </w:tcBorders>
          </w:tcPr>
          <w:p w:rsidR="00DF75C5" w:rsidRPr="00DE2B51" w:rsidRDefault="00DF75C5" w:rsidP="00CD6CBA">
            <w:pPr>
              <w:spacing w:after="0" w:line="240" w:lineRule="auto"/>
              <w:rPr>
                <w:rFonts w:ascii="Times New Roman" w:eastAsia="Times New Roman" w:hAnsi="Times New Roman" w:cs="Times New Roman"/>
                <w:color w:val="000000"/>
                <w:sz w:val="18"/>
                <w:szCs w:val="18"/>
                <w:lang w:eastAsia="ru-RU"/>
              </w:rPr>
            </w:pPr>
            <w:r w:rsidRPr="00DE2B51">
              <w:rPr>
                <w:rFonts w:ascii="Times New Roman" w:eastAsia="Times New Roman" w:hAnsi="Times New Roman" w:cs="Times New Roman"/>
                <w:color w:val="000000"/>
                <w:sz w:val="18"/>
                <w:szCs w:val="18"/>
                <w:lang w:eastAsia="ru-RU"/>
              </w:rPr>
              <w:t xml:space="preserve">Участник закупки указывает в заявке конкретное значение характеристики </w:t>
            </w:r>
          </w:p>
        </w:tc>
        <w:tc>
          <w:tcPr>
            <w:tcW w:w="533" w:type="pct"/>
            <w:tcBorders>
              <w:top w:val="nil"/>
              <w:left w:val="nil"/>
              <w:bottom w:val="single" w:sz="8" w:space="0" w:color="auto"/>
              <w:right w:val="single" w:sz="8" w:space="0" w:color="auto"/>
            </w:tcBorders>
            <w:vAlign w:val="center"/>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DD2B77">
              <w:rPr>
                <w:rFonts w:ascii="Times New Roman" w:eastAsia="Times New Roman" w:hAnsi="Times New Roman" w:cs="Times New Roman"/>
                <w:color w:val="000000"/>
                <w:sz w:val="16"/>
                <w:szCs w:val="16"/>
                <w:lang w:eastAsia="ru-RU"/>
              </w:rPr>
              <w:t>Необходимо  для логистики внутри учреждения</w:t>
            </w: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312"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xml:space="preserve">Шприц общего назначения. </w:t>
            </w:r>
          </w:p>
        </w:tc>
        <w:tc>
          <w:tcPr>
            <w:tcW w:w="353"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FB4FBF">
              <w:rPr>
                <w:rFonts w:ascii="Times New Roman" w:eastAsia="Times New Roman" w:hAnsi="Times New Roman" w:cs="Times New Roman"/>
                <w:color w:val="000000"/>
                <w:sz w:val="16"/>
                <w:szCs w:val="16"/>
                <w:lang w:eastAsia="ru-RU"/>
              </w:rPr>
              <w:t>32.50.13.110-00004575</w:t>
            </w:r>
            <w:r w:rsidRPr="00BA3253">
              <w:rPr>
                <w:rFonts w:ascii="Times New Roman" w:eastAsia="Times New Roman" w:hAnsi="Times New Roman" w:cs="Times New Roman"/>
                <w:color w:val="000000"/>
                <w:sz w:val="16"/>
                <w:szCs w:val="16"/>
                <w:lang w:eastAsia="ru-RU"/>
              </w:rPr>
              <w:t>*</w:t>
            </w:r>
          </w:p>
        </w:tc>
        <w:tc>
          <w:tcPr>
            <w:tcW w:w="400" w:type="pct"/>
            <w:tcBorders>
              <w:top w:val="nil"/>
              <w:left w:val="nil"/>
              <w:bottom w:val="single" w:sz="8" w:space="0" w:color="auto"/>
              <w:right w:val="single" w:sz="8" w:space="0" w:color="auto"/>
            </w:tcBorders>
            <w:hideMark/>
          </w:tcPr>
          <w:p w:rsidR="00DF75C5" w:rsidRPr="00BA3253" w:rsidRDefault="00DF75C5" w:rsidP="00CD6CBA">
            <w:pPr>
              <w:pStyle w:val="ConsPlusNormal"/>
              <w:ind w:firstLine="0"/>
              <w:rPr>
                <w:rFonts w:ascii="Times New Roman" w:hAnsi="Times New Roman" w:cs="Times New Roman"/>
                <w:sz w:val="16"/>
                <w:szCs w:val="16"/>
              </w:rPr>
            </w:pPr>
            <w:r w:rsidRPr="00BA3253">
              <w:rPr>
                <w:rFonts w:ascii="Times New Roman" w:hAnsi="Times New Roman" w:cs="Times New Roman"/>
                <w:sz w:val="16"/>
                <w:szCs w:val="16"/>
                <w:shd w:val="clear" w:color="auto" w:fill="FFFFFF"/>
              </w:rPr>
              <w:t>Градуированный объем шприца: 20 Кубический сантиметр;^миллилитр</w:t>
            </w:r>
          </w:p>
        </w:tc>
        <w:tc>
          <w:tcPr>
            <w:tcW w:w="400" w:type="pct"/>
            <w:tcBorders>
              <w:top w:val="nil"/>
              <w:left w:val="nil"/>
              <w:bottom w:val="single" w:sz="8" w:space="0" w:color="auto"/>
              <w:right w:val="single" w:sz="8" w:space="0" w:color="auto"/>
            </w:tcBorders>
          </w:tcPr>
          <w:p w:rsidR="00DF75C5" w:rsidRPr="00BA3253" w:rsidRDefault="00DF75C5" w:rsidP="00CD6CBA">
            <w:pPr>
              <w:pStyle w:val="af7"/>
              <w:jc w:val="center"/>
              <w:rPr>
                <w:rFonts w:ascii="Times New Roman" w:hAnsi="Times New Roman"/>
                <w:sz w:val="16"/>
                <w:szCs w:val="16"/>
                <w:shd w:val="clear" w:color="auto" w:fill="FFFFFF"/>
              </w:rPr>
            </w:pPr>
            <w:r w:rsidRPr="00BA3253">
              <w:rPr>
                <w:rFonts w:ascii="Times New Roman" w:hAnsi="Times New Roman"/>
                <w:sz w:val="16"/>
                <w:szCs w:val="16"/>
                <w:shd w:val="clear" w:color="auto" w:fill="FFFFFF"/>
              </w:rPr>
              <w:t>Соответствие</w:t>
            </w:r>
          </w:p>
        </w:tc>
        <w:tc>
          <w:tcPr>
            <w:tcW w:w="400" w:type="pct"/>
            <w:tcBorders>
              <w:top w:val="nil"/>
              <w:left w:val="nil"/>
              <w:bottom w:val="single" w:sz="8" w:space="0" w:color="auto"/>
              <w:right w:val="single" w:sz="8" w:space="0" w:color="auto"/>
            </w:tcBorders>
          </w:tcPr>
          <w:p w:rsidR="00DF75C5" w:rsidRPr="00BA3253" w:rsidRDefault="00DF75C5" w:rsidP="00CD6CBA">
            <w:pPr>
              <w:pStyle w:val="af7"/>
              <w:jc w:val="center"/>
              <w:rPr>
                <w:rFonts w:ascii="Times New Roman" w:hAnsi="Times New Roman"/>
                <w:sz w:val="16"/>
                <w:szCs w:val="16"/>
                <w:shd w:val="clear" w:color="auto" w:fill="FFFFFF"/>
              </w:rPr>
            </w:pPr>
          </w:p>
        </w:tc>
        <w:tc>
          <w:tcPr>
            <w:tcW w:w="578" w:type="pct"/>
            <w:tcBorders>
              <w:top w:val="nil"/>
              <w:left w:val="nil"/>
              <w:bottom w:val="single" w:sz="8" w:space="0" w:color="auto"/>
              <w:right w:val="single" w:sz="8" w:space="0" w:color="auto"/>
            </w:tcBorders>
          </w:tcPr>
          <w:p w:rsidR="00DF75C5" w:rsidRPr="00BA3253" w:rsidRDefault="00DF75C5" w:rsidP="00CD6CBA">
            <w:pPr>
              <w:pStyle w:val="af7"/>
              <w:jc w:val="center"/>
              <w:rPr>
                <w:rFonts w:ascii="Times New Roman" w:hAnsi="Times New Roman"/>
                <w:bCs/>
                <w:sz w:val="16"/>
                <w:szCs w:val="16"/>
                <w:shd w:val="clear" w:color="auto" w:fill="FFFFFF"/>
              </w:rPr>
            </w:pPr>
            <w:r w:rsidRPr="00BA3253">
              <w:rPr>
                <w:rFonts w:ascii="Times New Roman" w:hAnsi="Times New Roman"/>
                <w:sz w:val="16"/>
                <w:szCs w:val="16"/>
                <w:shd w:val="clear" w:color="auto" w:fill="FFFFFF"/>
              </w:rPr>
              <w:t>Значение характеристики не может изменяться участником закупки</w:t>
            </w:r>
          </w:p>
        </w:tc>
        <w:tc>
          <w:tcPr>
            <w:tcW w:w="533"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КТРУ</w:t>
            </w:r>
          </w:p>
        </w:tc>
        <w:tc>
          <w:tcPr>
            <w:tcW w:w="311"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штука</w:t>
            </w:r>
          </w:p>
        </w:tc>
        <w:tc>
          <w:tcPr>
            <w:tcW w:w="356" w:type="pct"/>
            <w:vMerge w:val="restart"/>
            <w:tcBorders>
              <w:top w:val="nil"/>
              <w:left w:val="single" w:sz="8" w:space="0" w:color="auto"/>
              <w:bottom w:val="single" w:sz="8" w:space="0" w:color="000000"/>
              <w:right w:val="nil"/>
            </w:tcBorders>
            <w:vAlign w:val="center"/>
            <w:hideMark/>
          </w:tcPr>
          <w:p w:rsidR="00DF75C5" w:rsidRPr="00BA3253" w:rsidRDefault="00BF0FBC" w:rsidP="00CD6CB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235808</w:t>
            </w:r>
          </w:p>
        </w:tc>
        <w:tc>
          <w:tcPr>
            <w:tcW w:w="444" w:type="pct"/>
            <w:vMerge w:val="restart"/>
            <w:tcBorders>
              <w:top w:val="nil"/>
              <w:left w:val="single" w:sz="4" w:space="0" w:color="auto"/>
              <w:bottom w:val="single" w:sz="4" w:space="0" w:color="000000"/>
              <w:right w:val="single" w:sz="4" w:space="0" w:color="auto"/>
            </w:tcBorders>
            <w:noWrap/>
            <w:vAlign w:val="bottom"/>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w:t>
            </w:r>
          </w:p>
        </w:tc>
        <w:tc>
          <w:tcPr>
            <w:tcW w:w="267" w:type="pct"/>
            <w:vMerge w:val="restart"/>
            <w:tcBorders>
              <w:top w:val="nil"/>
              <w:left w:val="single" w:sz="4" w:space="0" w:color="auto"/>
              <w:bottom w:val="single" w:sz="4" w:space="0" w:color="000000"/>
              <w:right w:val="single" w:sz="4" w:space="0" w:color="auto"/>
            </w:tcBorders>
            <w:noWrap/>
            <w:vAlign w:val="bottom"/>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w:t>
            </w:r>
          </w:p>
        </w:tc>
        <w:tc>
          <w:tcPr>
            <w:tcW w:w="267" w:type="pct"/>
            <w:vMerge w:val="restart"/>
            <w:tcBorders>
              <w:top w:val="nil"/>
              <w:left w:val="single" w:sz="4" w:space="0" w:color="auto"/>
              <w:bottom w:val="single" w:sz="4" w:space="0" w:color="000000"/>
              <w:right w:val="single" w:sz="4" w:space="0" w:color="auto"/>
            </w:tcBorders>
            <w:noWrap/>
            <w:vAlign w:val="bottom"/>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w:t>
            </w:r>
          </w:p>
        </w:tc>
        <w:tc>
          <w:tcPr>
            <w:tcW w:w="301" w:type="pct"/>
            <w:vMerge w:val="restart"/>
            <w:tcBorders>
              <w:top w:val="nil"/>
              <w:left w:val="single" w:sz="4" w:space="0" w:color="auto"/>
              <w:bottom w:val="single" w:sz="4" w:space="0" w:color="000000"/>
              <w:right w:val="single" w:sz="4" w:space="0" w:color="auto"/>
            </w:tcBorders>
            <w:noWrap/>
            <w:vAlign w:val="bottom"/>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w:t>
            </w: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tcBorders>
              <w:top w:val="nil"/>
              <w:left w:val="nil"/>
              <w:bottom w:val="single" w:sz="8" w:space="0" w:color="auto"/>
              <w:right w:val="single" w:sz="8" w:space="0" w:color="auto"/>
            </w:tcBorders>
            <w:hideMark/>
          </w:tcPr>
          <w:p w:rsidR="00DF75C5" w:rsidRPr="00BA3253" w:rsidRDefault="00DF75C5" w:rsidP="00CD6CBA">
            <w:pPr>
              <w:pStyle w:val="af7"/>
              <w:rPr>
                <w:rFonts w:ascii="Times New Roman" w:hAnsi="Times New Roman"/>
                <w:sz w:val="16"/>
                <w:szCs w:val="16"/>
                <w:shd w:val="clear" w:color="auto" w:fill="FFFFFF"/>
              </w:rPr>
            </w:pPr>
            <w:r w:rsidRPr="00BA3253">
              <w:rPr>
                <w:rFonts w:ascii="Times New Roman" w:hAnsi="Times New Roman"/>
                <w:sz w:val="16"/>
                <w:szCs w:val="16"/>
                <w:shd w:val="clear" w:color="auto" w:fill="FFFFFF"/>
              </w:rPr>
              <w:t xml:space="preserve">Игла в комплекте: </w:t>
            </w:r>
          </w:p>
        </w:tc>
        <w:tc>
          <w:tcPr>
            <w:tcW w:w="400" w:type="pct"/>
            <w:tcBorders>
              <w:top w:val="nil"/>
              <w:left w:val="nil"/>
              <w:bottom w:val="single" w:sz="8" w:space="0" w:color="auto"/>
              <w:right w:val="single" w:sz="8" w:space="0" w:color="auto"/>
            </w:tcBorders>
            <w:hideMark/>
          </w:tcPr>
          <w:p w:rsidR="00DF75C5" w:rsidRPr="00BA3253" w:rsidRDefault="00DF75C5" w:rsidP="00CD6CBA">
            <w:pPr>
              <w:pStyle w:val="af7"/>
              <w:jc w:val="center"/>
              <w:rPr>
                <w:rFonts w:ascii="Times New Roman" w:hAnsi="Times New Roman"/>
                <w:sz w:val="16"/>
                <w:szCs w:val="16"/>
                <w:shd w:val="clear" w:color="auto" w:fill="FFFFFF"/>
              </w:rPr>
            </w:pPr>
            <w:r w:rsidRPr="00D61580">
              <w:rPr>
                <w:rFonts w:ascii="Times New Roman" w:hAnsi="Times New Roman"/>
                <w:sz w:val="16"/>
                <w:szCs w:val="16"/>
                <w:shd w:val="clear" w:color="auto" w:fill="FFFFFF"/>
              </w:rPr>
              <w:t>≥1</w:t>
            </w:r>
          </w:p>
        </w:tc>
        <w:tc>
          <w:tcPr>
            <w:tcW w:w="400" w:type="pct"/>
            <w:tcBorders>
              <w:top w:val="nil"/>
              <w:left w:val="nil"/>
              <w:bottom w:val="single" w:sz="8" w:space="0" w:color="auto"/>
              <w:right w:val="single" w:sz="8" w:space="0" w:color="auto"/>
            </w:tcBorders>
            <w:hideMark/>
          </w:tcPr>
          <w:p w:rsidR="00DF75C5" w:rsidRPr="00BA3253" w:rsidRDefault="00DF75C5" w:rsidP="00CD6CBA">
            <w:pPr>
              <w:pStyle w:val="af7"/>
              <w:jc w:val="center"/>
              <w:rPr>
                <w:rFonts w:ascii="Times New Roman" w:hAnsi="Times New Roman"/>
                <w:sz w:val="16"/>
                <w:szCs w:val="16"/>
                <w:shd w:val="clear" w:color="auto" w:fill="FFFFFF"/>
              </w:rPr>
            </w:pPr>
          </w:p>
        </w:tc>
        <w:tc>
          <w:tcPr>
            <w:tcW w:w="578" w:type="pct"/>
            <w:tcBorders>
              <w:top w:val="nil"/>
              <w:left w:val="nil"/>
              <w:bottom w:val="single" w:sz="8" w:space="0" w:color="auto"/>
              <w:right w:val="single" w:sz="8" w:space="0" w:color="auto"/>
            </w:tcBorders>
            <w:hideMark/>
          </w:tcPr>
          <w:p w:rsidR="00DF75C5" w:rsidRPr="00BA3253" w:rsidRDefault="00DF75C5" w:rsidP="00CD6CBA">
            <w:pPr>
              <w:pStyle w:val="af7"/>
              <w:jc w:val="center"/>
              <w:rPr>
                <w:rFonts w:ascii="Times New Roman" w:hAnsi="Times New Roman"/>
                <w:bCs/>
                <w:sz w:val="16"/>
                <w:szCs w:val="16"/>
                <w:shd w:val="clear" w:color="auto" w:fill="FFFFFF"/>
              </w:rPr>
            </w:pPr>
            <w:r w:rsidRPr="00BA3253">
              <w:rPr>
                <w:rFonts w:ascii="Times New Roman" w:hAnsi="Times New Roman"/>
                <w:sz w:val="16"/>
                <w:szCs w:val="16"/>
                <w:shd w:val="clear" w:color="auto" w:fill="FFFFFF"/>
              </w:rPr>
              <w:t>Участник закупки указывает в заявке конкретное значение характеристики</w:t>
            </w:r>
          </w:p>
        </w:tc>
        <w:tc>
          <w:tcPr>
            <w:tcW w:w="53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tcBorders>
              <w:top w:val="nil"/>
              <w:left w:val="single" w:sz="8" w:space="0" w:color="auto"/>
              <w:bottom w:val="single" w:sz="8" w:space="0" w:color="000000"/>
              <w:right w:val="single" w:sz="8" w:space="0" w:color="auto"/>
            </w:tcBorders>
          </w:tcPr>
          <w:p w:rsidR="00DF75C5" w:rsidRPr="00BA3253" w:rsidRDefault="00DF75C5" w:rsidP="00CD6CBA">
            <w:pPr>
              <w:pStyle w:val="af7"/>
              <w:rPr>
                <w:rFonts w:ascii="Times New Roman" w:hAnsi="Times New Roman"/>
                <w:sz w:val="16"/>
                <w:szCs w:val="16"/>
                <w:shd w:val="clear" w:color="auto" w:fill="FFFFFF"/>
              </w:rPr>
            </w:pPr>
            <w:r w:rsidRPr="00397B26">
              <w:rPr>
                <w:rFonts w:ascii="Times New Roman" w:hAnsi="Times New Roman"/>
                <w:sz w:val="16"/>
                <w:szCs w:val="16"/>
                <w:shd w:val="clear" w:color="auto" w:fill="FFFFFF"/>
              </w:rPr>
              <w:t>Конус с концентрическим расположением: нет</w:t>
            </w:r>
          </w:p>
        </w:tc>
        <w:tc>
          <w:tcPr>
            <w:tcW w:w="400" w:type="pct"/>
            <w:tcBorders>
              <w:top w:val="nil"/>
              <w:left w:val="single" w:sz="8" w:space="0" w:color="auto"/>
              <w:bottom w:val="single" w:sz="8" w:space="0" w:color="000000"/>
              <w:right w:val="single" w:sz="8" w:space="0" w:color="auto"/>
            </w:tcBorders>
          </w:tcPr>
          <w:p w:rsidR="00DF75C5" w:rsidRPr="00BA3253" w:rsidRDefault="00DF75C5" w:rsidP="00CD6CBA">
            <w:pPr>
              <w:pStyle w:val="af7"/>
              <w:jc w:val="center"/>
              <w:rPr>
                <w:rFonts w:ascii="Times New Roman" w:hAnsi="Times New Roman"/>
                <w:sz w:val="16"/>
                <w:szCs w:val="16"/>
                <w:shd w:val="clear" w:color="auto" w:fill="FFFFFF"/>
              </w:rPr>
            </w:pPr>
            <w:r w:rsidRPr="00BA3253">
              <w:rPr>
                <w:rFonts w:ascii="Times New Roman" w:hAnsi="Times New Roman"/>
                <w:sz w:val="16"/>
                <w:szCs w:val="16"/>
                <w:shd w:val="clear" w:color="auto" w:fill="FFFFFF"/>
              </w:rPr>
              <w:t>Соответствие</w:t>
            </w:r>
          </w:p>
        </w:tc>
        <w:tc>
          <w:tcPr>
            <w:tcW w:w="400" w:type="pct"/>
            <w:tcBorders>
              <w:top w:val="nil"/>
              <w:left w:val="single" w:sz="8" w:space="0" w:color="auto"/>
              <w:bottom w:val="single" w:sz="8" w:space="0" w:color="000000"/>
              <w:right w:val="single" w:sz="8" w:space="0" w:color="auto"/>
            </w:tcBorders>
          </w:tcPr>
          <w:p w:rsidR="00DF75C5" w:rsidRPr="00BA3253" w:rsidRDefault="00DF75C5" w:rsidP="00CD6CBA">
            <w:pPr>
              <w:pStyle w:val="af7"/>
              <w:jc w:val="center"/>
              <w:rPr>
                <w:rFonts w:ascii="Times New Roman" w:hAnsi="Times New Roman"/>
                <w:sz w:val="16"/>
                <w:szCs w:val="16"/>
                <w:shd w:val="clear" w:color="auto" w:fill="FFFFFF"/>
              </w:rPr>
            </w:pPr>
          </w:p>
        </w:tc>
        <w:tc>
          <w:tcPr>
            <w:tcW w:w="578" w:type="pct"/>
            <w:tcBorders>
              <w:top w:val="nil"/>
              <w:left w:val="single" w:sz="8" w:space="0" w:color="auto"/>
              <w:bottom w:val="single" w:sz="8" w:space="0" w:color="000000"/>
              <w:right w:val="single" w:sz="8" w:space="0" w:color="auto"/>
            </w:tcBorders>
          </w:tcPr>
          <w:p w:rsidR="00DF75C5" w:rsidRPr="00BA3253" w:rsidRDefault="00DF75C5" w:rsidP="00CD6CBA">
            <w:pPr>
              <w:pStyle w:val="af7"/>
              <w:jc w:val="center"/>
              <w:rPr>
                <w:rFonts w:ascii="Times New Roman" w:hAnsi="Times New Roman"/>
                <w:bCs/>
                <w:sz w:val="16"/>
                <w:szCs w:val="16"/>
                <w:shd w:val="clear" w:color="auto" w:fill="FFFFFF"/>
              </w:rPr>
            </w:pPr>
            <w:r w:rsidRPr="00BA3253">
              <w:rPr>
                <w:rFonts w:ascii="Times New Roman" w:hAnsi="Times New Roman"/>
                <w:sz w:val="16"/>
                <w:szCs w:val="16"/>
                <w:shd w:val="clear" w:color="auto" w:fill="FFFFFF"/>
              </w:rPr>
              <w:t>Значение характеристики не может изменяться участником закупки</w:t>
            </w:r>
          </w:p>
        </w:tc>
        <w:tc>
          <w:tcPr>
            <w:tcW w:w="533" w:type="pct"/>
            <w:vMerge/>
            <w:tcBorders>
              <w:top w:val="nil"/>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tcBorders>
              <w:top w:val="nil"/>
              <w:left w:val="single" w:sz="8" w:space="0" w:color="auto"/>
              <w:bottom w:val="single" w:sz="8" w:space="0" w:color="000000"/>
              <w:right w:val="single" w:sz="8" w:space="0" w:color="auto"/>
            </w:tcBorders>
          </w:tcPr>
          <w:p w:rsidR="00DF75C5" w:rsidRPr="00BA3253" w:rsidRDefault="00DF75C5" w:rsidP="00CD6CBA">
            <w:pPr>
              <w:pStyle w:val="af7"/>
              <w:rPr>
                <w:rFonts w:ascii="Times New Roman" w:hAnsi="Times New Roman"/>
                <w:sz w:val="16"/>
                <w:szCs w:val="16"/>
                <w:shd w:val="clear" w:color="auto" w:fill="FFFFFF"/>
              </w:rPr>
            </w:pPr>
            <w:r w:rsidRPr="00FC328B">
              <w:rPr>
                <w:rFonts w:ascii="Times New Roman" w:hAnsi="Times New Roman"/>
                <w:sz w:val="16"/>
                <w:szCs w:val="16"/>
                <w:shd w:val="clear" w:color="auto" w:fill="FFFFFF"/>
              </w:rPr>
              <w:t>Возможность использования с инфузионным шприцевым насосом</w:t>
            </w:r>
            <w:r>
              <w:rPr>
                <w:rFonts w:ascii="Times New Roman" w:hAnsi="Times New Roman"/>
                <w:sz w:val="16"/>
                <w:szCs w:val="16"/>
                <w:shd w:val="clear" w:color="auto" w:fill="FFFFFF"/>
              </w:rPr>
              <w:t>: нет</w:t>
            </w:r>
          </w:p>
        </w:tc>
        <w:tc>
          <w:tcPr>
            <w:tcW w:w="400" w:type="pct"/>
            <w:tcBorders>
              <w:top w:val="nil"/>
              <w:left w:val="single" w:sz="8" w:space="0" w:color="auto"/>
              <w:bottom w:val="single" w:sz="8" w:space="0" w:color="000000"/>
              <w:right w:val="single" w:sz="8" w:space="0" w:color="auto"/>
            </w:tcBorders>
          </w:tcPr>
          <w:p w:rsidR="00DF75C5" w:rsidRPr="00BA3253" w:rsidRDefault="00DF75C5" w:rsidP="00CD6CBA">
            <w:pPr>
              <w:pStyle w:val="af7"/>
              <w:jc w:val="center"/>
              <w:rPr>
                <w:rFonts w:ascii="Times New Roman" w:hAnsi="Times New Roman"/>
                <w:sz w:val="16"/>
                <w:szCs w:val="16"/>
                <w:shd w:val="clear" w:color="auto" w:fill="FFFFFF"/>
              </w:rPr>
            </w:pPr>
            <w:r w:rsidRPr="00BA3253">
              <w:rPr>
                <w:rFonts w:ascii="Times New Roman" w:hAnsi="Times New Roman"/>
                <w:sz w:val="16"/>
                <w:szCs w:val="16"/>
                <w:shd w:val="clear" w:color="auto" w:fill="FFFFFF"/>
              </w:rPr>
              <w:t>Соответствие</w:t>
            </w:r>
          </w:p>
        </w:tc>
        <w:tc>
          <w:tcPr>
            <w:tcW w:w="400" w:type="pct"/>
            <w:tcBorders>
              <w:top w:val="nil"/>
              <w:left w:val="single" w:sz="8" w:space="0" w:color="auto"/>
              <w:bottom w:val="single" w:sz="8" w:space="0" w:color="000000"/>
              <w:right w:val="single" w:sz="8" w:space="0" w:color="auto"/>
            </w:tcBorders>
          </w:tcPr>
          <w:p w:rsidR="00DF75C5" w:rsidRPr="00BA3253" w:rsidRDefault="00DF75C5" w:rsidP="00CD6CBA">
            <w:pPr>
              <w:pStyle w:val="af7"/>
              <w:jc w:val="center"/>
              <w:rPr>
                <w:rFonts w:ascii="Times New Roman" w:hAnsi="Times New Roman"/>
                <w:sz w:val="16"/>
                <w:szCs w:val="16"/>
                <w:shd w:val="clear" w:color="auto" w:fill="FFFFFF"/>
              </w:rPr>
            </w:pPr>
          </w:p>
        </w:tc>
        <w:tc>
          <w:tcPr>
            <w:tcW w:w="578" w:type="pct"/>
            <w:tcBorders>
              <w:top w:val="nil"/>
              <w:left w:val="single" w:sz="8" w:space="0" w:color="auto"/>
              <w:bottom w:val="single" w:sz="8" w:space="0" w:color="000000"/>
              <w:right w:val="single" w:sz="8" w:space="0" w:color="auto"/>
            </w:tcBorders>
          </w:tcPr>
          <w:p w:rsidR="00DF75C5" w:rsidRPr="00BA3253" w:rsidRDefault="00DF75C5" w:rsidP="00CD6CBA">
            <w:pPr>
              <w:pStyle w:val="af7"/>
              <w:jc w:val="center"/>
              <w:rPr>
                <w:rFonts w:ascii="Times New Roman" w:hAnsi="Times New Roman"/>
                <w:bCs/>
                <w:sz w:val="16"/>
                <w:szCs w:val="16"/>
                <w:shd w:val="clear" w:color="auto" w:fill="FFFFFF"/>
              </w:rPr>
            </w:pPr>
            <w:r w:rsidRPr="00BA3253">
              <w:rPr>
                <w:rFonts w:ascii="Times New Roman" w:hAnsi="Times New Roman"/>
                <w:sz w:val="16"/>
                <w:szCs w:val="16"/>
                <w:shd w:val="clear" w:color="auto" w:fill="FFFFFF"/>
              </w:rPr>
              <w:t>Значение характеристики не может изменяться участником закупки</w:t>
            </w:r>
          </w:p>
        </w:tc>
        <w:tc>
          <w:tcPr>
            <w:tcW w:w="533" w:type="pct"/>
            <w:vMerge/>
            <w:tcBorders>
              <w:top w:val="nil"/>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val="restart"/>
            <w:tcBorders>
              <w:top w:val="nil"/>
              <w:left w:val="single" w:sz="8" w:space="0" w:color="auto"/>
              <w:bottom w:val="single" w:sz="8" w:space="0" w:color="000000"/>
              <w:right w:val="single" w:sz="8" w:space="0" w:color="auto"/>
            </w:tcBorders>
            <w:hideMark/>
          </w:tcPr>
          <w:p w:rsidR="00DF75C5" w:rsidRPr="00BA3253" w:rsidRDefault="00DF75C5" w:rsidP="00CD6CBA">
            <w:pPr>
              <w:pStyle w:val="af7"/>
              <w:rPr>
                <w:rFonts w:ascii="Times New Roman" w:hAnsi="Times New Roman"/>
                <w:sz w:val="16"/>
                <w:szCs w:val="16"/>
                <w:shd w:val="clear" w:color="auto" w:fill="FFFFFF"/>
              </w:rPr>
            </w:pPr>
            <w:r w:rsidRPr="00BA3253">
              <w:rPr>
                <w:rFonts w:ascii="Times New Roman" w:hAnsi="Times New Roman"/>
                <w:sz w:val="16"/>
                <w:szCs w:val="16"/>
                <w:shd w:val="clear" w:color="auto" w:fill="FFFFFF"/>
              </w:rPr>
              <w:t>Коннектор: Луер Слип</w:t>
            </w:r>
          </w:p>
        </w:tc>
        <w:tc>
          <w:tcPr>
            <w:tcW w:w="400" w:type="pct"/>
            <w:vMerge w:val="restart"/>
            <w:tcBorders>
              <w:top w:val="nil"/>
              <w:left w:val="single" w:sz="8" w:space="0" w:color="auto"/>
              <w:bottom w:val="single" w:sz="8" w:space="0" w:color="000000"/>
              <w:right w:val="single" w:sz="8" w:space="0" w:color="auto"/>
            </w:tcBorders>
            <w:hideMark/>
          </w:tcPr>
          <w:p w:rsidR="00DF75C5" w:rsidRPr="00BA3253" w:rsidRDefault="00DF75C5" w:rsidP="00CD6CBA">
            <w:pPr>
              <w:pStyle w:val="af7"/>
              <w:jc w:val="center"/>
              <w:rPr>
                <w:rFonts w:ascii="Times New Roman" w:hAnsi="Times New Roman"/>
                <w:sz w:val="16"/>
                <w:szCs w:val="16"/>
                <w:shd w:val="clear" w:color="auto" w:fill="FFFFFF"/>
              </w:rPr>
            </w:pPr>
            <w:r w:rsidRPr="00BA3253">
              <w:rPr>
                <w:rFonts w:ascii="Times New Roman" w:hAnsi="Times New Roman"/>
                <w:sz w:val="16"/>
                <w:szCs w:val="16"/>
                <w:shd w:val="clear" w:color="auto" w:fill="FFFFFF"/>
              </w:rPr>
              <w:t>Соответствие</w:t>
            </w:r>
          </w:p>
        </w:tc>
        <w:tc>
          <w:tcPr>
            <w:tcW w:w="400" w:type="pct"/>
            <w:vMerge w:val="restart"/>
            <w:tcBorders>
              <w:top w:val="nil"/>
              <w:left w:val="single" w:sz="8" w:space="0" w:color="auto"/>
              <w:bottom w:val="single" w:sz="8" w:space="0" w:color="000000"/>
              <w:right w:val="single" w:sz="8" w:space="0" w:color="auto"/>
            </w:tcBorders>
            <w:hideMark/>
          </w:tcPr>
          <w:p w:rsidR="00DF75C5" w:rsidRPr="00BA3253" w:rsidRDefault="00DF75C5" w:rsidP="00CD6CBA">
            <w:pPr>
              <w:pStyle w:val="af7"/>
              <w:jc w:val="center"/>
              <w:rPr>
                <w:rFonts w:ascii="Times New Roman" w:hAnsi="Times New Roman"/>
                <w:sz w:val="16"/>
                <w:szCs w:val="16"/>
                <w:shd w:val="clear" w:color="auto" w:fill="FFFFFF"/>
              </w:rPr>
            </w:pPr>
          </w:p>
        </w:tc>
        <w:tc>
          <w:tcPr>
            <w:tcW w:w="578" w:type="pct"/>
            <w:vMerge w:val="restart"/>
            <w:tcBorders>
              <w:top w:val="nil"/>
              <w:left w:val="single" w:sz="8" w:space="0" w:color="auto"/>
              <w:bottom w:val="single" w:sz="8" w:space="0" w:color="000000"/>
              <w:right w:val="single" w:sz="8" w:space="0" w:color="auto"/>
            </w:tcBorders>
            <w:hideMark/>
          </w:tcPr>
          <w:p w:rsidR="00DF75C5" w:rsidRPr="00BA3253" w:rsidRDefault="00DF75C5" w:rsidP="00CD6CBA">
            <w:pPr>
              <w:pStyle w:val="af7"/>
              <w:jc w:val="center"/>
              <w:rPr>
                <w:rFonts w:ascii="Times New Roman" w:hAnsi="Times New Roman"/>
                <w:bCs/>
                <w:sz w:val="16"/>
                <w:szCs w:val="16"/>
                <w:shd w:val="clear" w:color="auto" w:fill="FFFFFF"/>
              </w:rPr>
            </w:pPr>
            <w:r w:rsidRPr="00BA3253">
              <w:rPr>
                <w:rFonts w:ascii="Times New Roman" w:hAnsi="Times New Roman"/>
                <w:sz w:val="16"/>
                <w:szCs w:val="16"/>
                <w:shd w:val="clear" w:color="auto" w:fill="FFFFFF"/>
              </w:rPr>
              <w:t>Значение характеристики не может изменяться участником закупки</w:t>
            </w:r>
          </w:p>
        </w:tc>
        <w:tc>
          <w:tcPr>
            <w:tcW w:w="53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5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53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Шприцы 3х – компонентные с резиновым уплотнителем на поршне,  укомплектованы съемной иглой,  содержащей стандартный колпачок первичной защиты</w:t>
            </w:r>
          </w:p>
        </w:tc>
        <w:tc>
          <w:tcPr>
            <w:tcW w:w="400"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Соответствие</w:t>
            </w:r>
          </w:p>
        </w:tc>
        <w:tc>
          <w:tcPr>
            <w:tcW w:w="400"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578"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33" w:type="pct"/>
            <w:tcBorders>
              <w:top w:val="nil"/>
              <w:left w:val="nil"/>
              <w:bottom w:val="nil"/>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Позволяет  уменьшить силу трения частей шприца друг о друга, обеспечивая герметичность при введении лекарственных препаратов, и менее болезненно проводить инъекции</w:t>
            </w: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5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533"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w:t>
            </w: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xml:space="preserve">Внешний диаметр иглы  </w:t>
            </w: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0, 7 и ≤ 0, 8</w:t>
            </w: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Миллиметр</w:t>
            </w:r>
          </w:p>
        </w:tc>
        <w:tc>
          <w:tcPr>
            <w:tcW w:w="578"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533"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Данный размер иглы является стандартным для внутривенных, внутримышечных инъекций, для забора крови, для набора препаратов из ампулы (флакона)</w:t>
            </w: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xml:space="preserve">Длина иглы  </w:t>
            </w:r>
          </w:p>
        </w:tc>
        <w:tc>
          <w:tcPr>
            <w:tcW w:w="400"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3</w:t>
            </w:r>
            <w:r>
              <w:rPr>
                <w:rFonts w:ascii="Times New Roman" w:eastAsia="Times New Roman" w:hAnsi="Times New Roman" w:cs="Times New Roman"/>
                <w:color w:val="000000"/>
                <w:sz w:val="16"/>
                <w:szCs w:val="16"/>
                <w:lang w:eastAsia="ru-RU"/>
              </w:rPr>
              <w:t>6</w:t>
            </w:r>
            <w:r w:rsidRPr="00BA3253">
              <w:rPr>
                <w:rFonts w:ascii="Times New Roman" w:eastAsia="Times New Roman" w:hAnsi="Times New Roman" w:cs="Times New Roman"/>
                <w:color w:val="000000"/>
                <w:sz w:val="16"/>
                <w:szCs w:val="16"/>
                <w:lang w:eastAsia="ru-RU"/>
              </w:rPr>
              <w:t xml:space="preserve"> и ≤ 4</w:t>
            </w:r>
            <w:r>
              <w:rPr>
                <w:rFonts w:ascii="Times New Roman" w:eastAsia="Times New Roman" w:hAnsi="Times New Roman" w:cs="Times New Roman"/>
                <w:color w:val="000000"/>
                <w:sz w:val="16"/>
                <w:szCs w:val="16"/>
                <w:lang w:eastAsia="ru-RU"/>
              </w:rPr>
              <w:t>0</w:t>
            </w:r>
          </w:p>
        </w:tc>
        <w:tc>
          <w:tcPr>
            <w:tcW w:w="400"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Миллиметр</w:t>
            </w:r>
          </w:p>
        </w:tc>
        <w:tc>
          <w:tcPr>
            <w:tcW w:w="578"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53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5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53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tcBorders>
              <w:top w:val="nil"/>
              <w:left w:val="nil"/>
              <w:bottom w:val="single" w:sz="8" w:space="0" w:color="auto"/>
              <w:right w:val="single" w:sz="8" w:space="0" w:color="auto"/>
            </w:tcBorders>
          </w:tcPr>
          <w:p w:rsidR="00DF75C5" w:rsidRPr="00DE2B51" w:rsidRDefault="00DF75C5" w:rsidP="00CD6CB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Количество шприцов в </w:t>
            </w:r>
            <w:r>
              <w:t xml:space="preserve"> </w:t>
            </w:r>
            <w:r w:rsidRPr="00EC313A">
              <w:rPr>
                <w:rFonts w:ascii="Times New Roman" w:eastAsia="Times New Roman" w:hAnsi="Times New Roman" w:cs="Times New Roman"/>
                <w:color w:val="000000"/>
                <w:sz w:val="18"/>
                <w:szCs w:val="18"/>
                <w:lang w:eastAsia="ru-RU"/>
              </w:rPr>
              <w:t>промежуточн</w:t>
            </w:r>
            <w:r>
              <w:rPr>
                <w:rFonts w:ascii="Times New Roman" w:eastAsia="Times New Roman" w:hAnsi="Times New Roman" w:cs="Times New Roman"/>
                <w:color w:val="000000"/>
                <w:sz w:val="18"/>
                <w:szCs w:val="18"/>
                <w:lang w:eastAsia="ru-RU"/>
              </w:rPr>
              <w:t>ой</w:t>
            </w:r>
            <w:r w:rsidRPr="00EC313A">
              <w:rPr>
                <w:rFonts w:ascii="Times New Roman" w:eastAsia="Times New Roman" w:hAnsi="Times New Roman" w:cs="Times New Roman"/>
                <w:color w:val="000000"/>
                <w:sz w:val="18"/>
                <w:szCs w:val="18"/>
                <w:lang w:eastAsia="ru-RU"/>
              </w:rPr>
              <w:t xml:space="preserve"> упаковк</w:t>
            </w:r>
            <w:r>
              <w:rPr>
                <w:rFonts w:ascii="Times New Roman" w:eastAsia="Times New Roman" w:hAnsi="Times New Roman" w:cs="Times New Roman"/>
                <w:color w:val="000000"/>
                <w:sz w:val="18"/>
                <w:szCs w:val="18"/>
                <w:lang w:eastAsia="ru-RU"/>
              </w:rPr>
              <w:t>е</w:t>
            </w:r>
          </w:p>
        </w:tc>
        <w:tc>
          <w:tcPr>
            <w:tcW w:w="400" w:type="pct"/>
            <w:tcBorders>
              <w:top w:val="nil"/>
              <w:left w:val="nil"/>
              <w:bottom w:val="single" w:sz="8" w:space="0" w:color="auto"/>
              <w:right w:val="single" w:sz="8" w:space="0" w:color="auto"/>
            </w:tcBorders>
          </w:tcPr>
          <w:p w:rsidR="00DF75C5" w:rsidRPr="00DE2B51" w:rsidRDefault="00DF75C5" w:rsidP="00CD6CBA">
            <w:pPr>
              <w:spacing w:after="0" w:line="240" w:lineRule="auto"/>
              <w:rPr>
                <w:rFonts w:ascii="Times New Roman" w:eastAsia="Times New Roman" w:hAnsi="Times New Roman" w:cs="Times New Roman"/>
                <w:color w:val="000000"/>
                <w:sz w:val="18"/>
                <w:szCs w:val="18"/>
                <w:lang w:eastAsia="ru-RU"/>
              </w:rPr>
            </w:pPr>
            <w:r w:rsidRPr="00136C34">
              <w:rPr>
                <w:rFonts w:ascii="Times New Roman" w:eastAsia="Times New Roman" w:hAnsi="Times New Roman" w:cs="Times New Roman"/>
                <w:color w:val="000000"/>
                <w:sz w:val="18"/>
                <w:szCs w:val="18"/>
                <w:lang w:eastAsia="ru-RU"/>
              </w:rPr>
              <w:t>≤ 100</w:t>
            </w:r>
            <w:r w:rsidRPr="00EC313A">
              <w:rPr>
                <w:rFonts w:ascii="Times New Roman" w:eastAsia="Times New Roman" w:hAnsi="Times New Roman" w:cs="Times New Roman"/>
                <w:color w:val="000000"/>
                <w:sz w:val="18"/>
                <w:szCs w:val="18"/>
                <w:lang w:eastAsia="ru-RU"/>
              </w:rPr>
              <w:t xml:space="preserve"> </w:t>
            </w:r>
          </w:p>
        </w:tc>
        <w:tc>
          <w:tcPr>
            <w:tcW w:w="400" w:type="pct"/>
            <w:tcBorders>
              <w:top w:val="nil"/>
              <w:left w:val="nil"/>
              <w:bottom w:val="single" w:sz="8" w:space="0" w:color="auto"/>
              <w:right w:val="single" w:sz="8" w:space="0" w:color="auto"/>
            </w:tcBorders>
          </w:tcPr>
          <w:p w:rsidR="00DF75C5" w:rsidRPr="00DE2B51" w:rsidRDefault="00DF75C5" w:rsidP="00CD6CBA">
            <w:pPr>
              <w:spacing w:after="0" w:line="240" w:lineRule="auto"/>
              <w:rPr>
                <w:rFonts w:ascii="Times New Roman" w:eastAsia="Times New Roman" w:hAnsi="Times New Roman" w:cs="Times New Roman"/>
                <w:color w:val="000000"/>
                <w:sz w:val="18"/>
                <w:szCs w:val="18"/>
                <w:lang w:eastAsia="ru-RU"/>
              </w:rPr>
            </w:pPr>
            <w:r w:rsidRPr="00EC313A">
              <w:rPr>
                <w:rFonts w:ascii="Times New Roman" w:eastAsia="Times New Roman" w:hAnsi="Times New Roman" w:cs="Times New Roman"/>
                <w:color w:val="000000"/>
                <w:sz w:val="18"/>
                <w:szCs w:val="18"/>
                <w:lang w:eastAsia="ru-RU"/>
              </w:rPr>
              <w:t>шт.</w:t>
            </w:r>
          </w:p>
        </w:tc>
        <w:tc>
          <w:tcPr>
            <w:tcW w:w="578" w:type="pct"/>
            <w:tcBorders>
              <w:top w:val="nil"/>
              <w:left w:val="nil"/>
              <w:bottom w:val="single" w:sz="8" w:space="0" w:color="auto"/>
              <w:right w:val="single" w:sz="8" w:space="0" w:color="auto"/>
            </w:tcBorders>
          </w:tcPr>
          <w:p w:rsidR="00DF75C5" w:rsidRPr="00DE2B51" w:rsidRDefault="00DF75C5" w:rsidP="00CD6CBA">
            <w:pPr>
              <w:spacing w:after="0" w:line="240" w:lineRule="auto"/>
              <w:rPr>
                <w:rFonts w:ascii="Times New Roman" w:eastAsia="Times New Roman" w:hAnsi="Times New Roman" w:cs="Times New Roman"/>
                <w:color w:val="000000"/>
                <w:sz w:val="18"/>
                <w:szCs w:val="18"/>
                <w:lang w:eastAsia="ru-RU"/>
              </w:rPr>
            </w:pPr>
            <w:r w:rsidRPr="00DE2B51">
              <w:rPr>
                <w:rFonts w:ascii="Times New Roman" w:eastAsia="Times New Roman" w:hAnsi="Times New Roman" w:cs="Times New Roman"/>
                <w:color w:val="000000"/>
                <w:sz w:val="18"/>
                <w:szCs w:val="18"/>
                <w:lang w:eastAsia="ru-RU"/>
              </w:rPr>
              <w:t xml:space="preserve">Участник закупки указывает в заявке конкретное значение характеристики </w:t>
            </w:r>
          </w:p>
        </w:tc>
        <w:tc>
          <w:tcPr>
            <w:tcW w:w="533" w:type="pct"/>
            <w:tcBorders>
              <w:top w:val="nil"/>
              <w:left w:val="nil"/>
              <w:bottom w:val="single" w:sz="8" w:space="0" w:color="auto"/>
              <w:right w:val="single" w:sz="8" w:space="0" w:color="auto"/>
            </w:tcBorders>
            <w:vAlign w:val="center"/>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DD2B77">
              <w:rPr>
                <w:rFonts w:ascii="Times New Roman" w:eastAsia="Times New Roman" w:hAnsi="Times New Roman" w:cs="Times New Roman"/>
                <w:color w:val="000000"/>
                <w:sz w:val="16"/>
                <w:szCs w:val="16"/>
                <w:lang w:eastAsia="ru-RU"/>
              </w:rPr>
              <w:t>Необходимо  для логистики внутри учреждения</w:t>
            </w: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c>
          <w:tcPr>
            <w:tcW w:w="312"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xml:space="preserve">Шприц общего назначения. </w:t>
            </w:r>
          </w:p>
        </w:tc>
        <w:tc>
          <w:tcPr>
            <w:tcW w:w="353"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646E14">
              <w:rPr>
                <w:rFonts w:ascii="Times New Roman" w:eastAsia="Times New Roman" w:hAnsi="Times New Roman" w:cs="Times New Roman"/>
                <w:color w:val="000000"/>
                <w:sz w:val="16"/>
                <w:szCs w:val="16"/>
                <w:lang w:eastAsia="ru-RU"/>
              </w:rPr>
              <w:t>32.50.13.110-00004571*</w:t>
            </w:r>
          </w:p>
        </w:tc>
        <w:tc>
          <w:tcPr>
            <w:tcW w:w="400" w:type="pct"/>
            <w:tcBorders>
              <w:top w:val="nil"/>
              <w:left w:val="nil"/>
              <w:bottom w:val="single" w:sz="8" w:space="0" w:color="auto"/>
              <w:right w:val="single" w:sz="8" w:space="0" w:color="auto"/>
            </w:tcBorders>
          </w:tcPr>
          <w:p w:rsidR="00DF75C5" w:rsidRPr="00BA3253" w:rsidRDefault="00DF75C5" w:rsidP="00CD6CBA">
            <w:pPr>
              <w:pStyle w:val="ConsPlusNormal"/>
              <w:ind w:firstLine="0"/>
              <w:rPr>
                <w:rFonts w:ascii="Times New Roman" w:hAnsi="Times New Roman" w:cs="Times New Roman"/>
                <w:sz w:val="16"/>
                <w:szCs w:val="16"/>
              </w:rPr>
            </w:pPr>
            <w:r w:rsidRPr="00BA3253">
              <w:rPr>
                <w:rFonts w:ascii="Times New Roman" w:hAnsi="Times New Roman" w:cs="Times New Roman"/>
                <w:sz w:val="16"/>
                <w:szCs w:val="16"/>
                <w:shd w:val="clear" w:color="auto" w:fill="FFFFFF"/>
              </w:rPr>
              <w:t>Градуированный объем шприца: 50 Кубический сантиметр;^миллилитр</w:t>
            </w:r>
          </w:p>
        </w:tc>
        <w:tc>
          <w:tcPr>
            <w:tcW w:w="400" w:type="pct"/>
            <w:tcBorders>
              <w:top w:val="nil"/>
              <w:left w:val="nil"/>
              <w:bottom w:val="single" w:sz="8" w:space="0" w:color="auto"/>
              <w:right w:val="single" w:sz="8" w:space="0" w:color="auto"/>
            </w:tcBorders>
          </w:tcPr>
          <w:p w:rsidR="00DF75C5" w:rsidRPr="00BA3253" w:rsidRDefault="00DF75C5" w:rsidP="00CD6CBA">
            <w:pPr>
              <w:pStyle w:val="af7"/>
              <w:jc w:val="center"/>
              <w:rPr>
                <w:rFonts w:ascii="Times New Roman" w:hAnsi="Times New Roman"/>
                <w:sz w:val="16"/>
                <w:szCs w:val="16"/>
                <w:shd w:val="clear" w:color="auto" w:fill="FFFFFF"/>
              </w:rPr>
            </w:pPr>
            <w:r w:rsidRPr="00BA3253">
              <w:rPr>
                <w:rFonts w:ascii="Times New Roman" w:hAnsi="Times New Roman"/>
                <w:sz w:val="16"/>
                <w:szCs w:val="16"/>
                <w:shd w:val="clear" w:color="auto" w:fill="FFFFFF"/>
              </w:rPr>
              <w:t>Соответствие</w:t>
            </w:r>
          </w:p>
        </w:tc>
        <w:tc>
          <w:tcPr>
            <w:tcW w:w="400" w:type="pct"/>
            <w:tcBorders>
              <w:top w:val="nil"/>
              <w:left w:val="nil"/>
              <w:bottom w:val="single" w:sz="8" w:space="0" w:color="auto"/>
              <w:right w:val="single" w:sz="8" w:space="0" w:color="auto"/>
            </w:tcBorders>
          </w:tcPr>
          <w:p w:rsidR="00DF75C5" w:rsidRPr="00BA3253" w:rsidRDefault="00DF75C5" w:rsidP="00CD6CBA">
            <w:pPr>
              <w:pStyle w:val="af7"/>
              <w:jc w:val="center"/>
              <w:rPr>
                <w:rFonts w:ascii="Times New Roman" w:hAnsi="Times New Roman"/>
                <w:sz w:val="16"/>
                <w:szCs w:val="16"/>
                <w:shd w:val="clear" w:color="auto" w:fill="FFFFFF"/>
              </w:rPr>
            </w:pPr>
          </w:p>
        </w:tc>
        <w:tc>
          <w:tcPr>
            <w:tcW w:w="578" w:type="pct"/>
            <w:tcBorders>
              <w:top w:val="nil"/>
              <w:left w:val="nil"/>
              <w:bottom w:val="single" w:sz="8" w:space="0" w:color="auto"/>
              <w:right w:val="single" w:sz="8" w:space="0" w:color="auto"/>
            </w:tcBorders>
          </w:tcPr>
          <w:p w:rsidR="00DF75C5" w:rsidRPr="00BA3253" w:rsidRDefault="00DF75C5" w:rsidP="00CD6CBA">
            <w:pPr>
              <w:pStyle w:val="af7"/>
              <w:jc w:val="center"/>
              <w:rPr>
                <w:rFonts w:ascii="Times New Roman" w:hAnsi="Times New Roman"/>
                <w:bCs/>
                <w:sz w:val="16"/>
                <w:szCs w:val="16"/>
                <w:shd w:val="clear" w:color="auto" w:fill="FFFFFF"/>
              </w:rPr>
            </w:pPr>
            <w:r w:rsidRPr="00BA3253">
              <w:rPr>
                <w:rFonts w:ascii="Times New Roman" w:hAnsi="Times New Roman"/>
                <w:sz w:val="16"/>
                <w:szCs w:val="16"/>
                <w:shd w:val="clear" w:color="auto" w:fill="FFFFFF"/>
              </w:rPr>
              <w:t>Значение характеристики не может изменяться участником закупки</w:t>
            </w:r>
          </w:p>
        </w:tc>
        <w:tc>
          <w:tcPr>
            <w:tcW w:w="533" w:type="pct"/>
            <w:vMerge w:val="restart"/>
            <w:tcBorders>
              <w:top w:val="nil"/>
              <w:left w:val="single" w:sz="8" w:space="0" w:color="auto"/>
              <w:bottom w:val="single" w:sz="8" w:space="0" w:color="000000"/>
              <w:right w:val="single" w:sz="8" w:space="0" w:color="auto"/>
            </w:tcBorders>
            <w:vAlign w:val="center"/>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КТРУ</w:t>
            </w:r>
          </w:p>
        </w:tc>
        <w:tc>
          <w:tcPr>
            <w:tcW w:w="311"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штука</w:t>
            </w:r>
          </w:p>
        </w:tc>
        <w:tc>
          <w:tcPr>
            <w:tcW w:w="356" w:type="pct"/>
            <w:vMerge w:val="restart"/>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34 491</w:t>
            </w:r>
          </w:p>
        </w:tc>
        <w:tc>
          <w:tcPr>
            <w:tcW w:w="444" w:type="pct"/>
            <w:vMerge w:val="restart"/>
            <w:tcBorders>
              <w:top w:val="nil"/>
              <w:left w:val="single" w:sz="4" w:space="0" w:color="auto"/>
              <w:bottom w:val="single" w:sz="4" w:space="0" w:color="000000"/>
              <w:right w:val="single" w:sz="4" w:space="0" w:color="auto"/>
            </w:tcBorders>
            <w:noWrap/>
            <w:vAlign w:val="bottom"/>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w:t>
            </w:r>
          </w:p>
        </w:tc>
        <w:tc>
          <w:tcPr>
            <w:tcW w:w="267" w:type="pct"/>
            <w:vMerge w:val="restart"/>
            <w:tcBorders>
              <w:top w:val="nil"/>
              <w:left w:val="single" w:sz="4" w:space="0" w:color="auto"/>
              <w:bottom w:val="single" w:sz="4" w:space="0" w:color="000000"/>
              <w:right w:val="single" w:sz="4" w:space="0" w:color="auto"/>
            </w:tcBorders>
            <w:noWrap/>
            <w:vAlign w:val="bottom"/>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w:t>
            </w:r>
          </w:p>
        </w:tc>
        <w:tc>
          <w:tcPr>
            <w:tcW w:w="267" w:type="pct"/>
            <w:vMerge w:val="restart"/>
            <w:tcBorders>
              <w:top w:val="nil"/>
              <w:left w:val="single" w:sz="4" w:space="0" w:color="auto"/>
              <w:bottom w:val="single" w:sz="4" w:space="0" w:color="000000"/>
              <w:right w:val="single" w:sz="4" w:space="0" w:color="auto"/>
            </w:tcBorders>
            <w:noWrap/>
            <w:vAlign w:val="bottom"/>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w:t>
            </w:r>
          </w:p>
        </w:tc>
        <w:tc>
          <w:tcPr>
            <w:tcW w:w="301" w:type="pct"/>
            <w:vMerge w:val="restart"/>
            <w:tcBorders>
              <w:top w:val="nil"/>
              <w:left w:val="single" w:sz="4" w:space="0" w:color="auto"/>
              <w:bottom w:val="single" w:sz="4" w:space="0" w:color="000000"/>
              <w:right w:val="single" w:sz="4" w:space="0" w:color="auto"/>
            </w:tcBorders>
            <w:noWrap/>
            <w:vAlign w:val="bottom"/>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w:t>
            </w: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tcBorders>
              <w:top w:val="nil"/>
              <w:left w:val="nil"/>
              <w:bottom w:val="single" w:sz="8" w:space="0" w:color="auto"/>
              <w:right w:val="single" w:sz="8" w:space="0" w:color="auto"/>
            </w:tcBorders>
            <w:hideMark/>
          </w:tcPr>
          <w:p w:rsidR="00DF75C5" w:rsidRPr="00BA3253" w:rsidRDefault="00DF75C5" w:rsidP="00CD6CBA">
            <w:pPr>
              <w:pStyle w:val="af7"/>
              <w:rPr>
                <w:rFonts w:ascii="Times New Roman" w:hAnsi="Times New Roman"/>
                <w:sz w:val="16"/>
                <w:szCs w:val="16"/>
                <w:shd w:val="clear" w:color="auto" w:fill="FFFFFF"/>
              </w:rPr>
            </w:pPr>
            <w:r w:rsidRPr="00BA3253">
              <w:rPr>
                <w:rFonts w:ascii="Times New Roman" w:hAnsi="Times New Roman"/>
                <w:sz w:val="16"/>
                <w:szCs w:val="16"/>
                <w:shd w:val="clear" w:color="auto" w:fill="FFFFFF"/>
              </w:rPr>
              <w:t xml:space="preserve">Игла в комплекте: </w:t>
            </w:r>
          </w:p>
        </w:tc>
        <w:tc>
          <w:tcPr>
            <w:tcW w:w="400" w:type="pct"/>
            <w:tcBorders>
              <w:top w:val="nil"/>
              <w:left w:val="nil"/>
              <w:bottom w:val="single" w:sz="8" w:space="0" w:color="auto"/>
              <w:right w:val="single" w:sz="8" w:space="0" w:color="auto"/>
            </w:tcBorders>
            <w:hideMark/>
          </w:tcPr>
          <w:p w:rsidR="00DF75C5" w:rsidRPr="00BA3253" w:rsidRDefault="00DF75C5" w:rsidP="00CD6CBA">
            <w:pPr>
              <w:pStyle w:val="af7"/>
              <w:jc w:val="center"/>
              <w:rPr>
                <w:rFonts w:ascii="Times New Roman" w:hAnsi="Times New Roman"/>
                <w:sz w:val="16"/>
                <w:szCs w:val="16"/>
                <w:shd w:val="clear" w:color="auto" w:fill="FFFFFF"/>
              </w:rPr>
            </w:pPr>
            <w:r>
              <w:rPr>
                <w:rFonts w:ascii="Times New Roman" w:hAnsi="Times New Roman"/>
                <w:sz w:val="16"/>
                <w:szCs w:val="16"/>
                <w:shd w:val="clear" w:color="auto" w:fill="FFFFFF"/>
              </w:rPr>
              <w:t>≥1</w:t>
            </w:r>
          </w:p>
        </w:tc>
        <w:tc>
          <w:tcPr>
            <w:tcW w:w="400" w:type="pct"/>
            <w:tcBorders>
              <w:top w:val="nil"/>
              <w:left w:val="nil"/>
              <w:bottom w:val="single" w:sz="8" w:space="0" w:color="auto"/>
              <w:right w:val="single" w:sz="8" w:space="0" w:color="auto"/>
            </w:tcBorders>
            <w:hideMark/>
          </w:tcPr>
          <w:p w:rsidR="00DF75C5" w:rsidRPr="00BA3253" w:rsidRDefault="00DF75C5" w:rsidP="00CD6CBA">
            <w:pPr>
              <w:pStyle w:val="af7"/>
              <w:jc w:val="center"/>
              <w:rPr>
                <w:rFonts w:ascii="Times New Roman" w:hAnsi="Times New Roman"/>
                <w:sz w:val="16"/>
                <w:szCs w:val="16"/>
                <w:shd w:val="clear" w:color="auto" w:fill="FFFFFF"/>
              </w:rPr>
            </w:pPr>
          </w:p>
        </w:tc>
        <w:tc>
          <w:tcPr>
            <w:tcW w:w="578" w:type="pct"/>
            <w:tcBorders>
              <w:top w:val="nil"/>
              <w:left w:val="nil"/>
              <w:bottom w:val="single" w:sz="8" w:space="0" w:color="auto"/>
              <w:right w:val="single" w:sz="8" w:space="0" w:color="auto"/>
            </w:tcBorders>
            <w:hideMark/>
          </w:tcPr>
          <w:p w:rsidR="00DF75C5" w:rsidRPr="00BA3253" w:rsidRDefault="00DF75C5" w:rsidP="00CD6CBA">
            <w:pPr>
              <w:pStyle w:val="af7"/>
              <w:jc w:val="center"/>
              <w:rPr>
                <w:rFonts w:ascii="Times New Roman" w:hAnsi="Times New Roman"/>
                <w:bCs/>
                <w:sz w:val="16"/>
                <w:szCs w:val="16"/>
                <w:shd w:val="clear" w:color="auto" w:fill="FFFFFF"/>
              </w:rPr>
            </w:pPr>
            <w:r w:rsidRPr="00BA3253">
              <w:rPr>
                <w:rFonts w:ascii="Times New Roman" w:hAnsi="Times New Roman"/>
                <w:sz w:val="16"/>
                <w:szCs w:val="16"/>
                <w:shd w:val="clear" w:color="auto" w:fill="FFFFFF"/>
              </w:rPr>
              <w:t>Участник закупки указывает в заявке конкретное значение характеристики закупки</w:t>
            </w:r>
          </w:p>
        </w:tc>
        <w:tc>
          <w:tcPr>
            <w:tcW w:w="53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tcBorders>
              <w:top w:val="nil"/>
              <w:left w:val="nil"/>
              <w:bottom w:val="single" w:sz="8" w:space="0" w:color="auto"/>
              <w:right w:val="single" w:sz="8" w:space="0" w:color="auto"/>
            </w:tcBorders>
            <w:hideMark/>
          </w:tcPr>
          <w:p w:rsidR="00DF75C5" w:rsidRPr="00BA3253" w:rsidRDefault="00DF75C5" w:rsidP="00CD6CBA">
            <w:pPr>
              <w:pStyle w:val="af7"/>
              <w:rPr>
                <w:rFonts w:ascii="Times New Roman" w:hAnsi="Times New Roman"/>
                <w:sz w:val="16"/>
                <w:szCs w:val="16"/>
                <w:shd w:val="clear" w:color="auto" w:fill="FFFFFF"/>
              </w:rPr>
            </w:pPr>
            <w:r w:rsidRPr="00646E14">
              <w:rPr>
                <w:rFonts w:ascii="Times New Roman" w:hAnsi="Times New Roman"/>
                <w:sz w:val="16"/>
                <w:szCs w:val="16"/>
                <w:shd w:val="clear" w:color="auto" w:fill="FFFFFF"/>
              </w:rPr>
              <w:t>Возможность использования с инфузионным шприцевым насосом</w:t>
            </w:r>
            <w:r w:rsidRPr="00BA3253">
              <w:rPr>
                <w:rFonts w:ascii="Times New Roman" w:hAnsi="Times New Roman"/>
                <w:sz w:val="16"/>
                <w:szCs w:val="16"/>
                <w:shd w:val="clear" w:color="auto" w:fill="FFFFFF"/>
              </w:rPr>
              <w:t>: да</w:t>
            </w:r>
          </w:p>
        </w:tc>
        <w:tc>
          <w:tcPr>
            <w:tcW w:w="400" w:type="pct"/>
            <w:tcBorders>
              <w:top w:val="nil"/>
              <w:left w:val="nil"/>
              <w:bottom w:val="single" w:sz="8" w:space="0" w:color="auto"/>
              <w:right w:val="single" w:sz="8" w:space="0" w:color="auto"/>
            </w:tcBorders>
            <w:hideMark/>
          </w:tcPr>
          <w:p w:rsidR="00DF75C5" w:rsidRPr="00BA3253" w:rsidRDefault="00DF75C5" w:rsidP="00CD6CBA">
            <w:pPr>
              <w:pStyle w:val="af7"/>
              <w:jc w:val="center"/>
              <w:rPr>
                <w:rFonts w:ascii="Times New Roman" w:hAnsi="Times New Roman"/>
                <w:sz w:val="16"/>
                <w:szCs w:val="16"/>
                <w:shd w:val="clear" w:color="auto" w:fill="FFFFFF"/>
              </w:rPr>
            </w:pPr>
            <w:r w:rsidRPr="00BA3253">
              <w:rPr>
                <w:rFonts w:ascii="Times New Roman" w:hAnsi="Times New Roman"/>
                <w:sz w:val="16"/>
                <w:szCs w:val="16"/>
                <w:shd w:val="clear" w:color="auto" w:fill="FFFFFF"/>
              </w:rPr>
              <w:t>Соответствие</w:t>
            </w:r>
          </w:p>
        </w:tc>
        <w:tc>
          <w:tcPr>
            <w:tcW w:w="400" w:type="pct"/>
            <w:tcBorders>
              <w:top w:val="nil"/>
              <w:left w:val="nil"/>
              <w:bottom w:val="single" w:sz="8" w:space="0" w:color="auto"/>
              <w:right w:val="single" w:sz="8" w:space="0" w:color="auto"/>
            </w:tcBorders>
            <w:hideMark/>
          </w:tcPr>
          <w:p w:rsidR="00DF75C5" w:rsidRPr="00BA3253" w:rsidRDefault="00DF75C5" w:rsidP="00CD6CBA">
            <w:pPr>
              <w:pStyle w:val="af7"/>
              <w:jc w:val="center"/>
              <w:rPr>
                <w:rFonts w:ascii="Times New Roman" w:hAnsi="Times New Roman"/>
                <w:sz w:val="16"/>
                <w:szCs w:val="16"/>
                <w:shd w:val="clear" w:color="auto" w:fill="FFFFFF"/>
              </w:rPr>
            </w:pPr>
          </w:p>
        </w:tc>
        <w:tc>
          <w:tcPr>
            <w:tcW w:w="578" w:type="pct"/>
            <w:tcBorders>
              <w:top w:val="nil"/>
              <w:left w:val="nil"/>
              <w:bottom w:val="single" w:sz="8" w:space="0" w:color="auto"/>
              <w:right w:val="single" w:sz="8" w:space="0" w:color="auto"/>
            </w:tcBorders>
            <w:hideMark/>
          </w:tcPr>
          <w:p w:rsidR="00DF75C5" w:rsidRPr="00BA3253" w:rsidRDefault="00DF75C5" w:rsidP="00CD6CBA">
            <w:pPr>
              <w:pStyle w:val="af7"/>
              <w:jc w:val="center"/>
              <w:rPr>
                <w:rFonts w:ascii="Times New Roman" w:hAnsi="Times New Roman"/>
                <w:sz w:val="16"/>
                <w:szCs w:val="16"/>
                <w:shd w:val="clear" w:color="auto" w:fill="FFFFFF"/>
              </w:rPr>
            </w:pPr>
            <w:r w:rsidRPr="00BA3253">
              <w:rPr>
                <w:rFonts w:ascii="Times New Roman" w:hAnsi="Times New Roman"/>
                <w:sz w:val="16"/>
                <w:szCs w:val="16"/>
                <w:shd w:val="clear" w:color="auto" w:fill="FFFFFF"/>
              </w:rPr>
              <w:t>Значение характеристики не может изменяться участником закупки</w:t>
            </w:r>
          </w:p>
        </w:tc>
        <w:tc>
          <w:tcPr>
            <w:tcW w:w="53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val="restart"/>
            <w:tcBorders>
              <w:top w:val="nil"/>
              <w:left w:val="single" w:sz="8" w:space="0" w:color="auto"/>
              <w:bottom w:val="single" w:sz="8" w:space="0" w:color="000000"/>
              <w:right w:val="single" w:sz="8" w:space="0" w:color="auto"/>
            </w:tcBorders>
            <w:hideMark/>
          </w:tcPr>
          <w:p w:rsidR="00DF75C5" w:rsidRPr="00BA3253" w:rsidRDefault="00DF75C5" w:rsidP="00CD6CBA">
            <w:pPr>
              <w:pStyle w:val="af7"/>
              <w:rPr>
                <w:rFonts w:ascii="Times New Roman" w:hAnsi="Times New Roman"/>
                <w:sz w:val="16"/>
                <w:szCs w:val="16"/>
                <w:shd w:val="clear" w:color="auto" w:fill="FFFFFF"/>
              </w:rPr>
            </w:pPr>
            <w:r w:rsidRPr="00BA3253">
              <w:rPr>
                <w:rFonts w:ascii="Times New Roman" w:hAnsi="Times New Roman"/>
                <w:sz w:val="16"/>
                <w:szCs w:val="16"/>
                <w:shd w:val="clear" w:color="auto" w:fill="FFFFFF"/>
              </w:rPr>
              <w:t>Коннектор: Луер Лок</w:t>
            </w:r>
          </w:p>
        </w:tc>
        <w:tc>
          <w:tcPr>
            <w:tcW w:w="400" w:type="pct"/>
            <w:vMerge w:val="restart"/>
            <w:tcBorders>
              <w:top w:val="nil"/>
              <w:left w:val="single" w:sz="8" w:space="0" w:color="auto"/>
              <w:bottom w:val="single" w:sz="8" w:space="0" w:color="000000"/>
              <w:right w:val="single" w:sz="8" w:space="0" w:color="auto"/>
            </w:tcBorders>
            <w:hideMark/>
          </w:tcPr>
          <w:p w:rsidR="00DF75C5" w:rsidRPr="00BA3253" w:rsidRDefault="00DF75C5" w:rsidP="00CD6CBA">
            <w:pPr>
              <w:pStyle w:val="af7"/>
              <w:jc w:val="center"/>
              <w:rPr>
                <w:rFonts w:ascii="Times New Roman" w:hAnsi="Times New Roman"/>
                <w:sz w:val="16"/>
                <w:szCs w:val="16"/>
                <w:shd w:val="clear" w:color="auto" w:fill="FFFFFF"/>
              </w:rPr>
            </w:pPr>
            <w:r w:rsidRPr="00BA3253">
              <w:rPr>
                <w:rFonts w:ascii="Times New Roman" w:hAnsi="Times New Roman"/>
                <w:sz w:val="16"/>
                <w:szCs w:val="16"/>
                <w:shd w:val="clear" w:color="auto" w:fill="FFFFFF"/>
              </w:rPr>
              <w:t>Соответствие</w:t>
            </w:r>
          </w:p>
        </w:tc>
        <w:tc>
          <w:tcPr>
            <w:tcW w:w="400" w:type="pct"/>
            <w:vMerge w:val="restart"/>
            <w:tcBorders>
              <w:top w:val="nil"/>
              <w:left w:val="single" w:sz="8" w:space="0" w:color="auto"/>
              <w:bottom w:val="single" w:sz="8" w:space="0" w:color="000000"/>
              <w:right w:val="single" w:sz="8" w:space="0" w:color="auto"/>
            </w:tcBorders>
            <w:hideMark/>
          </w:tcPr>
          <w:p w:rsidR="00DF75C5" w:rsidRPr="00BA3253" w:rsidRDefault="00DF75C5" w:rsidP="00CD6CBA">
            <w:pPr>
              <w:pStyle w:val="af7"/>
              <w:jc w:val="center"/>
              <w:rPr>
                <w:rFonts w:ascii="Times New Roman" w:hAnsi="Times New Roman"/>
                <w:sz w:val="16"/>
                <w:szCs w:val="16"/>
                <w:shd w:val="clear" w:color="auto" w:fill="FFFFFF"/>
              </w:rPr>
            </w:pPr>
          </w:p>
        </w:tc>
        <w:tc>
          <w:tcPr>
            <w:tcW w:w="578" w:type="pct"/>
            <w:vMerge w:val="restart"/>
            <w:tcBorders>
              <w:top w:val="nil"/>
              <w:left w:val="single" w:sz="8" w:space="0" w:color="auto"/>
              <w:bottom w:val="single" w:sz="8" w:space="0" w:color="000000"/>
              <w:right w:val="single" w:sz="8" w:space="0" w:color="auto"/>
            </w:tcBorders>
            <w:hideMark/>
          </w:tcPr>
          <w:p w:rsidR="00DF75C5" w:rsidRPr="00BA3253" w:rsidRDefault="00DF75C5" w:rsidP="00CD6CBA">
            <w:pPr>
              <w:pStyle w:val="af7"/>
              <w:jc w:val="center"/>
              <w:rPr>
                <w:rFonts w:ascii="Times New Roman" w:hAnsi="Times New Roman"/>
                <w:bCs/>
                <w:sz w:val="16"/>
                <w:szCs w:val="16"/>
                <w:shd w:val="clear" w:color="auto" w:fill="FFFFFF"/>
              </w:rPr>
            </w:pPr>
            <w:r w:rsidRPr="00BA3253">
              <w:rPr>
                <w:rFonts w:ascii="Times New Roman" w:hAnsi="Times New Roman"/>
                <w:sz w:val="16"/>
                <w:szCs w:val="16"/>
                <w:shd w:val="clear" w:color="auto" w:fill="FFFFFF"/>
              </w:rPr>
              <w:t>Значение характеристики не может изменяться участником закупки</w:t>
            </w:r>
          </w:p>
        </w:tc>
        <w:tc>
          <w:tcPr>
            <w:tcW w:w="53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5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53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xml:space="preserve">Шприцы 3-х компонентные, с предустановленной иглой </w:t>
            </w: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Соответствие</w:t>
            </w: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578"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Позволяет  уменьшить силу трения частей шприца друг о друга, обеспечивая герметичность при введении лекарственных препаратов, и менее болезненно проводить инъекции</w:t>
            </w: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Размер иглы: 14 G</w:t>
            </w: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Соответствие</w:t>
            </w: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578"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33" w:type="pct"/>
            <w:vMerge w:val="restart"/>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Размер иглы  является важнейшим параметром при ее использовании для забора лекарственных средств</w:t>
            </w: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xml:space="preserve">Длина иглы  </w:t>
            </w: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30 и ≤ 33</w:t>
            </w: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Миллиметр</w:t>
            </w:r>
          </w:p>
        </w:tc>
        <w:tc>
          <w:tcPr>
            <w:tcW w:w="578"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53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Расстояние между упорными планками цилиндра и плунжера</w:t>
            </w: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r w:rsidRPr="00BA3253">
              <w:rPr>
                <w:rFonts w:ascii="Times New Roman" w:eastAsia="Times New Roman" w:hAnsi="Times New Roman" w:cs="Times New Roman"/>
                <w:color w:val="000000"/>
                <w:sz w:val="16"/>
                <w:szCs w:val="16"/>
                <w:lang w:eastAsia="ru-RU"/>
              </w:rPr>
              <w:t>32</w:t>
            </w: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Миллиметр</w:t>
            </w:r>
          </w:p>
        </w:tc>
        <w:tc>
          <w:tcPr>
            <w:tcW w:w="578"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533"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Характеристика обусловлена необходимостью корректной работы с оборудованием</w:t>
            </w: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Резистентность к давлению в системе</w:t>
            </w: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не ниже 2  (1500)</w:t>
            </w: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бар  (ммHg)</w:t>
            </w:r>
          </w:p>
        </w:tc>
        <w:tc>
          <w:tcPr>
            <w:tcW w:w="578"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533"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Для использования со шприцевыми насосами, так как расходные материалы выдерживают нагнетаемое давление</w:t>
            </w: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xml:space="preserve">Положение канюли – центральное; совместимость с насосами марки Перфузор.  </w:t>
            </w: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Соответствие</w:t>
            </w: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578"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Для обеспечения надежной фиксации удлинительных линий</w:t>
            </w: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xml:space="preserve">Материалы изготовления шприца </w:t>
            </w: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полипропилен, изопреновая резина, не содержит латекс</w:t>
            </w: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578"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Важно  для понимания их совместимости с лекарственными препаратами</w:t>
            </w: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78"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 xml:space="preserve">Все шприцы упакованы в коробки </w:t>
            </w: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Соответствие</w:t>
            </w:r>
          </w:p>
        </w:tc>
        <w:tc>
          <w:tcPr>
            <w:tcW w:w="400"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p>
        </w:tc>
        <w:tc>
          <w:tcPr>
            <w:tcW w:w="578"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33" w:type="pct"/>
            <w:tcBorders>
              <w:top w:val="nil"/>
              <w:left w:val="nil"/>
              <w:bottom w:val="single" w:sz="8" w:space="0" w:color="auto"/>
              <w:right w:val="single" w:sz="8" w:space="0" w:color="auto"/>
            </w:tcBorders>
            <w:vAlign w:val="center"/>
            <w:hideMark/>
          </w:tcPr>
          <w:p w:rsidR="00DF75C5" w:rsidRPr="00BA3253" w:rsidRDefault="00DF75C5" w:rsidP="00CD6CBA">
            <w:pPr>
              <w:spacing w:after="0" w:line="240" w:lineRule="auto"/>
              <w:jc w:val="center"/>
              <w:rPr>
                <w:rFonts w:ascii="Times New Roman" w:eastAsia="Times New Roman" w:hAnsi="Times New Roman" w:cs="Times New Roman"/>
                <w:color w:val="000000"/>
                <w:sz w:val="16"/>
                <w:szCs w:val="16"/>
                <w:lang w:eastAsia="ru-RU"/>
              </w:rPr>
            </w:pPr>
            <w:r w:rsidRPr="00BA3253">
              <w:rPr>
                <w:rFonts w:ascii="Times New Roman" w:eastAsia="Times New Roman" w:hAnsi="Times New Roman" w:cs="Times New Roman"/>
                <w:color w:val="000000"/>
                <w:sz w:val="16"/>
                <w:szCs w:val="16"/>
                <w:lang w:eastAsia="ru-RU"/>
              </w:rPr>
              <w:t>Для сохранности свойств шприцов во время  транспортировки и хранения</w:t>
            </w:r>
          </w:p>
        </w:tc>
        <w:tc>
          <w:tcPr>
            <w:tcW w:w="311" w:type="pct"/>
            <w:vMerge/>
            <w:tcBorders>
              <w:top w:val="nil"/>
              <w:left w:val="single" w:sz="8" w:space="0" w:color="auto"/>
              <w:bottom w:val="single" w:sz="8" w:space="0" w:color="000000"/>
              <w:right w:val="single" w:sz="8"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c>
          <w:tcPr>
            <w:tcW w:w="301" w:type="pct"/>
            <w:vMerge/>
            <w:tcBorders>
              <w:top w:val="nil"/>
              <w:left w:val="single" w:sz="4" w:space="0" w:color="auto"/>
              <w:bottom w:val="single" w:sz="4" w:space="0" w:color="000000"/>
              <w:right w:val="single" w:sz="4" w:space="0" w:color="auto"/>
            </w:tcBorders>
            <w:vAlign w:val="center"/>
            <w:hideMark/>
          </w:tcPr>
          <w:p w:rsidR="00DF75C5" w:rsidRPr="00BA3253" w:rsidRDefault="00DF75C5" w:rsidP="00CD6CBA">
            <w:pPr>
              <w:spacing w:after="0" w:line="240" w:lineRule="auto"/>
              <w:rPr>
                <w:rFonts w:ascii="Times New Roman" w:eastAsia="Times New Roman" w:hAnsi="Times New Roman" w:cs="Times New Roman"/>
                <w:color w:val="000000"/>
                <w:sz w:val="16"/>
                <w:szCs w:val="16"/>
                <w:lang w:eastAsia="ru-RU"/>
              </w:rPr>
            </w:pPr>
          </w:p>
        </w:tc>
      </w:tr>
      <w:tr w:rsidR="00DF75C5" w:rsidRPr="00BA3253" w:rsidTr="00CD6CBA">
        <w:trPr>
          <w:trHeight w:val="499"/>
        </w:trPr>
        <w:tc>
          <w:tcPr>
            <w:tcW w:w="5000" w:type="pct"/>
            <w:gridSpan w:val="14"/>
            <w:tcBorders>
              <w:top w:val="nil"/>
              <w:left w:val="single" w:sz="8" w:space="0" w:color="auto"/>
              <w:bottom w:val="single" w:sz="8" w:space="0" w:color="000000"/>
              <w:right w:val="single" w:sz="4" w:space="0" w:color="auto"/>
            </w:tcBorders>
            <w:vAlign w:val="center"/>
          </w:tcPr>
          <w:p w:rsidR="00DF75C5" w:rsidRPr="0097713C" w:rsidRDefault="00DF75C5" w:rsidP="00CD6CBA">
            <w:pPr>
              <w:rPr>
                <w:rFonts w:ascii="Times New Roman" w:hAnsi="Times New Roman" w:cs="Times New Roman"/>
                <w:b/>
                <w:i/>
              </w:rPr>
            </w:pPr>
            <w:r w:rsidRPr="00BA3253">
              <w:rPr>
                <w:rFonts w:ascii="Times New Roman" w:hAnsi="Times New Roman" w:cs="Times New Roman"/>
                <w:b/>
                <w:i/>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tc>
      </w:tr>
    </w:tbl>
    <w:p w:rsidR="00DF75C5" w:rsidRPr="00BA3253" w:rsidRDefault="00DF75C5" w:rsidP="00DF75C5">
      <w:pPr>
        <w:rPr>
          <w:rFonts w:ascii="Times New Roman" w:hAnsi="Times New Roman" w:cs="Times New Roman"/>
          <w:b/>
          <w:sz w:val="16"/>
          <w:szCs w:val="16"/>
        </w:rPr>
        <w:sectPr w:rsidR="00DF75C5" w:rsidRPr="00BA3253" w:rsidSect="009A726B">
          <w:headerReference w:type="first" r:id="rId18"/>
          <w:footerReference w:type="first" r:id="rId19"/>
          <w:pgSz w:w="16838" w:h="11906" w:orient="landscape"/>
          <w:pgMar w:top="851" w:right="539" w:bottom="426" w:left="567" w:header="567" w:footer="567" w:gutter="0"/>
          <w:cols w:space="708"/>
          <w:titlePg/>
          <w:docGrid w:linePitch="360"/>
        </w:sectPr>
      </w:pPr>
    </w:p>
    <w:p w:rsidR="00DF75C5" w:rsidRDefault="00DF75C5" w:rsidP="00DF75C5">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4725AB">
      <w:headerReference w:type="first" r:id="rId20"/>
      <w:footerReference w:type="first" r:id="rId21"/>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9A9" w:rsidRDefault="009079A9">
      <w:pPr>
        <w:spacing w:after="0" w:line="240" w:lineRule="auto"/>
      </w:pPr>
      <w:r>
        <w:separator/>
      </w:r>
    </w:p>
  </w:endnote>
  <w:endnote w:type="continuationSeparator" w:id="0">
    <w:p w:rsidR="009079A9" w:rsidRDefault="00907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E6EC5" w:rsidRDefault="00CE6EC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E6EC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E6EC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E6EC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E6EC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F0FBC">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F75C5" w:rsidRDefault="00DF75C5">
    <w:pPr>
      <w:pStyle w:val="ab"/>
      <w:jc w:val="right"/>
    </w:pPr>
  </w:p>
  <w:p w:rsidR="00DF75C5" w:rsidRDefault="00DF75C5" w:rsidP="00C645BD">
    <w:pPr>
      <w:pStyle w:val="ab"/>
    </w:pPr>
  </w:p>
</w:ftr>
</file>

<file path=word/footer6.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E6EC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F0FBC">
          <w:rPr>
            <w:noProof/>
          </w:rPr>
          <w:t>10</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9A9" w:rsidRDefault="009079A9">
      <w:pPr>
        <w:spacing w:after="0" w:line="240" w:lineRule="auto"/>
      </w:pPr>
      <w:r>
        <w:separator/>
      </w:r>
    </w:p>
  </w:footnote>
  <w:footnote w:type="continuationSeparator" w:id="0">
    <w:p w:rsidR="009079A9" w:rsidRDefault="009079A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E6EC5" w:rsidRDefault="00CE6EC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E6EC5" w:rsidRDefault="00CE6EC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E6EC5" w:rsidRDefault="00CE6EC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F75C5" w:rsidRPr="006B0C1A" w:rsidRDefault="00DF75C5" w:rsidP="006B0C1A">
    <w:pPr>
      <w:pStyle w:val="a4"/>
    </w:pPr>
  </w:p>
</w:hdr>
</file>

<file path=word/header6.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33A4"/>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079A9"/>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0FBC"/>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E6EC5"/>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5C5"/>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aliases w:val="обычный,для таблиц,Без интервал"/>
    <w:link w:val="af8"/>
    <w:uiPriority w:val="1"/>
    <w:qFormat/>
    <w:rsid w:val="00DB5EE8"/>
    <w:pPr>
      <w:spacing w:after="0" w:line="240" w:lineRule="auto"/>
    </w:pPr>
    <w:rPr>
      <w:rFonts w:ascii="Calibri" w:eastAsia="Times New Roman" w:hAnsi="Calibri" w:cs="Times New Roman"/>
      <w:lang w:eastAsia="ru-RU"/>
    </w:rPr>
  </w:style>
  <w:style w:type="character" w:styleId="af9">
    <w:name w:val="Placeholder Text"/>
    <w:basedOn w:val="a1"/>
    <w:uiPriority w:val="99"/>
    <w:semiHidden/>
    <w:rsid w:val="00EE6B83"/>
    <w:rPr>
      <w:color w:val="808080"/>
    </w:rPr>
  </w:style>
  <w:style w:type="character" w:customStyle="1" w:styleId="af8">
    <w:name w:val="Без интервала Знак"/>
    <w:aliases w:val="обычный Знак,для таблиц Знак,Без интервал Знак"/>
    <w:basedOn w:val="a1"/>
    <w:link w:val="af7"/>
    <w:uiPriority w:val="1"/>
    <w:locked/>
    <w:rsid w:val="00DF75C5"/>
    <w:rPr>
      <w:rFonts w:ascii="Calibri" w:eastAsia="Times New Roman" w:hAnsi="Calibri" w:cs="Times New Roman"/>
      <w:lang w:eastAsia="ru-RU"/>
    </w:rPr>
  </w:style>
  <w:style w:type="paragraph" w:customStyle="1" w:styleId="ConsPlusNormal">
    <w:name w:val="ConsPlusNormal"/>
    <w:link w:val="ConsPlusNormal0"/>
    <w:qFormat/>
    <w:rsid w:val="00DF75C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F75C5"/>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C9D03-60A3-4BA5-87FC-A3A5190E6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2274</Words>
  <Characters>12964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2026-03-16T05:41:00Z</dcterms:created>
  <dcterms:modified xsi:type="dcterms:W3CDTF">2026-03-16T05:41:00Z</dcterms:modified>
</cp:coreProperties>
</file>