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body>
    <w:p w:rsidR="00E768F9" w:rsidRDefault="002C45AB" w:rsidP="007837E5">
      <w:pPr>
        <w:spacing w:after="0" w:line="240" w:lineRule="auto"/>
        <w:ind w:left="-993"/>
        <w:jc w:val="center"/>
      </w:pPr>
      <w:bookmarkStart w:id="0" w:name="УдалитьВТЗ"/>
      <w:bookmarkStart w:id="1" w:name="_GoBack"/>
      <w:bookmarkEnd w:id="1"/>
      <w:r>
        <w:rPr>
          <w:noProof/>
          <w:lang w:eastAsia="ru-RU"/>
        </w:rPr>
        <w:drawing>
          <wp:inline distT="0" distB="0" distL="0" distR="0" wp14:anchorId="74BF5F53" wp14:editId="6CB8F707">
            <wp:extent cx="5939790" cy="1035574"/>
            <wp:effectExtent l="0" t="0" r="381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939790" cy="1035574"/>
                    </a:xfrm>
                    <a:prstGeom prst="rect">
                      <a:avLst/>
                    </a:prstGeom>
                  </pic:spPr>
                </pic:pic>
              </a:graphicData>
            </a:graphic>
          </wp:inline>
        </w:drawing>
      </w:r>
    </w:p>
    <w:p w:rsidR="007837E5" w:rsidRDefault="007837E5" w:rsidP="0027696D">
      <w:pPr>
        <w:spacing w:after="0" w:line="240" w:lineRule="auto"/>
      </w:pPr>
    </w:p>
    <w:tbl>
      <w:tblPr>
        <w:tblW w:w="10740" w:type="dxa"/>
        <w:tblInd w:w="-851" w:type="dxa"/>
        <w:tblLayout w:type="fixed"/>
        <w:tblLook w:val="04A0" w:firstRow="1" w:lastRow="0" w:firstColumn="1" w:lastColumn="0" w:noHBand="0" w:noVBand="1"/>
      </w:tblPr>
      <w:tblGrid>
        <w:gridCol w:w="10740"/>
      </w:tblGrid>
      <w:tr w:rsidR="00BF2771" w:rsidRPr="00F27547" w:rsidTr="00F01074">
        <w:tc>
          <w:tcPr>
            <w:tcW w:w="10740" w:type="dxa"/>
            <w:tcBorders>
              <w:bottom w:val="single" w:sz="4" w:space="0" w:color="auto"/>
            </w:tcBorders>
            <w:shd w:val="clear" w:color="auto" w:fill="FFFFFF" w:themeFill="background1"/>
            <w:vAlign w:val="bottom"/>
          </w:tcPr>
          <w:bookmarkStart w:id="2" w:name="ДатаРегИНомер"/>
          <w:p w:rsidR="00BF2771" w:rsidRPr="00E271DF" w:rsidRDefault="00E87311" w:rsidP="004E4663">
            <w:pPr>
              <w:tabs>
                <w:tab w:val="left" w:pos="7088"/>
              </w:tabs>
              <w:spacing w:after="0"/>
              <w:jc w:val="center"/>
              <w:rPr>
                <w:rFonts w:ascii="Times New Roman" w:hAnsi="Times New Roman" w:cs="Times New Roman"/>
                <w:b/>
                <w:sz w:val="24"/>
                <w:szCs w:val="24"/>
              </w:rPr>
            </w:pPr>
            <w:r>
              <w:rPr>
                <w:rFonts w:ascii="Times New Roman" w:hAnsi="Times New Roman" w:cs="Times New Roman"/>
                <w:b/>
                <w:sz w:val="24"/>
                <w:szCs w:val="24"/>
              </w:rPr>
              <w:fldChar w:fldCharType="begin">
                <w:ffData>
                  <w:name w:val="ДатаРегИНомер"/>
                  <w:enabled/>
                  <w:calcOnExit w:val="0"/>
                  <w:textInput>
                    <w:default w:val="ДатаРегИНомер"/>
                  </w:textInput>
                </w:ffData>
              </w:fldChar>
            </w:r>
            <w:r>
              <w:rPr>
                <w:rFonts w:ascii="Times New Roman" w:hAnsi="Times New Roman" w:cs="Times New Roman"/>
                <w:b/>
                <w:sz w:val="24"/>
                <w:szCs w:val="24"/>
              </w:rPr>
              <w:instrText xml:space="preserve"> FORMTEXT </w:instrText>
            </w:r>
            <w:r>
              <w:rPr>
                <w:rFonts w:ascii="Times New Roman" w:hAnsi="Times New Roman" w:cs="Times New Roman"/>
                <w:b/>
                <w:sz w:val="24"/>
                <w:szCs w:val="24"/>
              </w:rPr>
            </w:r>
            <w:r>
              <w:rPr>
                <w:rFonts w:ascii="Times New Roman" w:hAnsi="Times New Roman" w:cs="Times New Roman"/>
                <w:b/>
                <w:sz w:val="24"/>
                <w:szCs w:val="24"/>
              </w:rPr>
              <w:fldChar w:fldCharType="separate"/>
            </w:r>
            <w:r>
              <w:rPr>
                <w:rFonts w:ascii="Times New Roman" w:hAnsi="Times New Roman" w:cs="Times New Roman"/>
                <w:b/>
                <w:noProof/>
                <w:sz w:val="24"/>
                <w:szCs w:val="24"/>
              </w:rPr>
              <w:t>17.09.2026 № 05-07/2005</w:t>
            </w:r>
            <w:r>
              <w:rPr>
                <w:rFonts w:ascii="Times New Roman" w:hAnsi="Times New Roman" w:cs="Times New Roman"/>
                <w:b/>
                <w:sz w:val="24"/>
                <w:szCs w:val="24"/>
              </w:rPr>
              <w:fldChar w:fldCharType="end"/>
            </w:r>
            <w:bookmarkEnd w:id="2"/>
          </w:p>
        </w:tc>
      </w:tr>
      <w:tr w:rsidR="00482743" w:rsidRPr="00EF5DC5" w:rsidTr="00F01074">
        <w:trPr>
          <w:trHeight w:val="312"/>
        </w:trPr>
        <w:tc>
          <w:tcPr>
            <w:tcW w:w="10740" w:type="dxa"/>
            <w:tcBorders>
              <w:top w:val="single" w:sz="4" w:space="0" w:color="auto"/>
            </w:tcBorders>
            <w:shd w:val="clear" w:color="auto" w:fill="auto"/>
            <w:hideMark/>
          </w:tcPr>
          <w:p w:rsidR="00482743" w:rsidRPr="00A56D74" w:rsidRDefault="00482743" w:rsidP="004E4663">
            <w:pPr>
              <w:spacing w:after="0"/>
              <w:jc w:val="center"/>
              <w:rPr>
                <w:i/>
              </w:rPr>
            </w:pPr>
            <w:r w:rsidRPr="00A56D74">
              <w:rPr>
                <w:b/>
                <w:i/>
                <w:sz w:val="18"/>
                <w:szCs w:val="18"/>
              </w:rPr>
              <w:t>Ссылка на данный номер обязательна!</w:t>
            </w:r>
          </w:p>
        </w:tc>
      </w:tr>
      <w:tr w:rsidR="00482743" w:rsidRPr="00EF5DC5" w:rsidTr="00F01074">
        <w:trPr>
          <w:trHeight w:val="507"/>
        </w:trPr>
        <w:tc>
          <w:tcPr>
            <w:tcW w:w="10740" w:type="dxa"/>
            <w:shd w:val="clear" w:color="auto" w:fill="auto"/>
            <w:hideMark/>
          </w:tcPr>
          <w:p w:rsidR="00482743" w:rsidRPr="00450429" w:rsidRDefault="00482743" w:rsidP="00637F5D">
            <w:pPr>
              <w:spacing w:after="0"/>
              <w:jc w:val="center"/>
              <w:rPr>
                <w:rFonts w:ascii="Times New Roman" w:hAnsi="Times New Roman" w:cs="Times New Roman"/>
                <w:b/>
                <w:caps/>
                <w:sz w:val="28"/>
              </w:rPr>
            </w:pPr>
            <w:r w:rsidRPr="00450429">
              <w:rPr>
                <w:rFonts w:ascii="Times New Roman" w:hAnsi="Times New Roman" w:cs="Times New Roman"/>
                <w:b/>
                <w:caps/>
                <w:sz w:val="28"/>
              </w:rPr>
              <w:t>Запрос о предоставлении ценовой информации</w:t>
            </w:r>
          </w:p>
          <w:p w:rsidR="00482743" w:rsidRDefault="00482743" w:rsidP="00637F5D">
            <w:pPr>
              <w:spacing w:after="0"/>
              <w:jc w:val="center"/>
              <w:rPr>
                <w:rFonts w:ascii="Times New Roman" w:hAnsi="Times New Roman" w:cs="Times New Roman"/>
                <w:b/>
                <w:sz w:val="24"/>
                <w:szCs w:val="24"/>
              </w:rPr>
            </w:pPr>
            <w:r w:rsidRPr="00450429">
              <w:rPr>
                <w:rFonts w:ascii="Times New Roman" w:hAnsi="Times New Roman" w:cs="Times New Roman"/>
                <w:b/>
                <w:sz w:val="24"/>
                <w:szCs w:val="24"/>
              </w:rPr>
              <w:t xml:space="preserve">для нужд ФГБУ </w:t>
            </w:r>
            <w:r w:rsidRPr="00450429">
              <w:rPr>
                <w:rFonts w:ascii="Times New Roman" w:hAnsi="Times New Roman" w:cs="Times New Roman"/>
                <w:b/>
                <w:caps/>
                <w:sz w:val="24"/>
                <w:szCs w:val="24"/>
              </w:rPr>
              <w:t>«</w:t>
            </w:r>
            <w:r w:rsidRPr="00450429">
              <w:rPr>
                <w:rFonts w:ascii="Times New Roman" w:hAnsi="Times New Roman" w:cs="Times New Roman"/>
                <w:b/>
                <w:sz w:val="24"/>
                <w:szCs w:val="24"/>
              </w:rPr>
              <w:t>НМИЦ онкологии им. Н.Н. Петрова» Минздрава России</w:t>
            </w:r>
          </w:p>
          <w:p w:rsidR="00482743" w:rsidRDefault="00482743" w:rsidP="00637F5D">
            <w:pPr>
              <w:spacing w:after="0"/>
              <w:jc w:val="center"/>
              <w:rPr>
                <w:rFonts w:ascii="Times New Roman" w:hAnsi="Times New Roman" w:cs="Times New Roman"/>
                <w:b/>
                <w:sz w:val="24"/>
                <w:szCs w:val="24"/>
              </w:rPr>
            </w:pPr>
          </w:p>
          <w:tbl>
            <w:tblPr>
              <w:tblStyle w:val="ad"/>
              <w:tblW w:w="10485" w:type="dxa"/>
              <w:tblLayout w:type="fixed"/>
              <w:tblLook w:val="04A0" w:firstRow="1" w:lastRow="0" w:firstColumn="1" w:lastColumn="0" w:noHBand="0" w:noVBand="1"/>
            </w:tblPr>
            <w:tblGrid>
              <w:gridCol w:w="5138"/>
              <w:gridCol w:w="5347"/>
            </w:tblGrid>
            <w:tr w:rsidR="00482743" w:rsidRPr="00450429" w:rsidTr="00F01074">
              <w:trPr>
                <w:trHeight w:val="337"/>
              </w:trPr>
              <w:tc>
                <w:tcPr>
                  <w:tcW w:w="5138" w:type="dxa"/>
                  <w:tcBorders>
                    <w:top w:val="nil"/>
                    <w:left w:val="nil"/>
                    <w:bottom w:val="nil"/>
                    <w:right w:val="nil"/>
                  </w:tcBorders>
                </w:tcPr>
                <w:p w:rsidR="00482743" w:rsidRDefault="00482743" w:rsidP="00637F5D">
                  <w:pPr>
                    <w:ind w:right="-1"/>
                    <w:rPr>
                      <w:rFonts w:ascii="Times New Roman" w:hAnsi="Times New Roman" w:cs="Times New Roman"/>
                      <w:sz w:val="24"/>
                      <w:szCs w:val="24"/>
                    </w:rPr>
                  </w:pPr>
                  <w:r w:rsidRPr="00450429">
                    <w:rPr>
                      <w:rFonts w:ascii="Times New Roman" w:hAnsi="Times New Roman" w:cs="Times New Roman"/>
                      <w:sz w:val="24"/>
                      <w:szCs w:val="24"/>
                    </w:rPr>
                    <w:t xml:space="preserve">Срок предоставления ценовой </w:t>
                  </w:r>
                </w:p>
                <w:p w:rsidR="00482743" w:rsidRPr="00450429" w:rsidRDefault="00482743" w:rsidP="00637F5D">
                  <w:pPr>
                    <w:ind w:right="-1"/>
                    <w:rPr>
                      <w:rFonts w:ascii="Times New Roman" w:hAnsi="Times New Roman" w:cs="Times New Roman"/>
                      <w:sz w:val="24"/>
                      <w:szCs w:val="24"/>
                    </w:rPr>
                  </w:pPr>
                  <w:r w:rsidRPr="00450429">
                    <w:rPr>
                      <w:rFonts w:ascii="Times New Roman" w:hAnsi="Times New Roman" w:cs="Times New Roman"/>
                      <w:sz w:val="24"/>
                      <w:szCs w:val="24"/>
                    </w:rPr>
                    <w:t>информации</w:t>
                  </w:r>
                </w:p>
              </w:tc>
              <w:bookmarkStart w:id="3" w:name="ДатаОкончанияПриемаП"/>
              <w:tc>
                <w:tcPr>
                  <w:tcW w:w="5347" w:type="dxa"/>
                  <w:tcBorders>
                    <w:top w:val="nil"/>
                    <w:left w:val="nil"/>
                    <w:bottom w:val="nil"/>
                    <w:right w:val="nil"/>
                  </w:tcBorders>
                </w:tcPr>
                <w:p w:rsidR="00482743" w:rsidRPr="00450429" w:rsidRDefault="00F95761" w:rsidP="003E2961">
                  <w:pPr>
                    <w:ind w:right="-1"/>
                    <w:jc w:val="right"/>
                    <w:rPr>
                      <w:rFonts w:ascii="Times New Roman" w:hAnsi="Times New Roman" w:cs="Times New Roman"/>
                      <w:sz w:val="24"/>
                      <w:szCs w:val="24"/>
                    </w:rPr>
                  </w:pPr>
                  <w:r>
                    <w:rPr>
                      <w:rFonts w:ascii="Times New Roman" w:hAnsi="Times New Roman" w:cs="Times New Roman"/>
                      <w:b/>
                      <w:sz w:val="24"/>
                      <w:szCs w:val="24"/>
                      <w:u w:val="single"/>
                    </w:rPr>
                    <w:fldChar w:fldCharType="begin">
                      <w:ffData>
                        <w:name w:val="ДатаОкончанияПриемаП"/>
                        <w:enabled/>
                        <w:calcOnExit w:val="0"/>
                        <w:textInput>
                          <w:default w:val="Дата окончания приема предложений"/>
                        </w:textInput>
                      </w:ffData>
                    </w:fldChar>
                  </w:r>
                  <w:r>
                    <w:rPr>
                      <w:rFonts w:ascii="Times New Roman" w:hAnsi="Times New Roman" w:cs="Times New Roman"/>
                      <w:b/>
                      <w:sz w:val="24"/>
                      <w:szCs w:val="24"/>
                      <w:u w:val="single"/>
                    </w:rPr>
                    <w:instrText xml:space="preserve"> FORMTEXT </w:instrText>
                  </w:r>
                  <w:r>
                    <w:rPr>
                      <w:rFonts w:ascii="Times New Roman" w:hAnsi="Times New Roman" w:cs="Times New Roman"/>
                      <w:b/>
                      <w:sz w:val="24"/>
                      <w:szCs w:val="24"/>
                      <w:u w:val="single"/>
                    </w:rPr>
                  </w:r>
                  <w:r>
                    <w:rPr>
                      <w:rFonts w:ascii="Times New Roman" w:hAnsi="Times New Roman" w:cs="Times New Roman"/>
                      <w:b/>
                      <w:sz w:val="24"/>
                      <w:szCs w:val="24"/>
                      <w:u w:val="single"/>
                    </w:rPr>
                    <w:fldChar w:fldCharType="separate"/>
                  </w:r>
                  <w:r>
                    <w:rPr>
                      <w:rFonts w:ascii="Times New Roman" w:hAnsi="Times New Roman" w:cs="Times New Roman"/>
                      <w:b/>
                      <w:noProof/>
                      <w:sz w:val="24"/>
                      <w:szCs w:val="24"/>
                      <w:u w:val="single"/>
                    </w:rPr>
                    <w:t>24.09.2026</w:t>
                  </w:r>
                  <w:r>
                    <w:rPr>
                      <w:rFonts w:ascii="Times New Roman" w:hAnsi="Times New Roman" w:cs="Times New Roman"/>
                      <w:b/>
                      <w:sz w:val="24"/>
                      <w:szCs w:val="24"/>
                      <w:u w:val="single"/>
                    </w:rPr>
                    <w:fldChar w:fldCharType="end"/>
                  </w:r>
                  <w:bookmarkEnd w:id="3"/>
                </w:p>
              </w:tc>
            </w:tr>
          </w:tbl>
          <w:p w:rsidR="00482743" w:rsidRDefault="00482743" w:rsidP="00637F5D">
            <w:pPr>
              <w:spacing w:after="0"/>
              <w:rPr>
                <w:rFonts w:ascii="Times New Roman" w:hAnsi="Times New Roman" w:cs="Times New Roman"/>
                <w:sz w:val="24"/>
                <w:szCs w:val="24"/>
              </w:rPr>
            </w:pPr>
          </w:p>
          <w:p w:rsidR="002D422E" w:rsidRDefault="00482743" w:rsidP="002D422E">
            <w:pPr>
              <w:spacing w:after="0" w:line="240" w:lineRule="auto"/>
              <w:ind w:firstLine="567"/>
              <w:jc w:val="both"/>
              <w:rPr>
                <w:rFonts w:ascii="Times New Roman" w:hAnsi="Times New Roman"/>
                <w:sz w:val="24"/>
                <w:szCs w:val="24"/>
              </w:rPr>
            </w:pPr>
            <w:r w:rsidRPr="001C3FE4">
              <w:rPr>
                <w:rFonts w:ascii="Times New Roman" w:hAnsi="Times New Roman" w:cs="Times New Roman"/>
                <w:b/>
                <w:sz w:val="24"/>
                <w:szCs w:val="24"/>
              </w:rPr>
              <w:t>Структура цены</w:t>
            </w:r>
            <w:r w:rsidRPr="00450429">
              <w:rPr>
                <w:rFonts w:ascii="Times New Roman" w:hAnsi="Times New Roman" w:cs="Times New Roman"/>
                <w:sz w:val="24"/>
                <w:szCs w:val="24"/>
              </w:rPr>
              <w:t xml:space="preserve"> (расходы, включенные в цену товара/работы/услуги) должна включать в себя</w:t>
            </w:r>
            <w:r w:rsidR="002D422E">
              <w:rPr>
                <w:rFonts w:ascii="Times New Roman" w:hAnsi="Times New Roman" w:cs="Times New Roman"/>
                <w:sz w:val="24"/>
                <w:szCs w:val="24"/>
              </w:rPr>
              <w:t xml:space="preserve"> </w:t>
            </w:r>
            <w:r w:rsidR="002D422E" w:rsidRPr="00AD16A7">
              <w:rPr>
                <w:rFonts w:ascii="Times New Roman" w:hAnsi="Times New Roman"/>
                <w:sz w:val="24"/>
                <w:szCs w:val="24"/>
                <w:lang w:eastAsia="ru-RU"/>
              </w:rPr>
              <w:t>стоимост</w:t>
            </w:r>
            <w:r w:rsidR="002D422E">
              <w:rPr>
                <w:rFonts w:ascii="Times New Roman" w:hAnsi="Times New Roman"/>
                <w:sz w:val="24"/>
                <w:szCs w:val="24"/>
                <w:lang w:eastAsia="ru-RU"/>
              </w:rPr>
              <w:t>ь</w:t>
            </w:r>
            <w:r w:rsidR="002D422E" w:rsidRPr="00AD16A7">
              <w:rPr>
                <w:rFonts w:ascii="Times New Roman" w:hAnsi="Times New Roman"/>
                <w:sz w:val="24"/>
                <w:szCs w:val="24"/>
                <w:lang w:eastAsia="ru-RU"/>
              </w:rPr>
              <w:t xml:space="preserve"> товара</w:t>
            </w:r>
            <w:r w:rsidR="002D422E">
              <w:rPr>
                <w:rFonts w:ascii="Times New Roman" w:hAnsi="Times New Roman"/>
                <w:sz w:val="24"/>
                <w:szCs w:val="24"/>
                <w:lang w:eastAsia="ru-RU"/>
              </w:rPr>
              <w:t>, включая выделенный</w:t>
            </w:r>
            <w:r w:rsidR="002D422E" w:rsidRPr="00AD16A7">
              <w:rPr>
                <w:rFonts w:ascii="Times New Roman" w:hAnsi="Times New Roman"/>
                <w:sz w:val="24"/>
                <w:szCs w:val="24"/>
                <w:lang w:eastAsia="ru-RU"/>
              </w:rPr>
              <w:t xml:space="preserve"> НДС</w:t>
            </w:r>
            <w:r w:rsidR="002D422E">
              <w:rPr>
                <w:rFonts w:ascii="Times New Roman" w:hAnsi="Times New Roman"/>
                <w:sz w:val="24"/>
                <w:szCs w:val="24"/>
                <w:lang w:eastAsia="ru-RU"/>
              </w:rPr>
              <w:t xml:space="preserve"> (согласно Приложению),</w:t>
            </w:r>
            <w:r w:rsidR="002D422E" w:rsidRPr="00AD16A7">
              <w:rPr>
                <w:rFonts w:ascii="Times New Roman" w:hAnsi="Times New Roman"/>
                <w:sz w:val="24"/>
                <w:szCs w:val="24"/>
                <w:lang w:eastAsia="ru-RU"/>
              </w:rPr>
              <w:t xml:space="preserve"> в соответствии с п.</w:t>
            </w:r>
            <w:r w:rsidR="002D422E">
              <w:rPr>
                <w:rFonts w:ascii="Times New Roman" w:hAnsi="Times New Roman"/>
                <w:sz w:val="24"/>
                <w:szCs w:val="24"/>
                <w:lang w:eastAsia="ru-RU"/>
              </w:rPr>
              <w:t>3</w:t>
            </w:r>
            <w:r w:rsidR="002D422E" w:rsidRPr="00AD16A7">
              <w:rPr>
                <w:rFonts w:ascii="Times New Roman" w:hAnsi="Times New Roman"/>
                <w:sz w:val="24"/>
                <w:szCs w:val="24"/>
                <w:lang w:eastAsia="ru-RU"/>
              </w:rPr>
              <w:t xml:space="preserve"> </w:t>
            </w:r>
            <w:r w:rsidR="002D422E" w:rsidRPr="00AD16A7">
              <w:rPr>
                <w:rFonts w:ascii="Times New Roman" w:hAnsi="Times New Roman"/>
                <w:sz w:val="24"/>
                <w:szCs w:val="24"/>
              </w:rPr>
              <w:t>Приказ</w:t>
            </w:r>
            <w:r w:rsidR="002D422E">
              <w:rPr>
                <w:rFonts w:ascii="Times New Roman" w:hAnsi="Times New Roman"/>
                <w:sz w:val="24"/>
                <w:szCs w:val="24"/>
              </w:rPr>
              <w:t>а</w:t>
            </w:r>
            <w:r w:rsidR="002D422E" w:rsidRPr="00AD16A7">
              <w:rPr>
                <w:rFonts w:ascii="Times New Roman" w:hAnsi="Times New Roman"/>
                <w:sz w:val="24"/>
                <w:szCs w:val="24"/>
              </w:rPr>
              <w:t xml:space="preserve"> </w:t>
            </w:r>
            <w:r w:rsidR="006B3B89">
              <w:rPr>
                <w:rFonts w:ascii="Times New Roman" w:hAnsi="Times New Roman"/>
                <w:sz w:val="24"/>
                <w:szCs w:val="24"/>
              </w:rPr>
              <w:t>Минздрава России от 19.12.2019 №</w:t>
            </w:r>
            <w:r w:rsidR="002D422E" w:rsidRPr="00AD16A7">
              <w:rPr>
                <w:rFonts w:ascii="Times New Roman" w:hAnsi="Times New Roman"/>
                <w:sz w:val="24"/>
                <w:szCs w:val="24"/>
              </w:rPr>
              <w:t xml:space="preserve"> 1064н</w:t>
            </w:r>
            <w:r w:rsidR="002D422E">
              <w:rPr>
                <w:rFonts w:ascii="Times New Roman" w:hAnsi="Times New Roman"/>
                <w:sz w:val="24"/>
                <w:szCs w:val="24"/>
              </w:rPr>
              <w:t xml:space="preserve"> «</w:t>
            </w:r>
            <w:r w:rsidR="002D422E" w:rsidRPr="00AD16A7">
              <w:rPr>
                <w:rFonts w:ascii="Times New Roman" w:hAnsi="Times New Roman"/>
                <w:sz w:val="24"/>
                <w:szCs w:val="24"/>
              </w:rPr>
              <w:t>Об утверждении Порядка определения начальной (максимальной) цены контракта, цены контракта, заключаемого с единственным поставщиком (подрядчиком, исполнителем), начальной цены единицы товара, работы, услуги при осуществлении закупок лекарственных препаратов для медицинского применения</w:t>
            </w:r>
            <w:r w:rsidR="002D422E">
              <w:rPr>
                <w:rFonts w:ascii="Times New Roman" w:hAnsi="Times New Roman"/>
                <w:sz w:val="24"/>
                <w:szCs w:val="24"/>
              </w:rPr>
              <w:t>».</w:t>
            </w:r>
          </w:p>
          <w:p w:rsidR="001C3FE4" w:rsidRPr="004647BF" w:rsidRDefault="001C3FE4" w:rsidP="00637F5D">
            <w:pPr>
              <w:spacing w:after="0" w:line="240" w:lineRule="auto"/>
              <w:ind w:firstLine="567"/>
              <w:jc w:val="both"/>
              <w:rPr>
                <w:rFonts w:ascii="Times New Roman" w:hAnsi="Times New Roman"/>
                <w:b/>
                <w:sz w:val="24"/>
                <w:szCs w:val="28"/>
              </w:rPr>
            </w:pPr>
            <w:r w:rsidRPr="004647BF">
              <w:rPr>
                <w:rFonts w:ascii="Times New Roman" w:hAnsi="Times New Roman"/>
                <w:b/>
                <w:sz w:val="24"/>
                <w:szCs w:val="28"/>
              </w:rPr>
              <w:t>Сведения о товаре/работе/услуге: содержатся в Приложении.</w:t>
            </w:r>
          </w:p>
          <w:p w:rsidR="007A055F" w:rsidRDefault="007A055F" w:rsidP="00637F5D">
            <w:pPr>
              <w:spacing w:after="0" w:line="240" w:lineRule="auto"/>
              <w:ind w:firstLine="567"/>
              <w:jc w:val="both"/>
              <w:rPr>
                <w:rFonts w:ascii="Times New Roman" w:hAnsi="Times New Roman" w:cs="Times New Roman"/>
                <w:sz w:val="24"/>
                <w:szCs w:val="24"/>
              </w:rPr>
            </w:pPr>
            <w:r w:rsidRPr="00450429">
              <w:rPr>
                <w:rFonts w:ascii="Times New Roman" w:hAnsi="Times New Roman" w:cs="Times New Roman"/>
                <w:sz w:val="24"/>
                <w:szCs w:val="24"/>
              </w:rPr>
              <w:t xml:space="preserve">Просим всех заинтересованных лиц представить свои коммерческие предложения (далее - КП) о цене поставки товара/выполнения работы/оказания услуги </w:t>
            </w:r>
            <w:r>
              <w:rPr>
                <w:rFonts w:ascii="Times New Roman" w:hAnsi="Times New Roman" w:cs="Times New Roman"/>
                <w:sz w:val="24"/>
                <w:szCs w:val="24"/>
                <w:u w:val="single"/>
              </w:rPr>
              <w:t>с использованием</w:t>
            </w:r>
            <w:r w:rsidRPr="00CB7BE3">
              <w:rPr>
                <w:rFonts w:ascii="Times New Roman" w:hAnsi="Times New Roman" w:cs="Times New Roman"/>
                <w:sz w:val="24"/>
                <w:szCs w:val="24"/>
                <w:u w:val="single"/>
              </w:rPr>
              <w:t> прилагаемой форм</w:t>
            </w:r>
            <w:r>
              <w:rPr>
                <w:rFonts w:ascii="Times New Roman" w:hAnsi="Times New Roman" w:cs="Times New Roman"/>
                <w:sz w:val="24"/>
                <w:szCs w:val="24"/>
                <w:u w:val="single"/>
              </w:rPr>
              <w:t>ы</w:t>
            </w:r>
            <w:r w:rsidRPr="00CB7BE3">
              <w:rPr>
                <w:rFonts w:ascii="Times New Roman" w:hAnsi="Times New Roman" w:cs="Times New Roman"/>
                <w:sz w:val="24"/>
                <w:szCs w:val="24"/>
                <w:u w:val="single"/>
              </w:rPr>
              <w:t xml:space="preserve"> </w:t>
            </w:r>
            <w:r>
              <w:rPr>
                <w:rFonts w:ascii="Times New Roman" w:hAnsi="Times New Roman" w:cs="Times New Roman"/>
                <w:sz w:val="24"/>
                <w:szCs w:val="24"/>
                <w:u w:val="single"/>
              </w:rPr>
              <w:t>описания  товара/работы/услуги</w:t>
            </w:r>
            <w:r w:rsidRPr="00450429">
              <w:rPr>
                <w:rFonts w:ascii="Times New Roman" w:hAnsi="Times New Roman" w:cs="Times New Roman"/>
                <w:sz w:val="24"/>
                <w:szCs w:val="24"/>
              </w:rPr>
              <w:t xml:space="preserve"> </w:t>
            </w:r>
            <w:r>
              <w:rPr>
                <w:rFonts w:ascii="Times New Roman" w:hAnsi="Times New Roman" w:cs="Times New Roman"/>
                <w:sz w:val="24"/>
                <w:szCs w:val="24"/>
              </w:rPr>
              <w:t xml:space="preserve">и направлять их в форме </w:t>
            </w:r>
            <w:r w:rsidRPr="001638BB">
              <w:rPr>
                <w:rFonts w:ascii="Times New Roman" w:hAnsi="Times New Roman" w:cs="Times New Roman"/>
                <w:b/>
                <w:sz w:val="24"/>
                <w:szCs w:val="24"/>
              </w:rPr>
              <w:t>электронного документа</w:t>
            </w:r>
            <w:r>
              <w:rPr>
                <w:rFonts w:ascii="Times New Roman" w:hAnsi="Times New Roman" w:cs="Times New Roman"/>
                <w:b/>
                <w:sz w:val="24"/>
                <w:szCs w:val="24"/>
              </w:rPr>
              <w:t>,</w:t>
            </w:r>
            <w:r>
              <w:rPr>
                <w:rFonts w:ascii="Times New Roman" w:hAnsi="Times New Roman" w:cs="Times New Roman"/>
                <w:sz w:val="24"/>
                <w:szCs w:val="24"/>
              </w:rPr>
              <w:t xml:space="preserve"> </w:t>
            </w:r>
            <w:r w:rsidRPr="001638BB">
              <w:rPr>
                <w:rFonts w:ascii="Times New Roman" w:hAnsi="Times New Roman" w:cs="Times New Roman"/>
                <w:sz w:val="24"/>
                <w:szCs w:val="24"/>
              </w:rPr>
              <w:t xml:space="preserve">подписанного квалифицированной электронной цифровой подписью (электронная цифровая подпись должна быть открепленной) по следующему адресу: </w:t>
            </w:r>
            <w:hyperlink r:id="rId9" w:history="1">
              <w:r w:rsidRPr="00322FCC">
                <w:rPr>
                  <w:rStyle w:val="ae"/>
                  <w:rFonts w:ascii="Times New Roman" w:hAnsi="Times New Roman" w:cs="Times New Roman"/>
                  <w:sz w:val="24"/>
                  <w:szCs w:val="24"/>
                </w:rPr>
                <w:t>4399541@niioncologii.ru</w:t>
              </w:r>
            </w:hyperlink>
            <w:r>
              <w:rPr>
                <w:rFonts w:ascii="Times New Roman" w:hAnsi="Times New Roman" w:cs="Times New Roman"/>
                <w:sz w:val="24"/>
                <w:szCs w:val="24"/>
              </w:rPr>
              <w:t>.</w:t>
            </w:r>
          </w:p>
          <w:p w:rsidR="001C3FE4" w:rsidRPr="00450429" w:rsidRDefault="001C3FE4" w:rsidP="00637F5D">
            <w:pPr>
              <w:spacing w:after="0" w:line="240" w:lineRule="auto"/>
              <w:ind w:firstLine="567"/>
              <w:jc w:val="both"/>
              <w:rPr>
                <w:rFonts w:ascii="Times New Roman" w:hAnsi="Times New Roman"/>
                <w:sz w:val="24"/>
                <w:szCs w:val="24"/>
              </w:rPr>
            </w:pPr>
            <w:r w:rsidRPr="00450429">
              <w:rPr>
                <w:rFonts w:ascii="Times New Roman" w:hAnsi="Times New Roman"/>
                <w:sz w:val="24"/>
                <w:szCs w:val="24"/>
              </w:rPr>
              <w:t xml:space="preserve">Информируем, что направленные предложения </w:t>
            </w:r>
            <w:r w:rsidRPr="00450429">
              <w:rPr>
                <w:rFonts w:ascii="Times New Roman" w:hAnsi="Times New Roman"/>
                <w:sz w:val="24"/>
                <w:szCs w:val="24"/>
                <w:u w:val="single"/>
              </w:rPr>
              <w:t>не будут</w:t>
            </w:r>
            <w:r w:rsidRPr="00450429">
              <w:rPr>
                <w:rFonts w:ascii="Times New Roman" w:hAnsi="Times New Roman"/>
                <w:sz w:val="24"/>
                <w:szCs w:val="24"/>
              </w:rPr>
              <w:t xml:space="preserve"> рассматриваться в качестве заявки на участие в закупке и </w:t>
            </w:r>
            <w:r w:rsidRPr="00450429">
              <w:rPr>
                <w:rFonts w:ascii="Times New Roman" w:hAnsi="Times New Roman"/>
                <w:sz w:val="24"/>
                <w:szCs w:val="24"/>
                <w:u w:val="single"/>
              </w:rPr>
              <w:t>не дают</w:t>
            </w:r>
            <w:r w:rsidRPr="00450429">
              <w:rPr>
                <w:rFonts w:ascii="Times New Roman" w:hAnsi="Times New Roman"/>
                <w:sz w:val="24"/>
                <w:szCs w:val="24"/>
              </w:rPr>
              <w:t xml:space="preserve"> в дальнейшем каких-либо преимуществ для лиц, подавших указанные предложения.</w:t>
            </w:r>
          </w:p>
          <w:p w:rsidR="001C3FE4" w:rsidRPr="00450429" w:rsidRDefault="001C3FE4" w:rsidP="00637F5D">
            <w:pPr>
              <w:spacing w:after="0" w:line="240" w:lineRule="auto"/>
              <w:ind w:firstLine="567"/>
              <w:jc w:val="both"/>
              <w:rPr>
                <w:rFonts w:ascii="Times New Roman" w:hAnsi="Times New Roman"/>
                <w:sz w:val="24"/>
                <w:szCs w:val="24"/>
              </w:rPr>
            </w:pPr>
            <w:r w:rsidRPr="00450429">
              <w:rPr>
                <w:rFonts w:ascii="Times New Roman" w:hAnsi="Times New Roman"/>
                <w:sz w:val="24"/>
                <w:szCs w:val="24"/>
              </w:rPr>
              <w:t xml:space="preserve">Настоящий запрос </w:t>
            </w:r>
            <w:r w:rsidRPr="00450429">
              <w:rPr>
                <w:rFonts w:ascii="Times New Roman" w:hAnsi="Times New Roman"/>
                <w:sz w:val="24"/>
                <w:szCs w:val="24"/>
                <w:u w:val="single"/>
              </w:rPr>
              <w:t>не является</w:t>
            </w:r>
            <w:r w:rsidRPr="00450429">
              <w:rPr>
                <w:rFonts w:ascii="Times New Roman" w:hAnsi="Times New Roman"/>
                <w:sz w:val="24"/>
                <w:szCs w:val="24"/>
              </w:rPr>
              <w:t xml:space="preserve"> извещением о проведении закупки, офертой или публичной офертой и </w:t>
            </w:r>
            <w:r w:rsidRPr="00450429">
              <w:rPr>
                <w:rFonts w:ascii="Times New Roman" w:hAnsi="Times New Roman"/>
                <w:sz w:val="24"/>
                <w:szCs w:val="24"/>
                <w:u w:val="single"/>
              </w:rPr>
              <w:t>не влечет</w:t>
            </w:r>
            <w:r w:rsidRPr="00450429">
              <w:rPr>
                <w:rFonts w:ascii="Times New Roman" w:hAnsi="Times New Roman"/>
                <w:sz w:val="24"/>
                <w:szCs w:val="24"/>
              </w:rPr>
              <w:t xml:space="preserve"> возникновения каких-либо обязательств заказчика.</w:t>
            </w:r>
          </w:p>
          <w:p w:rsidR="001C3FE4" w:rsidRPr="00450429" w:rsidRDefault="001C3FE4" w:rsidP="00637F5D">
            <w:pPr>
              <w:spacing w:after="0" w:line="240" w:lineRule="auto"/>
              <w:ind w:firstLine="567"/>
              <w:jc w:val="both"/>
              <w:rPr>
                <w:rFonts w:ascii="Times New Roman" w:hAnsi="Times New Roman"/>
                <w:sz w:val="24"/>
                <w:szCs w:val="24"/>
              </w:rPr>
            </w:pPr>
            <w:r w:rsidRPr="00450429">
              <w:rPr>
                <w:rFonts w:ascii="Times New Roman" w:hAnsi="Times New Roman"/>
                <w:sz w:val="24"/>
                <w:szCs w:val="24"/>
              </w:rPr>
              <w:t>Из ответа на запрос должны однозначно определяться цена единицы товара/работы/услуги и общая цена контракта на условиях, указанных в запросе, срок действия предлагаемой цены.</w:t>
            </w:r>
          </w:p>
          <w:p w:rsidR="001C3FE4" w:rsidRPr="00450429" w:rsidRDefault="001C3FE4" w:rsidP="00637F5D">
            <w:pPr>
              <w:spacing w:after="0" w:line="240" w:lineRule="auto"/>
              <w:ind w:firstLine="567"/>
              <w:jc w:val="both"/>
              <w:rPr>
                <w:rFonts w:ascii="Times New Roman" w:hAnsi="Times New Roman"/>
                <w:sz w:val="24"/>
                <w:szCs w:val="24"/>
              </w:rPr>
            </w:pPr>
            <w:r w:rsidRPr="00450429">
              <w:rPr>
                <w:rFonts w:ascii="Times New Roman" w:hAnsi="Times New Roman"/>
                <w:sz w:val="24"/>
                <w:szCs w:val="24"/>
                <w:lang w:eastAsia="ru-RU"/>
              </w:rPr>
              <w:t>КП оформляется на официальном бланке</w:t>
            </w:r>
            <w:r>
              <w:rPr>
                <w:rFonts w:ascii="Times New Roman" w:hAnsi="Times New Roman"/>
                <w:sz w:val="24"/>
                <w:szCs w:val="24"/>
                <w:lang w:eastAsia="ru-RU"/>
              </w:rPr>
              <w:t xml:space="preserve"> (при наличии)</w:t>
            </w:r>
            <w:r w:rsidRPr="00450429">
              <w:rPr>
                <w:rFonts w:ascii="Times New Roman" w:hAnsi="Times New Roman"/>
                <w:sz w:val="24"/>
                <w:szCs w:val="24"/>
                <w:lang w:eastAsia="ru-RU"/>
              </w:rPr>
              <w:t>,</w:t>
            </w:r>
            <w:r>
              <w:rPr>
                <w:rFonts w:ascii="Times New Roman" w:hAnsi="Times New Roman"/>
                <w:sz w:val="24"/>
                <w:szCs w:val="24"/>
                <w:lang w:eastAsia="ru-RU"/>
              </w:rPr>
              <w:t xml:space="preserve"> должно</w:t>
            </w:r>
            <w:r w:rsidRPr="00450429">
              <w:rPr>
                <w:rFonts w:ascii="Times New Roman" w:hAnsi="Times New Roman"/>
                <w:sz w:val="24"/>
                <w:szCs w:val="24"/>
                <w:lang w:eastAsia="ru-RU"/>
              </w:rPr>
              <w:t xml:space="preserve"> содержа</w:t>
            </w:r>
            <w:r>
              <w:rPr>
                <w:rFonts w:ascii="Times New Roman" w:hAnsi="Times New Roman"/>
                <w:sz w:val="24"/>
                <w:szCs w:val="24"/>
                <w:lang w:eastAsia="ru-RU"/>
              </w:rPr>
              <w:t>ть</w:t>
            </w:r>
            <w:r w:rsidRPr="00450429">
              <w:rPr>
                <w:rFonts w:ascii="Times New Roman" w:hAnsi="Times New Roman"/>
                <w:sz w:val="24"/>
                <w:szCs w:val="24"/>
                <w:lang w:eastAsia="ru-RU"/>
              </w:rPr>
              <w:t xml:space="preserve"> реквизиты организации (официальное наименование, ИНН, КПП - обязательно), и должно содержать ссылку на дату и номер </w:t>
            </w:r>
            <w:r w:rsidRPr="00450429">
              <w:rPr>
                <w:rFonts w:ascii="Times New Roman" w:hAnsi="Times New Roman"/>
                <w:sz w:val="24"/>
                <w:szCs w:val="24"/>
              </w:rPr>
              <w:t xml:space="preserve">запроса о предоставлении ценовой информации. </w:t>
            </w:r>
          </w:p>
          <w:p w:rsidR="00482743" w:rsidRDefault="001C3FE4" w:rsidP="00637F5D">
            <w:pPr>
              <w:pStyle w:val="a7"/>
              <w:spacing w:after="0" w:line="240" w:lineRule="auto"/>
              <w:ind w:left="0" w:firstLine="567"/>
              <w:jc w:val="both"/>
            </w:pPr>
            <w:r w:rsidRPr="00450429">
              <w:rPr>
                <w:rFonts w:ascii="Times New Roman" w:hAnsi="Times New Roman"/>
                <w:sz w:val="24"/>
                <w:szCs w:val="24"/>
              </w:rPr>
              <w:t>КП должно содержать</w:t>
            </w:r>
            <w:r>
              <w:rPr>
                <w:rFonts w:ascii="Times New Roman" w:hAnsi="Times New Roman"/>
                <w:sz w:val="24"/>
                <w:szCs w:val="24"/>
              </w:rPr>
              <w:t xml:space="preserve"> а</w:t>
            </w:r>
            <w:r w:rsidRPr="00DA6612">
              <w:rPr>
                <w:rFonts w:ascii="Times New Roman" w:hAnsi="Times New Roman"/>
                <w:sz w:val="24"/>
                <w:szCs w:val="24"/>
                <w:lang w:eastAsia="ru-RU"/>
              </w:rPr>
              <w:t>ктуальные на момент запроса цены товара (работ, услуг),</w:t>
            </w:r>
            <w:r w:rsidRPr="00DA6612">
              <w:rPr>
                <w:rFonts w:ascii="Times New Roman" w:hAnsi="Times New Roman"/>
                <w:sz w:val="24"/>
                <w:szCs w:val="24"/>
              </w:rPr>
              <w:t xml:space="preserve"> технические характеристики и прочие данные, в том числе условия поставки и оплаты, полностью соответствующие указанным в запросе о предоставлении ценовой информации;</w:t>
            </w:r>
          </w:p>
        </w:tc>
      </w:tr>
      <w:tr w:rsidR="00637F5D" w:rsidRPr="00EF5DC5" w:rsidTr="00F01074">
        <w:trPr>
          <w:trHeight w:val="507"/>
        </w:trPr>
        <w:tc>
          <w:tcPr>
            <w:tcW w:w="10740" w:type="dxa"/>
            <w:shd w:val="clear" w:color="auto" w:fill="auto"/>
          </w:tcPr>
          <w:p w:rsidR="00637F5D" w:rsidRPr="00450429" w:rsidRDefault="00683552" w:rsidP="00683552">
            <w:pPr>
              <w:spacing w:after="0"/>
              <w:rPr>
                <w:rFonts w:ascii="Times New Roman" w:hAnsi="Times New Roman" w:cs="Times New Roman"/>
                <w:b/>
                <w:caps/>
                <w:sz w:val="28"/>
              </w:rPr>
            </w:pPr>
            <w:r>
              <w:rPr>
                <w:rFonts w:ascii="Times New Roman" w:hAnsi="Times New Roman" w:cs="Times New Roman"/>
                <w:b/>
              </w:rPr>
              <w:t xml:space="preserve">Обращаем внимание, что в случае осуществления закупки путём заключения контракта (договора) с единственным поставщиком (в предусмотренных законом случаях) контракт (договор) заключается в форме электронного документа с использованием системы </w:t>
            </w:r>
            <w:r w:rsidR="00096930" w:rsidRPr="00096930">
              <w:rPr>
                <w:rFonts w:ascii="Times New Roman" w:hAnsi="Times New Roman" w:cs="Times New Roman"/>
                <w:b/>
              </w:rPr>
              <w:t>электронного документооборота</w:t>
            </w:r>
            <w:r>
              <w:rPr>
                <w:rFonts w:ascii="Times New Roman" w:hAnsi="Times New Roman" w:cs="Times New Roman"/>
                <w:b/>
              </w:rPr>
              <w:t xml:space="preserve">. Документы о приемке по такому контракту (договору) также оформляются в виде электронных документов в системе </w:t>
            </w:r>
            <w:r w:rsidR="00096930" w:rsidRPr="00096930">
              <w:rPr>
                <w:rFonts w:ascii="Times New Roman" w:hAnsi="Times New Roman" w:cs="Times New Roman"/>
                <w:b/>
              </w:rPr>
              <w:t>электронного документооборота</w:t>
            </w:r>
            <w:r>
              <w:rPr>
                <w:rFonts w:ascii="Times New Roman" w:hAnsi="Times New Roman" w:cs="Times New Roman"/>
                <w:b/>
              </w:rPr>
              <w:t>.</w:t>
            </w:r>
          </w:p>
        </w:tc>
      </w:tr>
    </w:tbl>
    <w:p w:rsidR="00EE6B83" w:rsidRDefault="00EE6B83">
      <w:pPr>
        <w:rPr>
          <w:rFonts w:ascii="Times New Roman" w:hAnsi="Times New Roman" w:cs="Times New Roman"/>
          <w:b/>
          <w:sz w:val="28"/>
          <w:szCs w:val="28"/>
        </w:rPr>
      </w:pPr>
      <w:r>
        <w:rPr>
          <w:rFonts w:ascii="Times New Roman" w:hAnsi="Times New Roman" w:cs="Times New Roman"/>
          <w:b/>
          <w:sz w:val="28"/>
          <w:szCs w:val="28"/>
        </w:rPr>
        <w:br w:type="page"/>
      </w:r>
    </w:p>
    <w:p w:rsidR="001B53BC" w:rsidRDefault="001B53BC" w:rsidP="00170252">
      <w:pPr>
        <w:tabs>
          <w:tab w:val="left" w:pos="284"/>
        </w:tabs>
        <w:jc w:val="center"/>
        <w:rPr>
          <w:rFonts w:ascii="Times New Roman" w:hAnsi="Times New Roman" w:cs="Times New Roman"/>
        </w:rPr>
        <w:sectPr w:rsidR="001B53BC" w:rsidSect="00BC6E1E">
          <w:headerReference w:type="even" r:id="rId10"/>
          <w:headerReference w:type="default" r:id="rId11"/>
          <w:footerReference w:type="even" r:id="rId12"/>
          <w:footerReference w:type="default" r:id="rId13"/>
          <w:headerReference w:type="first" r:id="rId14"/>
          <w:footerReference w:type="first" r:id="rId15"/>
          <w:pgSz w:w="11906" w:h="16838"/>
          <w:pgMar w:top="426" w:right="851" w:bottom="567" w:left="1701" w:header="567" w:footer="567" w:gutter="0"/>
          <w:cols w:space="708"/>
          <w:docGrid w:linePitch="360"/>
        </w:sectPr>
      </w:pPr>
    </w:p>
    <w:tbl>
      <w:tblPr>
        <w:tblStyle w:val="ad"/>
        <w:tblW w:w="0" w:type="auto"/>
        <w:tblInd w:w="108" w:type="dxa"/>
        <w:tblLook w:val="04A0" w:firstRow="1" w:lastRow="0" w:firstColumn="1" w:lastColumn="0" w:noHBand="0" w:noVBand="1"/>
      </w:tblPr>
      <w:tblGrid>
        <w:gridCol w:w="545"/>
        <w:gridCol w:w="9236"/>
        <w:gridCol w:w="5606"/>
      </w:tblGrid>
      <w:tr w:rsidR="00FF12AF" w:rsidRPr="008252D7" w:rsidTr="00C15FD9">
        <w:tc>
          <w:tcPr>
            <w:tcW w:w="0" w:type="auto"/>
          </w:tcPr>
          <w:p w:rsidR="00FF12AF" w:rsidRPr="00FF12AF" w:rsidRDefault="00FF12AF" w:rsidP="00FF12AF">
            <w:pPr>
              <w:ind w:right="-1"/>
              <w:rPr>
                <w:rFonts w:ascii="Times New Roman" w:hAnsi="Times New Roman" w:cs="Times New Roman"/>
                <w:b/>
                <w:lang w:val="en-US"/>
              </w:rPr>
            </w:pPr>
            <w:r w:rsidRPr="00FF12AF">
              <w:rPr>
                <w:rFonts w:ascii="Times New Roman" w:hAnsi="Times New Roman" w:cs="Times New Roman"/>
                <w:b/>
                <w:lang w:val="en-US"/>
              </w:rPr>
              <w:lastRenderedPageBreak/>
              <w:t>1.</w:t>
            </w:r>
          </w:p>
        </w:tc>
        <w:tc>
          <w:tcPr>
            <w:tcW w:w="9236" w:type="dxa"/>
            <w:vAlign w:val="center"/>
          </w:tcPr>
          <w:p w:rsidR="00FF12AF" w:rsidRPr="00FF12AF" w:rsidRDefault="00FF12AF" w:rsidP="00FF12AF">
            <w:pPr>
              <w:ind w:right="-1"/>
              <w:rPr>
                <w:rFonts w:ascii="Times New Roman" w:hAnsi="Times New Roman" w:cs="Times New Roman"/>
                <w:sz w:val="24"/>
                <w:szCs w:val="24"/>
              </w:rPr>
            </w:pPr>
            <w:r w:rsidRPr="00FF12AF">
              <w:rPr>
                <w:rFonts w:ascii="Times New Roman" w:hAnsi="Times New Roman" w:cs="Times New Roman"/>
                <w:sz w:val="24"/>
                <w:szCs w:val="24"/>
              </w:rPr>
              <w:t>Наименование объекта закупки</w:t>
            </w:r>
          </w:p>
        </w:tc>
        <w:bookmarkStart w:id="4" w:name="Заголовок"/>
        <w:tc>
          <w:tcPr>
            <w:tcW w:w="5606" w:type="dxa"/>
          </w:tcPr>
          <w:p w:rsidR="00FF12AF" w:rsidRDefault="00FF12AF" w:rsidP="00FF12AF">
            <w:pPr>
              <w:ind w:right="-1"/>
              <w:jc w:val="both"/>
              <w:rPr>
                <w:rFonts w:ascii="Times New Roman" w:hAnsi="Times New Roman" w:cs="Times New Roman"/>
                <w:sz w:val="24"/>
                <w:szCs w:val="24"/>
              </w:rPr>
            </w:pPr>
            <w:r>
              <w:rPr>
                <w:rFonts w:ascii="Times New Roman" w:hAnsi="Times New Roman" w:cs="Times New Roman"/>
                <w:b/>
                <w:sz w:val="24"/>
                <w:szCs w:val="24"/>
              </w:rPr>
              <w:fldChar w:fldCharType="begin">
                <w:ffData>
                  <w:name w:val="Заголовок"/>
                  <w:enabled/>
                  <w:calcOnExit w:val="0"/>
                  <w:textInput>
                    <w:default w:val="Наименование"/>
                  </w:textInput>
                </w:ffData>
              </w:fldChar>
            </w:r>
            <w:r>
              <w:rPr>
                <w:rFonts w:ascii="Times New Roman" w:hAnsi="Times New Roman" w:cs="Times New Roman"/>
                <w:b/>
                <w:sz w:val="24"/>
                <w:szCs w:val="24"/>
              </w:rPr>
              <w:instrText xml:space="preserve"> FORMTEXT </w:instrText>
            </w:r>
            <w:r>
              <w:rPr>
                <w:rFonts w:ascii="Times New Roman" w:hAnsi="Times New Roman" w:cs="Times New Roman"/>
                <w:b/>
                <w:sz w:val="24"/>
                <w:szCs w:val="24"/>
              </w:rPr>
            </w:r>
            <w:r>
              <w:rPr>
                <w:rFonts w:ascii="Times New Roman" w:hAnsi="Times New Roman" w:cs="Times New Roman"/>
                <w:b/>
                <w:sz w:val="24"/>
                <w:szCs w:val="24"/>
              </w:rPr>
              <w:fldChar w:fldCharType="separate"/>
            </w:r>
            <w:r>
              <w:rPr>
                <w:rFonts w:ascii="Times New Roman" w:hAnsi="Times New Roman" w:cs="Times New Roman"/>
                <w:b/>
                <w:noProof/>
                <w:sz w:val="24"/>
                <w:szCs w:val="24"/>
              </w:rPr>
              <w:t>Поставка лекарственных препаратов МАКОВОГО МАСЛА ИОДИРОВАННЫХ ЖИРНЫХ КИСЛОТ ЭТИЛОВЫЕ ЭФИРЫ</w:t>
            </w:r>
            <w:r>
              <w:rPr>
                <w:rFonts w:ascii="Times New Roman" w:hAnsi="Times New Roman" w:cs="Times New Roman"/>
                <w:b/>
                <w:sz w:val="24"/>
                <w:szCs w:val="24"/>
              </w:rPr>
              <w:fldChar w:fldCharType="end"/>
            </w:r>
            <w:bookmarkEnd w:id="4"/>
          </w:p>
        </w:tc>
      </w:tr>
      <w:tr w:rsidR="00FF12AF" w:rsidRPr="008252D7" w:rsidTr="00C15FD9">
        <w:tc>
          <w:tcPr>
            <w:tcW w:w="0" w:type="auto"/>
          </w:tcPr>
          <w:p w:rsidR="00FF12AF" w:rsidRPr="00FF12AF" w:rsidRDefault="00FF12AF" w:rsidP="00FF12AF">
            <w:pPr>
              <w:ind w:right="-1"/>
              <w:rPr>
                <w:rFonts w:ascii="Times New Roman" w:hAnsi="Times New Roman" w:cs="Times New Roman"/>
                <w:b/>
                <w:lang w:val="en-US"/>
              </w:rPr>
            </w:pPr>
            <w:r w:rsidRPr="00FF12AF">
              <w:rPr>
                <w:rFonts w:ascii="Times New Roman" w:hAnsi="Times New Roman" w:cs="Times New Roman"/>
                <w:b/>
                <w:lang w:val="en-US"/>
              </w:rPr>
              <w:t>2.</w:t>
            </w:r>
          </w:p>
        </w:tc>
        <w:tc>
          <w:tcPr>
            <w:tcW w:w="9236" w:type="dxa"/>
            <w:vAlign w:val="center"/>
          </w:tcPr>
          <w:p w:rsidR="00FF12AF" w:rsidRPr="00FF12AF" w:rsidRDefault="00FF12AF" w:rsidP="00FF12AF">
            <w:pPr>
              <w:ind w:right="-1"/>
              <w:rPr>
                <w:rFonts w:ascii="Times New Roman" w:hAnsi="Times New Roman" w:cs="Times New Roman"/>
                <w:sz w:val="24"/>
                <w:szCs w:val="24"/>
              </w:rPr>
            </w:pPr>
            <w:r w:rsidRPr="00FF12AF">
              <w:rPr>
                <w:rFonts w:ascii="Times New Roman" w:hAnsi="Times New Roman" w:cs="Times New Roman"/>
                <w:sz w:val="24"/>
                <w:szCs w:val="24"/>
              </w:rPr>
              <w:t>Место поставки товара, оказания услуг, выполнения работ</w:t>
            </w:r>
          </w:p>
        </w:tc>
        <w:tc>
          <w:tcPr>
            <w:tcW w:w="5606" w:type="dxa"/>
          </w:tcPr>
          <w:p w:rsidR="00FF12AF" w:rsidRDefault="00C15FD9" w:rsidP="00FF12AF">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62aa10b8_d"/>
                  <w:enabled/>
                  <w:calcOnExit w:val="0"/>
                  <w:textInput>
                    <w:default w:val="2. Место поставки товара, оказания услуг, выполнения работ"/>
                  </w:textInput>
                </w:ffData>
              </w:fldChar>
            </w:r>
            <w:bookmarkStart w:id="5" w:name="Доп_62aa10b8_d"/>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СПБ, п. Песочный, ул. Ленинградская, дом 68</w:t>
            </w:r>
            <w:r w:rsidRPr="00C15FD9">
              <w:rPr>
                <w:rFonts w:ascii="Times New Roman" w:hAnsi="Times New Roman" w:cs="Times New Roman"/>
                <w:noProof/>
                <w:sz w:val="24"/>
                <w:szCs w:val="24"/>
              </w:rPr>
              <w:fldChar w:fldCharType="end"/>
            </w:r>
            <w:bookmarkEnd w:id="5"/>
            <w:r w:rsidR="008C1254">
              <w:rPr>
                <w:rFonts w:ascii="Times New Roman" w:hAnsi="Times New Roman" w:cs="Times New Roman"/>
                <w:noProof/>
                <w:sz w:val="24"/>
                <w:szCs w:val="24"/>
              </w:rPr>
              <w:t xml:space="preserve"> </w:t>
            </w:r>
          </w:p>
        </w:tc>
      </w:tr>
      <w:tr w:rsidR="00FF12AF" w:rsidRPr="008252D7" w:rsidTr="00C15FD9">
        <w:tc>
          <w:tcPr>
            <w:tcW w:w="0" w:type="auto"/>
          </w:tcPr>
          <w:p w:rsidR="00FF12AF" w:rsidRPr="00FF12AF" w:rsidRDefault="00FF12AF" w:rsidP="00FF12AF">
            <w:pPr>
              <w:ind w:right="-1"/>
              <w:rPr>
                <w:rFonts w:ascii="Times New Roman" w:hAnsi="Times New Roman" w:cs="Times New Roman"/>
                <w:b/>
                <w:lang w:val="en-US"/>
              </w:rPr>
            </w:pPr>
            <w:r w:rsidRPr="00FF12AF">
              <w:rPr>
                <w:rFonts w:ascii="Times New Roman" w:hAnsi="Times New Roman" w:cs="Times New Roman"/>
                <w:b/>
                <w:lang w:val="en-US"/>
              </w:rPr>
              <w:t>3.</w:t>
            </w:r>
          </w:p>
        </w:tc>
        <w:tc>
          <w:tcPr>
            <w:tcW w:w="9236" w:type="dxa"/>
            <w:vAlign w:val="center"/>
          </w:tcPr>
          <w:p w:rsidR="00FF12AF" w:rsidRPr="00FF12AF" w:rsidRDefault="00FF12AF" w:rsidP="00FF12AF">
            <w:pPr>
              <w:ind w:right="-1"/>
              <w:rPr>
                <w:rFonts w:ascii="Times New Roman" w:hAnsi="Times New Roman" w:cs="Times New Roman"/>
                <w:sz w:val="24"/>
                <w:szCs w:val="24"/>
              </w:rPr>
            </w:pPr>
            <w:r w:rsidRPr="00FF12AF">
              <w:rPr>
                <w:rFonts w:ascii="Times New Roman" w:hAnsi="Times New Roman" w:cs="Times New Roman"/>
                <w:sz w:val="24"/>
                <w:szCs w:val="24"/>
              </w:rPr>
              <w:t>Авансирование (</w:t>
            </w:r>
            <w:r w:rsidRPr="00FF12AF">
              <w:rPr>
                <w:rFonts w:ascii="Times New Roman" w:hAnsi="Times New Roman" w:cs="Times New Roman"/>
                <w:i/>
                <w:sz w:val="24"/>
                <w:szCs w:val="24"/>
              </w:rPr>
              <w:t>предусмотрено (____%)/ не предусмотрено)</w:t>
            </w:r>
          </w:p>
        </w:tc>
        <w:tc>
          <w:tcPr>
            <w:tcW w:w="5606" w:type="dxa"/>
          </w:tcPr>
          <w:p w:rsidR="00FF12AF" w:rsidRPr="00C15FD9" w:rsidRDefault="00C15FD9" w:rsidP="00C15FD9">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1a3677fa_7"/>
                  <w:enabled/>
                  <w:calcOnExit w:val="0"/>
                  <w:textInput>
                    <w:default w:val="3. Авансирование"/>
                  </w:textInput>
                </w:ffData>
              </w:fldChar>
            </w:r>
            <w:bookmarkStart w:id="6" w:name="Доп_1a3677fa_7"/>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 предусмотрено</w:t>
            </w:r>
            <w:r w:rsidRPr="00C15FD9">
              <w:rPr>
                <w:rFonts w:ascii="Times New Roman" w:hAnsi="Times New Roman" w:cs="Times New Roman"/>
                <w:noProof/>
                <w:sz w:val="24"/>
                <w:szCs w:val="24"/>
              </w:rPr>
              <w:fldChar w:fldCharType="end"/>
            </w:r>
            <w:bookmarkEnd w:id="6"/>
            <w:r w:rsidR="008C1254">
              <w:rPr>
                <w:rFonts w:ascii="Times New Roman" w:hAnsi="Times New Roman" w:cs="Times New Roman"/>
                <w:noProof/>
                <w:sz w:val="24"/>
                <w:szCs w:val="24"/>
              </w:rPr>
              <w:t xml:space="preserve"> </w:t>
            </w:r>
          </w:p>
        </w:tc>
      </w:tr>
      <w:tr w:rsidR="00FF12AF" w:rsidRPr="008252D7" w:rsidTr="00C15FD9">
        <w:tc>
          <w:tcPr>
            <w:tcW w:w="0" w:type="auto"/>
          </w:tcPr>
          <w:p w:rsidR="00FF12AF" w:rsidRPr="00FF12AF" w:rsidRDefault="00FF12AF" w:rsidP="00FF12AF">
            <w:pPr>
              <w:ind w:right="-1"/>
              <w:rPr>
                <w:rFonts w:ascii="Times New Roman" w:hAnsi="Times New Roman" w:cs="Times New Roman"/>
                <w:b/>
                <w:lang w:val="en-US"/>
              </w:rPr>
            </w:pPr>
            <w:r w:rsidRPr="00FF12AF">
              <w:rPr>
                <w:rFonts w:ascii="Times New Roman" w:hAnsi="Times New Roman" w:cs="Times New Roman"/>
                <w:b/>
                <w:lang w:val="en-US"/>
              </w:rPr>
              <w:t>4.</w:t>
            </w:r>
          </w:p>
        </w:tc>
        <w:tc>
          <w:tcPr>
            <w:tcW w:w="9236" w:type="dxa"/>
            <w:vAlign w:val="center"/>
          </w:tcPr>
          <w:p w:rsidR="00FF12AF" w:rsidRPr="00FF12AF" w:rsidRDefault="00FF12AF" w:rsidP="00FF12AF">
            <w:pPr>
              <w:rPr>
                <w:rFonts w:ascii="Times New Roman" w:hAnsi="Times New Roman" w:cs="Times New Roman"/>
                <w:sz w:val="24"/>
                <w:szCs w:val="24"/>
              </w:rPr>
            </w:pPr>
            <w:r w:rsidRPr="00FF12AF">
              <w:rPr>
                <w:rFonts w:ascii="Times New Roman" w:hAnsi="Times New Roman" w:cs="Times New Roman"/>
                <w:bCs/>
                <w:sz w:val="24"/>
                <w:szCs w:val="24"/>
                <w:shd w:val="clear" w:color="auto" w:fill="FFFFFF"/>
              </w:rPr>
              <w:t>Дата начала исполнения</w:t>
            </w:r>
            <w:r w:rsidRPr="00FF12AF">
              <w:rPr>
                <w:rFonts w:ascii="Times New Roman" w:hAnsi="Times New Roman" w:cs="Times New Roman"/>
                <w:b/>
                <w:bCs/>
                <w:sz w:val="24"/>
                <w:szCs w:val="24"/>
                <w:shd w:val="clear" w:color="auto" w:fill="FFFFFF"/>
              </w:rPr>
              <w:t xml:space="preserve"> </w:t>
            </w:r>
            <w:r w:rsidRPr="00FF12AF">
              <w:rPr>
                <w:rFonts w:ascii="Times New Roman" w:hAnsi="Times New Roman" w:cs="Times New Roman"/>
                <w:sz w:val="24"/>
                <w:szCs w:val="24"/>
              </w:rPr>
              <w:t>обязательств контрагентом</w:t>
            </w:r>
          </w:p>
        </w:tc>
        <w:tc>
          <w:tcPr>
            <w:tcW w:w="5606" w:type="dxa"/>
          </w:tcPr>
          <w:p w:rsidR="00FF12AF" w:rsidRDefault="00C15FD9" w:rsidP="00FF12AF">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cd1866f5_a"/>
                  <w:enabled/>
                  <w:calcOnExit w:val="0"/>
                  <w:textInput>
                    <w:default w:val="4. Дата начала исполнения обязательств контрагентом"/>
                  </w:textInput>
                </w:ffData>
              </w:fldChar>
            </w:r>
            <w:bookmarkStart w:id="7" w:name="Доп_cd1866f5_a"/>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С момента заключения контракта</w:t>
            </w:r>
            <w:r w:rsidRPr="00C15FD9">
              <w:rPr>
                <w:rFonts w:ascii="Times New Roman" w:hAnsi="Times New Roman" w:cs="Times New Roman"/>
                <w:noProof/>
                <w:sz w:val="24"/>
                <w:szCs w:val="24"/>
              </w:rPr>
              <w:fldChar w:fldCharType="end"/>
            </w:r>
            <w:bookmarkEnd w:id="7"/>
          </w:p>
        </w:tc>
      </w:tr>
      <w:tr w:rsidR="00FF12AF" w:rsidRPr="008252D7" w:rsidTr="00C15FD9">
        <w:tc>
          <w:tcPr>
            <w:tcW w:w="0" w:type="auto"/>
          </w:tcPr>
          <w:p w:rsidR="00FF12AF" w:rsidRPr="00FF12AF" w:rsidRDefault="00FF12AF" w:rsidP="00FF12AF">
            <w:pPr>
              <w:ind w:right="-1"/>
              <w:rPr>
                <w:rFonts w:ascii="Times New Roman" w:hAnsi="Times New Roman" w:cs="Times New Roman"/>
                <w:b/>
                <w:lang w:val="en-US"/>
              </w:rPr>
            </w:pPr>
            <w:r w:rsidRPr="00FF12AF">
              <w:rPr>
                <w:rFonts w:ascii="Times New Roman" w:hAnsi="Times New Roman" w:cs="Times New Roman"/>
                <w:b/>
                <w:lang w:val="en-US"/>
              </w:rPr>
              <w:t>5.</w:t>
            </w:r>
          </w:p>
        </w:tc>
        <w:tc>
          <w:tcPr>
            <w:tcW w:w="9236" w:type="dxa"/>
            <w:vAlign w:val="center"/>
          </w:tcPr>
          <w:p w:rsidR="00FF12AF" w:rsidRPr="00FF12AF" w:rsidRDefault="00FF12AF" w:rsidP="00FF12AF">
            <w:pPr>
              <w:ind w:right="-1"/>
              <w:rPr>
                <w:rFonts w:ascii="Times New Roman" w:hAnsi="Times New Roman" w:cs="Times New Roman"/>
                <w:sz w:val="24"/>
                <w:szCs w:val="24"/>
              </w:rPr>
            </w:pPr>
            <w:r w:rsidRPr="00FF12AF">
              <w:rPr>
                <w:rFonts w:ascii="Times New Roman" w:hAnsi="Times New Roman" w:cs="Times New Roman"/>
                <w:sz w:val="24"/>
                <w:szCs w:val="24"/>
              </w:rPr>
              <w:t xml:space="preserve">Срок окончания исполнения обязательств контрагентом </w:t>
            </w:r>
          </w:p>
        </w:tc>
        <w:tc>
          <w:tcPr>
            <w:tcW w:w="5606" w:type="dxa"/>
          </w:tcPr>
          <w:p w:rsidR="00FF12AF" w:rsidRDefault="00C15FD9" w:rsidP="00FF12AF">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d9aef483_e"/>
                  <w:enabled/>
                  <w:calcOnExit w:val="0"/>
                  <w:textInput>
                    <w:default w:val="5. Срок окончания исполнения обязательств контрагентом "/>
                  </w:textInput>
                </w:ffData>
              </w:fldChar>
            </w:r>
            <w:bookmarkStart w:id="8" w:name="Доп_d9aef483_e"/>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15.12.2026</w:t>
            </w:r>
            <w:r w:rsidRPr="00C15FD9">
              <w:rPr>
                <w:rFonts w:ascii="Times New Roman" w:hAnsi="Times New Roman" w:cs="Times New Roman"/>
                <w:noProof/>
                <w:sz w:val="24"/>
                <w:szCs w:val="24"/>
              </w:rPr>
              <w:fldChar w:fldCharType="end"/>
            </w:r>
            <w:bookmarkEnd w:id="8"/>
            <w:r w:rsidR="008C1254">
              <w:rPr>
                <w:rFonts w:ascii="Times New Roman" w:hAnsi="Times New Roman" w:cs="Times New Roman"/>
                <w:noProof/>
                <w:sz w:val="24"/>
                <w:szCs w:val="24"/>
              </w:rPr>
              <w:t xml:space="preserve"> </w:t>
            </w:r>
          </w:p>
        </w:tc>
      </w:tr>
      <w:tr w:rsidR="00FF12AF" w:rsidRPr="008252D7" w:rsidTr="00C15FD9">
        <w:tc>
          <w:tcPr>
            <w:tcW w:w="0" w:type="auto"/>
          </w:tcPr>
          <w:p w:rsidR="00FF12AF" w:rsidRPr="00FF12AF" w:rsidRDefault="00FF12AF" w:rsidP="00FF12AF">
            <w:pPr>
              <w:ind w:right="-1"/>
              <w:rPr>
                <w:rFonts w:ascii="Times New Roman" w:hAnsi="Times New Roman" w:cs="Times New Roman"/>
                <w:b/>
                <w:lang w:val="en-US"/>
              </w:rPr>
            </w:pPr>
            <w:r w:rsidRPr="00FF12AF">
              <w:rPr>
                <w:rFonts w:ascii="Times New Roman" w:hAnsi="Times New Roman" w:cs="Times New Roman"/>
                <w:b/>
                <w:lang w:val="en-US"/>
              </w:rPr>
              <w:t>6.</w:t>
            </w:r>
          </w:p>
        </w:tc>
        <w:tc>
          <w:tcPr>
            <w:tcW w:w="9236" w:type="dxa"/>
            <w:vAlign w:val="center"/>
          </w:tcPr>
          <w:p w:rsidR="00FF12AF" w:rsidRPr="00FF12AF" w:rsidRDefault="00FF12AF" w:rsidP="00FF12AF">
            <w:pPr>
              <w:ind w:right="-1"/>
              <w:rPr>
                <w:rFonts w:ascii="Times New Roman" w:hAnsi="Times New Roman" w:cs="Times New Roman"/>
                <w:sz w:val="24"/>
                <w:szCs w:val="24"/>
              </w:rPr>
            </w:pPr>
            <w:r w:rsidRPr="00FF12AF">
              <w:rPr>
                <w:rFonts w:ascii="Times New Roman" w:hAnsi="Times New Roman" w:cs="Times New Roman"/>
                <w:sz w:val="24"/>
                <w:szCs w:val="24"/>
              </w:rPr>
              <w:t>Периодичность выполнения работ, оказания услуг, количество партий поставляемого товаров</w:t>
            </w:r>
          </w:p>
        </w:tc>
        <w:tc>
          <w:tcPr>
            <w:tcW w:w="5606" w:type="dxa"/>
          </w:tcPr>
          <w:p w:rsidR="00FF12AF" w:rsidRDefault="00C15FD9" w:rsidP="00FF12AF">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c6c36bf7_8"/>
                  <w:enabled/>
                  <w:calcOnExit w:val="0"/>
                  <w:textInput>
                    <w:default w:val="6. Периодичность выполнения работ, оказания услуг, количество партий постав"/>
                  </w:textInput>
                </w:ffData>
              </w:fldChar>
            </w:r>
            <w:bookmarkStart w:id="9" w:name="Доп_c6c36bf7_8"/>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 xml:space="preserve">
                В течение 6 (шести) рабочих дней с момента поступления письменной заявки от Заказчика, что является существенным условием Контракта. 
                <w:br/>
                Заказчик вправе направлять заявки на поставку товара не позднее 07.12.2026.
                <w:br/>
                Максимальное количество партий 5 (пять).
              </w:t>
            </w:r>
            <w:r w:rsidRPr="00C15FD9">
              <w:rPr>
                <w:rFonts w:ascii="Times New Roman" w:hAnsi="Times New Roman" w:cs="Times New Roman"/>
                <w:noProof/>
                <w:sz w:val="24"/>
                <w:szCs w:val="24"/>
              </w:rPr>
              <w:t>
                <w:br/>
                Заказчик вправе направлять заявки на поставку товара не позднее 07.12.2026.
              </w:t>
            </w:r>
            <w:r w:rsidRPr="00C15FD9">
              <w:rPr>
                <w:rFonts w:ascii="Times New Roman" w:hAnsi="Times New Roman" w:cs="Times New Roman"/>
                <w:noProof/>
                <w:sz w:val="24"/>
                <w:szCs w:val="24"/>
              </w:rPr>
              <w:t>
                <w:br/>
                Максимальное количество партий 5 (пять).
              </w:t>
            </w:r>
            <w:r w:rsidRPr="00C15FD9">
              <w:rPr>
                <w:rFonts w:ascii="Times New Roman" w:hAnsi="Times New Roman" w:cs="Times New Roman"/>
                <w:noProof/>
                <w:sz w:val="24"/>
                <w:szCs w:val="24"/>
              </w:rPr>
              <w:fldChar w:fldCharType="end"/>
            </w:r>
            <w:bookmarkEnd w:id="9"/>
            <w:r w:rsidR="008C1254">
              <w:rPr>
                <w:rFonts w:ascii="Times New Roman" w:hAnsi="Times New Roman" w:cs="Times New Roman"/>
                <w:noProof/>
                <w:sz w:val="24"/>
                <w:szCs w:val="24"/>
              </w:rPr>
              <w:t xml:space="preserve"> </w:t>
            </w:r>
          </w:p>
        </w:tc>
      </w:tr>
      <w:tr w:rsidR="00FF12AF" w:rsidRPr="008252D7" w:rsidTr="00C15FD9">
        <w:tc>
          <w:tcPr>
            <w:tcW w:w="0" w:type="auto"/>
          </w:tcPr>
          <w:p w:rsidR="00FF12AF" w:rsidRPr="00FF12AF" w:rsidRDefault="00FF12AF" w:rsidP="00FF12AF">
            <w:pPr>
              <w:ind w:right="-1"/>
              <w:rPr>
                <w:rFonts w:ascii="Times New Roman" w:hAnsi="Times New Roman" w:cs="Times New Roman"/>
                <w:b/>
                <w:lang w:val="en-US"/>
              </w:rPr>
            </w:pPr>
            <w:r w:rsidRPr="00FF12AF">
              <w:rPr>
                <w:rFonts w:ascii="Times New Roman" w:hAnsi="Times New Roman" w:cs="Times New Roman"/>
                <w:b/>
                <w:lang w:val="en-US"/>
              </w:rPr>
              <w:t>7.</w:t>
            </w:r>
          </w:p>
        </w:tc>
        <w:tc>
          <w:tcPr>
            <w:tcW w:w="9236" w:type="dxa"/>
            <w:vAlign w:val="center"/>
          </w:tcPr>
          <w:p w:rsidR="00FF12AF" w:rsidRPr="00FF12AF" w:rsidRDefault="00FF12AF" w:rsidP="00FF12AF">
            <w:pPr>
              <w:ind w:right="-1"/>
              <w:rPr>
                <w:rFonts w:ascii="Times New Roman" w:hAnsi="Times New Roman" w:cs="Times New Roman"/>
                <w:sz w:val="24"/>
                <w:szCs w:val="24"/>
              </w:rPr>
            </w:pPr>
            <w:r w:rsidRPr="00FF12AF">
              <w:rPr>
                <w:rFonts w:ascii="Times New Roman" w:hAnsi="Times New Roman" w:cs="Times New Roman"/>
                <w:sz w:val="24"/>
                <w:szCs w:val="24"/>
              </w:rPr>
              <w:t>Документы, которые должны быть представлены контрагентом вместе с товаром, результатом выполненной работы, оказанной услуги (либо в составе заявки на участие)</w:t>
            </w:r>
          </w:p>
        </w:tc>
        <w:tc>
          <w:tcPr>
            <w:tcW w:w="5606" w:type="dxa"/>
          </w:tcPr>
          <w:p w:rsidR="00FF12AF" w:rsidRDefault="00C15FD9" w:rsidP="00FF12AF">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de66f27f_6"/>
                  <w:enabled/>
                  <w:calcOnExit w:val="0"/>
                  <w:textInput>
                    <w:default w:val="7. Документы, которые должны быть представлены"/>
                  </w:textInput>
                </w:ffData>
              </w:fldChar>
            </w:r>
            <w:bookmarkStart w:id="10" w:name="Доп_de66f27f_6"/>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Документы, подтверждающие качество товара. Регистрационные удостоверения/разрешения на временное обращение  лекарственных препаратов</w:t>
            </w:r>
            <w:r w:rsidRPr="00C15FD9">
              <w:rPr>
                <w:rFonts w:ascii="Times New Roman" w:hAnsi="Times New Roman" w:cs="Times New Roman"/>
                <w:noProof/>
                <w:sz w:val="24"/>
                <w:szCs w:val="24"/>
              </w:rPr>
              <w:fldChar w:fldCharType="end"/>
            </w:r>
            <w:bookmarkEnd w:id="10"/>
            <w:r w:rsidR="008C1254">
              <w:rPr>
                <w:rFonts w:ascii="Times New Roman" w:hAnsi="Times New Roman" w:cs="Times New Roman"/>
                <w:noProof/>
                <w:sz w:val="24"/>
                <w:szCs w:val="24"/>
              </w:rPr>
              <w:t xml:space="preserve"> </w:t>
            </w:r>
          </w:p>
        </w:tc>
      </w:tr>
      <w:tr w:rsidR="00FF12AF" w:rsidRPr="008252D7" w:rsidTr="00C15FD9">
        <w:tc>
          <w:tcPr>
            <w:tcW w:w="0" w:type="auto"/>
          </w:tcPr>
          <w:p w:rsidR="00FF12AF" w:rsidRPr="00FF12AF" w:rsidRDefault="00FF12AF" w:rsidP="00FF12AF">
            <w:pPr>
              <w:ind w:right="-1"/>
              <w:rPr>
                <w:rFonts w:ascii="Times New Roman" w:hAnsi="Times New Roman" w:cs="Times New Roman"/>
                <w:b/>
                <w:lang w:val="en-US"/>
              </w:rPr>
            </w:pPr>
            <w:r w:rsidRPr="00FF12AF">
              <w:rPr>
                <w:rFonts w:ascii="Times New Roman" w:hAnsi="Times New Roman" w:cs="Times New Roman"/>
                <w:b/>
                <w:lang w:val="en-US"/>
              </w:rPr>
              <w:t>8.</w:t>
            </w:r>
          </w:p>
        </w:tc>
        <w:tc>
          <w:tcPr>
            <w:tcW w:w="9236" w:type="dxa"/>
            <w:vAlign w:val="center"/>
          </w:tcPr>
          <w:p w:rsidR="00FF12AF" w:rsidRPr="00FF12AF" w:rsidRDefault="00FF12AF" w:rsidP="00FF12AF">
            <w:pPr>
              <w:rPr>
                <w:rFonts w:ascii="Times New Roman" w:hAnsi="Times New Roman" w:cs="Times New Roman"/>
                <w:sz w:val="24"/>
                <w:szCs w:val="24"/>
              </w:rPr>
            </w:pPr>
            <w:r w:rsidRPr="00FF12AF">
              <w:rPr>
                <w:rFonts w:ascii="Times New Roman" w:hAnsi="Times New Roman" w:cs="Times New Roman"/>
                <w:b/>
                <w:sz w:val="24"/>
                <w:szCs w:val="24"/>
              </w:rPr>
              <w:t>Требования к гарантии качества товара, работы, услуги</w:t>
            </w:r>
            <w:r w:rsidRPr="00FF12AF">
              <w:rPr>
                <w:rFonts w:ascii="Times New Roman" w:hAnsi="Times New Roman" w:cs="Times New Roman"/>
                <w:sz w:val="24"/>
                <w:szCs w:val="24"/>
              </w:rPr>
              <w:t xml:space="preserve"> </w:t>
            </w:r>
            <w:r w:rsidRPr="00FF12AF">
              <w:rPr>
                <w:rFonts w:ascii="Times New Roman" w:hAnsi="Times New Roman" w:cs="Times New Roman"/>
                <w:i/>
                <w:sz w:val="24"/>
                <w:szCs w:val="24"/>
              </w:rPr>
              <w:t>(да/нет)</w:t>
            </w:r>
          </w:p>
        </w:tc>
        <w:tc>
          <w:tcPr>
            <w:tcW w:w="5606" w:type="dxa"/>
          </w:tcPr>
          <w:p w:rsidR="00FF12AF" w:rsidRDefault="00C15FD9" w:rsidP="00FF12AF">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c4672d1c_d"/>
                  <w:enabled/>
                  <w:calcOnExit w:val="0"/>
                  <w:textInput>
                    <w:default w:val="8. Требования к гарантии качества"/>
                  </w:textInput>
                </w:ffData>
              </w:fldChar>
            </w:r>
            <w:bookmarkStart w:id="11" w:name="Доп_c4672d1c_d"/>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 </w:t>
            </w:r>
            <w:r w:rsidRPr="00C15FD9">
              <w:rPr>
                <w:rFonts w:ascii="Times New Roman" w:hAnsi="Times New Roman" w:cs="Times New Roman"/>
                <w:noProof/>
                <w:sz w:val="24"/>
                <w:szCs w:val="24"/>
              </w:rPr>
              <w:fldChar w:fldCharType="end"/>
            </w:r>
            <w:bookmarkEnd w:id="11"/>
            <w:r w:rsidR="008C1254">
              <w:rPr>
                <w:rFonts w:ascii="Times New Roman" w:hAnsi="Times New Roman" w:cs="Times New Roman"/>
                <w:noProof/>
                <w:sz w:val="24"/>
                <w:szCs w:val="24"/>
              </w:rPr>
              <w:t xml:space="preserve"> </w:t>
            </w:r>
          </w:p>
        </w:tc>
      </w:tr>
      <w:tr w:rsidR="00FF12AF" w:rsidRPr="008252D7" w:rsidTr="00C15FD9">
        <w:tc>
          <w:tcPr>
            <w:tcW w:w="0" w:type="auto"/>
          </w:tcPr>
          <w:p w:rsidR="00FF12AF" w:rsidRPr="00FF12AF" w:rsidRDefault="00FF12AF" w:rsidP="00FF12AF">
            <w:pPr>
              <w:ind w:right="-1"/>
              <w:rPr>
                <w:rFonts w:ascii="Times New Roman" w:hAnsi="Times New Roman" w:cs="Times New Roman"/>
                <w:lang w:val="en-US"/>
              </w:rPr>
            </w:pPr>
            <w:r>
              <w:rPr>
                <w:rFonts w:ascii="Times New Roman" w:hAnsi="Times New Roman" w:cs="Times New Roman"/>
                <w:lang w:val="en-US"/>
              </w:rPr>
              <w:t>8.1.</w:t>
            </w:r>
          </w:p>
        </w:tc>
        <w:tc>
          <w:tcPr>
            <w:tcW w:w="9236" w:type="dxa"/>
            <w:vAlign w:val="center"/>
          </w:tcPr>
          <w:p w:rsidR="00FF12AF" w:rsidRPr="00FF12AF" w:rsidRDefault="00FF12AF" w:rsidP="00FF12AF">
            <w:pPr>
              <w:rPr>
                <w:rFonts w:ascii="Times New Roman" w:hAnsi="Times New Roman" w:cs="Times New Roman"/>
                <w:sz w:val="24"/>
                <w:szCs w:val="24"/>
              </w:rPr>
            </w:pPr>
            <w:r w:rsidRPr="00FF12AF">
              <w:rPr>
                <w:rFonts w:ascii="Times New Roman" w:hAnsi="Times New Roman" w:cs="Times New Roman"/>
                <w:bCs/>
                <w:sz w:val="24"/>
                <w:szCs w:val="24"/>
                <w:shd w:val="clear" w:color="auto" w:fill="FFFFFF"/>
              </w:rPr>
              <w:t xml:space="preserve">Срок, на который предоставляется гарантия и (или) требования к объему предоставления гарантий качества товара, работы, услуги (Если </w:t>
            </w:r>
            <w:r w:rsidRPr="00FF12AF">
              <w:rPr>
                <w:rFonts w:ascii="Times New Roman" w:hAnsi="Times New Roman" w:cs="Times New Roman"/>
                <w:b/>
                <w:bCs/>
                <w:i/>
                <w:sz w:val="24"/>
                <w:szCs w:val="24"/>
                <w:shd w:val="clear" w:color="auto" w:fill="FFFFFF"/>
              </w:rPr>
              <w:t>ДА</w:t>
            </w:r>
            <w:r w:rsidRPr="00FF12AF">
              <w:rPr>
                <w:rFonts w:ascii="Times New Roman" w:hAnsi="Times New Roman" w:cs="Times New Roman"/>
                <w:bCs/>
                <w:sz w:val="24"/>
                <w:szCs w:val="24"/>
                <w:shd w:val="clear" w:color="auto" w:fill="FFFFFF"/>
              </w:rPr>
              <w:t>)</w:t>
            </w:r>
          </w:p>
        </w:tc>
        <w:tc>
          <w:tcPr>
            <w:tcW w:w="5606" w:type="dxa"/>
          </w:tcPr>
          <w:p w:rsidR="00FF12AF" w:rsidRPr="00C15FD9" w:rsidRDefault="00C15FD9" w:rsidP="00C15FD9">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0ac5dc22_7"/>
                  <w:enabled/>
                  <w:calcOnExit w:val="0"/>
                  <w:textInput>
                    <w:default w:val="8.1. Срок, на который предоставляется гарантия "/>
                  </w:textInput>
                </w:ffData>
              </w:fldChar>
            </w:r>
            <w:bookmarkStart w:id="12" w:name="Доп_0ac5dc22_7"/>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остаточный срок годности на момент поставки не менее 12 месяцев</w:t>
            </w:r>
            <w:r w:rsidRPr="00C15FD9">
              <w:rPr>
                <w:rFonts w:ascii="Times New Roman" w:hAnsi="Times New Roman" w:cs="Times New Roman"/>
                <w:noProof/>
                <w:sz w:val="24"/>
                <w:szCs w:val="24"/>
              </w:rPr>
              <w:fldChar w:fldCharType="end"/>
            </w:r>
            <w:bookmarkEnd w:id="12"/>
            <w:r w:rsidR="008C1254">
              <w:rPr>
                <w:rFonts w:ascii="Times New Roman" w:hAnsi="Times New Roman" w:cs="Times New Roman"/>
                <w:noProof/>
                <w:sz w:val="24"/>
                <w:szCs w:val="24"/>
              </w:rPr>
              <w:t xml:space="preserve"> </w:t>
            </w:r>
          </w:p>
        </w:tc>
      </w:tr>
      <w:tr w:rsidR="00FF12AF" w:rsidRPr="008252D7" w:rsidTr="00C15FD9">
        <w:tc>
          <w:tcPr>
            <w:tcW w:w="0" w:type="auto"/>
          </w:tcPr>
          <w:p w:rsidR="00FF12AF" w:rsidRPr="00FF12AF" w:rsidRDefault="00FF12AF" w:rsidP="00FF12AF">
            <w:pPr>
              <w:ind w:right="-1"/>
              <w:rPr>
                <w:rFonts w:ascii="Times New Roman" w:hAnsi="Times New Roman" w:cs="Times New Roman"/>
                <w:lang w:val="en-US"/>
              </w:rPr>
            </w:pPr>
            <w:r>
              <w:rPr>
                <w:rFonts w:ascii="Times New Roman" w:hAnsi="Times New Roman" w:cs="Times New Roman"/>
                <w:lang w:val="en-US"/>
              </w:rPr>
              <w:t>8.2.</w:t>
            </w:r>
          </w:p>
        </w:tc>
        <w:tc>
          <w:tcPr>
            <w:tcW w:w="9236" w:type="dxa"/>
            <w:vAlign w:val="center"/>
          </w:tcPr>
          <w:p w:rsidR="00FD6CB7" w:rsidRDefault="00FF12AF" w:rsidP="00FD6CB7">
            <w:pPr>
              <w:rPr>
                <w:rFonts w:ascii="Times New Roman" w:hAnsi="Times New Roman" w:cs="Times New Roman"/>
                <w:sz w:val="24"/>
                <w:szCs w:val="24"/>
              </w:rPr>
            </w:pPr>
            <w:r w:rsidRPr="00FF12AF">
              <w:rPr>
                <w:rFonts w:ascii="Times New Roman" w:hAnsi="Times New Roman" w:cs="Times New Roman"/>
                <w:sz w:val="24"/>
                <w:szCs w:val="24"/>
              </w:rPr>
              <w:t>Размер обеспечения гарантийных обязательств</w:t>
            </w:r>
          </w:p>
          <w:p w:rsidR="00FF12AF" w:rsidRPr="00FF12AF" w:rsidRDefault="00FF12AF" w:rsidP="00FD6CB7">
            <w:pPr>
              <w:rPr>
                <w:rFonts w:ascii="Times New Roman" w:hAnsi="Times New Roman" w:cs="Times New Roman"/>
                <w:sz w:val="24"/>
                <w:szCs w:val="24"/>
              </w:rPr>
            </w:pPr>
            <w:r w:rsidRPr="00FF12AF">
              <w:rPr>
                <w:rFonts w:ascii="Times New Roman" w:hAnsi="Times New Roman" w:cs="Times New Roman"/>
                <w:sz w:val="24"/>
                <w:szCs w:val="24"/>
              </w:rPr>
              <w:t xml:space="preserve"> </w:t>
            </w:r>
            <w:r w:rsidRPr="00FF12AF">
              <w:rPr>
                <w:rFonts w:ascii="Times New Roman" w:hAnsi="Times New Roman" w:cs="Times New Roman"/>
                <w:i/>
                <w:sz w:val="24"/>
                <w:szCs w:val="24"/>
              </w:rPr>
              <w:t>(до 10% НМЦК)</w:t>
            </w:r>
          </w:p>
        </w:tc>
        <w:tc>
          <w:tcPr>
            <w:tcW w:w="5606" w:type="dxa"/>
          </w:tcPr>
          <w:p w:rsidR="00FF12AF" w:rsidRDefault="00C15FD9" w:rsidP="00FF12AF">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7b278593_d"/>
                  <w:enabled/>
                  <w:calcOnExit w:val="0"/>
                  <w:textInput>
                    <w:default w:val="8.2. Размер обеспечения гарантийных обязательств"/>
                  </w:textInput>
                </w:ffData>
              </w:fldChar>
            </w:r>
            <w:bookmarkStart w:id="13" w:name="Доп_7b278593_d"/>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нет</w:t>
            </w:r>
            <w:r w:rsidRPr="00C15FD9">
              <w:rPr>
                <w:rFonts w:ascii="Times New Roman" w:hAnsi="Times New Roman" w:cs="Times New Roman"/>
                <w:noProof/>
                <w:sz w:val="24"/>
                <w:szCs w:val="24"/>
              </w:rPr>
              <w:fldChar w:fldCharType="end"/>
            </w:r>
            <w:bookmarkEnd w:id="13"/>
            <w:r w:rsidR="008C1254">
              <w:rPr>
                <w:rFonts w:ascii="Times New Roman" w:hAnsi="Times New Roman" w:cs="Times New Roman"/>
                <w:noProof/>
                <w:sz w:val="24"/>
                <w:szCs w:val="24"/>
              </w:rPr>
              <w:t xml:space="preserve"> </w:t>
            </w:r>
          </w:p>
        </w:tc>
      </w:tr>
      <w:tr w:rsidR="00FF12AF" w:rsidRPr="008252D7" w:rsidTr="00C15FD9">
        <w:tc>
          <w:tcPr>
            <w:tcW w:w="0" w:type="auto"/>
          </w:tcPr>
          <w:p w:rsidR="00FF12AF" w:rsidRPr="00FF12AF" w:rsidRDefault="00FF12AF" w:rsidP="00FF12AF">
            <w:pPr>
              <w:ind w:right="-1"/>
              <w:rPr>
                <w:rFonts w:ascii="Times New Roman" w:hAnsi="Times New Roman" w:cs="Times New Roman"/>
                <w:b/>
                <w:lang w:val="en-US"/>
              </w:rPr>
            </w:pPr>
            <w:r w:rsidRPr="00FF12AF">
              <w:rPr>
                <w:rFonts w:ascii="Times New Roman" w:hAnsi="Times New Roman" w:cs="Times New Roman"/>
                <w:b/>
                <w:lang w:val="en-US"/>
              </w:rPr>
              <w:t>9.</w:t>
            </w:r>
          </w:p>
        </w:tc>
        <w:tc>
          <w:tcPr>
            <w:tcW w:w="9236" w:type="dxa"/>
            <w:vAlign w:val="center"/>
          </w:tcPr>
          <w:p w:rsidR="00FF12AF" w:rsidRPr="00FF12AF" w:rsidRDefault="00FF12AF" w:rsidP="00FF12AF">
            <w:pPr>
              <w:ind w:right="-1"/>
              <w:rPr>
                <w:rFonts w:ascii="Times New Roman" w:hAnsi="Times New Roman" w:cs="Times New Roman"/>
                <w:b/>
                <w:sz w:val="24"/>
                <w:szCs w:val="24"/>
              </w:rPr>
            </w:pPr>
            <w:r w:rsidRPr="00FF12AF">
              <w:rPr>
                <w:rFonts w:ascii="Times New Roman" w:hAnsi="Times New Roman" w:cs="Times New Roman"/>
                <w:b/>
                <w:sz w:val="24"/>
                <w:szCs w:val="24"/>
              </w:rPr>
              <w:t>Преимущества, требования к участникам, нац.режим</w:t>
            </w:r>
          </w:p>
        </w:tc>
        <w:tc>
          <w:tcPr>
            <w:tcW w:w="5606" w:type="dxa"/>
          </w:tcPr>
          <w:p w:rsidR="00FF12AF" w:rsidRDefault="00C15FD9" w:rsidP="00FF12AF">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a76687d9_8"/>
                  <w:enabled/>
                  <w:calcOnExit w:val="0"/>
                  <w:textInput>
                    <w:default w:val="9. Преимущества, требования к участникам, нац.режим"/>
                  </w:textInput>
                </w:ffData>
              </w:fldChar>
            </w:r>
            <w:bookmarkStart w:id="14" w:name="Доп_a76687d9_8"/>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 </w:t>
            </w:r>
            <w:r w:rsidRPr="00C15FD9">
              <w:rPr>
                <w:rFonts w:ascii="Times New Roman" w:hAnsi="Times New Roman" w:cs="Times New Roman"/>
                <w:noProof/>
                <w:sz w:val="24"/>
                <w:szCs w:val="24"/>
              </w:rPr>
              <w:fldChar w:fldCharType="end"/>
            </w:r>
            <w:bookmarkEnd w:id="14"/>
            <w:r w:rsidR="008C1254">
              <w:rPr>
                <w:rFonts w:ascii="Times New Roman" w:hAnsi="Times New Roman" w:cs="Times New Roman"/>
                <w:noProof/>
                <w:sz w:val="24"/>
                <w:szCs w:val="24"/>
              </w:rPr>
              <w:t xml:space="preserve"> </w:t>
            </w:r>
          </w:p>
        </w:tc>
      </w:tr>
      <w:tr w:rsidR="00FF12AF" w:rsidRPr="008252D7" w:rsidTr="00C15FD9">
        <w:tc>
          <w:tcPr>
            <w:tcW w:w="0" w:type="auto"/>
          </w:tcPr>
          <w:p w:rsidR="00FF12AF" w:rsidRPr="00FF12AF" w:rsidRDefault="00FF12AF" w:rsidP="00FF12AF">
            <w:pPr>
              <w:ind w:right="-1"/>
              <w:rPr>
                <w:rFonts w:ascii="Times New Roman" w:hAnsi="Times New Roman" w:cs="Times New Roman"/>
                <w:lang w:val="en-US"/>
              </w:rPr>
            </w:pPr>
            <w:r>
              <w:rPr>
                <w:rFonts w:ascii="Times New Roman" w:hAnsi="Times New Roman" w:cs="Times New Roman"/>
                <w:lang w:val="en-US"/>
              </w:rPr>
              <w:t>9.1.</w:t>
            </w:r>
          </w:p>
        </w:tc>
        <w:tc>
          <w:tcPr>
            <w:tcW w:w="9236" w:type="dxa"/>
            <w:vAlign w:val="center"/>
          </w:tcPr>
          <w:p w:rsidR="00FF12AF" w:rsidRPr="00FF12AF" w:rsidRDefault="00FF12AF" w:rsidP="00FF12AF">
            <w:pPr>
              <w:ind w:right="-1"/>
              <w:rPr>
                <w:rFonts w:ascii="Times New Roman" w:hAnsi="Times New Roman" w:cs="Times New Roman"/>
                <w:sz w:val="24"/>
                <w:szCs w:val="24"/>
              </w:rPr>
            </w:pPr>
            <w:r w:rsidRPr="00FF12AF">
              <w:rPr>
                <w:rFonts w:ascii="Times New Roman" w:hAnsi="Times New Roman" w:cs="Times New Roman"/>
                <w:sz w:val="24"/>
                <w:szCs w:val="24"/>
              </w:rPr>
              <w:t>Преимущества (СМП, Инвалиды, УИС)</w:t>
            </w:r>
          </w:p>
        </w:tc>
        <w:tc>
          <w:tcPr>
            <w:tcW w:w="5606" w:type="dxa"/>
            <w:tcBorders>
              <w:bottom w:val="single" w:sz="4" w:space="0" w:color="auto"/>
            </w:tcBorders>
          </w:tcPr>
          <w:p w:rsidR="00FF12AF" w:rsidRDefault="00C15FD9" w:rsidP="00FF12AF">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25ff50e0_c"/>
                  <w:enabled/>
                  <w:calcOnExit w:val="0"/>
                  <w:textInput>
                    <w:default w:val="9.1. Преимущества (СМП, Инвалиды, УИС)"/>
                  </w:textInput>
                </w:ffData>
              </w:fldChar>
            </w:r>
            <w:bookmarkStart w:id="15" w:name="Доп_25ff50e0_c"/>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нет</w:t>
            </w:r>
            <w:r w:rsidRPr="00C15FD9">
              <w:rPr>
                <w:rFonts w:ascii="Times New Roman" w:hAnsi="Times New Roman" w:cs="Times New Roman"/>
                <w:noProof/>
                <w:sz w:val="24"/>
                <w:szCs w:val="24"/>
              </w:rPr>
              <w:fldChar w:fldCharType="end"/>
            </w:r>
            <w:bookmarkEnd w:id="15"/>
            <w:r w:rsidR="008C1254">
              <w:rPr>
                <w:rFonts w:ascii="Times New Roman" w:hAnsi="Times New Roman" w:cs="Times New Roman"/>
                <w:noProof/>
                <w:sz w:val="24"/>
                <w:szCs w:val="24"/>
              </w:rPr>
              <w:t xml:space="preserve"> </w:t>
            </w:r>
          </w:p>
        </w:tc>
      </w:tr>
      <w:tr w:rsidR="00FF12AF" w:rsidRPr="008252D7" w:rsidTr="00C15FD9">
        <w:trPr>
          <w:trHeight w:val="127"/>
        </w:trPr>
        <w:tc>
          <w:tcPr>
            <w:tcW w:w="0" w:type="auto"/>
            <w:vMerge w:val="restart"/>
          </w:tcPr>
          <w:p w:rsidR="00FF12AF" w:rsidRPr="00FF12AF" w:rsidRDefault="00FF12AF" w:rsidP="00FF12AF">
            <w:pPr>
              <w:ind w:right="-1"/>
              <w:rPr>
                <w:rFonts w:ascii="Times New Roman" w:hAnsi="Times New Roman" w:cs="Times New Roman"/>
                <w:lang w:val="en-US"/>
              </w:rPr>
            </w:pPr>
            <w:r>
              <w:rPr>
                <w:rFonts w:ascii="Times New Roman" w:hAnsi="Times New Roman" w:cs="Times New Roman"/>
                <w:lang w:val="en-US"/>
              </w:rPr>
              <w:t>9.2.</w:t>
            </w:r>
          </w:p>
        </w:tc>
        <w:tc>
          <w:tcPr>
            <w:tcW w:w="9236" w:type="dxa"/>
            <w:vMerge w:val="restart"/>
            <w:vAlign w:val="center"/>
          </w:tcPr>
          <w:p w:rsidR="00FF12AF" w:rsidRPr="00FF12AF" w:rsidRDefault="00FF12AF" w:rsidP="00FF12AF">
            <w:pPr>
              <w:ind w:right="-1"/>
              <w:rPr>
                <w:rFonts w:ascii="Times New Roman" w:hAnsi="Times New Roman" w:cs="Times New Roman"/>
                <w:sz w:val="24"/>
                <w:szCs w:val="24"/>
              </w:rPr>
            </w:pPr>
            <w:r w:rsidRPr="00FF12AF">
              <w:rPr>
                <w:rFonts w:ascii="Times New Roman" w:hAnsi="Times New Roman" w:cs="Times New Roman"/>
                <w:bCs/>
                <w:sz w:val="24"/>
                <w:szCs w:val="24"/>
                <w:shd w:val="clear" w:color="auto" w:fill="FFFFFF"/>
              </w:rPr>
              <w:t xml:space="preserve">Требования к участникам </w:t>
            </w:r>
            <w:r w:rsidRPr="00FF12AF">
              <w:rPr>
                <w:rFonts w:ascii="Times New Roman" w:hAnsi="Times New Roman" w:cs="Times New Roman"/>
                <w:bCs/>
                <w:i/>
                <w:sz w:val="24"/>
                <w:szCs w:val="24"/>
                <w:shd w:val="clear" w:color="auto" w:fill="FFFFFF"/>
              </w:rPr>
              <w:t>(специальное разрешение (лицензия), аккредитация, членство в СРО или свидетельство о допуске к определенному виду работ)</w:t>
            </w:r>
          </w:p>
        </w:tc>
        <w:bookmarkStart w:id="16" w:name="СпецПраво1"/>
        <w:tc>
          <w:tcPr>
            <w:tcW w:w="5606" w:type="dxa"/>
            <w:tcBorders>
              <w:bottom w:val="nil"/>
            </w:tcBorders>
          </w:tcPr>
          <w:p w:rsidR="00FF12AF" w:rsidRPr="00402525" w:rsidRDefault="00FF12AF" w:rsidP="00FF12AF">
            <w:pPr>
              <w:ind w:right="-1"/>
              <w:jc w:val="both"/>
              <w:rPr>
                <w:rFonts w:ascii="Times New Roman" w:hAnsi="Times New Roman" w:cs="Times New Roman"/>
                <w:noProof/>
                <w:sz w:val="24"/>
                <w:szCs w:val="24"/>
              </w:rPr>
            </w:pPr>
            <w:r>
              <w:rPr>
                <w:rFonts w:ascii="Times New Roman" w:hAnsi="Times New Roman" w:cs="Times New Roman"/>
                <w:noProof/>
                <w:sz w:val="24"/>
                <w:szCs w:val="24"/>
              </w:rPr>
              <w:fldChar w:fldCharType="begin">
                <w:ffData>
                  <w:name w:val="СпецПраво1"/>
                  <w:enabled/>
                  <w:calcOnExit w:val="0"/>
                  <w:textInput>
                    <w:default w:val="СпецПраво1"/>
                  </w:textInput>
                </w:ffData>
              </w:fldChar>
            </w:r>
            <w:r>
              <w:rPr>
                <w:rFonts w:ascii="Times New Roman" w:hAnsi="Times New Roman" w:cs="Times New Roman"/>
                <w:noProof/>
                <w:sz w:val="24"/>
                <w:szCs w:val="24"/>
              </w:rPr>
              <w:instrText xml:space="preserve"> FORMTEXT </w:instrText>
            </w:r>
            <w:r>
              <w:rPr>
                <w:rFonts w:ascii="Times New Roman" w:hAnsi="Times New Roman" w:cs="Times New Roman"/>
                <w:noProof/>
                <w:sz w:val="24"/>
                <w:szCs w:val="24"/>
              </w:rPr>
            </w:r>
            <w:r>
              <w:rPr>
                <w:rFonts w:ascii="Times New Roman" w:hAnsi="Times New Roman" w:cs="Times New Roman"/>
                <w:noProof/>
                <w:sz w:val="24"/>
                <w:szCs w:val="24"/>
              </w:rPr>
              <w:fldChar w:fldCharType="separate"/>
            </w:r>
            <w:r>
              <w:rPr>
                <w:rFonts w:ascii="Times New Roman" w:hAnsi="Times New Roman" w:cs="Times New Roman"/>
                <w:noProof/>
                <w:sz w:val="24"/>
                <w:szCs w:val="24"/>
              </w:rPr>
              <w:t>- наличие собственной действующей лицензии на осуществление фармацевтической деятельности по виду деятельности оптовая торговля лекарственными средствами для медицинского применения, если участник закупки не является производителем предлагаемого к поставке товара;</w:t>
            </w:r>
            <w:r>
              <w:rPr>
                <w:rFonts w:ascii="Times New Roman" w:hAnsi="Times New Roman" w:cs="Times New Roman"/>
                <w:noProof/>
                <w:sz w:val="24"/>
                <w:szCs w:val="24"/>
              </w:rPr>
              <w:fldChar w:fldCharType="end"/>
            </w:r>
            <w:bookmarkEnd w:id="16"/>
            <w:r w:rsidR="008C1254">
              <w:rPr>
                <w:rFonts w:ascii="Times New Roman" w:hAnsi="Times New Roman" w:cs="Times New Roman"/>
                <w:noProof/>
                <w:sz w:val="24"/>
                <w:szCs w:val="24"/>
              </w:rPr>
              <w:t xml:space="preserve"> </w:t>
            </w:r>
          </w:p>
        </w:tc>
      </w:tr>
      <w:tr w:rsidR="00FF12AF" w:rsidRPr="008252D7" w:rsidTr="00C15FD9">
        <w:trPr>
          <w:trHeight w:val="127"/>
        </w:trPr>
        <w:tc>
          <w:tcPr>
            <w:tcW w:w="0" w:type="auto"/>
            <w:vMerge/>
          </w:tcPr>
          <w:p w:rsidR="00FF12AF" w:rsidRPr="00892EB4" w:rsidRDefault="00FF12AF" w:rsidP="00FF12AF">
            <w:pPr>
              <w:ind w:right="-1"/>
              <w:rPr>
                <w:rFonts w:ascii="Times New Roman" w:hAnsi="Times New Roman" w:cs="Times New Roman"/>
              </w:rPr>
            </w:pPr>
          </w:p>
        </w:tc>
        <w:tc>
          <w:tcPr>
            <w:tcW w:w="9236" w:type="dxa"/>
            <w:vMerge/>
            <w:vAlign w:val="center"/>
          </w:tcPr>
          <w:p w:rsidR="00FF12AF" w:rsidRPr="00FF12AF" w:rsidRDefault="00FF12AF" w:rsidP="00FF12AF">
            <w:pPr>
              <w:ind w:right="-1"/>
              <w:rPr>
                <w:rFonts w:ascii="Times New Roman" w:hAnsi="Times New Roman" w:cs="Times New Roman"/>
                <w:bCs/>
                <w:sz w:val="24"/>
                <w:szCs w:val="24"/>
                <w:shd w:val="clear" w:color="auto" w:fill="FFFFFF"/>
              </w:rPr>
            </w:pPr>
          </w:p>
        </w:tc>
        <w:bookmarkStart w:id="17" w:name="СпецПраво2"/>
        <w:tc>
          <w:tcPr>
            <w:tcW w:w="5606" w:type="dxa"/>
            <w:tcBorders>
              <w:top w:val="nil"/>
              <w:bottom w:val="nil"/>
            </w:tcBorders>
          </w:tcPr>
          <w:p w:rsidR="00FF12AF" w:rsidRPr="000560C1" w:rsidRDefault="00FF12AF" w:rsidP="00FF12AF">
            <w:pPr>
              <w:ind w:right="-1"/>
              <w:jc w:val="both"/>
              <w:rPr>
                <w:rFonts w:ascii="Times New Roman" w:hAnsi="Times New Roman" w:cs="Times New Roman"/>
                <w:noProof/>
                <w:sz w:val="24"/>
                <w:szCs w:val="24"/>
              </w:rPr>
            </w:pPr>
            <w:r>
              <w:rPr>
                <w:rFonts w:ascii="Times New Roman" w:hAnsi="Times New Roman" w:cs="Times New Roman"/>
                <w:noProof/>
                <w:sz w:val="24"/>
                <w:szCs w:val="24"/>
              </w:rPr>
              <w:fldChar w:fldCharType="begin">
                <w:ffData>
                  <w:name w:val="СпецПраво2"/>
                  <w:enabled/>
                  <w:calcOnExit w:val="0"/>
                  <w:textInput>
                    <w:default w:val="СпецПраво2"/>
                  </w:textInput>
                </w:ffData>
              </w:fldChar>
            </w:r>
            <w:r>
              <w:rPr>
                <w:rFonts w:ascii="Times New Roman" w:hAnsi="Times New Roman" w:cs="Times New Roman"/>
                <w:noProof/>
                <w:sz w:val="24"/>
                <w:szCs w:val="24"/>
              </w:rPr>
              <w:instrText xml:space="preserve"> FORMTEXT </w:instrText>
            </w:r>
            <w:r>
              <w:rPr>
                <w:rFonts w:ascii="Times New Roman" w:hAnsi="Times New Roman" w:cs="Times New Roman"/>
                <w:noProof/>
                <w:sz w:val="24"/>
                <w:szCs w:val="24"/>
              </w:rPr>
            </w:r>
            <w:r>
              <w:rPr>
                <w:rFonts w:ascii="Times New Roman" w:hAnsi="Times New Roman" w:cs="Times New Roman"/>
                <w:noProof/>
                <w:sz w:val="24"/>
                <w:szCs w:val="24"/>
              </w:rPr>
              <w:fldChar w:fldCharType="separate"/>
            </w:r>
            <w:r>
              <w:rPr>
                <w:rFonts w:ascii="Times New Roman" w:hAnsi="Times New Roman" w:cs="Times New Roman"/>
                <w:noProof/>
                <w:sz w:val="24"/>
                <w:szCs w:val="24"/>
              </w:rPr>
              <w:t>- наличие собственной действующей лицензии на производство, хранение и реализацию соответствующих лекарственных средств, если участник закупки является производителем предлагаемого к поставке товара;</w:t>
            </w:r>
            <w:r>
              <w:rPr>
                <w:rFonts w:ascii="Times New Roman" w:hAnsi="Times New Roman" w:cs="Times New Roman"/>
                <w:noProof/>
                <w:sz w:val="24"/>
                <w:szCs w:val="24"/>
              </w:rPr>
              <w:fldChar w:fldCharType="end"/>
            </w:r>
            <w:bookmarkEnd w:id="17"/>
            <w:r w:rsidR="008C1254">
              <w:rPr>
                <w:rFonts w:ascii="Times New Roman" w:hAnsi="Times New Roman" w:cs="Times New Roman"/>
                <w:noProof/>
                <w:sz w:val="24"/>
                <w:szCs w:val="24"/>
              </w:rPr>
              <w:t xml:space="preserve"> </w:t>
            </w:r>
          </w:p>
        </w:tc>
      </w:tr>
      <w:tr w:rsidR="00FF12AF" w:rsidRPr="008252D7" w:rsidTr="00C15FD9">
        <w:trPr>
          <w:trHeight w:val="127"/>
        </w:trPr>
        <w:tc>
          <w:tcPr>
            <w:tcW w:w="0" w:type="auto"/>
            <w:vMerge/>
          </w:tcPr>
          <w:p w:rsidR="00FF12AF" w:rsidRPr="00892EB4" w:rsidRDefault="00FF12AF" w:rsidP="00FF12AF">
            <w:pPr>
              <w:ind w:right="-1"/>
              <w:rPr>
                <w:rFonts w:ascii="Times New Roman" w:hAnsi="Times New Roman" w:cs="Times New Roman"/>
              </w:rPr>
            </w:pPr>
          </w:p>
        </w:tc>
        <w:tc>
          <w:tcPr>
            <w:tcW w:w="9236" w:type="dxa"/>
            <w:vMerge/>
            <w:vAlign w:val="center"/>
          </w:tcPr>
          <w:p w:rsidR="00FF12AF" w:rsidRPr="00FF12AF" w:rsidRDefault="00FF12AF" w:rsidP="00FF12AF">
            <w:pPr>
              <w:ind w:right="-1"/>
              <w:rPr>
                <w:rFonts w:ascii="Times New Roman" w:hAnsi="Times New Roman" w:cs="Times New Roman"/>
                <w:bCs/>
                <w:sz w:val="24"/>
                <w:szCs w:val="24"/>
                <w:shd w:val="clear" w:color="auto" w:fill="FFFFFF"/>
              </w:rPr>
            </w:pPr>
          </w:p>
        </w:tc>
        <w:bookmarkStart w:id="18" w:name="СпецПраво3"/>
        <w:tc>
          <w:tcPr>
            <w:tcW w:w="5606" w:type="dxa"/>
            <w:tcBorders>
              <w:top w:val="nil"/>
            </w:tcBorders>
          </w:tcPr>
          <w:p w:rsidR="00FF12AF" w:rsidRPr="000560C1" w:rsidRDefault="00FF12AF" w:rsidP="00FF12AF">
            <w:pPr>
              <w:ind w:right="-1"/>
              <w:jc w:val="both"/>
              <w:rPr>
                <w:rFonts w:ascii="Times New Roman" w:hAnsi="Times New Roman" w:cs="Times New Roman"/>
                <w:noProof/>
                <w:sz w:val="24"/>
                <w:szCs w:val="24"/>
              </w:rPr>
            </w:pPr>
            <w:r>
              <w:rPr>
                <w:rFonts w:ascii="Times New Roman" w:hAnsi="Times New Roman" w:cs="Times New Roman"/>
                <w:noProof/>
                <w:sz w:val="24"/>
                <w:szCs w:val="24"/>
              </w:rPr>
              <w:fldChar w:fldCharType="begin">
                <w:ffData>
                  <w:name w:val="СпецПраво3"/>
                  <w:enabled/>
                  <w:calcOnExit w:val="0"/>
                  <w:textInput>
                    <w:default w:val="СпецПраво3"/>
                  </w:textInput>
                </w:ffData>
              </w:fldChar>
            </w:r>
            <w:r>
              <w:rPr>
                <w:rFonts w:ascii="Times New Roman" w:hAnsi="Times New Roman" w:cs="Times New Roman"/>
                <w:noProof/>
                <w:sz w:val="24"/>
                <w:szCs w:val="24"/>
              </w:rPr>
              <w:instrText xml:space="preserve"> FORMTEXT </w:instrText>
            </w:r>
            <w:r>
              <w:rPr>
                <w:rFonts w:ascii="Times New Roman" w:hAnsi="Times New Roman" w:cs="Times New Roman"/>
                <w:noProof/>
                <w:sz w:val="24"/>
                <w:szCs w:val="24"/>
              </w:rPr>
            </w:r>
            <w:r>
              <w:rPr>
                <w:rFonts w:ascii="Times New Roman" w:hAnsi="Times New Roman" w:cs="Times New Roman"/>
                <w:noProof/>
                <w:sz w:val="24"/>
                <w:szCs w:val="24"/>
              </w:rPr>
              <w:fldChar w:fldCharType="separate"/>
            </w:r>
            <w:r>
              <w:rPr>
                <w:rFonts w:ascii="Times New Roman" w:hAnsi="Times New Roman" w:cs="Times New Roman"/>
                <w:noProof/>
                <w:sz w:val="24"/>
                <w:szCs w:val="24"/>
              </w:rPr>
              <w:t>- регистрационные удостоверения;</w:t>
            </w:r>
            <w:r>
              <w:rPr>
                <w:rFonts w:ascii="Times New Roman" w:hAnsi="Times New Roman" w:cs="Times New Roman"/>
                <w:noProof/>
                <w:sz w:val="24"/>
                <w:szCs w:val="24"/>
              </w:rPr>
              <w:fldChar w:fldCharType="end"/>
            </w:r>
            <w:bookmarkEnd w:id="18"/>
            <w:r w:rsidR="008C1254">
              <w:rPr>
                <w:rFonts w:ascii="Times New Roman" w:hAnsi="Times New Roman" w:cs="Times New Roman"/>
                <w:noProof/>
                <w:sz w:val="24"/>
                <w:szCs w:val="24"/>
              </w:rPr>
              <w:t xml:space="preserve"> </w:t>
            </w:r>
          </w:p>
        </w:tc>
      </w:tr>
      <w:tr w:rsidR="00FF12AF" w:rsidRPr="008252D7" w:rsidTr="00C15FD9">
        <w:tc>
          <w:tcPr>
            <w:tcW w:w="0" w:type="auto"/>
          </w:tcPr>
          <w:p w:rsidR="00FF12AF" w:rsidRPr="00FF12AF" w:rsidRDefault="00FF12AF" w:rsidP="00FF12AF">
            <w:pPr>
              <w:ind w:right="-1"/>
              <w:rPr>
                <w:rFonts w:ascii="Times New Roman" w:hAnsi="Times New Roman" w:cs="Times New Roman"/>
                <w:lang w:val="en-US"/>
              </w:rPr>
            </w:pPr>
            <w:r>
              <w:rPr>
                <w:rFonts w:ascii="Times New Roman" w:hAnsi="Times New Roman" w:cs="Times New Roman"/>
                <w:lang w:val="en-US"/>
              </w:rPr>
              <w:t>9.3.</w:t>
            </w:r>
          </w:p>
        </w:tc>
        <w:tc>
          <w:tcPr>
            <w:tcW w:w="9236" w:type="dxa"/>
            <w:vAlign w:val="center"/>
          </w:tcPr>
          <w:p w:rsidR="00FD6CB7" w:rsidRDefault="00CA70CF" w:rsidP="00FD6CB7">
            <w:pPr>
              <w:ind w:right="-1"/>
              <w:rPr>
                <w:rFonts w:ascii="Times New Roman" w:hAnsi="Times New Roman" w:cs="Times New Roman"/>
                <w:color w:val="000000"/>
                <w:sz w:val="24"/>
                <w:szCs w:val="24"/>
              </w:rPr>
            </w:pPr>
            <w:r w:rsidRPr="00261C98">
              <w:rPr>
                <w:rFonts w:ascii="Times New Roman" w:hAnsi="Times New Roman" w:cs="Times New Roman"/>
                <w:color w:val="000000"/>
                <w:sz w:val="24"/>
                <w:szCs w:val="24"/>
              </w:rPr>
              <w:t>Запреты, ограничения, преимущества по статье</w:t>
            </w:r>
            <w:r w:rsidRPr="00261C98">
              <w:rPr>
                <w:rFonts w:ascii="Arial" w:eastAsia="Times New Roman" w:hAnsi="Arial" w:cs="Arial"/>
                <w:sz w:val="20"/>
                <w:szCs w:val="20"/>
                <w:lang w:eastAsia="ru-RU"/>
              </w:rPr>
              <w:t xml:space="preserve"> </w:t>
            </w:r>
            <w:r w:rsidR="00FF12AF" w:rsidRPr="00FF12AF">
              <w:rPr>
                <w:rFonts w:ascii="Times New Roman" w:hAnsi="Times New Roman" w:cs="Times New Roman"/>
                <w:color w:val="000000"/>
                <w:sz w:val="24"/>
                <w:szCs w:val="24"/>
              </w:rPr>
              <w:t xml:space="preserve">14 Закона </w:t>
            </w:r>
          </w:p>
          <w:p w:rsidR="00FF12AF" w:rsidRPr="00FF12AF" w:rsidRDefault="00FF12AF" w:rsidP="00FD6CB7">
            <w:pPr>
              <w:ind w:right="-1"/>
              <w:rPr>
                <w:rFonts w:ascii="Times New Roman" w:hAnsi="Times New Roman" w:cs="Times New Roman"/>
                <w:sz w:val="24"/>
                <w:szCs w:val="24"/>
              </w:rPr>
            </w:pPr>
            <w:r w:rsidRPr="00FF12AF">
              <w:rPr>
                <w:rFonts w:ascii="Times New Roman" w:hAnsi="Times New Roman" w:cs="Times New Roman"/>
                <w:color w:val="000000"/>
                <w:sz w:val="24"/>
                <w:szCs w:val="24"/>
              </w:rPr>
              <w:t>№ 44-ФЗ</w:t>
            </w:r>
          </w:p>
        </w:tc>
        <w:tc>
          <w:tcPr>
            <w:tcW w:w="5606" w:type="dxa"/>
          </w:tcPr>
          <w:p w:rsidR="00FF12AF" w:rsidRDefault="00C15FD9" w:rsidP="00FF12AF">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d2345319_f"/>
                  <w:enabled/>
                  <w:calcOnExit w:val="0"/>
                  <w:textInput>
                    <w:default w:val="9.3. Запреты, ограничения, условия допуска по статье 14 Закона"/>
                  </w:textInput>
                </w:ffData>
              </w:fldChar>
            </w:r>
            <w:bookmarkStart w:id="19" w:name="Доп_d2345319_f"/>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ПП РФ от 23.12.2024 № 1875 – преимущество</w:t>
            </w:r>
            <w:r w:rsidRPr="00C15FD9">
              <w:rPr>
                <w:rFonts w:ascii="Times New Roman" w:hAnsi="Times New Roman" w:cs="Times New Roman"/>
                <w:noProof/>
                <w:sz w:val="24"/>
                <w:szCs w:val="24"/>
              </w:rPr>
              <w:fldChar w:fldCharType="end"/>
            </w:r>
            <w:bookmarkEnd w:id="19"/>
            <w:r w:rsidR="008C1254">
              <w:rPr>
                <w:rFonts w:ascii="Times New Roman" w:hAnsi="Times New Roman" w:cs="Times New Roman"/>
                <w:noProof/>
                <w:sz w:val="24"/>
                <w:szCs w:val="24"/>
              </w:rPr>
              <w:t xml:space="preserve"> </w:t>
            </w:r>
          </w:p>
        </w:tc>
      </w:tr>
      <w:tr w:rsidR="00FF12AF" w:rsidRPr="008252D7" w:rsidTr="00C15FD9">
        <w:tc>
          <w:tcPr>
            <w:tcW w:w="0" w:type="auto"/>
          </w:tcPr>
          <w:p w:rsidR="00FF12AF" w:rsidRPr="00FF12AF" w:rsidRDefault="00FF12AF" w:rsidP="00FF12AF">
            <w:pPr>
              <w:ind w:right="-1"/>
              <w:rPr>
                <w:rFonts w:ascii="Times New Roman" w:hAnsi="Times New Roman" w:cs="Times New Roman"/>
                <w:b/>
                <w:lang w:val="en-US"/>
              </w:rPr>
            </w:pPr>
            <w:r w:rsidRPr="00FF12AF">
              <w:rPr>
                <w:rFonts w:ascii="Times New Roman" w:hAnsi="Times New Roman" w:cs="Times New Roman"/>
                <w:b/>
                <w:lang w:val="en-US"/>
              </w:rPr>
              <w:t>10.</w:t>
            </w:r>
          </w:p>
        </w:tc>
        <w:tc>
          <w:tcPr>
            <w:tcW w:w="9236" w:type="dxa"/>
            <w:vAlign w:val="center"/>
          </w:tcPr>
          <w:p w:rsidR="00FD6CB7" w:rsidRDefault="00FF12AF" w:rsidP="00FD6CB7">
            <w:pPr>
              <w:ind w:right="-1"/>
              <w:rPr>
                <w:rFonts w:ascii="Times New Roman" w:hAnsi="Times New Roman" w:cs="Times New Roman"/>
                <w:bCs/>
                <w:sz w:val="24"/>
                <w:szCs w:val="24"/>
                <w:shd w:val="clear" w:color="auto" w:fill="FFFFFF"/>
              </w:rPr>
            </w:pPr>
            <w:r w:rsidRPr="00FF12AF">
              <w:rPr>
                <w:rFonts w:ascii="Times New Roman" w:hAnsi="Times New Roman" w:cs="Times New Roman"/>
                <w:bCs/>
                <w:sz w:val="24"/>
                <w:szCs w:val="24"/>
                <w:shd w:val="clear" w:color="auto" w:fill="FFFFFF"/>
              </w:rPr>
              <w:t xml:space="preserve">Дополнительные требования к участникам </w:t>
            </w:r>
          </w:p>
          <w:p w:rsidR="00FF12AF" w:rsidRPr="00FF12AF" w:rsidRDefault="00FF12AF" w:rsidP="00FD6CB7">
            <w:pPr>
              <w:ind w:right="-1"/>
              <w:rPr>
                <w:rFonts w:ascii="Times New Roman" w:hAnsi="Times New Roman" w:cs="Times New Roman"/>
                <w:bCs/>
                <w:sz w:val="24"/>
                <w:szCs w:val="24"/>
                <w:shd w:val="clear" w:color="auto" w:fill="FFFFFF"/>
              </w:rPr>
            </w:pPr>
            <w:r w:rsidRPr="00FF12AF">
              <w:rPr>
                <w:rFonts w:ascii="Times New Roman" w:hAnsi="Times New Roman" w:cs="Times New Roman"/>
                <w:bCs/>
                <w:i/>
                <w:sz w:val="24"/>
                <w:szCs w:val="24"/>
                <w:shd w:val="clear" w:color="auto" w:fill="FFFFFF"/>
              </w:rPr>
              <w:t>(при наличии ПП № 2571)</w:t>
            </w:r>
          </w:p>
        </w:tc>
        <w:tc>
          <w:tcPr>
            <w:tcW w:w="5606" w:type="dxa"/>
          </w:tcPr>
          <w:p w:rsidR="00FF12AF" w:rsidRDefault="00C15FD9" w:rsidP="00FF12AF">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f1b1746b_9"/>
                  <w:enabled/>
                  <w:calcOnExit w:val="0"/>
                  <w:textInput>
                    <w:default w:val="10. Дополнительные требования к участникам"/>
                  </w:textInput>
                </w:ffData>
              </w:fldChar>
            </w:r>
            <w:bookmarkStart w:id="20" w:name="Доп_f1b1746b_9"/>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нет</w:t>
            </w:r>
            <w:r w:rsidRPr="00C15FD9">
              <w:rPr>
                <w:rFonts w:ascii="Times New Roman" w:hAnsi="Times New Roman" w:cs="Times New Roman"/>
                <w:noProof/>
                <w:sz w:val="24"/>
                <w:szCs w:val="24"/>
              </w:rPr>
              <w:fldChar w:fldCharType="end"/>
            </w:r>
            <w:bookmarkEnd w:id="20"/>
            <w:r w:rsidR="008C1254">
              <w:rPr>
                <w:rFonts w:ascii="Times New Roman" w:hAnsi="Times New Roman" w:cs="Times New Roman"/>
                <w:noProof/>
                <w:sz w:val="24"/>
                <w:szCs w:val="24"/>
              </w:rPr>
              <w:t xml:space="preserve"> </w:t>
            </w:r>
          </w:p>
        </w:tc>
      </w:tr>
      <w:tr w:rsidR="00BE6D16" w:rsidRPr="008252D7" w:rsidTr="00C15FD9">
        <w:tc>
          <w:tcPr>
            <w:tcW w:w="0" w:type="auto"/>
          </w:tcPr>
          <w:p w:rsidR="00BE6D16" w:rsidRPr="00FF12AF" w:rsidRDefault="00BE6D16" w:rsidP="00BE6D16">
            <w:pPr>
              <w:ind w:right="-1"/>
              <w:rPr>
                <w:rFonts w:ascii="Times New Roman" w:hAnsi="Times New Roman" w:cs="Times New Roman"/>
                <w:b/>
                <w:lang w:val="en-US"/>
              </w:rPr>
            </w:pPr>
            <w:r>
              <w:rPr>
                <w:rFonts w:ascii="Times New Roman" w:hAnsi="Times New Roman" w:cs="Times New Roman"/>
                <w:b/>
                <w:lang w:val="en-US"/>
              </w:rPr>
              <w:t>11.</w:t>
            </w:r>
          </w:p>
        </w:tc>
        <w:tc>
          <w:tcPr>
            <w:tcW w:w="9236" w:type="dxa"/>
          </w:tcPr>
          <w:p w:rsidR="00BE6D16" w:rsidRPr="00450429" w:rsidRDefault="00BE6D16" w:rsidP="00BE6D16">
            <w:pPr>
              <w:rPr>
                <w:rFonts w:ascii="Times New Roman" w:hAnsi="Times New Roman" w:cs="Times New Roman"/>
                <w:sz w:val="24"/>
                <w:szCs w:val="26"/>
              </w:rPr>
            </w:pPr>
            <w:r w:rsidRPr="00450429">
              <w:rPr>
                <w:rFonts w:ascii="Times New Roman" w:hAnsi="Times New Roman" w:cs="Times New Roman"/>
                <w:sz w:val="24"/>
                <w:szCs w:val="26"/>
              </w:rPr>
              <w:t>Страна происхождения (указывается участником в заявке, коммерческом предложении)</w:t>
            </w:r>
          </w:p>
        </w:tc>
        <w:tc>
          <w:tcPr>
            <w:tcW w:w="5606" w:type="dxa"/>
          </w:tcPr>
          <w:p w:rsidR="00BE6D16" w:rsidRPr="00C15FD9" w:rsidRDefault="00C15FD9" w:rsidP="00C15FD9">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1d3a4d27_2"/>
                  <w:enabled/>
                  <w:calcOnExit w:val="0"/>
                  <w:textInput>
                    <w:default w:val="11. Страна происхождения"/>
                  </w:textInput>
                </w:ffData>
              </w:fldChar>
            </w:r>
            <w:bookmarkStart w:id="21" w:name="Доп_1d3a4d27_2"/>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Указаны в пункте 13</w:t>
            </w:r>
            <w:r w:rsidRPr="00C15FD9">
              <w:rPr>
                <w:rFonts w:ascii="Times New Roman" w:hAnsi="Times New Roman" w:cs="Times New Roman"/>
                <w:noProof/>
                <w:sz w:val="24"/>
                <w:szCs w:val="24"/>
              </w:rPr>
              <w:fldChar w:fldCharType="end"/>
            </w:r>
            <w:bookmarkEnd w:id="21"/>
            <w:r w:rsidR="008C1254">
              <w:rPr>
                <w:rFonts w:ascii="Times New Roman" w:hAnsi="Times New Roman" w:cs="Times New Roman"/>
                <w:noProof/>
                <w:sz w:val="24"/>
                <w:szCs w:val="24"/>
              </w:rPr>
              <w:t xml:space="preserve"> </w:t>
            </w:r>
          </w:p>
        </w:tc>
      </w:tr>
      <w:tr w:rsidR="00BE6D16" w:rsidRPr="008252D7" w:rsidTr="00C15FD9">
        <w:tc>
          <w:tcPr>
            <w:tcW w:w="0" w:type="auto"/>
          </w:tcPr>
          <w:p w:rsidR="00BE6D16" w:rsidRPr="00FF12AF" w:rsidRDefault="00BE6D16" w:rsidP="00BE6D16">
            <w:pPr>
              <w:ind w:right="-1"/>
              <w:rPr>
                <w:rFonts w:ascii="Times New Roman" w:hAnsi="Times New Roman" w:cs="Times New Roman"/>
                <w:b/>
                <w:lang w:val="en-US"/>
              </w:rPr>
            </w:pPr>
            <w:r>
              <w:rPr>
                <w:rFonts w:ascii="Times New Roman" w:hAnsi="Times New Roman" w:cs="Times New Roman"/>
                <w:b/>
                <w:lang w:val="en-US"/>
              </w:rPr>
              <w:t>12.</w:t>
            </w:r>
          </w:p>
        </w:tc>
        <w:tc>
          <w:tcPr>
            <w:tcW w:w="9236" w:type="dxa"/>
          </w:tcPr>
          <w:p w:rsidR="00BE6D16" w:rsidRDefault="00BE6D16" w:rsidP="00BE6D16">
            <w:pPr>
              <w:ind w:right="-1"/>
              <w:rPr>
                <w:rFonts w:ascii="Times New Roman" w:hAnsi="Times New Roman" w:cs="Times New Roman"/>
              </w:rPr>
            </w:pPr>
            <w:r>
              <w:rPr>
                <w:rFonts w:ascii="Times New Roman" w:hAnsi="Times New Roman" w:cs="Times New Roman"/>
                <w:sz w:val="24"/>
                <w:szCs w:val="26"/>
              </w:rPr>
              <w:t>Количество и е</w:t>
            </w:r>
            <w:r w:rsidRPr="00450429">
              <w:rPr>
                <w:rFonts w:ascii="Times New Roman" w:hAnsi="Times New Roman" w:cs="Times New Roman"/>
                <w:sz w:val="24"/>
                <w:szCs w:val="26"/>
              </w:rPr>
              <w:t>диница измерения объекта закупки</w:t>
            </w:r>
          </w:p>
        </w:tc>
        <w:tc>
          <w:tcPr>
            <w:tcW w:w="5606" w:type="dxa"/>
          </w:tcPr>
          <w:p w:rsidR="00BE6D16" w:rsidRDefault="00F621DB" w:rsidP="00F621DB">
            <w:pPr>
              <w:ind w:right="-1"/>
              <w:jc w:val="both"/>
              <w:rPr>
                <w:rFonts w:ascii="Times New Roman" w:hAnsi="Times New Roman" w:cs="Times New Roman"/>
                <w:noProof/>
                <w:sz w:val="24"/>
                <w:szCs w:val="24"/>
              </w:rPr>
            </w:pPr>
            <w:r w:rsidRPr="00F621DB">
              <w:rPr>
                <w:rFonts w:ascii="Times New Roman" w:hAnsi="Times New Roman" w:cs="Times New Roman"/>
                <w:noProof/>
                <w:sz w:val="24"/>
                <w:szCs w:val="24"/>
              </w:rPr>
              <w:fldChar w:fldCharType="begin">
                <w:ffData>
                  <w:name w:val="Доп_42445c22_1"/>
                  <w:enabled/>
                  <w:calcOnExit w:val="0"/>
                  <w:textInput>
                    <w:default w:val="12. Количество и единица измерения объекта закупки"/>
                  </w:textInput>
                </w:ffData>
              </w:fldChar>
            </w:r>
            <w:bookmarkStart w:id="22" w:name="Доп_42445c22_1"/>
            <w:r w:rsidRPr="00F621DB">
              <w:rPr>
                <w:rFonts w:ascii="Times New Roman" w:hAnsi="Times New Roman" w:cs="Times New Roman"/>
                <w:noProof/>
                <w:sz w:val="24"/>
                <w:szCs w:val="24"/>
              </w:rPr>
              <w:instrText xml:space="preserve"> FORMTEXT </w:instrText>
            </w:r>
            <w:r w:rsidRPr="00F621DB">
              <w:rPr>
                <w:rFonts w:ascii="Times New Roman" w:hAnsi="Times New Roman" w:cs="Times New Roman"/>
                <w:noProof/>
                <w:sz w:val="24"/>
                <w:szCs w:val="24"/>
              </w:rPr>
            </w:r>
            <w:r w:rsidRPr="00F621DB">
              <w:rPr>
                <w:rFonts w:ascii="Times New Roman" w:hAnsi="Times New Roman" w:cs="Times New Roman"/>
                <w:noProof/>
                <w:sz w:val="24"/>
                <w:szCs w:val="24"/>
              </w:rPr>
              <w:fldChar w:fldCharType="separate"/>
            </w:r>
            <w:r w:rsidRPr="00F621DB">
              <w:rPr>
                <w:rFonts w:ascii="Times New Roman" w:hAnsi="Times New Roman" w:cs="Times New Roman"/>
                <w:noProof/>
                <w:sz w:val="24"/>
                <w:szCs w:val="24"/>
              </w:rPr>
              <w:t>Указаны в пункте 13</w:t>
            </w:r>
            <w:r w:rsidRPr="00F621DB">
              <w:rPr>
                <w:rFonts w:ascii="Times New Roman" w:hAnsi="Times New Roman" w:cs="Times New Roman"/>
                <w:noProof/>
                <w:sz w:val="24"/>
                <w:szCs w:val="24"/>
              </w:rPr>
              <w:fldChar w:fldCharType="end"/>
            </w:r>
            <w:bookmarkEnd w:id="22"/>
            <w:r w:rsidR="008C1254">
              <w:rPr>
                <w:rFonts w:ascii="Times New Roman" w:hAnsi="Times New Roman" w:cs="Times New Roman"/>
                <w:noProof/>
                <w:sz w:val="24"/>
                <w:szCs w:val="24"/>
              </w:rPr>
              <w:t xml:space="preserve"> </w:t>
            </w:r>
          </w:p>
        </w:tc>
      </w:tr>
    </w:tbl>
    <w:bookmarkEnd w:id="0"/>
    <w:p w:rsidR="00C15FD9" w:rsidRDefault="008C1254" w:rsidP="00E961F8">
      <w:pPr>
        <w:ind w:left="-426" w:right="-1" w:firstLine="568"/>
        <w:jc w:val="center"/>
        <w:rPr>
          <w:rFonts w:ascii="Times New Roman" w:hAnsi="Times New Roman" w:cs="Times New Roman"/>
          <w:b/>
          <w:sz w:val="28"/>
          <w:szCs w:val="28"/>
        </w:rPr>
      </w:pPr>
      <w:r>
        <w:rPr>
          <w:rFonts w:ascii="Times New Roman" w:hAnsi="Times New Roman" w:cs="Times New Roman"/>
          <w:b/>
          <w:sz w:val="28"/>
          <w:szCs w:val="28"/>
        </w:rPr>
        <w:t xml:space="preserve"> </w:t>
      </w:r>
    </w:p>
    <w:p w:rsidR="00C15FD9" w:rsidRDefault="00C15FD9" w:rsidP="00E961F8">
      <w:pPr>
        <w:ind w:left="-426" w:right="-1" w:firstLine="568"/>
        <w:jc w:val="center"/>
        <w:rPr>
          <w:rFonts w:ascii="Times New Roman" w:hAnsi="Times New Roman" w:cs="Times New Roman"/>
          <w:b/>
          <w:sz w:val="28"/>
          <w:szCs w:val="28"/>
        </w:rPr>
        <w:sectPr w:rsidR="00C15FD9" w:rsidSect="004725AB">
          <w:headerReference w:type="first" r:id="rId16"/>
          <w:footerReference w:type="first" r:id="rId17"/>
          <w:pgSz w:w="16838" w:h="11906" w:orient="landscape"/>
          <w:pgMar w:top="568" w:right="567" w:bottom="1701" w:left="992" w:header="567" w:footer="567" w:gutter="0"/>
          <w:cols w:space="708"/>
          <w:titlePg/>
          <w:docGrid w:linePitch="360"/>
        </w:sectPr>
      </w:pPr>
    </w:p>
    <w:p w:rsidR="000820E3" w:rsidRPr="000437D6" w:rsidRDefault="0041606A" w:rsidP="0041606A">
      <w:pPr>
        <w:pStyle w:val="a7"/>
        <w:widowControl w:val="0"/>
        <w:spacing w:after="0"/>
        <w:ind w:left="644"/>
        <w:jc w:val="center"/>
        <w:rPr>
          <w:rFonts w:ascii="Times New Roman" w:eastAsia="Courier New" w:hAnsi="Times New Roman" w:cs="Times New Roman"/>
          <w:b/>
        </w:rPr>
      </w:pPr>
      <w:r>
        <w:rPr>
          <w:rFonts w:ascii="Times New Roman" w:hAnsi="Times New Roman"/>
          <w:b/>
          <w:sz w:val="24"/>
          <w:szCs w:val="26"/>
        </w:rPr>
        <w:t>1</w:t>
      </w:r>
      <w:r w:rsidR="009F04C1">
        <w:rPr>
          <w:rFonts w:ascii="Times New Roman" w:hAnsi="Times New Roman"/>
          <w:b/>
          <w:sz w:val="24"/>
          <w:szCs w:val="26"/>
          <w:lang w:val="en-US"/>
        </w:rPr>
        <w:t>3</w:t>
      </w:r>
      <w:r>
        <w:rPr>
          <w:rFonts w:ascii="Times New Roman" w:hAnsi="Times New Roman"/>
          <w:b/>
          <w:sz w:val="24"/>
          <w:szCs w:val="26"/>
        </w:rPr>
        <w:t>.</w:t>
      </w:r>
      <w:r w:rsidR="000820E3" w:rsidRPr="000437D6">
        <w:rPr>
          <w:rFonts w:ascii="Times New Roman" w:hAnsi="Times New Roman"/>
          <w:b/>
          <w:sz w:val="24"/>
          <w:szCs w:val="26"/>
        </w:rPr>
        <w:t>Описание</w:t>
      </w:r>
      <w:r w:rsidR="000820E3" w:rsidRPr="000437D6">
        <w:rPr>
          <w:rFonts w:ascii="Times New Roman" w:hAnsi="Times New Roman"/>
          <w:sz w:val="24"/>
          <w:szCs w:val="26"/>
        </w:rPr>
        <w:t xml:space="preserve"> </w:t>
      </w:r>
      <w:r w:rsidR="000820E3" w:rsidRPr="000437D6">
        <w:rPr>
          <w:rFonts w:ascii="Times New Roman" w:hAnsi="Times New Roman"/>
          <w:b/>
          <w:sz w:val="24"/>
          <w:szCs w:val="26"/>
        </w:rPr>
        <w:t>объекта закупки</w:t>
      </w:r>
    </w:p>
    <w:p w:rsidR="00892EB4" w:rsidRDefault="00892EB4" w:rsidP="000820E3">
      <w:r>
        <w:fldChar w:fldCharType="begin"/>
      </w:r>
      <w:r>
        <w:instrText xml:space="preserve"> LINK Excel.Sheet.8 "\\\\niioncologii.local\\fg\\Reglament\\Контрактная служба\\Отдел планирования закупок\\Стасюк Е.Ю\\2026\\торги\\маковое масло 4-1\\ТЗ.xls" "Лист_1!R3C2:R7C14" \a \f 4 \h </w:instrText>
      </w:r>
      <w:r>
        <w:fldChar w:fldCharType="separate"/>
      </w:r>
    </w:p>
    <w:tbl>
      <w:tblPr>
        <w:tblW w:w="7720" w:type="dxa"/>
        <w:tblInd w:w="108" w:type="dxa"/>
        <w:tblLook w:val="04A0" w:firstRow="1" w:lastRow="0" w:firstColumn="1" w:lastColumn="0" w:noHBand="0" w:noVBand="1"/>
      </w:tblPr>
      <w:tblGrid>
        <w:gridCol w:w="374"/>
        <w:gridCol w:w="1624"/>
        <w:gridCol w:w="1695"/>
        <w:gridCol w:w="1113"/>
        <w:gridCol w:w="1475"/>
        <w:gridCol w:w="1411"/>
        <w:gridCol w:w="743"/>
        <w:gridCol w:w="1904"/>
        <w:gridCol w:w="1311"/>
        <w:gridCol w:w="1297"/>
        <w:gridCol w:w="1317"/>
        <w:gridCol w:w="864"/>
        <w:gridCol w:w="713"/>
      </w:tblGrid>
      <w:tr w:rsidR="00892EB4" w:rsidRPr="00892EB4" w:rsidTr="00892EB4">
        <w:trPr>
          <w:trHeight w:val="3780"/>
        </w:trPr>
        <w:tc>
          <w:tcPr>
            <w:tcW w:w="30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92EB4" w:rsidRPr="00892EB4" w:rsidRDefault="00892EB4" w:rsidP="00892EB4">
            <w:pPr>
              <w:spacing w:after="0" w:line="240" w:lineRule="auto"/>
              <w:jc w:val="center"/>
              <w:rPr>
                <w:rFonts w:ascii="Times New Roman" w:eastAsia="Times New Roman" w:hAnsi="Times New Roman" w:cs="Times New Roman"/>
                <w:lang w:eastAsia="ru-RU"/>
              </w:rPr>
            </w:pPr>
            <w:r w:rsidRPr="00892EB4">
              <w:rPr>
                <w:rFonts w:ascii="Times New Roman" w:eastAsia="Times New Roman" w:hAnsi="Times New Roman" w:cs="Times New Roman"/>
                <w:lang w:eastAsia="ru-RU"/>
              </w:rPr>
              <w:t>№</w:t>
            </w:r>
          </w:p>
        </w:tc>
        <w:tc>
          <w:tcPr>
            <w:tcW w:w="300" w:type="dxa"/>
            <w:tcBorders>
              <w:top w:val="single" w:sz="4" w:space="0" w:color="auto"/>
              <w:left w:val="nil"/>
              <w:bottom w:val="single" w:sz="4" w:space="0" w:color="auto"/>
              <w:right w:val="single" w:sz="4" w:space="0" w:color="auto"/>
            </w:tcBorders>
            <w:shd w:val="clear" w:color="auto" w:fill="auto"/>
            <w:vAlign w:val="center"/>
            <w:hideMark/>
          </w:tcPr>
          <w:p w:rsidR="00892EB4" w:rsidRPr="00892EB4" w:rsidRDefault="00892EB4" w:rsidP="00892EB4">
            <w:pPr>
              <w:spacing w:after="0" w:line="240" w:lineRule="auto"/>
              <w:jc w:val="center"/>
              <w:rPr>
                <w:rFonts w:ascii="Times New Roman" w:eastAsia="Times New Roman" w:hAnsi="Times New Roman" w:cs="Times New Roman"/>
                <w:lang w:eastAsia="ru-RU"/>
              </w:rPr>
            </w:pPr>
            <w:r w:rsidRPr="00892EB4">
              <w:rPr>
                <w:rFonts w:ascii="Times New Roman" w:eastAsia="Times New Roman" w:hAnsi="Times New Roman" w:cs="Times New Roman"/>
                <w:lang w:eastAsia="ru-RU"/>
              </w:rPr>
              <w:t>МНН или состав</w:t>
            </w:r>
          </w:p>
        </w:tc>
        <w:tc>
          <w:tcPr>
            <w:tcW w:w="300" w:type="dxa"/>
            <w:tcBorders>
              <w:top w:val="single" w:sz="4" w:space="0" w:color="auto"/>
              <w:left w:val="nil"/>
              <w:bottom w:val="single" w:sz="4" w:space="0" w:color="auto"/>
              <w:right w:val="single" w:sz="4" w:space="0" w:color="auto"/>
            </w:tcBorders>
            <w:shd w:val="clear" w:color="auto" w:fill="auto"/>
            <w:vAlign w:val="center"/>
            <w:hideMark/>
          </w:tcPr>
          <w:p w:rsidR="00892EB4" w:rsidRPr="00892EB4" w:rsidRDefault="00892EB4" w:rsidP="00892EB4">
            <w:pPr>
              <w:spacing w:after="0" w:line="240" w:lineRule="auto"/>
              <w:jc w:val="center"/>
              <w:rPr>
                <w:rFonts w:ascii="Times New Roman" w:eastAsia="Times New Roman" w:hAnsi="Times New Roman" w:cs="Times New Roman"/>
                <w:lang w:eastAsia="ru-RU"/>
              </w:rPr>
            </w:pPr>
            <w:r w:rsidRPr="00892EB4">
              <w:rPr>
                <w:rFonts w:ascii="Times New Roman" w:eastAsia="Times New Roman" w:hAnsi="Times New Roman" w:cs="Times New Roman"/>
                <w:lang w:eastAsia="ru-RU"/>
              </w:rPr>
              <w:t>Лекарственная форма, дозировка</w:t>
            </w:r>
          </w:p>
        </w:tc>
        <w:tc>
          <w:tcPr>
            <w:tcW w:w="300" w:type="dxa"/>
            <w:tcBorders>
              <w:top w:val="single" w:sz="4" w:space="0" w:color="auto"/>
              <w:left w:val="nil"/>
              <w:bottom w:val="single" w:sz="4" w:space="0" w:color="auto"/>
              <w:right w:val="single" w:sz="4" w:space="0" w:color="auto"/>
            </w:tcBorders>
            <w:shd w:val="clear" w:color="auto" w:fill="auto"/>
            <w:vAlign w:val="center"/>
            <w:hideMark/>
          </w:tcPr>
          <w:p w:rsidR="00892EB4" w:rsidRPr="00892EB4" w:rsidRDefault="00892EB4" w:rsidP="00892EB4">
            <w:pPr>
              <w:spacing w:after="0" w:line="240" w:lineRule="auto"/>
              <w:jc w:val="center"/>
              <w:rPr>
                <w:rFonts w:ascii="Times New Roman" w:eastAsia="Times New Roman" w:hAnsi="Times New Roman" w:cs="Times New Roman"/>
                <w:lang w:eastAsia="ru-RU"/>
              </w:rPr>
            </w:pPr>
            <w:r w:rsidRPr="00892EB4">
              <w:rPr>
                <w:rFonts w:ascii="Times New Roman" w:eastAsia="Times New Roman" w:hAnsi="Times New Roman" w:cs="Times New Roman"/>
                <w:lang w:eastAsia="ru-RU"/>
              </w:rPr>
              <w:t>Код по справочнику МНН</w:t>
            </w:r>
          </w:p>
        </w:tc>
        <w:tc>
          <w:tcPr>
            <w:tcW w:w="300" w:type="dxa"/>
            <w:tcBorders>
              <w:top w:val="single" w:sz="4" w:space="0" w:color="auto"/>
              <w:left w:val="nil"/>
              <w:bottom w:val="single" w:sz="4" w:space="0" w:color="auto"/>
              <w:right w:val="single" w:sz="4" w:space="0" w:color="auto"/>
            </w:tcBorders>
            <w:shd w:val="clear" w:color="000000" w:fill="FFFFFF"/>
            <w:vAlign w:val="center"/>
            <w:hideMark/>
          </w:tcPr>
          <w:p w:rsidR="00892EB4" w:rsidRPr="00892EB4" w:rsidRDefault="00892EB4" w:rsidP="00892EB4">
            <w:pPr>
              <w:spacing w:after="0" w:line="240" w:lineRule="auto"/>
              <w:jc w:val="center"/>
              <w:rPr>
                <w:rFonts w:ascii="Times New Roman" w:eastAsia="Times New Roman" w:hAnsi="Times New Roman" w:cs="Times New Roman"/>
                <w:lang w:eastAsia="ru-RU"/>
              </w:rPr>
            </w:pPr>
            <w:r w:rsidRPr="00892EB4">
              <w:rPr>
                <w:rFonts w:ascii="Times New Roman" w:eastAsia="Times New Roman" w:hAnsi="Times New Roman" w:cs="Times New Roman"/>
                <w:lang w:eastAsia="ru-RU"/>
              </w:rPr>
              <w:t>Единица измерения по ЕСКЛП (Потребительская единица)</w:t>
            </w:r>
          </w:p>
        </w:tc>
        <w:tc>
          <w:tcPr>
            <w:tcW w:w="300" w:type="dxa"/>
            <w:tcBorders>
              <w:top w:val="single" w:sz="4" w:space="0" w:color="auto"/>
              <w:left w:val="nil"/>
              <w:bottom w:val="single" w:sz="4" w:space="0" w:color="auto"/>
              <w:right w:val="single" w:sz="4" w:space="0" w:color="auto"/>
            </w:tcBorders>
            <w:shd w:val="clear" w:color="000000" w:fill="FFFFFF"/>
            <w:vAlign w:val="center"/>
            <w:hideMark/>
          </w:tcPr>
          <w:p w:rsidR="00892EB4" w:rsidRPr="00892EB4" w:rsidRDefault="00892EB4" w:rsidP="00892EB4">
            <w:pPr>
              <w:spacing w:after="0" w:line="240" w:lineRule="auto"/>
              <w:jc w:val="center"/>
              <w:rPr>
                <w:rFonts w:ascii="Times New Roman" w:eastAsia="Times New Roman" w:hAnsi="Times New Roman" w:cs="Times New Roman"/>
                <w:lang w:eastAsia="ru-RU"/>
              </w:rPr>
            </w:pPr>
            <w:r w:rsidRPr="00892EB4">
              <w:rPr>
                <w:rFonts w:ascii="Times New Roman" w:eastAsia="Times New Roman" w:hAnsi="Times New Roman" w:cs="Times New Roman"/>
                <w:lang w:eastAsia="ru-RU"/>
              </w:rPr>
              <w:t>Количество потребительских единиц</w:t>
            </w:r>
          </w:p>
        </w:tc>
        <w:tc>
          <w:tcPr>
            <w:tcW w:w="300" w:type="dxa"/>
            <w:tcBorders>
              <w:top w:val="single" w:sz="4" w:space="0" w:color="auto"/>
              <w:left w:val="nil"/>
              <w:bottom w:val="single" w:sz="4" w:space="0" w:color="auto"/>
              <w:right w:val="single" w:sz="4" w:space="0" w:color="auto"/>
            </w:tcBorders>
            <w:shd w:val="clear" w:color="auto" w:fill="auto"/>
            <w:noWrap/>
            <w:vAlign w:val="center"/>
            <w:hideMark/>
          </w:tcPr>
          <w:p w:rsidR="00892EB4" w:rsidRPr="00892EB4" w:rsidRDefault="00892EB4" w:rsidP="00892EB4">
            <w:pPr>
              <w:spacing w:after="0" w:line="240" w:lineRule="auto"/>
              <w:jc w:val="center"/>
              <w:rPr>
                <w:rFonts w:ascii="Times New Roman" w:eastAsia="Times New Roman" w:hAnsi="Times New Roman" w:cs="Times New Roman"/>
                <w:lang w:eastAsia="ru-RU"/>
              </w:rPr>
            </w:pPr>
            <w:r w:rsidRPr="00892EB4">
              <w:rPr>
                <w:rFonts w:ascii="Times New Roman" w:eastAsia="Times New Roman" w:hAnsi="Times New Roman" w:cs="Times New Roman"/>
                <w:lang w:eastAsia="ru-RU"/>
              </w:rPr>
              <w:t>Списки</w:t>
            </w:r>
          </w:p>
        </w:tc>
        <w:tc>
          <w:tcPr>
            <w:tcW w:w="300" w:type="dxa"/>
            <w:tcBorders>
              <w:top w:val="single" w:sz="4" w:space="0" w:color="auto"/>
              <w:left w:val="nil"/>
              <w:bottom w:val="single" w:sz="4" w:space="0" w:color="auto"/>
              <w:right w:val="single" w:sz="4" w:space="0" w:color="auto"/>
            </w:tcBorders>
            <w:shd w:val="clear" w:color="auto" w:fill="auto"/>
            <w:vAlign w:val="center"/>
            <w:hideMark/>
          </w:tcPr>
          <w:p w:rsidR="00892EB4" w:rsidRPr="00892EB4" w:rsidRDefault="00892EB4" w:rsidP="00892EB4">
            <w:pPr>
              <w:spacing w:after="0" w:line="240" w:lineRule="auto"/>
              <w:jc w:val="center"/>
              <w:rPr>
                <w:rFonts w:ascii="Times New Roman" w:eastAsia="Times New Roman" w:hAnsi="Times New Roman" w:cs="Times New Roman"/>
                <w:lang w:eastAsia="ru-RU"/>
              </w:rPr>
            </w:pPr>
            <w:r w:rsidRPr="00892EB4">
              <w:rPr>
                <w:rFonts w:ascii="Times New Roman" w:eastAsia="Times New Roman" w:hAnsi="Times New Roman" w:cs="Times New Roman"/>
                <w:lang w:eastAsia="ru-RU"/>
              </w:rPr>
              <w:t>Варианты поставки</w:t>
            </w:r>
          </w:p>
        </w:tc>
        <w:tc>
          <w:tcPr>
            <w:tcW w:w="1680" w:type="dxa"/>
            <w:tcBorders>
              <w:top w:val="single" w:sz="4" w:space="0" w:color="auto"/>
              <w:left w:val="nil"/>
              <w:bottom w:val="single" w:sz="4" w:space="0" w:color="auto"/>
              <w:right w:val="single" w:sz="4" w:space="0" w:color="auto"/>
            </w:tcBorders>
            <w:shd w:val="clear" w:color="000000" w:fill="FFFF00"/>
            <w:vAlign w:val="center"/>
            <w:hideMark/>
          </w:tcPr>
          <w:p w:rsidR="00892EB4" w:rsidRPr="00892EB4" w:rsidRDefault="00892EB4" w:rsidP="00892EB4">
            <w:pPr>
              <w:spacing w:after="0" w:line="240" w:lineRule="auto"/>
              <w:jc w:val="center"/>
              <w:rPr>
                <w:rFonts w:ascii="Times New Roman" w:eastAsia="Times New Roman" w:hAnsi="Times New Roman" w:cs="Times New Roman"/>
                <w:lang w:eastAsia="ru-RU"/>
              </w:rPr>
            </w:pPr>
            <w:r w:rsidRPr="00892EB4">
              <w:rPr>
                <w:rFonts w:ascii="Times New Roman" w:eastAsia="Times New Roman" w:hAnsi="Times New Roman" w:cs="Times New Roman"/>
                <w:lang w:eastAsia="ru-RU"/>
              </w:rPr>
              <w:t>Торговое наименование лекарственного препарата, предлагаемого к поставке, лекарственная форма, дозировка, фасовка</w:t>
            </w:r>
          </w:p>
        </w:tc>
        <w:tc>
          <w:tcPr>
            <w:tcW w:w="880" w:type="dxa"/>
            <w:tcBorders>
              <w:top w:val="single" w:sz="4" w:space="0" w:color="auto"/>
              <w:left w:val="nil"/>
              <w:bottom w:val="single" w:sz="4" w:space="0" w:color="auto"/>
              <w:right w:val="single" w:sz="4" w:space="0" w:color="auto"/>
            </w:tcBorders>
            <w:shd w:val="clear" w:color="000000" w:fill="FFFF00"/>
            <w:vAlign w:val="center"/>
            <w:hideMark/>
          </w:tcPr>
          <w:p w:rsidR="00892EB4" w:rsidRPr="00892EB4" w:rsidRDefault="00892EB4" w:rsidP="00892EB4">
            <w:pPr>
              <w:spacing w:after="0" w:line="240" w:lineRule="auto"/>
              <w:jc w:val="center"/>
              <w:rPr>
                <w:rFonts w:ascii="Times New Roman" w:eastAsia="Times New Roman" w:hAnsi="Times New Roman" w:cs="Times New Roman"/>
                <w:lang w:eastAsia="ru-RU"/>
              </w:rPr>
            </w:pPr>
            <w:r w:rsidRPr="00892EB4">
              <w:rPr>
                <w:rFonts w:ascii="Times New Roman" w:eastAsia="Times New Roman" w:hAnsi="Times New Roman" w:cs="Times New Roman"/>
                <w:lang w:eastAsia="ru-RU"/>
              </w:rPr>
              <w:t>№ и дата РУ/разрешения</w:t>
            </w:r>
          </w:p>
        </w:tc>
        <w:tc>
          <w:tcPr>
            <w:tcW w:w="900" w:type="dxa"/>
            <w:tcBorders>
              <w:top w:val="single" w:sz="4" w:space="0" w:color="auto"/>
              <w:left w:val="nil"/>
              <w:bottom w:val="single" w:sz="4" w:space="0" w:color="auto"/>
              <w:right w:val="single" w:sz="4" w:space="0" w:color="auto"/>
            </w:tcBorders>
            <w:shd w:val="clear" w:color="000000" w:fill="FFFF00"/>
            <w:vAlign w:val="center"/>
            <w:hideMark/>
          </w:tcPr>
          <w:p w:rsidR="00892EB4" w:rsidRPr="00892EB4" w:rsidRDefault="00892EB4" w:rsidP="00892EB4">
            <w:pPr>
              <w:spacing w:after="0" w:line="240" w:lineRule="auto"/>
              <w:jc w:val="center"/>
              <w:rPr>
                <w:rFonts w:ascii="Times New Roman" w:eastAsia="Times New Roman" w:hAnsi="Times New Roman" w:cs="Times New Roman"/>
                <w:lang w:eastAsia="ru-RU"/>
              </w:rPr>
            </w:pPr>
            <w:r w:rsidRPr="00892EB4">
              <w:rPr>
                <w:rFonts w:ascii="Times New Roman" w:eastAsia="Times New Roman" w:hAnsi="Times New Roman" w:cs="Times New Roman"/>
                <w:lang w:eastAsia="ru-RU"/>
              </w:rPr>
              <w:t>Наименование страны происхождения</w:t>
            </w:r>
          </w:p>
        </w:tc>
        <w:tc>
          <w:tcPr>
            <w:tcW w:w="980" w:type="dxa"/>
            <w:tcBorders>
              <w:top w:val="single" w:sz="4" w:space="0" w:color="auto"/>
              <w:left w:val="nil"/>
              <w:bottom w:val="single" w:sz="4" w:space="0" w:color="auto"/>
              <w:right w:val="single" w:sz="4" w:space="0" w:color="auto"/>
            </w:tcBorders>
            <w:shd w:val="clear" w:color="000000" w:fill="FFFF00"/>
            <w:vAlign w:val="center"/>
            <w:hideMark/>
          </w:tcPr>
          <w:p w:rsidR="00892EB4" w:rsidRPr="00892EB4" w:rsidRDefault="00892EB4" w:rsidP="00892EB4">
            <w:pPr>
              <w:spacing w:after="0" w:line="240" w:lineRule="auto"/>
              <w:jc w:val="center"/>
              <w:rPr>
                <w:rFonts w:ascii="Times New Roman" w:eastAsia="Times New Roman" w:hAnsi="Times New Roman" w:cs="Times New Roman"/>
                <w:lang w:eastAsia="ru-RU"/>
              </w:rPr>
            </w:pPr>
            <w:r w:rsidRPr="00892EB4">
              <w:rPr>
                <w:rFonts w:ascii="Times New Roman" w:eastAsia="Times New Roman" w:hAnsi="Times New Roman" w:cs="Times New Roman"/>
                <w:lang w:eastAsia="ru-RU"/>
              </w:rPr>
              <w:t>Цена за ед. без НДС и опт. надбавки</w:t>
            </w:r>
          </w:p>
        </w:tc>
        <w:tc>
          <w:tcPr>
            <w:tcW w:w="880" w:type="dxa"/>
            <w:tcBorders>
              <w:top w:val="single" w:sz="4" w:space="0" w:color="auto"/>
              <w:left w:val="nil"/>
              <w:bottom w:val="single" w:sz="4" w:space="0" w:color="auto"/>
              <w:right w:val="single" w:sz="4" w:space="0" w:color="auto"/>
            </w:tcBorders>
            <w:shd w:val="clear" w:color="000000" w:fill="FFFF00"/>
            <w:vAlign w:val="center"/>
            <w:hideMark/>
          </w:tcPr>
          <w:p w:rsidR="00892EB4" w:rsidRPr="00892EB4" w:rsidRDefault="00892EB4" w:rsidP="00892EB4">
            <w:pPr>
              <w:spacing w:after="0" w:line="240" w:lineRule="auto"/>
              <w:jc w:val="center"/>
              <w:rPr>
                <w:rFonts w:ascii="Times New Roman" w:eastAsia="Times New Roman" w:hAnsi="Times New Roman" w:cs="Times New Roman"/>
                <w:lang w:eastAsia="ru-RU"/>
              </w:rPr>
            </w:pPr>
            <w:r w:rsidRPr="00892EB4">
              <w:rPr>
                <w:rFonts w:ascii="Times New Roman" w:eastAsia="Times New Roman" w:hAnsi="Times New Roman" w:cs="Times New Roman"/>
                <w:lang w:eastAsia="ru-RU"/>
              </w:rPr>
              <w:t>Размер НДС, (%)</w:t>
            </w:r>
          </w:p>
        </w:tc>
      </w:tr>
      <w:tr w:rsidR="00892EB4" w:rsidRPr="00892EB4" w:rsidTr="00892EB4">
        <w:trPr>
          <w:trHeight w:val="2100"/>
        </w:trPr>
        <w:tc>
          <w:tcPr>
            <w:tcW w:w="300" w:type="dxa"/>
            <w:tcBorders>
              <w:top w:val="nil"/>
              <w:left w:val="single" w:sz="4" w:space="0" w:color="auto"/>
              <w:bottom w:val="single" w:sz="4" w:space="0" w:color="auto"/>
              <w:right w:val="single" w:sz="4" w:space="0" w:color="auto"/>
            </w:tcBorders>
            <w:shd w:val="clear" w:color="auto" w:fill="auto"/>
            <w:vAlign w:val="center"/>
            <w:hideMark/>
          </w:tcPr>
          <w:p w:rsidR="00892EB4" w:rsidRPr="00892EB4" w:rsidRDefault="00892EB4" w:rsidP="00892EB4">
            <w:pPr>
              <w:spacing w:after="0" w:line="240" w:lineRule="auto"/>
              <w:jc w:val="center"/>
              <w:rPr>
                <w:rFonts w:ascii="Times New Roman" w:eastAsia="Times New Roman" w:hAnsi="Times New Roman" w:cs="Times New Roman"/>
                <w:lang w:eastAsia="ru-RU"/>
              </w:rPr>
            </w:pPr>
            <w:r w:rsidRPr="00892EB4">
              <w:rPr>
                <w:rFonts w:ascii="Times New Roman" w:eastAsia="Times New Roman" w:hAnsi="Times New Roman" w:cs="Times New Roman"/>
                <w:lang w:eastAsia="ru-RU"/>
              </w:rPr>
              <w:t>1</w:t>
            </w:r>
          </w:p>
        </w:tc>
        <w:tc>
          <w:tcPr>
            <w:tcW w:w="300" w:type="dxa"/>
            <w:tcBorders>
              <w:top w:val="nil"/>
              <w:left w:val="nil"/>
              <w:bottom w:val="single" w:sz="4" w:space="0" w:color="auto"/>
              <w:right w:val="single" w:sz="4" w:space="0" w:color="auto"/>
            </w:tcBorders>
            <w:shd w:val="clear" w:color="auto" w:fill="auto"/>
            <w:vAlign w:val="center"/>
            <w:hideMark/>
          </w:tcPr>
          <w:p w:rsidR="00892EB4" w:rsidRPr="00892EB4" w:rsidRDefault="00892EB4" w:rsidP="00892EB4">
            <w:pPr>
              <w:spacing w:after="0" w:line="240" w:lineRule="auto"/>
              <w:jc w:val="center"/>
              <w:rPr>
                <w:rFonts w:ascii="Times New Roman" w:eastAsia="Times New Roman" w:hAnsi="Times New Roman" w:cs="Times New Roman"/>
                <w:lang w:eastAsia="ru-RU"/>
              </w:rPr>
            </w:pPr>
            <w:r w:rsidRPr="00892EB4">
              <w:rPr>
                <w:rFonts w:ascii="Times New Roman" w:eastAsia="Times New Roman" w:hAnsi="Times New Roman" w:cs="Times New Roman"/>
                <w:lang w:eastAsia="ru-RU"/>
              </w:rPr>
              <w:t>МАКОВОГО МАСЛА ИОДИРОВАННЫХ ЖИРНЫХ КИСЛОТ ЭТИЛОВЫЕ ЭФИРЫ</w:t>
            </w:r>
          </w:p>
        </w:tc>
        <w:tc>
          <w:tcPr>
            <w:tcW w:w="300" w:type="dxa"/>
            <w:tcBorders>
              <w:top w:val="nil"/>
              <w:left w:val="nil"/>
              <w:bottom w:val="single" w:sz="4" w:space="0" w:color="auto"/>
              <w:right w:val="single" w:sz="4" w:space="0" w:color="auto"/>
            </w:tcBorders>
            <w:shd w:val="clear" w:color="auto" w:fill="auto"/>
            <w:vAlign w:val="center"/>
            <w:hideMark/>
          </w:tcPr>
          <w:p w:rsidR="00892EB4" w:rsidRPr="00892EB4" w:rsidRDefault="00892EB4" w:rsidP="00892EB4">
            <w:pPr>
              <w:spacing w:after="0" w:line="240" w:lineRule="auto"/>
              <w:rPr>
                <w:rFonts w:ascii="Times New Roman" w:eastAsia="Times New Roman" w:hAnsi="Times New Roman" w:cs="Times New Roman"/>
                <w:lang w:eastAsia="ru-RU"/>
              </w:rPr>
            </w:pPr>
            <w:r w:rsidRPr="00892EB4">
              <w:rPr>
                <w:rFonts w:ascii="Times New Roman" w:eastAsia="Times New Roman" w:hAnsi="Times New Roman" w:cs="Times New Roman"/>
                <w:lang w:eastAsia="ru-RU"/>
              </w:rPr>
              <w:t>Лекарственная форма: раствор для эндолимфатического введения</w:t>
            </w:r>
            <w:r w:rsidRPr="00892EB4">
              <w:rPr>
                <w:rFonts w:ascii="Times New Roman" w:eastAsia="Times New Roman" w:hAnsi="Times New Roman" w:cs="Times New Roman"/>
                <w:lang w:eastAsia="ru-RU"/>
              </w:rPr>
              <w:br/>
              <w:t>Дозировка: 480 мг йода/мл</w:t>
            </w:r>
          </w:p>
        </w:tc>
        <w:tc>
          <w:tcPr>
            <w:tcW w:w="300" w:type="dxa"/>
            <w:tcBorders>
              <w:top w:val="nil"/>
              <w:left w:val="nil"/>
              <w:bottom w:val="single" w:sz="4" w:space="0" w:color="auto"/>
              <w:right w:val="single" w:sz="4" w:space="0" w:color="auto"/>
            </w:tcBorders>
            <w:shd w:val="clear" w:color="auto" w:fill="auto"/>
            <w:vAlign w:val="center"/>
            <w:hideMark/>
          </w:tcPr>
          <w:p w:rsidR="00892EB4" w:rsidRPr="00892EB4" w:rsidRDefault="00892EB4" w:rsidP="00892EB4">
            <w:pPr>
              <w:spacing w:after="0" w:line="240" w:lineRule="auto"/>
              <w:jc w:val="center"/>
              <w:rPr>
                <w:rFonts w:ascii="Times New Roman" w:eastAsia="Times New Roman" w:hAnsi="Times New Roman" w:cs="Times New Roman"/>
                <w:sz w:val="18"/>
                <w:szCs w:val="18"/>
                <w:lang w:eastAsia="ru-RU"/>
              </w:rPr>
            </w:pPr>
            <w:r w:rsidRPr="00892EB4">
              <w:rPr>
                <w:rFonts w:ascii="Times New Roman" w:eastAsia="Times New Roman" w:hAnsi="Times New Roman" w:cs="Times New Roman"/>
                <w:sz w:val="18"/>
                <w:szCs w:val="18"/>
                <w:lang w:eastAsia="ru-RU"/>
              </w:rPr>
              <w:t>21.20.23.112-000023-1-00001-0000000000000</w:t>
            </w:r>
          </w:p>
        </w:tc>
        <w:tc>
          <w:tcPr>
            <w:tcW w:w="300" w:type="dxa"/>
            <w:tcBorders>
              <w:top w:val="nil"/>
              <w:left w:val="nil"/>
              <w:bottom w:val="single" w:sz="4" w:space="0" w:color="auto"/>
              <w:right w:val="single" w:sz="4" w:space="0" w:color="auto"/>
            </w:tcBorders>
            <w:shd w:val="clear" w:color="auto" w:fill="auto"/>
            <w:vAlign w:val="center"/>
            <w:hideMark/>
          </w:tcPr>
          <w:p w:rsidR="00892EB4" w:rsidRPr="00892EB4" w:rsidRDefault="00892EB4" w:rsidP="00892EB4">
            <w:pPr>
              <w:spacing w:after="0" w:line="240" w:lineRule="auto"/>
              <w:jc w:val="center"/>
              <w:rPr>
                <w:rFonts w:ascii="Times New Roman" w:eastAsia="Times New Roman" w:hAnsi="Times New Roman" w:cs="Times New Roman"/>
                <w:lang w:eastAsia="ru-RU"/>
              </w:rPr>
            </w:pPr>
            <w:r w:rsidRPr="00892EB4">
              <w:rPr>
                <w:rFonts w:ascii="Times New Roman" w:eastAsia="Times New Roman" w:hAnsi="Times New Roman" w:cs="Times New Roman"/>
                <w:lang w:eastAsia="ru-RU"/>
              </w:rPr>
              <w:t>см3;мл</w:t>
            </w:r>
          </w:p>
        </w:tc>
        <w:tc>
          <w:tcPr>
            <w:tcW w:w="300" w:type="dxa"/>
            <w:tcBorders>
              <w:top w:val="nil"/>
              <w:left w:val="nil"/>
              <w:bottom w:val="single" w:sz="4" w:space="0" w:color="auto"/>
              <w:right w:val="single" w:sz="4" w:space="0" w:color="auto"/>
            </w:tcBorders>
            <w:shd w:val="clear" w:color="auto" w:fill="auto"/>
            <w:vAlign w:val="center"/>
            <w:hideMark/>
          </w:tcPr>
          <w:p w:rsidR="00892EB4" w:rsidRPr="00892EB4" w:rsidRDefault="00892EB4" w:rsidP="00892EB4">
            <w:pPr>
              <w:spacing w:after="0" w:line="240" w:lineRule="auto"/>
              <w:jc w:val="center"/>
              <w:rPr>
                <w:rFonts w:ascii="Times New Roman" w:eastAsia="Times New Roman" w:hAnsi="Times New Roman" w:cs="Times New Roman"/>
                <w:lang w:eastAsia="ru-RU"/>
              </w:rPr>
            </w:pPr>
            <w:r w:rsidRPr="00892EB4">
              <w:rPr>
                <w:rFonts w:ascii="Times New Roman" w:eastAsia="Times New Roman" w:hAnsi="Times New Roman" w:cs="Times New Roman"/>
                <w:lang w:eastAsia="ru-RU"/>
              </w:rPr>
              <w:t>200</w:t>
            </w:r>
          </w:p>
        </w:tc>
        <w:tc>
          <w:tcPr>
            <w:tcW w:w="300" w:type="dxa"/>
            <w:tcBorders>
              <w:top w:val="nil"/>
              <w:left w:val="nil"/>
              <w:bottom w:val="single" w:sz="4" w:space="0" w:color="auto"/>
              <w:right w:val="single" w:sz="4" w:space="0" w:color="auto"/>
            </w:tcBorders>
            <w:shd w:val="clear" w:color="auto" w:fill="auto"/>
            <w:vAlign w:val="center"/>
            <w:hideMark/>
          </w:tcPr>
          <w:p w:rsidR="00892EB4" w:rsidRPr="00892EB4" w:rsidRDefault="00892EB4" w:rsidP="00892EB4">
            <w:pPr>
              <w:spacing w:after="0" w:line="240" w:lineRule="auto"/>
              <w:rPr>
                <w:rFonts w:ascii="Times New Roman" w:eastAsia="Times New Roman" w:hAnsi="Times New Roman" w:cs="Times New Roman"/>
                <w:sz w:val="18"/>
                <w:szCs w:val="18"/>
                <w:lang w:eastAsia="ru-RU"/>
              </w:rPr>
            </w:pPr>
            <w:r w:rsidRPr="00892EB4">
              <w:rPr>
                <w:rFonts w:ascii="Times New Roman" w:eastAsia="Times New Roman" w:hAnsi="Times New Roman" w:cs="Times New Roman"/>
                <w:sz w:val="18"/>
                <w:szCs w:val="18"/>
                <w:lang w:eastAsia="ru-RU"/>
              </w:rPr>
              <w:t>не ЖВ</w:t>
            </w:r>
          </w:p>
        </w:tc>
        <w:tc>
          <w:tcPr>
            <w:tcW w:w="300" w:type="dxa"/>
            <w:tcBorders>
              <w:top w:val="nil"/>
              <w:left w:val="nil"/>
              <w:bottom w:val="single" w:sz="4" w:space="0" w:color="auto"/>
              <w:right w:val="single" w:sz="4" w:space="0" w:color="auto"/>
            </w:tcBorders>
            <w:shd w:val="clear" w:color="auto" w:fill="auto"/>
            <w:vAlign w:val="center"/>
            <w:hideMark/>
          </w:tcPr>
          <w:p w:rsidR="00892EB4" w:rsidRPr="00892EB4" w:rsidRDefault="00892EB4" w:rsidP="00892EB4">
            <w:pPr>
              <w:spacing w:after="0" w:line="240" w:lineRule="auto"/>
              <w:rPr>
                <w:rFonts w:ascii="Times New Roman" w:eastAsia="Times New Roman" w:hAnsi="Times New Roman" w:cs="Times New Roman"/>
                <w:sz w:val="18"/>
                <w:szCs w:val="18"/>
                <w:lang w:eastAsia="ru-RU"/>
              </w:rPr>
            </w:pPr>
            <w:r w:rsidRPr="00892EB4">
              <w:rPr>
                <w:rFonts w:ascii="Times New Roman" w:eastAsia="Times New Roman" w:hAnsi="Times New Roman" w:cs="Times New Roman"/>
                <w:sz w:val="18"/>
                <w:szCs w:val="18"/>
                <w:lang w:eastAsia="ru-RU"/>
              </w:rPr>
              <w:t>РАСТВОР ДЛЯ ЭНДОЛИМФАТИЧЕСКОГО ВВЕДЕНИЯ, 480 мг йода/мл, 200 СМ3;МЛ (основной)</w:t>
            </w:r>
          </w:p>
        </w:tc>
        <w:tc>
          <w:tcPr>
            <w:tcW w:w="1680" w:type="dxa"/>
            <w:tcBorders>
              <w:top w:val="nil"/>
              <w:left w:val="nil"/>
              <w:bottom w:val="single" w:sz="4" w:space="0" w:color="auto"/>
              <w:right w:val="single" w:sz="4" w:space="0" w:color="auto"/>
            </w:tcBorders>
            <w:shd w:val="clear" w:color="auto" w:fill="auto"/>
            <w:noWrap/>
            <w:vAlign w:val="bottom"/>
            <w:hideMark/>
          </w:tcPr>
          <w:p w:rsidR="00892EB4" w:rsidRPr="00892EB4" w:rsidRDefault="00892EB4" w:rsidP="00892EB4">
            <w:pPr>
              <w:spacing w:after="0" w:line="240" w:lineRule="auto"/>
              <w:jc w:val="center"/>
              <w:rPr>
                <w:rFonts w:ascii="Times New Roman" w:eastAsia="Times New Roman" w:hAnsi="Times New Roman" w:cs="Times New Roman"/>
                <w:lang w:eastAsia="ru-RU"/>
              </w:rPr>
            </w:pPr>
            <w:r w:rsidRPr="00892EB4">
              <w:rPr>
                <w:rFonts w:ascii="Times New Roman" w:eastAsia="Times New Roman" w:hAnsi="Times New Roman" w:cs="Times New Roman"/>
                <w:lang w:eastAsia="ru-RU"/>
              </w:rPr>
              <w:t> </w:t>
            </w:r>
          </w:p>
        </w:tc>
        <w:tc>
          <w:tcPr>
            <w:tcW w:w="880" w:type="dxa"/>
            <w:tcBorders>
              <w:top w:val="nil"/>
              <w:left w:val="nil"/>
              <w:bottom w:val="single" w:sz="4" w:space="0" w:color="auto"/>
              <w:right w:val="single" w:sz="4" w:space="0" w:color="auto"/>
            </w:tcBorders>
            <w:shd w:val="clear" w:color="auto" w:fill="auto"/>
            <w:noWrap/>
            <w:vAlign w:val="bottom"/>
            <w:hideMark/>
          </w:tcPr>
          <w:p w:rsidR="00892EB4" w:rsidRPr="00892EB4" w:rsidRDefault="00892EB4" w:rsidP="00892EB4">
            <w:pPr>
              <w:spacing w:after="0" w:line="240" w:lineRule="auto"/>
              <w:jc w:val="center"/>
              <w:rPr>
                <w:rFonts w:ascii="Times New Roman" w:eastAsia="Times New Roman" w:hAnsi="Times New Roman" w:cs="Times New Roman"/>
                <w:lang w:eastAsia="ru-RU"/>
              </w:rPr>
            </w:pPr>
            <w:r w:rsidRPr="00892EB4">
              <w:rPr>
                <w:rFonts w:ascii="Times New Roman" w:eastAsia="Times New Roman" w:hAnsi="Times New Roman" w:cs="Times New Roman"/>
                <w:lang w:eastAsia="ru-RU"/>
              </w:rPr>
              <w:t> </w:t>
            </w:r>
          </w:p>
        </w:tc>
        <w:tc>
          <w:tcPr>
            <w:tcW w:w="900" w:type="dxa"/>
            <w:tcBorders>
              <w:top w:val="nil"/>
              <w:left w:val="nil"/>
              <w:bottom w:val="single" w:sz="4" w:space="0" w:color="auto"/>
              <w:right w:val="single" w:sz="4" w:space="0" w:color="auto"/>
            </w:tcBorders>
            <w:shd w:val="clear" w:color="auto" w:fill="auto"/>
            <w:vAlign w:val="center"/>
            <w:hideMark/>
          </w:tcPr>
          <w:p w:rsidR="00892EB4" w:rsidRPr="00892EB4" w:rsidRDefault="00892EB4" w:rsidP="00892EB4">
            <w:pPr>
              <w:spacing w:after="0" w:line="240" w:lineRule="auto"/>
              <w:jc w:val="center"/>
              <w:rPr>
                <w:rFonts w:ascii="Times New Roman" w:eastAsia="Times New Roman" w:hAnsi="Times New Roman" w:cs="Times New Roman"/>
                <w:lang w:eastAsia="ru-RU"/>
              </w:rPr>
            </w:pPr>
            <w:r w:rsidRPr="00892EB4">
              <w:rPr>
                <w:rFonts w:ascii="Times New Roman" w:eastAsia="Times New Roman" w:hAnsi="Times New Roman" w:cs="Times New Roman"/>
                <w:lang w:eastAsia="ru-RU"/>
              </w:rPr>
              <w:t> </w:t>
            </w:r>
          </w:p>
        </w:tc>
        <w:tc>
          <w:tcPr>
            <w:tcW w:w="980" w:type="dxa"/>
            <w:tcBorders>
              <w:top w:val="nil"/>
              <w:left w:val="nil"/>
              <w:bottom w:val="single" w:sz="4" w:space="0" w:color="auto"/>
              <w:right w:val="single" w:sz="4" w:space="0" w:color="auto"/>
            </w:tcBorders>
            <w:shd w:val="clear" w:color="auto" w:fill="auto"/>
            <w:vAlign w:val="center"/>
            <w:hideMark/>
          </w:tcPr>
          <w:p w:rsidR="00892EB4" w:rsidRPr="00892EB4" w:rsidRDefault="00892EB4" w:rsidP="00892EB4">
            <w:pPr>
              <w:spacing w:after="0" w:line="240" w:lineRule="auto"/>
              <w:jc w:val="right"/>
              <w:rPr>
                <w:rFonts w:ascii="Times New Roman" w:eastAsia="Times New Roman" w:hAnsi="Times New Roman" w:cs="Times New Roman"/>
                <w:lang w:eastAsia="ru-RU"/>
              </w:rPr>
            </w:pPr>
            <w:r w:rsidRPr="00892EB4">
              <w:rPr>
                <w:rFonts w:ascii="Times New Roman" w:eastAsia="Times New Roman" w:hAnsi="Times New Roman" w:cs="Times New Roman"/>
                <w:lang w:eastAsia="ru-RU"/>
              </w:rPr>
              <w:t> </w:t>
            </w:r>
          </w:p>
        </w:tc>
        <w:tc>
          <w:tcPr>
            <w:tcW w:w="880" w:type="dxa"/>
            <w:tcBorders>
              <w:top w:val="nil"/>
              <w:left w:val="nil"/>
              <w:bottom w:val="single" w:sz="4" w:space="0" w:color="auto"/>
              <w:right w:val="single" w:sz="4" w:space="0" w:color="auto"/>
            </w:tcBorders>
            <w:shd w:val="clear" w:color="auto" w:fill="auto"/>
            <w:vAlign w:val="center"/>
            <w:hideMark/>
          </w:tcPr>
          <w:p w:rsidR="00892EB4" w:rsidRPr="00892EB4" w:rsidRDefault="00892EB4" w:rsidP="00892EB4">
            <w:pPr>
              <w:spacing w:after="0" w:line="240" w:lineRule="auto"/>
              <w:jc w:val="right"/>
              <w:rPr>
                <w:rFonts w:ascii="Times New Roman" w:eastAsia="Times New Roman" w:hAnsi="Times New Roman" w:cs="Times New Roman"/>
                <w:lang w:eastAsia="ru-RU"/>
              </w:rPr>
            </w:pPr>
            <w:r w:rsidRPr="00892EB4">
              <w:rPr>
                <w:rFonts w:ascii="Times New Roman" w:eastAsia="Times New Roman" w:hAnsi="Times New Roman" w:cs="Times New Roman"/>
                <w:lang w:eastAsia="ru-RU"/>
              </w:rPr>
              <w:t> </w:t>
            </w:r>
          </w:p>
        </w:tc>
      </w:tr>
      <w:tr w:rsidR="00892EB4" w:rsidRPr="00892EB4" w:rsidTr="00892EB4">
        <w:trPr>
          <w:trHeight w:val="225"/>
        </w:trPr>
        <w:tc>
          <w:tcPr>
            <w:tcW w:w="300" w:type="dxa"/>
            <w:tcBorders>
              <w:top w:val="nil"/>
              <w:left w:val="nil"/>
              <w:bottom w:val="nil"/>
              <w:right w:val="nil"/>
            </w:tcBorders>
            <w:shd w:val="clear" w:color="auto" w:fill="auto"/>
            <w:noWrap/>
            <w:vAlign w:val="bottom"/>
            <w:hideMark/>
          </w:tcPr>
          <w:p w:rsidR="00892EB4" w:rsidRPr="00892EB4" w:rsidRDefault="00892EB4" w:rsidP="00892EB4">
            <w:pPr>
              <w:spacing w:after="0" w:line="240" w:lineRule="auto"/>
              <w:jc w:val="right"/>
              <w:rPr>
                <w:rFonts w:ascii="Times New Roman" w:eastAsia="Times New Roman" w:hAnsi="Times New Roman" w:cs="Times New Roman"/>
                <w:lang w:eastAsia="ru-RU"/>
              </w:rPr>
            </w:pPr>
          </w:p>
        </w:tc>
        <w:tc>
          <w:tcPr>
            <w:tcW w:w="300" w:type="dxa"/>
            <w:tcBorders>
              <w:top w:val="nil"/>
              <w:left w:val="nil"/>
              <w:bottom w:val="nil"/>
              <w:right w:val="nil"/>
            </w:tcBorders>
            <w:shd w:val="clear" w:color="auto" w:fill="auto"/>
            <w:noWrap/>
            <w:vAlign w:val="bottom"/>
            <w:hideMark/>
          </w:tcPr>
          <w:p w:rsidR="00892EB4" w:rsidRPr="00892EB4" w:rsidRDefault="00892EB4" w:rsidP="00892EB4">
            <w:pPr>
              <w:spacing w:after="0" w:line="240" w:lineRule="auto"/>
              <w:rPr>
                <w:rFonts w:ascii="Times New Roman" w:eastAsia="Times New Roman" w:hAnsi="Times New Roman" w:cs="Times New Roman"/>
                <w:sz w:val="20"/>
                <w:szCs w:val="20"/>
                <w:lang w:eastAsia="ru-RU"/>
              </w:rPr>
            </w:pPr>
          </w:p>
        </w:tc>
        <w:tc>
          <w:tcPr>
            <w:tcW w:w="300" w:type="dxa"/>
            <w:tcBorders>
              <w:top w:val="nil"/>
              <w:left w:val="nil"/>
              <w:bottom w:val="nil"/>
              <w:right w:val="nil"/>
            </w:tcBorders>
            <w:shd w:val="clear" w:color="auto" w:fill="auto"/>
            <w:noWrap/>
            <w:vAlign w:val="bottom"/>
            <w:hideMark/>
          </w:tcPr>
          <w:p w:rsidR="00892EB4" w:rsidRPr="00892EB4" w:rsidRDefault="00892EB4" w:rsidP="00892EB4">
            <w:pPr>
              <w:spacing w:after="0" w:line="240" w:lineRule="auto"/>
              <w:rPr>
                <w:rFonts w:ascii="Times New Roman" w:eastAsia="Times New Roman" w:hAnsi="Times New Roman" w:cs="Times New Roman"/>
                <w:sz w:val="20"/>
                <w:szCs w:val="20"/>
                <w:lang w:eastAsia="ru-RU"/>
              </w:rPr>
            </w:pPr>
          </w:p>
        </w:tc>
        <w:tc>
          <w:tcPr>
            <w:tcW w:w="300" w:type="dxa"/>
            <w:tcBorders>
              <w:top w:val="nil"/>
              <w:left w:val="nil"/>
              <w:bottom w:val="nil"/>
              <w:right w:val="nil"/>
            </w:tcBorders>
            <w:shd w:val="clear" w:color="auto" w:fill="auto"/>
            <w:noWrap/>
            <w:vAlign w:val="bottom"/>
            <w:hideMark/>
          </w:tcPr>
          <w:p w:rsidR="00892EB4" w:rsidRPr="00892EB4" w:rsidRDefault="00892EB4" w:rsidP="00892EB4">
            <w:pPr>
              <w:spacing w:after="0" w:line="240" w:lineRule="auto"/>
              <w:rPr>
                <w:rFonts w:ascii="Times New Roman" w:eastAsia="Times New Roman" w:hAnsi="Times New Roman" w:cs="Times New Roman"/>
                <w:sz w:val="20"/>
                <w:szCs w:val="20"/>
                <w:lang w:eastAsia="ru-RU"/>
              </w:rPr>
            </w:pPr>
          </w:p>
        </w:tc>
        <w:tc>
          <w:tcPr>
            <w:tcW w:w="300" w:type="dxa"/>
            <w:tcBorders>
              <w:top w:val="nil"/>
              <w:left w:val="nil"/>
              <w:bottom w:val="nil"/>
              <w:right w:val="nil"/>
            </w:tcBorders>
            <w:shd w:val="clear" w:color="auto" w:fill="auto"/>
            <w:noWrap/>
            <w:vAlign w:val="bottom"/>
            <w:hideMark/>
          </w:tcPr>
          <w:p w:rsidR="00892EB4" w:rsidRPr="00892EB4" w:rsidRDefault="00892EB4" w:rsidP="00892EB4">
            <w:pPr>
              <w:spacing w:after="0" w:line="240" w:lineRule="auto"/>
              <w:rPr>
                <w:rFonts w:ascii="Times New Roman" w:eastAsia="Times New Roman" w:hAnsi="Times New Roman" w:cs="Times New Roman"/>
                <w:sz w:val="20"/>
                <w:szCs w:val="20"/>
                <w:lang w:eastAsia="ru-RU"/>
              </w:rPr>
            </w:pPr>
          </w:p>
        </w:tc>
        <w:tc>
          <w:tcPr>
            <w:tcW w:w="300" w:type="dxa"/>
            <w:tcBorders>
              <w:top w:val="nil"/>
              <w:left w:val="nil"/>
              <w:bottom w:val="nil"/>
              <w:right w:val="nil"/>
            </w:tcBorders>
            <w:shd w:val="clear" w:color="auto" w:fill="auto"/>
            <w:noWrap/>
            <w:vAlign w:val="bottom"/>
            <w:hideMark/>
          </w:tcPr>
          <w:p w:rsidR="00892EB4" w:rsidRPr="00892EB4" w:rsidRDefault="00892EB4" w:rsidP="00892EB4">
            <w:pPr>
              <w:spacing w:after="0" w:line="240" w:lineRule="auto"/>
              <w:rPr>
                <w:rFonts w:ascii="Times New Roman" w:eastAsia="Times New Roman" w:hAnsi="Times New Roman" w:cs="Times New Roman"/>
                <w:sz w:val="20"/>
                <w:szCs w:val="20"/>
                <w:lang w:eastAsia="ru-RU"/>
              </w:rPr>
            </w:pPr>
          </w:p>
        </w:tc>
        <w:tc>
          <w:tcPr>
            <w:tcW w:w="300" w:type="dxa"/>
            <w:tcBorders>
              <w:top w:val="nil"/>
              <w:left w:val="nil"/>
              <w:bottom w:val="nil"/>
              <w:right w:val="nil"/>
            </w:tcBorders>
            <w:shd w:val="clear" w:color="auto" w:fill="auto"/>
            <w:noWrap/>
            <w:vAlign w:val="bottom"/>
            <w:hideMark/>
          </w:tcPr>
          <w:p w:rsidR="00892EB4" w:rsidRPr="00892EB4" w:rsidRDefault="00892EB4" w:rsidP="00892EB4">
            <w:pPr>
              <w:spacing w:after="0" w:line="240" w:lineRule="auto"/>
              <w:rPr>
                <w:rFonts w:ascii="Times New Roman" w:eastAsia="Times New Roman" w:hAnsi="Times New Roman" w:cs="Times New Roman"/>
                <w:sz w:val="20"/>
                <w:szCs w:val="20"/>
                <w:lang w:eastAsia="ru-RU"/>
              </w:rPr>
            </w:pPr>
          </w:p>
        </w:tc>
        <w:tc>
          <w:tcPr>
            <w:tcW w:w="300" w:type="dxa"/>
            <w:tcBorders>
              <w:top w:val="nil"/>
              <w:left w:val="nil"/>
              <w:bottom w:val="nil"/>
              <w:right w:val="nil"/>
            </w:tcBorders>
            <w:shd w:val="clear" w:color="auto" w:fill="auto"/>
            <w:noWrap/>
            <w:vAlign w:val="bottom"/>
            <w:hideMark/>
          </w:tcPr>
          <w:p w:rsidR="00892EB4" w:rsidRPr="00892EB4" w:rsidRDefault="00892EB4" w:rsidP="00892EB4">
            <w:pPr>
              <w:spacing w:after="0" w:line="240" w:lineRule="auto"/>
              <w:rPr>
                <w:rFonts w:ascii="Times New Roman" w:eastAsia="Times New Roman" w:hAnsi="Times New Roman" w:cs="Times New Roman"/>
                <w:sz w:val="20"/>
                <w:szCs w:val="20"/>
                <w:lang w:eastAsia="ru-RU"/>
              </w:rPr>
            </w:pPr>
          </w:p>
        </w:tc>
        <w:tc>
          <w:tcPr>
            <w:tcW w:w="1680" w:type="dxa"/>
            <w:tcBorders>
              <w:top w:val="nil"/>
              <w:left w:val="nil"/>
              <w:bottom w:val="nil"/>
              <w:right w:val="nil"/>
            </w:tcBorders>
            <w:shd w:val="clear" w:color="auto" w:fill="auto"/>
            <w:noWrap/>
            <w:vAlign w:val="bottom"/>
            <w:hideMark/>
          </w:tcPr>
          <w:p w:rsidR="00892EB4" w:rsidRPr="00892EB4" w:rsidRDefault="00892EB4" w:rsidP="00892EB4">
            <w:pPr>
              <w:spacing w:after="0" w:line="240" w:lineRule="auto"/>
              <w:rPr>
                <w:rFonts w:ascii="Times New Roman" w:eastAsia="Times New Roman" w:hAnsi="Times New Roman" w:cs="Times New Roman"/>
                <w:sz w:val="20"/>
                <w:szCs w:val="20"/>
                <w:lang w:eastAsia="ru-RU"/>
              </w:rPr>
            </w:pPr>
          </w:p>
        </w:tc>
        <w:tc>
          <w:tcPr>
            <w:tcW w:w="880" w:type="dxa"/>
            <w:tcBorders>
              <w:top w:val="nil"/>
              <w:left w:val="nil"/>
              <w:bottom w:val="nil"/>
              <w:right w:val="nil"/>
            </w:tcBorders>
            <w:shd w:val="clear" w:color="auto" w:fill="auto"/>
            <w:noWrap/>
            <w:vAlign w:val="bottom"/>
            <w:hideMark/>
          </w:tcPr>
          <w:p w:rsidR="00892EB4" w:rsidRPr="00892EB4" w:rsidRDefault="00892EB4" w:rsidP="00892EB4">
            <w:pPr>
              <w:spacing w:after="0" w:line="240" w:lineRule="auto"/>
              <w:rPr>
                <w:rFonts w:ascii="Times New Roman" w:eastAsia="Times New Roman" w:hAnsi="Times New Roman" w:cs="Times New Roman"/>
                <w:sz w:val="20"/>
                <w:szCs w:val="20"/>
                <w:lang w:eastAsia="ru-RU"/>
              </w:rPr>
            </w:pPr>
          </w:p>
        </w:tc>
        <w:tc>
          <w:tcPr>
            <w:tcW w:w="900" w:type="dxa"/>
            <w:tcBorders>
              <w:top w:val="nil"/>
              <w:left w:val="nil"/>
              <w:bottom w:val="nil"/>
              <w:right w:val="nil"/>
            </w:tcBorders>
            <w:shd w:val="clear" w:color="auto" w:fill="auto"/>
            <w:noWrap/>
            <w:vAlign w:val="bottom"/>
            <w:hideMark/>
          </w:tcPr>
          <w:p w:rsidR="00892EB4" w:rsidRPr="00892EB4" w:rsidRDefault="00892EB4" w:rsidP="00892EB4">
            <w:pPr>
              <w:spacing w:after="0" w:line="240" w:lineRule="auto"/>
              <w:rPr>
                <w:rFonts w:ascii="Times New Roman" w:eastAsia="Times New Roman" w:hAnsi="Times New Roman" w:cs="Times New Roman"/>
                <w:sz w:val="20"/>
                <w:szCs w:val="20"/>
                <w:lang w:eastAsia="ru-RU"/>
              </w:rPr>
            </w:pPr>
          </w:p>
        </w:tc>
        <w:tc>
          <w:tcPr>
            <w:tcW w:w="980" w:type="dxa"/>
            <w:tcBorders>
              <w:top w:val="nil"/>
              <w:left w:val="nil"/>
              <w:bottom w:val="nil"/>
              <w:right w:val="nil"/>
            </w:tcBorders>
            <w:shd w:val="clear" w:color="auto" w:fill="auto"/>
            <w:noWrap/>
            <w:vAlign w:val="bottom"/>
            <w:hideMark/>
          </w:tcPr>
          <w:p w:rsidR="00892EB4" w:rsidRPr="00892EB4" w:rsidRDefault="00892EB4" w:rsidP="00892EB4">
            <w:pPr>
              <w:spacing w:after="0" w:line="240" w:lineRule="auto"/>
              <w:rPr>
                <w:rFonts w:ascii="Times New Roman" w:eastAsia="Times New Roman" w:hAnsi="Times New Roman" w:cs="Times New Roman"/>
                <w:sz w:val="20"/>
                <w:szCs w:val="20"/>
                <w:lang w:eastAsia="ru-RU"/>
              </w:rPr>
            </w:pPr>
          </w:p>
        </w:tc>
        <w:tc>
          <w:tcPr>
            <w:tcW w:w="880" w:type="dxa"/>
            <w:tcBorders>
              <w:top w:val="nil"/>
              <w:left w:val="nil"/>
              <w:bottom w:val="nil"/>
              <w:right w:val="nil"/>
            </w:tcBorders>
            <w:shd w:val="clear" w:color="auto" w:fill="auto"/>
            <w:noWrap/>
            <w:vAlign w:val="bottom"/>
            <w:hideMark/>
          </w:tcPr>
          <w:p w:rsidR="00892EB4" w:rsidRPr="00892EB4" w:rsidRDefault="00892EB4" w:rsidP="00892EB4">
            <w:pPr>
              <w:spacing w:after="0" w:line="240" w:lineRule="auto"/>
              <w:rPr>
                <w:rFonts w:ascii="Times New Roman" w:eastAsia="Times New Roman" w:hAnsi="Times New Roman" w:cs="Times New Roman"/>
                <w:sz w:val="20"/>
                <w:szCs w:val="20"/>
                <w:lang w:eastAsia="ru-RU"/>
              </w:rPr>
            </w:pPr>
          </w:p>
        </w:tc>
      </w:tr>
      <w:tr w:rsidR="00892EB4" w:rsidRPr="00892EB4" w:rsidTr="00892EB4">
        <w:trPr>
          <w:trHeight w:val="1440"/>
        </w:trPr>
        <w:tc>
          <w:tcPr>
            <w:tcW w:w="7720" w:type="dxa"/>
            <w:gridSpan w:val="13"/>
            <w:tcBorders>
              <w:top w:val="nil"/>
              <w:left w:val="nil"/>
              <w:bottom w:val="nil"/>
              <w:right w:val="nil"/>
            </w:tcBorders>
            <w:shd w:val="clear" w:color="auto" w:fill="auto"/>
            <w:vAlign w:val="center"/>
            <w:hideMark/>
          </w:tcPr>
          <w:p w:rsidR="00892EB4" w:rsidRPr="00892EB4" w:rsidRDefault="00892EB4" w:rsidP="00892EB4">
            <w:pPr>
              <w:spacing w:after="0" w:line="240" w:lineRule="auto"/>
              <w:jc w:val="both"/>
              <w:rPr>
                <w:rFonts w:ascii="Times New Roman" w:eastAsia="Times New Roman" w:hAnsi="Times New Roman" w:cs="Times New Roman"/>
                <w:sz w:val="24"/>
                <w:szCs w:val="24"/>
                <w:lang w:eastAsia="ru-RU"/>
              </w:rPr>
            </w:pPr>
            <w:r w:rsidRPr="00892EB4">
              <w:rPr>
                <w:rFonts w:ascii="Times New Roman" w:eastAsia="Times New Roman" w:hAnsi="Times New Roman" w:cs="Times New Roman"/>
                <w:sz w:val="24"/>
                <w:szCs w:val="24"/>
                <w:lang w:eastAsia="ru-RU"/>
              </w:rPr>
              <w:t>Допускается поставка лекарственных препаратов в кратной дозировке (кроме концентрации лекарственного препарата) и двойном количестве, а также в некратных эквивалентных дозировках, позволяющих достичь одинакового терапевтического эффекта. (постановление Правительства РФ от 15.11.2017 № 1380 "Об особенностях описания лекарственных препаратов для медицинского применения, являющихся объектом закупки для обеспечения государственных и муниципальных нужд")</w:t>
            </w:r>
          </w:p>
        </w:tc>
      </w:tr>
      <w:tr w:rsidR="00892EB4" w:rsidRPr="00892EB4" w:rsidTr="00892EB4">
        <w:trPr>
          <w:trHeight w:val="315"/>
        </w:trPr>
        <w:tc>
          <w:tcPr>
            <w:tcW w:w="300" w:type="dxa"/>
            <w:tcBorders>
              <w:top w:val="nil"/>
              <w:left w:val="nil"/>
              <w:bottom w:val="nil"/>
              <w:right w:val="nil"/>
            </w:tcBorders>
            <w:shd w:val="clear" w:color="000000" w:fill="FFFF00"/>
            <w:vAlign w:val="bottom"/>
            <w:hideMark/>
          </w:tcPr>
          <w:p w:rsidR="00892EB4" w:rsidRPr="00892EB4" w:rsidRDefault="00892EB4" w:rsidP="00892EB4">
            <w:pPr>
              <w:spacing w:after="0" w:line="240" w:lineRule="auto"/>
              <w:jc w:val="center"/>
              <w:rPr>
                <w:rFonts w:ascii="Times New Roman" w:eastAsia="Times New Roman" w:hAnsi="Times New Roman" w:cs="Times New Roman"/>
                <w:i/>
                <w:iCs/>
                <w:sz w:val="24"/>
                <w:szCs w:val="24"/>
                <w:lang w:eastAsia="ru-RU"/>
              </w:rPr>
            </w:pPr>
            <w:r w:rsidRPr="00892EB4">
              <w:rPr>
                <w:rFonts w:ascii="Times New Roman" w:eastAsia="Times New Roman" w:hAnsi="Times New Roman" w:cs="Times New Roman"/>
                <w:i/>
                <w:iCs/>
                <w:sz w:val="24"/>
                <w:szCs w:val="24"/>
                <w:lang w:eastAsia="ru-RU"/>
              </w:rPr>
              <w:t>*</w:t>
            </w:r>
          </w:p>
        </w:tc>
        <w:tc>
          <w:tcPr>
            <w:tcW w:w="1500" w:type="dxa"/>
            <w:gridSpan w:val="5"/>
            <w:tcBorders>
              <w:top w:val="nil"/>
              <w:left w:val="nil"/>
              <w:bottom w:val="nil"/>
              <w:right w:val="nil"/>
            </w:tcBorders>
            <w:shd w:val="clear" w:color="auto" w:fill="auto"/>
            <w:vAlign w:val="bottom"/>
            <w:hideMark/>
          </w:tcPr>
          <w:p w:rsidR="00892EB4" w:rsidRPr="00892EB4" w:rsidRDefault="00892EB4" w:rsidP="00892EB4">
            <w:pPr>
              <w:spacing w:after="0" w:line="240" w:lineRule="auto"/>
              <w:rPr>
                <w:rFonts w:ascii="Times New Roman" w:eastAsia="Times New Roman" w:hAnsi="Times New Roman" w:cs="Times New Roman"/>
                <w:i/>
                <w:iCs/>
                <w:sz w:val="24"/>
                <w:szCs w:val="24"/>
                <w:lang w:eastAsia="ru-RU"/>
              </w:rPr>
            </w:pPr>
            <w:r w:rsidRPr="00892EB4">
              <w:rPr>
                <w:rFonts w:ascii="Times New Roman" w:eastAsia="Times New Roman" w:hAnsi="Times New Roman" w:cs="Times New Roman"/>
                <w:i/>
                <w:iCs/>
                <w:sz w:val="24"/>
                <w:szCs w:val="24"/>
                <w:lang w:eastAsia="ru-RU"/>
              </w:rPr>
              <w:t xml:space="preserve"> Значения заполняются контрагентом при формировании КП</w:t>
            </w:r>
          </w:p>
        </w:tc>
        <w:tc>
          <w:tcPr>
            <w:tcW w:w="300" w:type="dxa"/>
            <w:tcBorders>
              <w:top w:val="nil"/>
              <w:left w:val="nil"/>
              <w:bottom w:val="nil"/>
              <w:right w:val="nil"/>
            </w:tcBorders>
            <w:shd w:val="clear" w:color="auto" w:fill="auto"/>
            <w:noWrap/>
            <w:vAlign w:val="bottom"/>
            <w:hideMark/>
          </w:tcPr>
          <w:p w:rsidR="00892EB4" w:rsidRPr="00892EB4" w:rsidRDefault="00892EB4" w:rsidP="00892EB4">
            <w:pPr>
              <w:spacing w:after="0" w:line="240" w:lineRule="auto"/>
              <w:rPr>
                <w:rFonts w:ascii="Times New Roman" w:eastAsia="Times New Roman" w:hAnsi="Times New Roman" w:cs="Times New Roman"/>
                <w:i/>
                <w:iCs/>
                <w:sz w:val="24"/>
                <w:szCs w:val="24"/>
                <w:lang w:eastAsia="ru-RU"/>
              </w:rPr>
            </w:pPr>
          </w:p>
        </w:tc>
        <w:tc>
          <w:tcPr>
            <w:tcW w:w="300" w:type="dxa"/>
            <w:tcBorders>
              <w:top w:val="nil"/>
              <w:left w:val="nil"/>
              <w:bottom w:val="nil"/>
              <w:right w:val="nil"/>
            </w:tcBorders>
            <w:shd w:val="clear" w:color="auto" w:fill="auto"/>
            <w:noWrap/>
            <w:vAlign w:val="bottom"/>
            <w:hideMark/>
          </w:tcPr>
          <w:p w:rsidR="00892EB4" w:rsidRPr="00892EB4" w:rsidRDefault="00892EB4" w:rsidP="00892EB4">
            <w:pPr>
              <w:spacing w:after="0" w:line="240" w:lineRule="auto"/>
              <w:rPr>
                <w:rFonts w:ascii="Times New Roman" w:eastAsia="Times New Roman" w:hAnsi="Times New Roman" w:cs="Times New Roman"/>
                <w:sz w:val="20"/>
                <w:szCs w:val="20"/>
                <w:lang w:eastAsia="ru-RU"/>
              </w:rPr>
            </w:pPr>
          </w:p>
        </w:tc>
        <w:tc>
          <w:tcPr>
            <w:tcW w:w="1680" w:type="dxa"/>
            <w:tcBorders>
              <w:top w:val="nil"/>
              <w:left w:val="nil"/>
              <w:bottom w:val="nil"/>
              <w:right w:val="nil"/>
            </w:tcBorders>
            <w:shd w:val="clear" w:color="auto" w:fill="auto"/>
            <w:noWrap/>
            <w:vAlign w:val="bottom"/>
            <w:hideMark/>
          </w:tcPr>
          <w:p w:rsidR="00892EB4" w:rsidRPr="00892EB4" w:rsidRDefault="00892EB4" w:rsidP="00892EB4">
            <w:pPr>
              <w:spacing w:after="0" w:line="240" w:lineRule="auto"/>
              <w:rPr>
                <w:rFonts w:ascii="Times New Roman" w:eastAsia="Times New Roman" w:hAnsi="Times New Roman" w:cs="Times New Roman"/>
                <w:sz w:val="20"/>
                <w:szCs w:val="20"/>
                <w:lang w:eastAsia="ru-RU"/>
              </w:rPr>
            </w:pPr>
          </w:p>
        </w:tc>
        <w:tc>
          <w:tcPr>
            <w:tcW w:w="880" w:type="dxa"/>
            <w:tcBorders>
              <w:top w:val="nil"/>
              <w:left w:val="nil"/>
              <w:bottom w:val="nil"/>
              <w:right w:val="nil"/>
            </w:tcBorders>
            <w:shd w:val="clear" w:color="auto" w:fill="auto"/>
            <w:noWrap/>
            <w:vAlign w:val="bottom"/>
            <w:hideMark/>
          </w:tcPr>
          <w:p w:rsidR="00892EB4" w:rsidRPr="00892EB4" w:rsidRDefault="00892EB4" w:rsidP="00892EB4">
            <w:pPr>
              <w:spacing w:after="0" w:line="240" w:lineRule="auto"/>
              <w:rPr>
                <w:rFonts w:ascii="Times New Roman" w:eastAsia="Times New Roman" w:hAnsi="Times New Roman" w:cs="Times New Roman"/>
                <w:sz w:val="20"/>
                <w:szCs w:val="20"/>
                <w:lang w:eastAsia="ru-RU"/>
              </w:rPr>
            </w:pPr>
          </w:p>
        </w:tc>
        <w:tc>
          <w:tcPr>
            <w:tcW w:w="900" w:type="dxa"/>
            <w:tcBorders>
              <w:top w:val="nil"/>
              <w:left w:val="nil"/>
              <w:bottom w:val="nil"/>
              <w:right w:val="nil"/>
            </w:tcBorders>
            <w:shd w:val="clear" w:color="auto" w:fill="auto"/>
            <w:noWrap/>
            <w:vAlign w:val="bottom"/>
            <w:hideMark/>
          </w:tcPr>
          <w:p w:rsidR="00892EB4" w:rsidRPr="00892EB4" w:rsidRDefault="00892EB4" w:rsidP="00892EB4">
            <w:pPr>
              <w:spacing w:after="0" w:line="240" w:lineRule="auto"/>
              <w:rPr>
                <w:rFonts w:ascii="Times New Roman" w:eastAsia="Times New Roman" w:hAnsi="Times New Roman" w:cs="Times New Roman"/>
                <w:sz w:val="20"/>
                <w:szCs w:val="20"/>
                <w:lang w:eastAsia="ru-RU"/>
              </w:rPr>
            </w:pPr>
          </w:p>
        </w:tc>
        <w:tc>
          <w:tcPr>
            <w:tcW w:w="980" w:type="dxa"/>
            <w:tcBorders>
              <w:top w:val="nil"/>
              <w:left w:val="nil"/>
              <w:bottom w:val="nil"/>
              <w:right w:val="nil"/>
            </w:tcBorders>
            <w:shd w:val="clear" w:color="auto" w:fill="auto"/>
            <w:noWrap/>
            <w:vAlign w:val="bottom"/>
            <w:hideMark/>
          </w:tcPr>
          <w:p w:rsidR="00892EB4" w:rsidRPr="00892EB4" w:rsidRDefault="00892EB4" w:rsidP="00892EB4">
            <w:pPr>
              <w:spacing w:after="0" w:line="240" w:lineRule="auto"/>
              <w:rPr>
                <w:rFonts w:ascii="Times New Roman" w:eastAsia="Times New Roman" w:hAnsi="Times New Roman" w:cs="Times New Roman"/>
                <w:sz w:val="20"/>
                <w:szCs w:val="20"/>
                <w:lang w:eastAsia="ru-RU"/>
              </w:rPr>
            </w:pPr>
          </w:p>
        </w:tc>
        <w:tc>
          <w:tcPr>
            <w:tcW w:w="880" w:type="dxa"/>
            <w:tcBorders>
              <w:top w:val="nil"/>
              <w:left w:val="nil"/>
              <w:bottom w:val="nil"/>
              <w:right w:val="nil"/>
            </w:tcBorders>
            <w:shd w:val="clear" w:color="auto" w:fill="auto"/>
            <w:noWrap/>
            <w:vAlign w:val="bottom"/>
            <w:hideMark/>
          </w:tcPr>
          <w:p w:rsidR="00892EB4" w:rsidRPr="00892EB4" w:rsidRDefault="00892EB4" w:rsidP="00892EB4">
            <w:pPr>
              <w:spacing w:after="0" w:line="240" w:lineRule="auto"/>
              <w:rPr>
                <w:rFonts w:ascii="Times New Roman" w:eastAsia="Times New Roman" w:hAnsi="Times New Roman" w:cs="Times New Roman"/>
                <w:sz w:val="20"/>
                <w:szCs w:val="20"/>
                <w:lang w:eastAsia="ru-RU"/>
              </w:rPr>
            </w:pPr>
          </w:p>
        </w:tc>
      </w:tr>
    </w:tbl>
    <w:p w:rsidR="00170252" w:rsidRDefault="00892EB4" w:rsidP="000820E3">
      <w:pPr>
        <w:rPr>
          <w:rFonts w:ascii="Times New Roman" w:hAnsi="Times New Roman" w:cs="Times New Roman"/>
          <w:b/>
          <w:sz w:val="28"/>
          <w:szCs w:val="28"/>
        </w:rPr>
      </w:pPr>
      <w:r>
        <w:rPr>
          <w:rFonts w:ascii="Times New Roman" w:hAnsi="Times New Roman" w:cs="Times New Roman"/>
          <w:b/>
          <w:sz w:val="28"/>
          <w:szCs w:val="28"/>
        </w:rPr>
        <w:fldChar w:fldCharType="end"/>
      </w:r>
    </w:p>
    <w:sectPr w:rsidR="00170252" w:rsidSect="00CD5868">
      <w:headerReference w:type="first" r:id="rId18"/>
      <w:footerReference w:type="first" r:id="rId19"/>
      <w:pgSz w:w="16838" w:h="11906" w:orient="landscape"/>
      <w:pgMar w:top="1701" w:right="538" w:bottom="851" w:left="567"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8052C" w:rsidRDefault="0038052C">
      <w:pPr>
        <w:spacing w:after="0" w:line="240" w:lineRule="auto"/>
      </w:pPr>
      <w:r>
        <w:separator/>
      </w:r>
    </w:p>
  </w:endnote>
  <w:endnote w:type="continuationSeparator" w:id="0">
    <w:p w:rsidR="0038052C" w:rsidRDefault="003805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Narrow">
    <w:panose1 w:val="020B0606020202030204"/>
    <w:charset w:val="CC"/>
    <w:family w:val="swiss"/>
    <w:pitch w:val="variable"/>
    <w:sig w:usb0="00000287" w:usb1="000008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hevin Pro Light">
    <w:altName w:val="Arial"/>
    <w:panose1 w:val="00000000000000000000"/>
    <w:charset w:val="00"/>
    <w:family w:val="swiss"/>
    <w:notTrueType/>
    <w:pitch w:val="variable"/>
    <w:sig w:usb0="00000001" w:usb1="5000204A" w:usb2="00000000" w:usb3="00000000" w:csb0="0000009F" w:csb1="00000000"/>
  </w:font>
  <w:font w:name="Chevin Pro Bold">
    <w:altName w:val="Arial"/>
    <w:panose1 w:val="00000000000000000000"/>
    <w:charset w:val="00"/>
    <w:family w:val="swiss"/>
    <w:notTrueType/>
    <w:pitch w:val="variable"/>
    <w:sig w:usb0="00000001" w:usb1="5000204A" w:usb2="00000000" w:usb3="00000000" w:csb0="0000009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BC6E1E" w:rsidRDefault="00BC6E1E">
    <w:pPr>
      <w:pStyle w:val="ab"/>
    </w:pPr>
  </w:p>
</w:ftr>
</file>

<file path=word/footer2.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F52E6A" w:rsidRDefault="00BC6E1E">
    <w:pPr>
      <w:pStyle w:val="ab"/>
      <w:jc w:val="right"/>
    </w:pPr>
    <w:r>
      <w:rPr>
        <w:noProof/>
        <w:lang w:eastAsia="ru-RU"/>
      </w:rPr>
      <w:drawing>
        <wp:inline distT="0" distB="0" distL="0" distR="0">
          <wp:extent cx="1085850" cy="352425"/>
          <wp:effectExtent l="0" t="0" r="0" b="9525"/>
          <wp:docPr id="1" name="Рисунок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085850" cy="352425"/>
                  </a:xfrm>
                  <a:prstGeom prst="rect">
                    <a:avLst/>
                  </a:prstGeom>
                </pic:spPr>
              </pic:pic>
            </a:graphicData>
          </a:graphic>
        </wp:inline>
      </w:drawing>
    </w:r>
  </w:p>
  <w:sdt>
    <w:sdtPr>
      <w:id w:val="-517994881"/>
      <w:docPartObj>
        <w:docPartGallery w:val="Page Numbers (Bottom of Page)"/>
        <w:docPartUnique/>
      </w:docPartObj>
    </w:sdtPr>
    <w:sdtEndPr/>
    <w:sdtContent>
      <w:p w:rsidR="00F52E6A" w:rsidRDefault="00F52E6A">
        <w:pPr>
          <w:pStyle w:val="ab"/>
          <w:jc w:val="right"/>
        </w:pPr>
        <w:r>
          <w:fldChar w:fldCharType="begin"/>
        </w:r>
        <w:r>
          <w:instrText>PAGE   \* MERGEFORMAT</w:instrText>
        </w:r>
        <w:r>
          <w:fldChar w:fldCharType="separate"/>
        </w:r>
        <w:r w:rsidR="00BC6E1E">
          <w:rPr>
            <w:noProof/>
          </w:rPr>
          <w:t>1</w:t>
        </w:r>
        <w:r>
          <w:fldChar w:fldCharType="end"/>
        </w:r>
      </w:p>
    </w:sdtContent>
  </w:sdt>
  <w:p w:rsidR="00F52E6A" w:rsidRDefault="00F52E6A">
    <w:pPr>
      <w:pStyle w:val="ab"/>
    </w:pPr>
  </w:p>
</w:ftr>
</file>

<file path=word/footer3.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F52E6A" w:rsidRDefault="00BC6E1E">
    <w:pPr>
      <w:pStyle w:val="ab"/>
      <w:jc w:val="right"/>
    </w:pPr>
    <w:sdt>
      <w:sdtPr>
        <w:id w:val="2048565987"/>
        <w:docPartObj>
          <w:docPartGallery w:val="Page Numbers (Bottom of Page)"/>
          <w:docPartUnique/>
        </w:docPartObj>
      </w:sdtPr>
      <w:sdtEndPr/>
      <w:sdtContent>
        <w:r w:rsidR="00F52E6A">
          <w:fldChar w:fldCharType="begin"/>
        </w:r>
        <w:r w:rsidR="00F52E6A">
          <w:instrText>PAGE   \* MERGEFORMAT</w:instrText>
        </w:r>
        <w:r w:rsidR="00F52E6A">
          <w:fldChar w:fldCharType="separate"/>
        </w:r>
        <w:r w:rsidR="004725AB">
          <w:rPr>
            <w:noProof/>
          </w:rPr>
          <w:t>2</w:t>
        </w:r>
        <w:r w:rsidR="00F52E6A">
          <w:fldChar w:fldCharType="end"/>
        </w:r>
      </w:sdtContent>
    </w:sdt>
  </w:p>
  <w:p w:rsidR="00F52E6A" w:rsidRDefault="00F52E6A" w:rsidP="00C645BD">
    <w:pPr>
      <w:pStyle w:val="ab"/>
    </w:pPr>
  </w:p>
</w:ftr>
</file>

<file path=word/footer4.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725AB" w:rsidRDefault="00BC6E1E">
    <w:pPr>
      <w:pStyle w:val="ab"/>
      <w:jc w:val="right"/>
    </w:pPr>
    <w:sdt>
      <w:sdtPr>
        <w:id w:val="707909240"/>
        <w:docPartObj>
          <w:docPartGallery w:val="Page Numbers (Bottom of Page)"/>
          <w:docPartUnique/>
        </w:docPartObj>
      </w:sdtPr>
      <w:sdtEndPr/>
      <w:sdtContent>
        <w:r w:rsidR="004725AB">
          <w:fldChar w:fldCharType="begin"/>
        </w:r>
        <w:r w:rsidR="004725AB">
          <w:instrText>PAGE   \* MERGEFORMAT</w:instrText>
        </w:r>
        <w:r w:rsidR="004725AB">
          <w:fldChar w:fldCharType="separate"/>
        </w:r>
        <w:r w:rsidR="00E67126">
          <w:rPr>
            <w:noProof/>
          </w:rPr>
          <w:t>2</w:t>
        </w:r>
        <w:r w:rsidR="004725AB">
          <w:fldChar w:fldCharType="end"/>
        </w:r>
      </w:sdtContent>
    </w:sdt>
  </w:p>
  <w:p w:rsidR="004725AB" w:rsidRDefault="004725AB" w:rsidP="00C645BD">
    <w:pPr>
      <w:pStyle w:val="ab"/>
    </w:pPr>
  </w:p>
</w:ftr>
</file>

<file path=word/footer5.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725AB" w:rsidRDefault="00BC6E1E">
    <w:pPr>
      <w:pStyle w:val="ab"/>
      <w:jc w:val="right"/>
    </w:pPr>
    <w:sdt>
      <w:sdtPr>
        <w:id w:val="-800836465"/>
        <w:docPartObj>
          <w:docPartGallery w:val="Page Numbers (Bottom of Page)"/>
          <w:docPartUnique/>
        </w:docPartObj>
      </w:sdtPr>
      <w:sdtEndPr/>
      <w:sdtContent>
        <w:r w:rsidR="004725AB">
          <w:fldChar w:fldCharType="begin"/>
        </w:r>
        <w:r w:rsidR="004725AB">
          <w:instrText>PAGE   \* MERGEFORMAT</w:instrText>
        </w:r>
        <w:r w:rsidR="004725AB">
          <w:fldChar w:fldCharType="separate"/>
        </w:r>
        <w:r w:rsidR="00E67126">
          <w:rPr>
            <w:noProof/>
          </w:rPr>
          <w:t>4</w:t>
        </w:r>
        <w:r w:rsidR="004725AB">
          <w:fldChar w:fldCharType="end"/>
        </w:r>
      </w:sdtContent>
    </w:sdt>
  </w:p>
  <w:p w:rsidR="004725AB" w:rsidRDefault="004725AB" w:rsidP="00C645BD">
    <w:pPr>
      <w:pStyle w:val="ab"/>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8052C" w:rsidRDefault="0038052C">
      <w:pPr>
        <w:spacing w:after="0" w:line="240" w:lineRule="auto"/>
      </w:pPr>
      <w:r>
        <w:separator/>
      </w:r>
    </w:p>
  </w:footnote>
  <w:footnote w:type="continuationSeparator" w:id="0">
    <w:p w:rsidR="0038052C" w:rsidRDefault="0038052C">
      <w:pPr>
        <w:spacing w:after="0" w:line="240" w:lineRule="auto"/>
      </w:pPr>
      <w:r>
        <w:continuationSeparator/>
      </w:r>
    </w:p>
  </w:footnote>
</w:footnotes>
</file>

<file path=word/header1.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BC6E1E" w:rsidRDefault="00BC6E1E">
    <w:pPr>
      <w:pStyle w:val="a4"/>
    </w:pPr>
  </w:p>
</w:hdr>
</file>

<file path=word/header2.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BC6E1E" w:rsidRDefault="00BC6E1E">
    <w:pPr>
      <w:pStyle w:val="a4"/>
    </w:pPr>
  </w:p>
</w:hdr>
</file>

<file path=word/header3.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BC6E1E" w:rsidRDefault="00BC6E1E">
    <w:pPr>
      <w:pStyle w:val="a4"/>
    </w:pPr>
  </w:p>
</w:hdr>
</file>

<file path=word/header4.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35167" w:rsidRPr="006B0C1A" w:rsidRDefault="00435167" w:rsidP="006B0C1A">
    <w:pPr>
      <w:pStyle w:val="a4"/>
    </w:pPr>
  </w:p>
</w:hdr>
</file>

<file path=word/header5.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725AB" w:rsidRPr="006B0C1A" w:rsidRDefault="004725AB" w:rsidP="006B0C1A">
    <w:pPr>
      <w:pStyle w:val="a4"/>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E91326"/>
    <w:multiLevelType w:val="hybridMultilevel"/>
    <w:tmpl w:val="38F8CB2A"/>
    <w:lvl w:ilvl="0" w:tplc="96560782">
      <w:start w:val="1"/>
      <w:numFmt w:val="decimal"/>
      <w:pStyle w:val="a"/>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AFE69A3"/>
    <w:multiLevelType w:val="hybridMultilevel"/>
    <w:tmpl w:val="B56A2A7E"/>
    <w:lvl w:ilvl="0" w:tplc="04190005">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108B4960"/>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13AA1E0A"/>
    <w:multiLevelType w:val="hybridMultilevel"/>
    <w:tmpl w:val="2368923C"/>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14B40125"/>
    <w:multiLevelType w:val="hybridMultilevel"/>
    <w:tmpl w:val="10C81EE6"/>
    <w:lvl w:ilvl="0" w:tplc="0419000F">
      <w:start w:val="1"/>
      <w:numFmt w:val="decimal"/>
      <w:lvlText w:val="%1."/>
      <w:lvlJc w:val="left"/>
      <w:pPr>
        <w:ind w:left="720" w:hanging="360"/>
      </w:pPr>
      <w:rPr>
        <w:rFonts w:hint="default"/>
      </w:rPr>
    </w:lvl>
    <w:lvl w:ilvl="1" w:tplc="61FA5182">
      <w:start w:val="1"/>
      <w:numFmt w:val="decimal"/>
      <w:lvlText w:val="%2)"/>
      <w:lvlJc w:val="left"/>
      <w:pPr>
        <w:ind w:left="1440" w:hanging="360"/>
      </w:pPr>
      <w:rPr>
        <w:rFonts w:ascii="Times New Roman" w:eastAsia="Calibri" w:hAnsi="Times New Roman" w:cs="Times New Roman"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AFD0047"/>
    <w:multiLevelType w:val="hybridMultilevel"/>
    <w:tmpl w:val="A81842FE"/>
    <w:lvl w:ilvl="0" w:tplc="04190005">
      <w:start w:val="1"/>
      <w:numFmt w:val="bullet"/>
      <w:lvlText w:val=""/>
      <w:lvlJc w:val="left"/>
      <w:pPr>
        <w:ind w:left="360" w:hanging="360"/>
      </w:pPr>
      <w:rPr>
        <w:rFonts w:ascii="Wingdings" w:hAnsi="Wingdings" w:hint="default"/>
      </w:rPr>
    </w:lvl>
    <w:lvl w:ilvl="1" w:tplc="04190003">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6" w15:restartNumberingAfterBreak="0">
    <w:nsid w:val="24E50D6F"/>
    <w:multiLevelType w:val="hybridMultilevel"/>
    <w:tmpl w:val="6FC66AC4"/>
    <w:lvl w:ilvl="0" w:tplc="580AE2DA">
      <w:start w:val="18"/>
      <w:numFmt w:val="decimal"/>
      <w:lvlText w:val="%1."/>
      <w:lvlJc w:val="left"/>
      <w:pPr>
        <w:ind w:left="644" w:hanging="360"/>
      </w:pPr>
      <w:rPr>
        <w:rFonts w:eastAsiaTheme="minorHAnsi" w:cstheme="minorBidi" w:hint="default"/>
        <w:sz w:val="24"/>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7" w15:restartNumberingAfterBreak="0">
    <w:nsid w:val="31136647"/>
    <w:multiLevelType w:val="hybridMultilevel"/>
    <w:tmpl w:val="F89E6320"/>
    <w:lvl w:ilvl="0" w:tplc="05D87FEC">
      <w:start w:val="8"/>
      <w:numFmt w:val="decimal"/>
      <w:suff w:val="space"/>
      <w:lvlText w:val="%1."/>
      <w:lvlJc w:val="left"/>
      <w:pPr>
        <w:ind w:left="567" w:hanging="283"/>
      </w:pPr>
      <w:rPr>
        <w:rFonts w:cs="Times New Roman" w:hint="default"/>
        <w:sz w:val="24"/>
        <w:szCs w:val="24"/>
      </w:rPr>
    </w:lvl>
    <w:lvl w:ilvl="1" w:tplc="04190019" w:tentative="1">
      <w:start w:val="1"/>
      <w:numFmt w:val="lowerLetter"/>
      <w:lvlText w:val="%2."/>
      <w:lvlJc w:val="left"/>
      <w:pPr>
        <w:ind w:left="1581" w:hanging="360"/>
      </w:pPr>
      <w:rPr>
        <w:rFonts w:cs="Times New Roman"/>
      </w:rPr>
    </w:lvl>
    <w:lvl w:ilvl="2" w:tplc="0419001B" w:tentative="1">
      <w:start w:val="1"/>
      <w:numFmt w:val="lowerRoman"/>
      <w:lvlText w:val="%3."/>
      <w:lvlJc w:val="right"/>
      <w:pPr>
        <w:ind w:left="2301" w:hanging="180"/>
      </w:pPr>
      <w:rPr>
        <w:rFonts w:cs="Times New Roman"/>
      </w:rPr>
    </w:lvl>
    <w:lvl w:ilvl="3" w:tplc="0419000F" w:tentative="1">
      <w:start w:val="1"/>
      <w:numFmt w:val="decimal"/>
      <w:lvlText w:val="%4."/>
      <w:lvlJc w:val="left"/>
      <w:pPr>
        <w:ind w:left="3021" w:hanging="360"/>
      </w:pPr>
      <w:rPr>
        <w:rFonts w:cs="Times New Roman"/>
      </w:rPr>
    </w:lvl>
    <w:lvl w:ilvl="4" w:tplc="04190019" w:tentative="1">
      <w:start w:val="1"/>
      <w:numFmt w:val="lowerLetter"/>
      <w:lvlText w:val="%5."/>
      <w:lvlJc w:val="left"/>
      <w:pPr>
        <w:ind w:left="3741" w:hanging="360"/>
      </w:pPr>
      <w:rPr>
        <w:rFonts w:cs="Times New Roman"/>
      </w:rPr>
    </w:lvl>
    <w:lvl w:ilvl="5" w:tplc="0419001B" w:tentative="1">
      <w:start w:val="1"/>
      <w:numFmt w:val="lowerRoman"/>
      <w:lvlText w:val="%6."/>
      <w:lvlJc w:val="right"/>
      <w:pPr>
        <w:ind w:left="4461" w:hanging="180"/>
      </w:pPr>
      <w:rPr>
        <w:rFonts w:cs="Times New Roman"/>
      </w:rPr>
    </w:lvl>
    <w:lvl w:ilvl="6" w:tplc="0419000F" w:tentative="1">
      <w:start w:val="1"/>
      <w:numFmt w:val="decimal"/>
      <w:lvlText w:val="%7."/>
      <w:lvlJc w:val="left"/>
      <w:pPr>
        <w:ind w:left="5181" w:hanging="360"/>
      </w:pPr>
      <w:rPr>
        <w:rFonts w:cs="Times New Roman"/>
      </w:rPr>
    </w:lvl>
    <w:lvl w:ilvl="7" w:tplc="04190019" w:tentative="1">
      <w:start w:val="1"/>
      <w:numFmt w:val="lowerLetter"/>
      <w:lvlText w:val="%8."/>
      <w:lvlJc w:val="left"/>
      <w:pPr>
        <w:ind w:left="5901" w:hanging="360"/>
      </w:pPr>
      <w:rPr>
        <w:rFonts w:cs="Times New Roman"/>
      </w:rPr>
    </w:lvl>
    <w:lvl w:ilvl="8" w:tplc="0419001B" w:tentative="1">
      <w:start w:val="1"/>
      <w:numFmt w:val="lowerRoman"/>
      <w:lvlText w:val="%9."/>
      <w:lvlJc w:val="right"/>
      <w:pPr>
        <w:ind w:left="6621" w:hanging="180"/>
      </w:pPr>
      <w:rPr>
        <w:rFonts w:cs="Times New Roman"/>
      </w:rPr>
    </w:lvl>
  </w:abstractNum>
  <w:abstractNum w:abstractNumId="8" w15:restartNumberingAfterBreak="0">
    <w:nsid w:val="341256AF"/>
    <w:multiLevelType w:val="hybridMultilevel"/>
    <w:tmpl w:val="772AE04E"/>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9" w15:restartNumberingAfterBreak="0">
    <w:nsid w:val="55F739F4"/>
    <w:multiLevelType w:val="hybridMultilevel"/>
    <w:tmpl w:val="39527B70"/>
    <w:lvl w:ilvl="0" w:tplc="0419000F">
      <w:start w:val="1"/>
      <w:numFmt w:val="decimal"/>
      <w:lvlText w:val="%1."/>
      <w:lvlJc w:val="left"/>
      <w:pPr>
        <w:ind w:left="720" w:hanging="360"/>
      </w:pPr>
      <w:rPr>
        <w:rFonts w:hint="default"/>
      </w:rPr>
    </w:lvl>
    <w:lvl w:ilvl="1" w:tplc="61FA5182">
      <w:start w:val="1"/>
      <w:numFmt w:val="decimal"/>
      <w:lvlText w:val="%2)"/>
      <w:lvlJc w:val="left"/>
      <w:pPr>
        <w:ind w:left="1440" w:hanging="360"/>
      </w:pPr>
      <w:rPr>
        <w:rFonts w:ascii="Times New Roman" w:eastAsia="Calibri" w:hAnsi="Times New Roman" w:cs="Times New Roman"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585B62BF"/>
    <w:multiLevelType w:val="multilevel"/>
    <w:tmpl w:val="6226B912"/>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59BF486D"/>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644F737D"/>
    <w:multiLevelType w:val="hybridMultilevel"/>
    <w:tmpl w:val="816A237A"/>
    <w:lvl w:ilvl="0" w:tplc="04190011">
      <w:start w:val="1"/>
      <w:numFmt w:val="decimal"/>
      <w:lvlText w:val="%1)"/>
      <w:lvlJc w:val="left"/>
      <w:pPr>
        <w:ind w:left="927"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3" w15:restartNumberingAfterBreak="0">
    <w:nsid w:val="707D4E10"/>
    <w:multiLevelType w:val="multilevel"/>
    <w:tmpl w:val="00701CC6"/>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75185F20"/>
    <w:multiLevelType w:val="hybridMultilevel"/>
    <w:tmpl w:val="FB3A9478"/>
    <w:lvl w:ilvl="0" w:tplc="51301D64">
      <w:start w:val="18"/>
      <w:numFmt w:val="decimal"/>
      <w:lvlText w:val="%1."/>
      <w:lvlJc w:val="left"/>
      <w:pPr>
        <w:ind w:left="644" w:hanging="360"/>
      </w:pPr>
      <w:rPr>
        <w:rFonts w:eastAsiaTheme="minorHAnsi" w:cstheme="minorBidi" w:hint="default"/>
        <w:sz w:val="24"/>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5" w15:restartNumberingAfterBreak="0">
    <w:nsid w:val="76724075"/>
    <w:multiLevelType w:val="hybridMultilevel"/>
    <w:tmpl w:val="AB30C5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76AA1B5D"/>
    <w:multiLevelType w:val="multilevel"/>
    <w:tmpl w:val="DD9E77B0"/>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7D70797E"/>
    <w:multiLevelType w:val="hybridMultilevel"/>
    <w:tmpl w:val="99246DC6"/>
    <w:lvl w:ilvl="0" w:tplc="04190001">
      <w:start w:val="1"/>
      <w:numFmt w:val="bullet"/>
      <w:lvlText w:val=""/>
      <w:lvlJc w:val="left"/>
      <w:pPr>
        <w:ind w:left="436" w:hanging="360"/>
      </w:pPr>
      <w:rPr>
        <w:rFonts w:ascii="Symbol" w:hAnsi="Symbol" w:hint="default"/>
      </w:rPr>
    </w:lvl>
    <w:lvl w:ilvl="1" w:tplc="04190003" w:tentative="1">
      <w:start w:val="1"/>
      <w:numFmt w:val="bullet"/>
      <w:lvlText w:val="o"/>
      <w:lvlJc w:val="left"/>
      <w:pPr>
        <w:ind w:left="1156" w:hanging="360"/>
      </w:pPr>
      <w:rPr>
        <w:rFonts w:ascii="Courier New" w:hAnsi="Courier New" w:cs="Courier New" w:hint="default"/>
      </w:rPr>
    </w:lvl>
    <w:lvl w:ilvl="2" w:tplc="04190005" w:tentative="1">
      <w:start w:val="1"/>
      <w:numFmt w:val="bullet"/>
      <w:lvlText w:val=""/>
      <w:lvlJc w:val="left"/>
      <w:pPr>
        <w:ind w:left="1876" w:hanging="360"/>
      </w:pPr>
      <w:rPr>
        <w:rFonts w:ascii="Wingdings" w:hAnsi="Wingdings" w:hint="default"/>
      </w:rPr>
    </w:lvl>
    <w:lvl w:ilvl="3" w:tplc="04190001" w:tentative="1">
      <w:start w:val="1"/>
      <w:numFmt w:val="bullet"/>
      <w:lvlText w:val=""/>
      <w:lvlJc w:val="left"/>
      <w:pPr>
        <w:ind w:left="2596" w:hanging="360"/>
      </w:pPr>
      <w:rPr>
        <w:rFonts w:ascii="Symbol" w:hAnsi="Symbol" w:hint="default"/>
      </w:rPr>
    </w:lvl>
    <w:lvl w:ilvl="4" w:tplc="04190003" w:tentative="1">
      <w:start w:val="1"/>
      <w:numFmt w:val="bullet"/>
      <w:lvlText w:val="o"/>
      <w:lvlJc w:val="left"/>
      <w:pPr>
        <w:ind w:left="3316" w:hanging="360"/>
      </w:pPr>
      <w:rPr>
        <w:rFonts w:ascii="Courier New" w:hAnsi="Courier New" w:cs="Courier New" w:hint="default"/>
      </w:rPr>
    </w:lvl>
    <w:lvl w:ilvl="5" w:tplc="04190005" w:tentative="1">
      <w:start w:val="1"/>
      <w:numFmt w:val="bullet"/>
      <w:lvlText w:val=""/>
      <w:lvlJc w:val="left"/>
      <w:pPr>
        <w:ind w:left="4036" w:hanging="360"/>
      </w:pPr>
      <w:rPr>
        <w:rFonts w:ascii="Wingdings" w:hAnsi="Wingdings" w:hint="default"/>
      </w:rPr>
    </w:lvl>
    <w:lvl w:ilvl="6" w:tplc="04190001" w:tentative="1">
      <w:start w:val="1"/>
      <w:numFmt w:val="bullet"/>
      <w:lvlText w:val=""/>
      <w:lvlJc w:val="left"/>
      <w:pPr>
        <w:ind w:left="4756" w:hanging="360"/>
      </w:pPr>
      <w:rPr>
        <w:rFonts w:ascii="Symbol" w:hAnsi="Symbol" w:hint="default"/>
      </w:rPr>
    </w:lvl>
    <w:lvl w:ilvl="7" w:tplc="04190003" w:tentative="1">
      <w:start w:val="1"/>
      <w:numFmt w:val="bullet"/>
      <w:lvlText w:val="o"/>
      <w:lvlJc w:val="left"/>
      <w:pPr>
        <w:ind w:left="5476" w:hanging="360"/>
      </w:pPr>
      <w:rPr>
        <w:rFonts w:ascii="Courier New" w:hAnsi="Courier New" w:cs="Courier New" w:hint="default"/>
      </w:rPr>
    </w:lvl>
    <w:lvl w:ilvl="8" w:tplc="04190005" w:tentative="1">
      <w:start w:val="1"/>
      <w:numFmt w:val="bullet"/>
      <w:lvlText w:val=""/>
      <w:lvlJc w:val="left"/>
      <w:pPr>
        <w:ind w:left="6196" w:hanging="360"/>
      </w:pPr>
      <w:rPr>
        <w:rFonts w:ascii="Wingdings" w:hAnsi="Wingdings" w:hint="default"/>
      </w:rPr>
    </w:lvl>
  </w:abstractNum>
  <w:abstractNum w:abstractNumId="18" w15:restartNumberingAfterBreak="0">
    <w:nsid w:val="7F495F50"/>
    <w:multiLevelType w:val="hybridMultilevel"/>
    <w:tmpl w:val="9476EDE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5"/>
  </w:num>
  <w:num w:numId="3">
    <w:abstractNumId w:val="11"/>
  </w:num>
  <w:num w:numId="4">
    <w:abstractNumId w:val="3"/>
  </w:num>
  <w:num w:numId="5">
    <w:abstractNumId w:val="13"/>
  </w:num>
  <w:num w:numId="6">
    <w:abstractNumId w:val="10"/>
  </w:num>
  <w:num w:numId="7">
    <w:abstractNumId w:val="2"/>
  </w:num>
  <w:num w:numId="8">
    <w:abstractNumId w:val="16"/>
  </w:num>
  <w:num w:numId="9">
    <w:abstractNumId w:val="1"/>
  </w:num>
  <w:num w:numId="10">
    <w:abstractNumId w:val="15"/>
  </w:num>
  <w:num w:numId="11">
    <w:abstractNumId w:val="18"/>
  </w:num>
  <w:num w:numId="12">
    <w:abstractNumId w:val="9"/>
  </w:num>
  <w:num w:numId="13">
    <w:abstractNumId w:val="4"/>
  </w:num>
  <w:num w:numId="14">
    <w:abstractNumId w:val="8"/>
  </w:num>
  <w:num w:numId="15">
    <w:abstractNumId w:val="17"/>
  </w:num>
  <w:num w:numId="16">
    <w:abstractNumId w:val="12"/>
  </w:num>
  <w:num w:numId="17">
    <w:abstractNumId w:val="7"/>
  </w:num>
  <w:num w:numId="18">
    <w:abstractNumId w:val="6"/>
  </w:num>
  <w:num w:numId="19">
    <w:abstractNumId w:val="14"/>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0"/>
  <w:doNotDisplayPageBoundaries/>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70CD9"/>
    <w:rsid w:val="00004018"/>
    <w:rsid w:val="0000412C"/>
    <w:rsid w:val="000124A6"/>
    <w:rsid w:val="00015162"/>
    <w:rsid w:val="00026C1F"/>
    <w:rsid w:val="00031AFA"/>
    <w:rsid w:val="000437D6"/>
    <w:rsid w:val="0004504D"/>
    <w:rsid w:val="000560C1"/>
    <w:rsid w:val="00076D17"/>
    <w:rsid w:val="000820E3"/>
    <w:rsid w:val="00087E95"/>
    <w:rsid w:val="00095015"/>
    <w:rsid w:val="00096930"/>
    <w:rsid w:val="0009727D"/>
    <w:rsid w:val="000A5E67"/>
    <w:rsid w:val="000A6147"/>
    <w:rsid w:val="000B086C"/>
    <w:rsid w:val="000B4857"/>
    <w:rsid w:val="000B76AB"/>
    <w:rsid w:val="000C04D6"/>
    <w:rsid w:val="000C181F"/>
    <w:rsid w:val="000D60FE"/>
    <w:rsid w:val="000E78CD"/>
    <w:rsid w:val="000F0075"/>
    <w:rsid w:val="000F411A"/>
    <w:rsid w:val="000F747F"/>
    <w:rsid w:val="0010004C"/>
    <w:rsid w:val="00104CC6"/>
    <w:rsid w:val="00111C41"/>
    <w:rsid w:val="0011217D"/>
    <w:rsid w:val="001233FC"/>
    <w:rsid w:val="001347C5"/>
    <w:rsid w:val="001450A2"/>
    <w:rsid w:val="00145652"/>
    <w:rsid w:val="00145A39"/>
    <w:rsid w:val="0014684C"/>
    <w:rsid w:val="0015409D"/>
    <w:rsid w:val="001570CF"/>
    <w:rsid w:val="00162746"/>
    <w:rsid w:val="001643C1"/>
    <w:rsid w:val="0016689A"/>
    <w:rsid w:val="00170252"/>
    <w:rsid w:val="00182395"/>
    <w:rsid w:val="00185B41"/>
    <w:rsid w:val="0019152C"/>
    <w:rsid w:val="00192794"/>
    <w:rsid w:val="00195CA6"/>
    <w:rsid w:val="001B53BC"/>
    <w:rsid w:val="001C3568"/>
    <w:rsid w:val="001C3FE4"/>
    <w:rsid w:val="001E2F36"/>
    <w:rsid w:val="001F45E8"/>
    <w:rsid w:val="001F4949"/>
    <w:rsid w:val="001F575C"/>
    <w:rsid w:val="00204D4E"/>
    <w:rsid w:val="0021224E"/>
    <w:rsid w:val="00213BCE"/>
    <w:rsid w:val="002163C8"/>
    <w:rsid w:val="00221C8B"/>
    <w:rsid w:val="00225BCF"/>
    <w:rsid w:val="002329D0"/>
    <w:rsid w:val="002420F4"/>
    <w:rsid w:val="00243140"/>
    <w:rsid w:val="00251D64"/>
    <w:rsid w:val="00255BA3"/>
    <w:rsid w:val="002602CF"/>
    <w:rsid w:val="00262242"/>
    <w:rsid w:val="0027397C"/>
    <w:rsid w:val="0027696D"/>
    <w:rsid w:val="002824B6"/>
    <w:rsid w:val="002868D2"/>
    <w:rsid w:val="00294B51"/>
    <w:rsid w:val="002A048E"/>
    <w:rsid w:val="002A1986"/>
    <w:rsid w:val="002A657B"/>
    <w:rsid w:val="002B12E3"/>
    <w:rsid w:val="002C2CE3"/>
    <w:rsid w:val="002C45AB"/>
    <w:rsid w:val="002C473B"/>
    <w:rsid w:val="002D21DE"/>
    <w:rsid w:val="002D422E"/>
    <w:rsid w:val="002E6D4A"/>
    <w:rsid w:val="002F1377"/>
    <w:rsid w:val="002F2BED"/>
    <w:rsid w:val="002F5BC1"/>
    <w:rsid w:val="002F6D7C"/>
    <w:rsid w:val="002F6F5B"/>
    <w:rsid w:val="003103C5"/>
    <w:rsid w:val="0031098C"/>
    <w:rsid w:val="00317DBA"/>
    <w:rsid w:val="00322D0D"/>
    <w:rsid w:val="00324FCD"/>
    <w:rsid w:val="00341AFA"/>
    <w:rsid w:val="00343ED9"/>
    <w:rsid w:val="00344402"/>
    <w:rsid w:val="00347F84"/>
    <w:rsid w:val="00361CB0"/>
    <w:rsid w:val="00367146"/>
    <w:rsid w:val="0037099D"/>
    <w:rsid w:val="003747A7"/>
    <w:rsid w:val="0038052C"/>
    <w:rsid w:val="00381F8E"/>
    <w:rsid w:val="00385047"/>
    <w:rsid w:val="00391C92"/>
    <w:rsid w:val="0039429B"/>
    <w:rsid w:val="003A0E4D"/>
    <w:rsid w:val="003A2348"/>
    <w:rsid w:val="003A2BFE"/>
    <w:rsid w:val="003A3560"/>
    <w:rsid w:val="003B56D0"/>
    <w:rsid w:val="003B57CB"/>
    <w:rsid w:val="003C6250"/>
    <w:rsid w:val="003D4C65"/>
    <w:rsid w:val="003E0EB5"/>
    <w:rsid w:val="003E2961"/>
    <w:rsid w:val="003E60F6"/>
    <w:rsid w:val="003E737A"/>
    <w:rsid w:val="003F03E1"/>
    <w:rsid w:val="003F0AA1"/>
    <w:rsid w:val="003F4774"/>
    <w:rsid w:val="00402525"/>
    <w:rsid w:val="00406050"/>
    <w:rsid w:val="004115D1"/>
    <w:rsid w:val="0041280E"/>
    <w:rsid w:val="0041606A"/>
    <w:rsid w:val="00420C6C"/>
    <w:rsid w:val="00421825"/>
    <w:rsid w:val="004329AE"/>
    <w:rsid w:val="00434120"/>
    <w:rsid w:val="00435167"/>
    <w:rsid w:val="0043583F"/>
    <w:rsid w:val="00441301"/>
    <w:rsid w:val="00450FFE"/>
    <w:rsid w:val="004536CC"/>
    <w:rsid w:val="00461AE7"/>
    <w:rsid w:val="004725AB"/>
    <w:rsid w:val="00472CAA"/>
    <w:rsid w:val="00473C32"/>
    <w:rsid w:val="0047463F"/>
    <w:rsid w:val="00482743"/>
    <w:rsid w:val="00487AFF"/>
    <w:rsid w:val="004A030B"/>
    <w:rsid w:val="004B7816"/>
    <w:rsid w:val="004C1F26"/>
    <w:rsid w:val="004C5F4A"/>
    <w:rsid w:val="004D0F2E"/>
    <w:rsid w:val="004D10CD"/>
    <w:rsid w:val="004D3C60"/>
    <w:rsid w:val="004D7859"/>
    <w:rsid w:val="004E0B85"/>
    <w:rsid w:val="004E4663"/>
    <w:rsid w:val="004F06D8"/>
    <w:rsid w:val="004F2477"/>
    <w:rsid w:val="004F56B2"/>
    <w:rsid w:val="005015AB"/>
    <w:rsid w:val="0051016A"/>
    <w:rsid w:val="00510F2D"/>
    <w:rsid w:val="00513490"/>
    <w:rsid w:val="005223C1"/>
    <w:rsid w:val="005246FD"/>
    <w:rsid w:val="00541586"/>
    <w:rsid w:val="00552518"/>
    <w:rsid w:val="00552D61"/>
    <w:rsid w:val="00560247"/>
    <w:rsid w:val="0057245F"/>
    <w:rsid w:val="00572BD4"/>
    <w:rsid w:val="00577D46"/>
    <w:rsid w:val="00582162"/>
    <w:rsid w:val="00583FE8"/>
    <w:rsid w:val="00585F05"/>
    <w:rsid w:val="00592AB6"/>
    <w:rsid w:val="00593990"/>
    <w:rsid w:val="005A566A"/>
    <w:rsid w:val="005B1AF4"/>
    <w:rsid w:val="005B710E"/>
    <w:rsid w:val="005F153F"/>
    <w:rsid w:val="005F378A"/>
    <w:rsid w:val="005F5915"/>
    <w:rsid w:val="00603FC0"/>
    <w:rsid w:val="00623487"/>
    <w:rsid w:val="00632D4D"/>
    <w:rsid w:val="00637F5D"/>
    <w:rsid w:val="006420B2"/>
    <w:rsid w:val="00642D06"/>
    <w:rsid w:val="006474B5"/>
    <w:rsid w:val="00650AB9"/>
    <w:rsid w:val="00680267"/>
    <w:rsid w:val="00680B51"/>
    <w:rsid w:val="00683552"/>
    <w:rsid w:val="00683724"/>
    <w:rsid w:val="00692F2A"/>
    <w:rsid w:val="006A495E"/>
    <w:rsid w:val="006B0C1A"/>
    <w:rsid w:val="006B3B89"/>
    <w:rsid w:val="006B558D"/>
    <w:rsid w:val="006C4866"/>
    <w:rsid w:val="006C6485"/>
    <w:rsid w:val="006D3C0C"/>
    <w:rsid w:val="006E055D"/>
    <w:rsid w:val="006E08F9"/>
    <w:rsid w:val="006E3956"/>
    <w:rsid w:val="006E3E95"/>
    <w:rsid w:val="006E4D75"/>
    <w:rsid w:val="006E6EAE"/>
    <w:rsid w:val="006E6F65"/>
    <w:rsid w:val="006E74CD"/>
    <w:rsid w:val="006F556E"/>
    <w:rsid w:val="0071128E"/>
    <w:rsid w:val="00733DFE"/>
    <w:rsid w:val="00735AB0"/>
    <w:rsid w:val="00742657"/>
    <w:rsid w:val="0074516E"/>
    <w:rsid w:val="00747D8C"/>
    <w:rsid w:val="0075145B"/>
    <w:rsid w:val="0076046A"/>
    <w:rsid w:val="00766A7E"/>
    <w:rsid w:val="00770DBE"/>
    <w:rsid w:val="00781335"/>
    <w:rsid w:val="007837E5"/>
    <w:rsid w:val="00786E1B"/>
    <w:rsid w:val="007922BC"/>
    <w:rsid w:val="007A055F"/>
    <w:rsid w:val="007A1FD5"/>
    <w:rsid w:val="007B5155"/>
    <w:rsid w:val="007B631D"/>
    <w:rsid w:val="007B64E3"/>
    <w:rsid w:val="007C20A6"/>
    <w:rsid w:val="007C4CF9"/>
    <w:rsid w:val="007C736B"/>
    <w:rsid w:val="007D0F0B"/>
    <w:rsid w:val="007D2EFB"/>
    <w:rsid w:val="007D4BE6"/>
    <w:rsid w:val="007E016E"/>
    <w:rsid w:val="007E29E9"/>
    <w:rsid w:val="007F15A5"/>
    <w:rsid w:val="007F4C38"/>
    <w:rsid w:val="007F6C4F"/>
    <w:rsid w:val="008066C1"/>
    <w:rsid w:val="00807CF5"/>
    <w:rsid w:val="008166E1"/>
    <w:rsid w:val="00817D95"/>
    <w:rsid w:val="00822F37"/>
    <w:rsid w:val="008252D7"/>
    <w:rsid w:val="008277BC"/>
    <w:rsid w:val="00832975"/>
    <w:rsid w:val="008404B2"/>
    <w:rsid w:val="00845E9C"/>
    <w:rsid w:val="00851CE0"/>
    <w:rsid w:val="00851D4A"/>
    <w:rsid w:val="0085795C"/>
    <w:rsid w:val="00861E58"/>
    <w:rsid w:val="0086317D"/>
    <w:rsid w:val="008638F3"/>
    <w:rsid w:val="00883DC5"/>
    <w:rsid w:val="008844F9"/>
    <w:rsid w:val="00892EB4"/>
    <w:rsid w:val="00893080"/>
    <w:rsid w:val="00894C5B"/>
    <w:rsid w:val="008A7058"/>
    <w:rsid w:val="008A77E7"/>
    <w:rsid w:val="008B0A94"/>
    <w:rsid w:val="008B64C5"/>
    <w:rsid w:val="008C1254"/>
    <w:rsid w:val="008C7CC3"/>
    <w:rsid w:val="008D15DE"/>
    <w:rsid w:val="008D36C2"/>
    <w:rsid w:val="008F273B"/>
    <w:rsid w:val="008F3B0B"/>
    <w:rsid w:val="008F4DD1"/>
    <w:rsid w:val="00905514"/>
    <w:rsid w:val="009069E5"/>
    <w:rsid w:val="0091306B"/>
    <w:rsid w:val="00924D15"/>
    <w:rsid w:val="00930289"/>
    <w:rsid w:val="00954E14"/>
    <w:rsid w:val="00964265"/>
    <w:rsid w:val="00971FDB"/>
    <w:rsid w:val="00972180"/>
    <w:rsid w:val="009765E0"/>
    <w:rsid w:val="009840D8"/>
    <w:rsid w:val="00986939"/>
    <w:rsid w:val="00991266"/>
    <w:rsid w:val="009938B0"/>
    <w:rsid w:val="009A2C92"/>
    <w:rsid w:val="009B40C9"/>
    <w:rsid w:val="009B5A75"/>
    <w:rsid w:val="009D1527"/>
    <w:rsid w:val="009E0E6A"/>
    <w:rsid w:val="009E14D4"/>
    <w:rsid w:val="009E2BF9"/>
    <w:rsid w:val="009E41C0"/>
    <w:rsid w:val="009F04C1"/>
    <w:rsid w:val="009F1E95"/>
    <w:rsid w:val="009F28DD"/>
    <w:rsid w:val="009F387B"/>
    <w:rsid w:val="00A00C6D"/>
    <w:rsid w:val="00A025C5"/>
    <w:rsid w:val="00A072C2"/>
    <w:rsid w:val="00A20761"/>
    <w:rsid w:val="00A25746"/>
    <w:rsid w:val="00A37A47"/>
    <w:rsid w:val="00A406BB"/>
    <w:rsid w:val="00A423B2"/>
    <w:rsid w:val="00A475D6"/>
    <w:rsid w:val="00A51E47"/>
    <w:rsid w:val="00A5338E"/>
    <w:rsid w:val="00A56B78"/>
    <w:rsid w:val="00A56D74"/>
    <w:rsid w:val="00A641E2"/>
    <w:rsid w:val="00A70444"/>
    <w:rsid w:val="00A76CEF"/>
    <w:rsid w:val="00A82B8F"/>
    <w:rsid w:val="00A82EE9"/>
    <w:rsid w:val="00A8777F"/>
    <w:rsid w:val="00A91698"/>
    <w:rsid w:val="00A94C5C"/>
    <w:rsid w:val="00A95272"/>
    <w:rsid w:val="00AA2E5F"/>
    <w:rsid w:val="00AB2243"/>
    <w:rsid w:val="00AB35E7"/>
    <w:rsid w:val="00AD0462"/>
    <w:rsid w:val="00AE1B0F"/>
    <w:rsid w:val="00AF03B1"/>
    <w:rsid w:val="00AF3BFF"/>
    <w:rsid w:val="00AF7E0D"/>
    <w:rsid w:val="00B0383F"/>
    <w:rsid w:val="00B07585"/>
    <w:rsid w:val="00B12027"/>
    <w:rsid w:val="00B2170C"/>
    <w:rsid w:val="00B23D79"/>
    <w:rsid w:val="00B24019"/>
    <w:rsid w:val="00B33706"/>
    <w:rsid w:val="00B41E77"/>
    <w:rsid w:val="00B61169"/>
    <w:rsid w:val="00B664DC"/>
    <w:rsid w:val="00B666D7"/>
    <w:rsid w:val="00B66D35"/>
    <w:rsid w:val="00B67E6D"/>
    <w:rsid w:val="00B77DAE"/>
    <w:rsid w:val="00B8743B"/>
    <w:rsid w:val="00BA5FF8"/>
    <w:rsid w:val="00BC0D28"/>
    <w:rsid w:val="00BC6E1E"/>
    <w:rsid w:val="00BE3F70"/>
    <w:rsid w:val="00BE4CB3"/>
    <w:rsid w:val="00BE6D16"/>
    <w:rsid w:val="00BF2771"/>
    <w:rsid w:val="00C02D82"/>
    <w:rsid w:val="00C1195F"/>
    <w:rsid w:val="00C134B9"/>
    <w:rsid w:val="00C15FD9"/>
    <w:rsid w:val="00C22E6F"/>
    <w:rsid w:val="00C35CC7"/>
    <w:rsid w:val="00C368D3"/>
    <w:rsid w:val="00C4167F"/>
    <w:rsid w:val="00C505E8"/>
    <w:rsid w:val="00C56C90"/>
    <w:rsid w:val="00C645BD"/>
    <w:rsid w:val="00C64BB9"/>
    <w:rsid w:val="00C753E1"/>
    <w:rsid w:val="00C77D9B"/>
    <w:rsid w:val="00C81C82"/>
    <w:rsid w:val="00C82603"/>
    <w:rsid w:val="00C836D1"/>
    <w:rsid w:val="00C9583B"/>
    <w:rsid w:val="00CA70CF"/>
    <w:rsid w:val="00CB5A81"/>
    <w:rsid w:val="00CC4773"/>
    <w:rsid w:val="00CD1DB9"/>
    <w:rsid w:val="00CD1E24"/>
    <w:rsid w:val="00CD3089"/>
    <w:rsid w:val="00CD5868"/>
    <w:rsid w:val="00CF0C59"/>
    <w:rsid w:val="00CF19F4"/>
    <w:rsid w:val="00CF1A90"/>
    <w:rsid w:val="00D04875"/>
    <w:rsid w:val="00D17764"/>
    <w:rsid w:val="00D3148D"/>
    <w:rsid w:val="00D31887"/>
    <w:rsid w:val="00D3448D"/>
    <w:rsid w:val="00D4075D"/>
    <w:rsid w:val="00D5576A"/>
    <w:rsid w:val="00D72232"/>
    <w:rsid w:val="00D75216"/>
    <w:rsid w:val="00D75A72"/>
    <w:rsid w:val="00D811F2"/>
    <w:rsid w:val="00D93803"/>
    <w:rsid w:val="00D9443F"/>
    <w:rsid w:val="00DB0473"/>
    <w:rsid w:val="00DB54FF"/>
    <w:rsid w:val="00DB5EE8"/>
    <w:rsid w:val="00DC5EF1"/>
    <w:rsid w:val="00DC79D9"/>
    <w:rsid w:val="00DD6DFD"/>
    <w:rsid w:val="00DE242D"/>
    <w:rsid w:val="00E02EB4"/>
    <w:rsid w:val="00E06D2F"/>
    <w:rsid w:val="00E23D7F"/>
    <w:rsid w:val="00E271DF"/>
    <w:rsid w:val="00E300DF"/>
    <w:rsid w:val="00E30293"/>
    <w:rsid w:val="00E377D1"/>
    <w:rsid w:val="00E4418C"/>
    <w:rsid w:val="00E572CB"/>
    <w:rsid w:val="00E67126"/>
    <w:rsid w:val="00E70CD9"/>
    <w:rsid w:val="00E768F9"/>
    <w:rsid w:val="00E76E96"/>
    <w:rsid w:val="00E81B61"/>
    <w:rsid w:val="00E87311"/>
    <w:rsid w:val="00E93099"/>
    <w:rsid w:val="00E9358A"/>
    <w:rsid w:val="00E955EF"/>
    <w:rsid w:val="00E961F8"/>
    <w:rsid w:val="00ED151A"/>
    <w:rsid w:val="00ED2F34"/>
    <w:rsid w:val="00EE1F83"/>
    <w:rsid w:val="00EE23E5"/>
    <w:rsid w:val="00EE2E62"/>
    <w:rsid w:val="00EE4AA9"/>
    <w:rsid w:val="00EE6B83"/>
    <w:rsid w:val="00EF093D"/>
    <w:rsid w:val="00F01074"/>
    <w:rsid w:val="00F27547"/>
    <w:rsid w:val="00F2794C"/>
    <w:rsid w:val="00F33B71"/>
    <w:rsid w:val="00F3582B"/>
    <w:rsid w:val="00F374E2"/>
    <w:rsid w:val="00F43A9A"/>
    <w:rsid w:val="00F52E6A"/>
    <w:rsid w:val="00F621DB"/>
    <w:rsid w:val="00F709FA"/>
    <w:rsid w:val="00F72D5A"/>
    <w:rsid w:val="00F73B84"/>
    <w:rsid w:val="00F84F75"/>
    <w:rsid w:val="00F92171"/>
    <w:rsid w:val="00F95761"/>
    <w:rsid w:val="00FB0C7B"/>
    <w:rsid w:val="00FB1AB7"/>
    <w:rsid w:val="00FB3393"/>
    <w:rsid w:val="00FC6343"/>
    <w:rsid w:val="00FC6CB1"/>
    <w:rsid w:val="00FD6CB7"/>
    <w:rsid w:val="00FE5F2E"/>
    <w:rsid w:val="00FF038C"/>
    <w:rsid w:val="00FF12A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1253E64C-1B8A-4A7B-B455-44BA503D55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E70CD9"/>
  </w:style>
  <w:style w:type="paragraph" w:styleId="1">
    <w:name w:val="heading 1"/>
    <w:basedOn w:val="a0"/>
    <w:link w:val="10"/>
    <w:uiPriority w:val="9"/>
    <w:qFormat/>
    <w:rsid w:val="00DD6DFD"/>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0"/>
    <w:next w:val="a0"/>
    <w:link w:val="20"/>
    <w:uiPriority w:val="9"/>
    <w:unhideWhenUsed/>
    <w:qFormat/>
    <w:rsid w:val="00DB5EE8"/>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0"/>
    <w:next w:val="a0"/>
    <w:link w:val="30"/>
    <w:uiPriority w:val="9"/>
    <w:unhideWhenUsed/>
    <w:qFormat/>
    <w:rsid w:val="00DB5EE8"/>
    <w:pPr>
      <w:keepNext/>
      <w:keepLines/>
      <w:spacing w:after="0" w:line="240" w:lineRule="auto"/>
      <w:contextualSpacing/>
      <w:outlineLvl w:val="2"/>
    </w:pPr>
    <w:rPr>
      <w:rFonts w:ascii="Arial Narrow" w:eastAsiaTheme="majorEastAsia" w:hAnsi="Arial Narrow" w:cstheme="majorBidi"/>
      <w:bCs/>
      <w:sz w:val="16"/>
      <w:lang w:eastAsia="ru-RU"/>
    </w:rPr>
  </w:style>
  <w:style w:type="paragraph" w:styleId="4">
    <w:name w:val="heading 4"/>
    <w:basedOn w:val="a0"/>
    <w:next w:val="a0"/>
    <w:link w:val="40"/>
    <w:uiPriority w:val="9"/>
    <w:unhideWhenUsed/>
    <w:qFormat/>
    <w:rsid w:val="00DB5EE8"/>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0"/>
    <w:next w:val="a0"/>
    <w:link w:val="50"/>
    <w:uiPriority w:val="9"/>
    <w:semiHidden/>
    <w:unhideWhenUsed/>
    <w:qFormat/>
    <w:rsid w:val="00DB5EE8"/>
    <w:pPr>
      <w:keepNext/>
      <w:keepLines/>
      <w:spacing w:before="200" w:after="0" w:line="240" w:lineRule="auto"/>
      <w:contextualSpacing/>
      <w:outlineLvl w:val="4"/>
    </w:pPr>
    <w:rPr>
      <w:rFonts w:asciiTheme="majorHAnsi" w:eastAsiaTheme="majorEastAsia" w:hAnsiTheme="majorHAnsi" w:cstheme="majorBidi"/>
      <w:color w:val="243F60" w:themeColor="accent1" w:themeShade="7F"/>
      <w:sz w:val="16"/>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0"/>
    <w:link w:val="a5"/>
    <w:uiPriority w:val="99"/>
    <w:unhideWhenUsed/>
    <w:rsid w:val="00E70CD9"/>
    <w:pPr>
      <w:tabs>
        <w:tab w:val="center" w:pos="4677"/>
        <w:tab w:val="right" w:pos="9355"/>
      </w:tabs>
      <w:spacing w:after="0" w:line="240" w:lineRule="auto"/>
    </w:pPr>
  </w:style>
  <w:style w:type="character" w:customStyle="1" w:styleId="a5">
    <w:name w:val="Верхний колонтитул Знак"/>
    <w:basedOn w:val="a1"/>
    <w:link w:val="a4"/>
    <w:uiPriority w:val="99"/>
    <w:rsid w:val="00E70CD9"/>
  </w:style>
  <w:style w:type="paragraph" w:customStyle="1" w:styleId="a6">
    <w:name w:val="Текстовый блок"/>
    <w:rsid w:val="00E70CD9"/>
    <w:pPr>
      <w:pBdr>
        <w:top w:val="nil"/>
        <w:left w:val="nil"/>
        <w:bottom w:val="nil"/>
        <w:right w:val="nil"/>
        <w:between w:val="nil"/>
        <w:bar w:val="nil"/>
      </w:pBdr>
      <w:spacing w:after="0" w:line="240" w:lineRule="auto"/>
    </w:pPr>
    <w:rPr>
      <w:rFonts w:ascii="Arial Unicode MS" w:eastAsia="Arial Unicode MS" w:hAnsi="Helvetica" w:cs="Arial Unicode MS"/>
      <w:color w:val="000000"/>
      <w:bdr w:val="nil"/>
      <w:lang w:eastAsia="ru-RU"/>
    </w:rPr>
  </w:style>
  <w:style w:type="paragraph" w:styleId="a7">
    <w:name w:val="List Paragraph"/>
    <w:basedOn w:val="a0"/>
    <w:link w:val="a8"/>
    <w:uiPriority w:val="34"/>
    <w:qFormat/>
    <w:rsid w:val="00E70CD9"/>
    <w:pPr>
      <w:ind w:left="720"/>
      <w:contextualSpacing/>
    </w:pPr>
  </w:style>
  <w:style w:type="paragraph" w:styleId="a9">
    <w:name w:val="Balloon Text"/>
    <w:basedOn w:val="a0"/>
    <w:link w:val="aa"/>
    <w:uiPriority w:val="99"/>
    <w:semiHidden/>
    <w:unhideWhenUsed/>
    <w:rsid w:val="00E70CD9"/>
    <w:pPr>
      <w:spacing w:after="0" w:line="240" w:lineRule="auto"/>
    </w:pPr>
    <w:rPr>
      <w:rFonts w:ascii="Tahoma" w:hAnsi="Tahoma" w:cs="Tahoma"/>
      <w:sz w:val="16"/>
      <w:szCs w:val="16"/>
    </w:rPr>
  </w:style>
  <w:style w:type="character" w:customStyle="1" w:styleId="aa">
    <w:name w:val="Текст выноски Знак"/>
    <w:basedOn w:val="a1"/>
    <w:link w:val="a9"/>
    <w:uiPriority w:val="99"/>
    <w:semiHidden/>
    <w:rsid w:val="00E70CD9"/>
    <w:rPr>
      <w:rFonts w:ascii="Tahoma" w:hAnsi="Tahoma" w:cs="Tahoma"/>
      <w:sz w:val="16"/>
      <w:szCs w:val="16"/>
    </w:rPr>
  </w:style>
  <w:style w:type="paragraph" w:styleId="ab">
    <w:name w:val="footer"/>
    <w:basedOn w:val="a0"/>
    <w:link w:val="ac"/>
    <w:uiPriority w:val="99"/>
    <w:unhideWhenUsed/>
    <w:rsid w:val="00111C41"/>
    <w:pPr>
      <w:tabs>
        <w:tab w:val="center" w:pos="4677"/>
        <w:tab w:val="right" w:pos="9355"/>
      </w:tabs>
      <w:spacing w:after="0" w:line="240" w:lineRule="auto"/>
    </w:pPr>
  </w:style>
  <w:style w:type="character" w:customStyle="1" w:styleId="ac">
    <w:name w:val="Нижний колонтитул Знак"/>
    <w:basedOn w:val="a1"/>
    <w:link w:val="ab"/>
    <w:uiPriority w:val="99"/>
    <w:rsid w:val="00111C41"/>
  </w:style>
  <w:style w:type="table" w:styleId="ad">
    <w:name w:val="Table Grid"/>
    <w:basedOn w:val="a2"/>
    <w:uiPriority w:val="59"/>
    <w:rsid w:val="00FB1AB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qFormat/>
    <w:rsid w:val="00182395"/>
    <w:pPr>
      <w:widowControl w:val="0"/>
      <w:suppressAutoHyphens/>
      <w:autoSpaceDN w:val="0"/>
      <w:spacing w:after="0" w:line="240" w:lineRule="auto"/>
    </w:pPr>
    <w:rPr>
      <w:rFonts w:ascii="Times New Roman" w:eastAsia="Arial Unicode MS" w:hAnsi="Times New Roman" w:cs="Tahoma"/>
      <w:kern w:val="3"/>
      <w:sz w:val="24"/>
      <w:szCs w:val="24"/>
      <w:lang w:eastAsia="ru-RU"/>
    </w:rPr>
  </w:style>
  <w:style w:type="character" w:customStyle="1" w:styleId="10">
    <w:name w:val="Заголовок 1 Знак"/>
    <w:basedOn w:val="a1"/>
    <w:link w:val="1"/>
    <w:uiPriority w:val="9"/>
    <w:rsid w:val="00DD6DFD"/>
    <w:rPr>
      <w:rFonts w:ascii="Times New Roman" w:eastAsia="Times New Roman" w:hAnsi="Times New Roman" w:cs="Times New Roman"/>
      <w:b/>
      <w:bCs/>
      <w:kern w:val="36"/>
      <w:sz w:val="48"/>
      <w:szCs w:val="48"/>
      <w:lang w:eastAsia="ru-RU"/>
    </w:rPr>
  </w:style>
  <w:style w:type="character" w:styleId="ae">
    <w:name w:val="Hyperlink"/>
    <w:basedOn w:val="a1"/>
    <w:uiPriority w:val="99"/>
    <w:unhideWhenUsed/>
    <w:rsid w:val="00DD6DFD"/>
    <w:rPr>
      <w:color w:val="0000FF" w:themeColor="hyperlink"/>
      <w:u w:val="single"/>
    </w:rPr>
  </w:style>
  <w:style w:type="paragraph" w:customStyle="1" w:styleId="Default">
    <w:name w:val="Default"/>
    <w:rsid w:val="00406050"/>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20">
    <w:name w:val="Заголовок 2 Знак"/>
    <w:basedOn w:val="a1"/>
    <w:link w:val="2"/>
    <w:uiPriority w:val="9"/>
    <w:rsid w:val="00DB5EE8"/>
    <w:rPr>
      <w:rFonts w:asciiTheme="majorHAnsi" w:eastAsiaTheme="majorEastAsia" w:hAnsiTheme="majorHAnsi" w:cstheme="majorBidi"/>
      <w:b/>
      <w:bCs/>
      <w:color w:val="4F81BD" w:themeColor="accent1"/>
      <w:sz w:val="26"/>
      <w:szCs w:val="26"/>
    </w:rPr>
  </w:style>
  <w:style w:type="character" w:customStyle="1" w:styleId="40">
    <w:name w:val="Заголовок 4 Знак"/>
    <w:basedOn w:val="a1"/>
    <w:link w:val="4"/>
    <w:uiPriority w:val="9"/>
    <w:rsid w:val="00DB5EE8"/>
    <w:rPr>
      <w:rFonts w:asciiTheme="majorHAnsi" w:eastAsiaTheme="majorEastAsia" w:hAnsiTheme="majorHAnsi" w:cstheme="majorBidi"/>
      <w:b/>
      <w:bCs/>
      <w:i/>
      <w:iCs/>
      <w:color w:val="4F81BD" w:themeColor="accent1"/>
    </w:rPr>
  </w:style>
  <w:style w:type="character" w:customStyle="1" w:styleId="30">
    <w:name w:val="Заголовок 3 Знак"/>
    <w:basedOn w:val="a1"/>
    <w:link w:val="3"/>
    <w:uiPriority w:val="9"/>
    <w:rsid w:val="00DB5EE8"/>
    <w:rPr>
      <w:rFonts w:ascii="Arial Narrow" w:eastAsiaTheme="majorEastAsia" w:hAnsi="Arial Narrow" w:cstheme="majorBidi"/>
      <w:bCs/>
      <w:sz w:val="16"/>
      <w:lang w:eastAsia="ru-RU"/>
    </w:rPr>
  </w:style>
  <w:style w:type="character" w:customStyle="1" w:styleId="50">
    <w:name w:val="Заголовок 5 Знак"/>
    <w:basedOn w:val="a1"/>
    <w:link w:val="5"/>
    <w:uiPriority w:val="9"/>
    <w:semiHidden/>
    <w:rsid w:val="00DB5EE8"/>
    <w:rPr>
      <w:rFonts w:asciiTheme="majorHAnsi" w:eastAsiaTheme="majorEastAsia" w:hAnsiTheme="majorHAnsi" w:cstheme="majorBidi"/>
      <w:color w:val="243F60" w:themeColor="accent1" w:themeShade="7F"/>
      <w:sz w:val="16"/>
      <w:lang w:eastAsia="ru-RU"/>
    </w:rPr>
  </w:style>
  <w:style w:type="paragraph" w:styleId="a">
    <w:name w:val="Bibliography"/>
    <w:basedOn w:val="a0"/>
    <w:next w:val="a0"/>
    <w:uiPriority w:val="37"/>
    <w:unhideWhenUsed/>
    <w:rsid w:val="00DB5EE8"/>
    <w:pPr>
      <w:numPr>
        <w:numId w:val="1"/>
      </w:numPr>
      <w:tabs>
        <w:tab w:val="num" w:pos="360"/>
      </w:tabs>
      <w:spacing w:after="0" w:line="240" w:lineRule="auto"/>
      <w:ind w:left="0" w:firstLine="0"/>
      <w:contextualSpacing/>
    </w:pPr>
    <w:rPr>
      <w:rFonts w:ascii="Arial Narrow" w:eastAsiaTheme="minorEastAsia" w:hAnsi="Arial Narrow"/>
      <w:sz w:val="16"/>
      <w:lang w:eastAsia="ru-RU"/>
    </w:rPr>
  </w:style>
  <w:style w:type="character" w:styleId="af">
    <w:name w:val="Emphasis"/>
    <w:basedOn w:val="a1"/>
    <w:uiPriority w:val="20"/>
    <w:qFormat/>
    <w:rsid w:val="00DB5EE8"/>
    <w:rPr>
      <w:i/>
      <w:iCs/>
    </w:rPr>
  </w:style>
  <w:style w:type="paragraph" w:styleId="af0">
    <w:name w:val="footnote text"/>
    <w:aliases w:val="Текст сноски Знак1,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Знак1 Знак Знак Знак Знак Знак Знак"/>
    <w:basedOn w:val="a0"/>
    <w:link w:val="af1"/>
    <w:uiPriority w:val="99"/>
    <w:unhideWhenUsed/>
    <w:rsid w:val="00DB5EE8"/>
    <w:pPr>
      <w:spacing w:after="0" w:line="240" w:lineRule="auto"/>
      <w:jc w:val="both"/>
    </w:pPr>
    <w:rPr>
      <w:rFonts w:ascii="Chevin Pro Light" w:eastAsia="Times New Roman" w:hAnsi="Chevin Pro Light" w:cs="Times New Roman"/>
      <w:sz w:val="14"/>
      <w:szCs w:val="20"/>
      <w:lang w:eastAsia="ru-RU"/>
    </w:rPr>
  </w:style>
  <w:style w:type="character" w:customStyle="1" w:styleId="af1">
    <w:name w:val="Текст сноски Знак"/>
    <w:aliases w:val="Текст сноски Знак1 Знак,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w:basedOn w:val="a1"/>
    <w:link w:val="af0"/>
    <w:uiPriority w:val="99"/>
    <w:rsid w:val="00DB5EE8"/>
    <w:rPr>
      <w:rFonts w:ascii="Chevin Pro Light" w:eastAsia="Times New Roman" w:hAnsi="Chevin Pro Light" w:cs="Times New Roman"/>
      <w:sz w:val="14"/>
      <w:szCs w:val="20"/>
      <w:lang w:eastAsia="ru-RU"/>
    </w:rPr>
  </w:style>
  <w:style w:type="character" w:styleId="af2">
    <w:name w:val="footnote reference"/>
    <w:basedOn w:val="a1"/>
    <w:uiPriority w:val="99"/>
    <w:unhideWhenUsed/>
    <w:rsid w:val="00DB5EE8"/>
    <w:rPr>
      <w:vertAlign w:val="superscript"/>
    </w:rPr>
  </w:style>
  <w:style w:type="paragraph" w:customStyle="1" w:styleId="af3">
    <w:name w:val="_Обычный без красной строки"/>
    <w:link w:val="af4"/>
    <w:uiPriority w:val="99"/>
    <w:rsid w:val="00DB5EE8"/>
    <w:pPr>
      <w:widowControl w:val="0"/>
      <w:suppressAutoHyphens/>
      <w:autoSpaceDN w:val="0"/>
      <w:spacing w:after="0" w:line="240" w:lineRule="auto"/>
      <w:textAlignment w:val="baseline"/>
    </w:pPr>
    <w:rPr>
      <w:rFonts w:ascii="Times New Roman" w:eastAsia="Times New Roman" w:hAnsi="Times New Roman" w:cs="Times New Roman"/>
      <w:kern w:val="3"/>
      <w:sz w:val="20"/>
      <w:szCs w:val="20"/>
      <w:lang w:eastAsia="ru-RU"/>
    </w:rPr>
  </w:style>
  <w:style w:type="character" w:customStyle="1" w:styleId="af4">
    <w:name w:val="_Обычный без красной строки Знак"/>
    <w:basedOn w:val="a1"/>
    <w:link w:val="af3"/>
    <w:uiPriority w:val="99"/>
    <w:locked/>
    <w:rsid w:val="00DB5EE8"/>
    <w:rPr>
      <w:rFonts w:ascii="Times New Roman" w:eastAsia="Times New Roman" w:hAnsi="Times New Roman" w:cs="Times New Roman"/>
      <w:kern w:val="3"/>
      <w:sz w:val="20"/>
      <w:szCs w:val="20"/>
      <w:lang w:eastAsia="ru-RU"/>
    </w:rPr>
  </w:style>
  <w:style w:type="character" w:customStyle="1" w:styleId="a8">
    <w:name w:val="Абзац списка Знак"/>
    <w:link w:val="a7"/>
    <w:uiPriority w:val="34"/>
    <w:locked/>
    <w:rsid w:val="00DB5EE8"/>
  </w:style>
  <w:style w:type="paragraph" w:styleId="11">
    <w:name w:val="toc 1"/>
    <w:basedOn w:val="a0"/>
    <w:next w:val="a0"/>
    <w:autoRedefine/>
    <w:uiPriority w:val="39"/>
    <w:unhideWhenUsed/>
    <w:rsid w:val="00DB5EE8"/>
    <w:pPr>
      <w:spacing w:after="0" w:line="240" w:lineRule="auto"/>
      <w:contextualSpacing/>
    </w:pPr>
    <w:rPr>
      <w:rFonts w:ascii="Arial Narrow" w:eastAsiaTheme="minorEastAsia" w:hAnsi="Arial Narrow"/>
      <w:sz w:val="16"/>
      <w:lang w:eastAsia="ru-RU"/>
    </w:rPr>
  </w:style>
  <w:style w:type="paragraph" w:styleId="21">
    <w:name w:val="toc 2"/>
    <w:basedOn w:val="a0"/>
    <w:next w:val="a0"/>
    <w:autoRedefine/>
    <w:uiPriority w:val="39"/>
    <w:unhideWhenUsed/>
    <w:rsid w:val="00DB5EE8"/>
    <w:pPr>
      <w:tabs>
        <w:tab w:val="right" w:leader="dot" w:pos="4596"/>
      </w:tabs>
      <w:spacing w:after="0" w:line="240" w:lineRule="auto"/>
      <w:ind w:left="181"/>
      <w:contextualSpacing/>
    </w:pPr>
    <w:rPr>
      <w:rFonts w:ascii="Chevin Pro Light" w:eastAsiaTheme="minorEastAsia" w:hAnsi="Chevin Pro Light"/>
      <w:sz w:val="14"/>
      <w:lang w:eastAsia="ru-RU"/>
    </w:rPr>
  </w:style>
  <w:style w:type="paragraph" w:styleId="31">
    <w:name w:val="toc 3"/>
    <w:basedOn w:val="a0"/>
    <w:next w:val="a0"/>
    <w:autoRedefine/>
    <w:uiPriority w:val="39"/>
    <w:unhideWhenUsed/>
    <w:rsid w:val="00DB5EE8"/>
    <w:pPr>
      <w:tabs>
        <w:tab w:val="right" w:leader="dot" w:pos="4596"/>
      </w:tabs>
      <w:spacing w:after="0" w:line="240" w:lineRule="auto"/>
      <w:ind w:left="357"/>
      <w:contextualSpacing/>
    </w:pPr>
    <w:rPr>
      <w:rFonts w:ascii="Chevin Pro Bold" w:eastAsiaTheme="minorEastAsia" w:hAnsi="Chevin Pro Bold"/>
      <w:sz w:val="14"/>
      <w:lang w:eastAsia="ru-RU"/>
    </w:rPr>
  </w:style>
  <w:style w:type="paragraph" w:styleId="41">
    <w:name w:val="toc 4"/>
    <w:basedOn w:val="a0"/>
    <w:next w:val="a0"/>
    <w:autoRedefine/>
    <w:uiPriority w:val="39"/>
    <w:unhideWhenUsed/>
    <w:rsid w:val="00DB5EE8"/>
    <w:pPr>
      <w:spacing w:after="0" w:line="240" w:lineRule="auto"/>
      <w:ind w:left="658"/>
    </w:pPr>
    <w:rPr>
      <w:rFonts w:ascii="Chevin Pro Light" w:eastAsiaTheme="minorEastAsia" w:hAnsi="Chevin Pro Light"/>
      <w:sz w:val="14"/>
      <w:lang w:eastAsia="ru-RU"/>
    </w:rPr>
  </w:style>
  <w:style w:type="paragraph" w:styleId="51">
    <w:name w:val="toc 5"/>
    <w:basedOn w:val="a0"/>
    <w:next w:val="a0"/>
    <w:autoRedefine/>
    <w:uiPriority w:val="39"/>
    <w:unhideWhenUsed/>
    <w:rsid w:val="00DB5EE8"/>
    <w:pPr>
      <w:spacing w:after="100"/>
      <w:ind w:left="880"/>
    </w:pPr>
    <w:rPr>
      <w:rFonts w:eastAsiaTheme="minorEastAsia"/>
      <w:lang w:eastAsia="ru-RU"/>
    </w:rPr>
  </w:style>
  <w:style w:type="paragraph" w:styleId="6">
    <w:name w:val="toc 6"/>
    <w:basedOn w:val="a0"/>
    <w:next w:val="a0"/>
    <w:autoRedefine/>
    <w:uiPriority w:val="39"/>
    <w:unhideWhenUsed/>
    <w:rsid w:val="00DB5EE8"/>
    <w:pPr>
      <w:spacing w:after="100"/>
      <w:ind w:left="1100"/>
    </w:pPr>
    <w:rPr>
      <w:rFonts w:eastAsiaTheme="minorEastAsia"/>
      <w:lang w:eastAsia="ru-RU"/>
    </w:rPr>
  </w:style>
  <w:style w:type="paragraph" w:styleId="7">
    <w:name w:val="toc 7"/>
    <w:basedOn w:val="a0"/>
    <w:next w:val="a0"/>
    <w:autoRedefine/>
    <w:uiPriority w:val="39"/>
    <w:unhideWhenUsed/>
    <w:rsid w:val="00DB5EE8"/>
    <w:pPr>
      <w:spacing w:after="100"/>
      <w:ind w:left="1320"/>
    </w:pPr>
    <w:rPr>
      <w:rFonts w:eastAsiaTheme="minorEastAsia"/>
      <w:lang w:eastAsia="ru-RU"/>
    </w:rPr>
  </w:style>
  <w:style w:type="paragraph" w:styleId="8">
    <w:name w:val="toc 8"/>
    <w:basedOn w:val="a0"/>
    <w:next w:val="a0"/>
    <w:autoRedefine/>
    <w:uiPriority w:val="39"/>
    <w:unhideWhenUsed/>
    <w:rsid w:val="00DB5EE8"/>
    <w:pPr>
      <w:spacing w:after="100"/>
      <w:ind w:left="1540"/>
    </w:pPr>
    <w:rPr>
      <w:rFonts w:eastAsiaTheme="minorEastAsia"/>
      <w:lang w:eastAsia="ru-RU"/>
    </w:rPr>
  </w:style>
  <w:style w:type="paragraph" w:styleId="9">
    <w:name w:val="toc 9"/>
    <w:basedOn w:val="a0"/>
    <w:next w:val="a0"/>
    <w:autoRedefine/>
    <w:uiPriority w:val="39"/>
    <w:unhideWhenUsed/>
    <w:rsid w:val="00DB5EE8"/>
    <w:pPr>
      <w:spacing w:after="100"/>
      <w:ind w:left="1760"/>
    </w:pPr>
    <w:rPr>
      <w:rFonts w:eastAsiaTheme="minorEastAsia"/>
      <w:lang w:eastAsia="ru-RU"/>
    </w:rPr>
  </w:style>
  <w:style w:type="paragraph" w:styleId="af5">
    <w:name w:val="Normal (Web)"/>
    <w:basedOn w:val="a0"/>
    <w:uiPriority w:val="99"/>
    <w:unhideWhenUsed/>
    <w:rsid w:val="00DB5EE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6">
    <w:name w:val="FollowedHyperlink"/>
    <w:basedOn w:val="a1"/>
    <w:uiPriority w:val="99"/>
    <w:semiHidden/>
    <w:unhideWhenUsed/>
    <w:rsid w:val="00DB5EE8"/>
    <w:rPr>
      <w:color w:val="800080" w:themeColor="followedHyperlink"/>
      <w:u w:val="single"/>
    </w:rPr>
  </w:style>
  <w:style w:type="paragraph" w:styleId="af7">
    <w:name w:val="No Spacing"/>
    <w:uiPriority w:val="1"/>
    <w:qFormat/>
    <w:rsid w:val="00DB5EE8"/>
    <w:pPr>
      <w:spacing w:after="0" w:line="240" w:lineRule="auto"/>
    </w:pPr>
    <w:rPr>
      <w:rFonts w:ascii="Calibri" w:eastAsia="Times New Roman" w:hAnsi="Calibri" w:cs="Times New Roman"/>
      <w:lang w:eastAsia="ru-RU"/>
    </w:rPr>
  </w:style>
  <w:style w:type="character" w:styleId="af8">
    <w:name w:val="Placeholder Text"/>
    <w:basedOn w:val="a1"/>
    <w:uiPriority w:val="99"/>
    <w:semiHidden/>
    <w:rsid w:val="00EE6B83"/>
    <w:rPr>
      <w:color w:val="808080"/>
    </w:rPr>
  </w:style>
  <w:style w:type="table" w:customStyle="1" w:styleId="TableStyle0">
    <w:name w:val="TableStyle0"/>
    <w:rsid w:val="00CD5868"/>
    <w:pPr>
      <w:spacing w:after="0" w:line="240" w:lineRule="auto"/>
    </w:pPr>
    <w:rPr>
      <w:rFonts w:ascii="Arial" w:eastAsia="Times New Roman" w:hAnsi="Arial"/>
      <w:sz w:val="16"/>
      <w:lang w:eastAsia="ru-RU"/>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2353471">
      <w:bodyDiv w:val="1"/>
      <w:marLeft w:val="0"/>
      <w:marRight w:val="0"/>
      <w:marTop w:val="0"/>
      <w:marBottom w:val="0"/>
      <w:divBdr>
        <w:top w:val="none" w:sz="0" w:space="0" w:color="auto"/>
        <w:left w:val="none" w:sz="0" w:space="0" w:color="auto"/>
        <w:bottom w:val="none" w:sz="0" w:space="0" w:color="auto"/>
        <w:right w:val="none" w:sz="0" w:space="0" w:color="auto"/>
      </w:divBdr>
    </w:div>
    <w:div w:id="217325434">
      <w:bodyDiv w:val="1"/>
      <w:marLeft w:val="0"/>
      <w:marRight w:val="0"/>
      <w:marTop w:val="0"/>
      <w:marBottom w:val="0"/>
      <w:divBdr>
        <w:top w:val="none" w:sz="0" w:space="0" w:color="auto"/>
        <w:left w:val="none" w:sz="0" w:space="0" w:color="auto"/>
        <w:bottom w:val="none" w:sz="0" w:space="0" w:color="auto"/>
        <w:right w:val="none" w:sz="0" w:space="0" w:color="auto"/>
      </w:divBdr>
    </w:div>
    <w:div w:id="324017484">
      <w:bodyDiv w:val="1"/>
      <w:marLeft w:val="0"/>
      <w:marRight w:val="0"/>
      <w:marTop w:val="0"/>
      <w:marBottom w:val="0"/>
      <w:divBdr>
        <w:top w:val="none" w:sz="0" w:space="0" w:color="auto"/>
        <w:left w:val="none" w:sz="0" w:space="0" w:color="auto"/>
        <w:bottom w:val="none" w:sz="0" w:space="0" w:color="auto"/>
        <w:right w:val="none" w:sz="0" w:space="0" w:color="auto"/>
      </w:divBdr>
    </w:div>
    <w:div w:id="398791027">
      <w:bodyDiv w:val="1"/>
      <w:marLeft w:val="0"/>
      <w:marRight w:val="0"/>
      <w:marTop w:val="0"/>
      <w:marBottom w:val="0"/>
      <w:divBdr>
        <w:top w:val="none" w:sz="0" w:space="0" w:color="auto"/>
        <w:left w:val="none" w:sz="0" w:space="0" w:color="auto"/>
        <w:bottom w:val="none" w:sz="0" w:space="0" w:color="auto"/>
        <w:right w:val="none" w:sz="0" w:space="0" w:color="auto"/>
      </w:divBdr>
    </w:div>
    <w:div w:id="952902107">
      <w:bodyDiv w:val="1"/>
      <w:marLeft w:val="0"/>
      <w:marRight w:val="0"/>
      <w:marTop w:val="0"/>
      <w:marBottom w:val="0"/>
      <w:divBdr>
        <w:top w:val="none" w:sz="0" w:space="0" w:color="auto"/>
        <w:left w:val="none" w:sz="0" w:space="0" w:color="auto"/>
        <w:bottom w:val="none" w:sz="0" w:space="0" w:color="auto"/>
        <w:right w:val="none" w:sz="0" w:space="0" w:color="auto"/>
      </w:divBdr>
    </w:div>
    <w:div w:id="1128931398">
      <w:bodyDiv w:val="1"/>
      <w:marLeft w:val="0"/>
      <w:marRight w:val="0"/>
      <w:marTop w:val="0"/>
      <w:marBottom w:val="0"/>
      <w:divBdr>
        <w:top w:val="none" w:sz="0" w:space="0" w:color="auto"/>
        <w:left w:val="none" w:sz="0" w:space="0" w:color="auto"/>
        <w:bottom w:val="none" w:sz="0" w:space="0" w:color="auto"/>
        <w:right w:val="none" w:sz="0" w:space="0" w:color="auto"/>
      </w:divBdr>
    </w:div>
    <w:div w:id="1153981958">
      <w:bodyDiv w:val="1"/>
      <w:marLeft w:val="0"/>
      <w:marRight w:val="0"/>
      <w:marTop w:val="0"/>
      <w:marBottom w:val="0"/>
      <w:divBdr>
        <w:top w:val="none" w:sz="0" w:space="0" w:color="auto"/>
        <w:left w:val="none" w:sz="0" w:space="0" w:color="auto"/>
        <w:bottom w:val="none" w:sz="0" w:space="0" w:color="auto"/>
        <w:right w:val="none" w:sz="0" w:space="0" w:color="auto"/>
      </w:divBdr>
    </w:div>
    <w:div w:id="1237519072">
      <w:bodyDiv w:val="1"/>
      <w:marLeft w:val="0"/>
      <w:marRight w:val="0"/>
      <w:marTop w:val="0"/>
      <w:marBottom w:val="0"/>
      <w:divBdr>
        <w:top w:val="none" w:sz="0" w:space="0" w:color="auto"/>
        <w:left w:val="none" w:sz="0" w:space="0" w:color="auto"/>
        <w:bottom w:val="none" w:sz="0" w:space="0" w:color="auto"/>
        <w:right w:val="none" w:sz="0" w:space="0" w:color="auto"/>
      </w:divBdr>
    </w:div>
    <w:div w:id="1377120922">
      <w:bodyDiv w:val="1"/>
      <w:marLeft w:val="0"/>
      <w:marRight w:val="0"/>
      <w:marTop w:val="0"/>
      <w:marBottom w:val="0"/>
      <w:divBdr>
        <w:top w:val="none" w:sz="0" w:space="0" w:color="auto"/>
        <w:left w:val="none" w:sz="0" w:space="0" w:color="auto"/>
        <w:bottom w:val="none" w:sz="0" w:space="0" w:color="auto"/>
        <w:right w:val="none" w:sz="0" w:space="0" w:color="auto"/>
      </w:divBdr>
    </w:div>
    <w:div w:id="1607689463">
      <w:bodyDiv w:val="1"/>
      <w:marLeft w:val="0"/>
      <w:marRight w:val="0"/>
      <w:marTop w:val="0"/>
      <w:marBottom w:val="0"/>
      <w:divBdr>
        <w:top w:val="none" w:sz="0" w:space="0" w:color="auto"/>
        <w:left w:val="none" w:sz="0" w:space="0" w:color="auto"/>
        <w:bottom w:val="none" w:sz="0" w:space="0" w:color="auto"/>
        <w:right w:val="none" w:sz="0" w:space="0" w:color="auto"/>
      </w:divBdr>
    </w:div>
    <w:div w:id="1730499066">
      <w:bodyDiv w:val="1"/>
      <w:marLeft w:val="0"/>
      <w:marRight w:val="0"/>
      <w:marTop w:val="0"/>
      <w:marBottom w:val="0"/>
      <w:divBdr>
        <w:top w:val="none" w:sz="0" w:space="0" w:color="auto"/>
        <w:left w:val="none" w:sz="0" w:space="0" w:color="auto"/>
        <w:bottom w:val="none" w:sz="0" w:space="0" w:color="auto"/>
        <w:right w:val="none" w:sz="0" w:space="0" w:color="auto"/>
      </w:divBdr>
    </w:div>
    <w:div w:id="1868324052">
      <w:bodyDiv w:val="1"/>
      <w:marLeft w:val="0"/>
      <w:marRight w:val="0"/>
      <w:marTop w:val="0"/>
      <w:marBottom w:val="0"/>
      <w:divBdr>
        <w:top w:val="none" w:sz="0" w:space="0" w:color="auto"/>
        <w:left w:val="none" w:sz="0" w:space="0" w:color="auto"/>
        <w:bottom w:val="none" w:sz="0" w:space="0" w:color="auto"/>
        <w:right w:val="none" w:sz="0" w:space="0" w:color="auto"/>
      </w:divBdr>
    </w:div>
    <w:div w:id="1955362027">
      <w:bodyDiv w:val="1"/>
      <w:marLeft w:val="0"/>
      <w:marRight w:val="0"/>
      <w:marTop w:val="0"/>
      <w:marBottom w:val="0"/>
      <w:divBdr>
        <w:top w:val="none" w:sz="0" w:space="0" w:color="auto"/>
        <w:left w:val="none" w:sz="0" w:space="0" w:color="auto"/>
        <w:bottom w:val="none" w:sz="0" w:space="0" w:color="auto"/>
        <w:right w:val="none" w:sz="0" w:space="0" w:color="auto"/>
      </w:divBdr>
    </w:div>
    <w:div w:id="2107267772">
      <w:bodyDiv w:val="1"/>
      <w:marLeft w:val="0"/>
      <w:marRight w:val="0"/>
      <w:marTop w:val="0"/>
      <w:marBottom w:val="0"/>
      <w:divBdr>
        <w:top w:val="none" w:sz="0" w:space="0" w:color="auto"/>
        <w:left w:val="none" w:sz="0" w:space="0" w:color="auto"/>
        <w:bottom w:val="none" w:sz="0" w:space="0" w:color="auto"/>
        <w:right w:val="none" w:sz="0" w:space="0" w:color="auto"/>
      </w:divBdr>
    </w:div>
    <w:div w:id="2140953226">
      <w:bodyDiv w:val="1"/>
      <w:marLeft w:val="0"/>
      <w:marRight w:val="0"/>
      <w:marTop w:val="0"/>
      <w:marBottom w:val="0"/>
      <w:divBdr>
        <w:top w:val="none" w:sz="0" w:space="0" w:color="auto"/>
        <w:left w:val="none" w:sz="0" w:space="0" w:color="auto"/>
        <w:bottom w:val="none" w:sz="0" w:space="0" w:color="auto"/>
        <w:right w:val="none" w:sz="0" w:space="0" w:color="auto"/>
      </w:divBdr>
    </w:div>
    <w:div w:id="21427260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yperlink" Target="mailto:4399541@niioncologii.ru" TargetMode="External"/><Relationship Id="rId14" Type="http://schemas.openxmlformats.org/officeDocument/2006/relationships/header" Target="header3.xml"/></Relationships>
</file>

<file path=word/_rels/foot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C61289E-2A3F-41B1-85AF-AB776AD1B4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1042</Words>
  <Characters>5944</Characters>
  <Application>Microsoft Office Word</Application>
  <DocSecurity>0</DocSecurity>
  <Lines>49</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6973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Лобза Юлия Александровна</dc:creator>
  <cp:lastModifiedBy>Иванова Елена Валериевна</cp:lastModifiedBy>
  <cp:revision>2</cp:revision>
  <cp:lastPrinted>2018-01-19T15:25:00Z</cp:lastPrinted>
  <dcterms:created xsi:type="dcterms:W3CDTF">2026-09-17T07:26:00Z</dcterms:created>
  <dcterms:modified xsi:type="dcterms:W3CDTF">2026-09-17T07:26:00Z</dcterms:modified>
</cp:coreProperties>
</file>