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31.03.2026 № 05-07/651</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07.04.2026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08361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ИРИНОТЕКАН</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с момента заключения Контракта.</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4C514B"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4C514B"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803E67" w:rsidP="00FF12AF">
            <w:pPr>
              <w:ind w:right="-1"/>
              <w:jc w:val="both"/>
              <w:rPr>
                <w:rFonts w:ascii="Times New Roman" w:hAnsi="Times New Roman" w:cs="Times New Roman"/>
                <w:noProof/>
                <w:sz w:val="24"/>
                <w:szCs w:val="24"/>
              </w:rPr>
            </w:pPr>
            <w:r w:rsidRPr="00803E67">
              <w:rPr>
                <w:rFonts w:ascii="Times New Roman" w:hAnsi="Times New Roman" w:cs="Times New Roman"/>
                <w:noProof/>
                <w:sz w:val="24"/>
                <w:szCs w:val="24"/>
                <w:highlight w:val="darkGray"/>
              </w:rPr>
              <w:t>нет</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9"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0"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1"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210" w:type="dxa"/>
        <w:tblInd w:w="113" w:type="dxa"/>
        <w:tblLook w:val="04A0" w:firstRow="1" w:lastRow="0" w:firstColumn="1" w:lastColumn="0" w:noHBand="0" w:noVBand="1"/>
      </w:tblPr>
      <w:tblGrid>
        <w:gridCol w:w="379"/>
        <w:gridCol w:w="1376"/>
        <w:gridCol w:w="1305"/>
        <w:gridCol w:w="1149"/>
        <w:gridCol w:w="1015"/>
        <w:gridCol w:w="1072"/>
        <w:gridCol w:w="1525"/>
        <w:gridCol w:w="1458"/>
        <w:gridCol w:w="1354"/>
        <w:gridCol w:w="1340"/>
        <w:gridCol w:w="1361"/>
        <w:gridCol w:w="889"/>
        <w:gridCol w:w="889"/>
        <w:gridCol w:w="724"/>
      </w:tblGrid>
      <w:tr w:rsidR="004C514B" w:rsidRPr="004C514B" w:rsidTr="004C514B">
        <w:trPr>
          <w:trHeight w:val="2978"/>
        </w:trPr>
        <w:tc>
          <w:tcPr>
            <w:tcW w:w="3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w:t>
            </w:r>
          </w:p>
        </w:tc>
        <w:tc>
          <w:tcPr>
            <w:tcW w:w="1332" w:type="dxa"/>
            <w:tcBorders>
              <w:top w:val="single" w:sz="4" w:space="0" w:color="000000"/>
              <w:left w:val="nil"/>
              <w:bottom w:val="single" w:sz="4" w:space="0" w:color="000000"/>
              <w:right w:val="single" w:sz="4" w:space="0" w:color="000000"/>
            </w:tcBorders>
            <w:shd w:val="clear" w:color="auto" w:fill="auto"/>
            <w:vAlign w:val="center"/>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МНН или состав</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Лекарственная форма, дозировка</w:t>
            </w:r>
          </w:p>
        </w:tc>
        <w:tc>
          <w:tcPr>
            <w:tcW w:w="1104" w:type="dxa"/>
            <w:tcBorders>
              <w:top w:val="single" w:sz="4" w:space="0" w:color="000000"/>
              <w:left w:val="nil"/>
              <w:bottom w:val="single" w:sz="4" w:space="0" w:color="000000"/>
              <w:right w:val="single" w:sz="4" w:space="0" w:color="000000"/>
            </w:tcBorders>
            <w:shd w:val="clear" w:color="auto" w:fill="auto"/>
            <w:vAlign w:val="center"/>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Код по справочнику МНН</w:t>
            </w:r>
          </w:p>
        </w:tc>
        <w:tc>
          <w:tcPr>
            <w:tcW w:w="969" w:type="dxa"/>
            <w:tcBorders>
              <w:top w:val="single" w:sz="4" w:space="0" w:color="000000"/>
              <w:left w:val="nil"/>
              <w:bottom w:val="single" w:sz="4" w:space="0" w:color="000000"/>
              <w:right w:val="single" w:sz="4" w:space="0" w:color="000000"/>
            </w:tcBorders>
            <w:shd w:val="clear" w:color="auto" w:fill="auto"/>
            <w:vAlign w:val="center"/>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Единица Измерения</w:t>
            </w:r>
          </w:p>
        </w:tc>
        <w:tc>
          <w:tcPr>
            <w:tcW w:w="1027" w:type="dxa"/>
            <w:tcBorders>
              <w:top w:val="single" w:sz="4" w:space="0" w:color="000000"/>
              <w:left w:val="nil"/>
              <w:bottom w:val="single" w:sz="4" w:space="0" w:color="000000"/>
              <w:right w:val="single" w:sz="4" w:space="0" w:color="000000"/>
            </w:tcBorders>
            <w:shd w:val="clear" w:color="auto" w:fill="auto"/>
            <w:vAlign w:val="center"/>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Количество единиц измерения*</w:t>
            </w:r>
          </w:p>
        </w:tc>
        <w:tc>
          <w:tcPr>
            <w:tcW w:w="1481" w:type="dxa"/>
            <w:tcBorders>
              <w:top w:val="single" w:sz="4" w:space="0" w:color="000000"/>
              <w:left w:val="nil"/>
              <w:bottom w:val="single" w:sz="4" w:space="0" w:color="000000"/>
              <w:right w:val="single" w:sz="4" w:space="0" w:color="000000"/>
            </w:tcBorders>
            <w:shd w:val="clear" w:color="000000" w:fill="FFFFFF"/>
            <w:vAlign w:val="center"/>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Единица измерения по ЕСКЛП (Потребительская единица)</w:t>
            </w:r>
          </w:p>
        </w:tc>
        <w:tc>
          <w:tcPr>
            <w:tcW w:w="1414" w:type="dxa"/>
            <w:tcBorders>
              <w:top w:val="single" w:sz="4" w:space="0" w:color="000000"/>
              <w:left w:val="nil"/>
              <w:bottom w:val="single" w:sz="4" w:space="0" w:color="000000"/>
              <w:right w:val="single" w:sz="4" w:space="0" w:color="000000"/>
            </w:tcBorders>
            <w:shd w:val="clear" w:color="000000" w:fill="FFFFFF"/>
            <w:vAlign w:val="center"/>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Количество потребительских единиц</w:t>
            </w:r>
          </w:p>
        </w:tc>
        <w:tc>
          <w:tcPr>
            <w:tcW w:w="1309" w:type="dxa"/>
            <w:tcBorders>
              <w:top w:val="single" w:sz="4" w:space="0" w:color="000000"/>
              <w:left w:val="nil"/>
              <w:bottom w:val="single" w:sz="4" w:space="0" w:color="000000"/>
              <w:right w:val="single" w:sz="4" w:space="0" w:color="000000"/>
            </w:tcBorders>
            <w:shd w:val="clear" w:color="000000" w:fill="FFFF00"/>
            <w:vAlign w:val="center"/>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296" w:type="dxa"/>
            <w:tcBorders>
              <w:top w:val="single" w:sz="4" w:space="0" w:color="000000"/>
              <w:left w:val="nil"/>
              <w:bottom w:val="single" w:sz="4" w:space="0" w:color="000000"/>
              <w:right w:val="single" w:sz="4" w:space="0" w:color="000000"/>
            </w:tcBorders>
            <w:shd w:val="clear" w:color="000000" w:fill="FFFF00"/>
            <w:vAlign w:val="center"/>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 и дата РУ/разрешения</w:t>
            </w:r>
          </w:p>
        </w:tc>
        <w:tc>
          <w:tcPr>
            <w:tcW w:w="1316" w:type="dxa"/>
            <w:tcBorders>
              <w:top w:val="single" w:sz="4" w:space="0" w:color="000000"/>
              <w:left w:val="nil"/>
              <w:bottom w:val="single" w:sz="4" w:space="0" w:color="000000"/>
              <w:right w:val="single" w:sz="4" w:space="0" w:color="000000"/>
            </w:tcBorders>
            <w:shd w:val="clear" w:color="000000" w:fill="FFFF00"/>
            <w:vAlign w:val="center"/>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Наименование страны происхождения</w:t>
            </w:r>
          </w:p>
        </w:tc>
        <w:tc>
          <w:tcPr>
            <w:tcW w:w="843" w:type="dxa"/>
            <w:tcBorders>
              <w:top w:val="single" w:sz="4" w:space="0" w:color="000000"/>
              <w:left w:val="nil"/>
              <w:bottom w:val="single" w:sz="4" w:space="0" w:color="000000"/>
              <w:right w:val="single" w:sz="4" w:space="0" w:color="000000"/>
            </w:tcBorders>
            <w:shd w:val="clear" w:color="000000" w:fill="FFFF00"/>
            <w:vAlign w:val="center"/>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Цена за ед. без НДС и опт. надбавки</w:t>
            </w:r>
          </w:p>
        </w:tc>
        <w:tc>
          <w:tcPr>
            <w:tcW w:w="843" w:type="dxa"/>
            <w:tcBorders>
              <w:top w:val="single" w:sz="4" w:space="0" w:color="000000"/>
              <w:left w:val="nil"/>
              <w:bottom w:val="single" w:sz="4" w:space="0" w:color="000000"/>
              <w:right w:val="single" w:sz="4" w:space="0" w:color="000000"/>
            </w:tcBorders>
            <w:shd w:val="clear" w:color="000000" w:fill="FFFF00"/>
            <w:vAlign w:val="center"/>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Цена за ед. с НДС и опт. надбавки</w:t>
            </w:r>
          </w:p>
        </w:tc>
        <w:tc>
          <w:tcPr>
            <w:tcW w:w="678" w:type="dxa"/>
            <w:tcBorders>
              <w:top w:val="single" w:sz="4" w:space="0" w:color="000000"/>
              <w:left w:val="nil"/>
              <w:bottom w:val="single" w:sz="4" w:space="0" w:color="000000"/>
              <w:right w:val="single" w:sz="4" w:space="0" w:color="000000"/>
            </w:tcBorders>
            <w:shd w:val="clear" w:color="000000" w:fill="FFFF00"/>
            <w:vAlign w:val="center"/>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Размер НДС, (%)</w:t>
            </w:r>
          </w:p>
        </w:tc>
      </w:tr>
      <w:tr w:rsidR="004C514B" w:rsidRPr="004C514B" w:rsidTr="004C514B">
        <w:trPr>
          <w:trHeight w:val="1447"/>
        </w:trPr>
        <w:tc>
          <w:tcPr>
            <w:tcW w:w="33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1</w:t>
            </w:r>
          </w:p>
        </w:tc>
        <w:tc>
          <w:tcPr>
            <w:tcW w:w="133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ИРИНОТЕКАН</w:t>
            </w:r>
          </w:p>
        </w:tc>
        <w:tc>
          <w:tcPr>
            <w:tcW w:w="12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C514B" w:rsidRPr="004C514B" w:rsidRDefault="004C514B" w:rsidP="004C514B">
            <w:pPr>
              <w:spacing w:after="0" w:line="240" w:lineRule="auto"/>
              <w:jc w:val="both"/>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Лекарственная форма: концентрат для приготовления раствора для инфузий</w:t>
            </w:r>
            <w:r w:rsidRPr="004C514B">
              <w:rPr>
                <w:rFonts w:ascii="Times New Roman" w:eastAsia="Times New Roman" w:hAnsi="Times New Roman" w:cs="Times New Roman"/>
                <w:lang w:eastAsia="ru-RU"/>
              </w:rPr>
              <w:br/>
              <w:t>Дозировка: 20 мг/мл</w:t>
            </w:r>
          </w:p>
        </w:tc>
        <w:tc>
          <w:tcPr>
            <w:tcW w:w="110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C514B" w:rsidRPr="004C514B" w:rsidRDefault="004C514B" w:rsidP="004C514B">
            <w:pPr>
              <w:spacing w:after="0" w:line="240" w:lineRule="auto"/>
              <w:jc w:val="center"/>
              <w:rPr>
                <w:rFonts w:ascii="Times New Roman" w:eastAsia="Times New Roman" w:hAnsi="Times New Roman" w:cs="Times New Roman"/>
                <w:sz w:val="18"/>
                <w:szCs w:val="18"/>
                <w:lang w:eastAsia="ru-RU"/>
              </w:rPr>
            </w:pPr>
            <w:r w:rsidRPr="004C514B">
              <w:rPr>
                <w:rFonts w:ascii="Times New Roman" w:eastAsia="Times New Roman" w:hAnsi="Times New Roman" w:cs="Times New Roman"/>
                <w:sz w:val="18"/>
                <w:szCs w:val="18"/>
                <w:lang w:eastAsia="ru-RU"/>
              </w:rPr>
              <w:t>21.20.10.211-000034-1-00061-0000000000000</w:t>
            </w:r>
          </w:p>
        </w:tc>
        <w:tc>
          <w:tcPr>
            <w:tcW w:w="9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w:t>
            </w:r>
          </w:p>
        </w:tc>
        <w:tc>
          <w:tcPr>
            <w:tcW w:w="102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w:t>
            </w:r>
          </w:p>
        </w:tc>
        <w:tc>
          <w:tcPr>
            <w:tcW w:w="14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см3;мл</w:t>
            </w:r>
          </w:p>
        </w:tc>
        <w:tc>
          <w:tcPr>
            <w:tcW w:w="141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525</w:t>
            </w:r>
          </w:p>
        </w:tc>
        <w:tc>
          <w:tcPr>
            <w:tcW w:w="1309"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 </w:t>
            </w:r>
          </w:p>
        </w:tc>
        <w:tc>
          <w:tcPr>
            <w:tcW w:w="129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 </w:t>
            </w:r>
          </w:p>
        </w:tc>
        <w:tc>
          <w:tcPr>
            <w:tcW w:w="13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 </w:t>
            </w:r>
          </w:p>
        </w:tc>
        <w:tc>
          <w:tcPr>
            <w:tcW w:w="843" w:type="dxa"/>
            <w:tcBorders>
              <w:top w:val="nil"/>
              <w:left w:val="nil"/>
              <w:bottom w:val="nil"/>
              <w:right w:val="single" w:sz="4" w:space="0" w:color="000000"/>
            </w:tcBorders>
            <w:shd w:val="clear" w:color="auto" w:fill="auto"/>
            <w:vAlign w:val="center"/>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 </w:t>
            </w:r>
          </w:p>
        </w:tc>
        <w:tc>
          <w:tcPr>
            <w:tcW w:w="84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 </w:t>
            </w:r>
          </w:p>
        </w:tc>
        <w:tc>
          <w:tcPr>
            <w:tcW w:w="6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 </w:t>
            </w:r>
          </w:p>
        </w:tc>
      </w:tr>
      <w:tr w:rsidR="004C514B" w:rsidRPr="004C514B" w:rsidTr="004C514B">
        <w:trPr>
          <w:trHeight w:val="1400"/>
        </w:trPr>
        <w:tc>
          <w:tcPr>
            <w:tcW w:w="332" w:type="dxa"/>
            <w:vMerge/>
            <w:tcBorders>
              <w:top w:val="nil"/>
              <w:left w:val="single" w:sz="4" w:space="0" w:color="000000"/>
              <w:bottom w:val="single" w:sz="4" w:space="0" w:color="000000"/>
              <w:right w:val="single" w:sz="4" w:space="0" w:color="000000"/>
            </w:tcBorders>
            <w:vAlign w:val="center"/>
            <w:hideMark/>
          </w:tcPr>
          <w:p w:rsidR="004C514B" w:rsidRPr="004C514B" w:rsidRDefault="004C514B" w:rsidP="004C514B">
            <w:pPr>
              <w:spacing w:after="0" w:line="240" w:lineRule="auto"/>
              <w:rPr>
                <w:rFonts w:ascii="Times New Roman" w:eastAsia="Times New Roman" w:hAnsi="Times New Roman" w:cs="Times New Roman"/>
                <w:lang w:eastAsia="ru-RU"/>
              </w:rPr>
            </w:pPr>
          </w:p>
        </w:tc>
        <w:tc>
          <w:tcPr>
            <w:tcW w:w="1332" w:type="dxa"/>
            <w:vMerge/>
            <w:tcBorders>
              <w:top w:val="nil"/>
              <w:left w:val="single" w:sz="4" w:space="0" w:color="000000"/>
              <w:bottom w:val="single" w:sz="4" w:space="0" w:color="000000"/>
              <w:right w:val="single" w:sz="4" w:space="0" w:color="000000"/>
            </w:tcBorders>
            <w:vAlign w:val="center"/>
            <w:hideMark/>
          </w:tcPr>
          <w:p w:rsidR="004C514B" w:rsidRPr="004C514B" w:rsidRDefault="004C514B" w:rsidP="004C514B">
            <w:pPr>
              <w:spacing w:after="0" w:line="240" w:lineRule="auto"/>
              <w:rPr>
                <w:rFonts w:ascii="Times New Roman" w:eastAsia="Times New Roman" w:hAnsi="Times New Roman" w:cs="Times New Roman"/>
                <w:lang w:eastAsia="ru-RU"/>
              </w:rPr>
            </w:pPr>
          </w:p>
        </w:tc>
        <w:tc>
          <w:tcPr>
            <w:tcW w:w="1260" w:type="dxa"/>
            <w:vMerge/>
            <w:tcBorders>
              <w:top w:val="nil"/>
              <w:left w:val="single" w:sz="4" w:space="0" w:color="000000"/>
              <w:bottom w:val="single" w:sz="4" w:space="0" w:color="000000"/>
              <w:right w:val="single" w:sz="4" w:space="0" w:color="000000"/>
            </w:tcBorders>
            <w:vAlign w:val="center"/>
            <w:hideMark/>
          </w:tcPr>
          <w:p w:rsidR="004C514B" w:rsidRPr="004C514B" w:rsidRDefault="004C514B" w:rsidP="004C514B">
            <w:pPr>
              <w:spacing w:after="0" w:line="240" w:lineRule="auto"/>
              <w:rPr>
                <w:rFonts w:ascii="Times New Roman" w:eastAsia="Times New Roman" w:hAnsi="Times New Roman" w:cs="Times New Roman"/>
                <w:lang w:eastAsia="ru-RU"/>
              </w:rPr>
            </w:pPr>
          </w:p>
        </w:tc>
        <w:tc>
          <w:tcPr>
            <w:tcW w:w="1104" w:type="dxa"/>
            <w:vMerge/>
            <w:tcBorders>
              <w:top w:val="nil"/>
              <w:left w:val="single" w:sz="4" w:space="0" w:color="000000"/>
              <w:bottom w:val="single" w:sz="4" w:space="0" w:color="000000"/>
              <w:right w:val="single" w:sz="4" w:space="0" w:color="000000"/>
            </w:tcBorders>
            <w:vAlign w:val="center"/>
            <w:hideMark/>
          </w:tcPr>
          <w:p w:rsidR="004C514B" w:rsidRPr="004C514B" w:rsidRDefault="004C514B" w:rsidP="004C514B">
            <w:pPr>
              <w:spacing w:after="0" w:line="240" w:lineRule="auto"/>
              <w:rPr>
                <w:rFonts w:ascii="Times New Roman" w:eastAsia="Times New Roman" w:hAnsi="Times New Roman" w:cs="Times New Roman"/>
                <w:sz w:val="18"/>
                <w:szCs w:val="18"/>
                <w:lang w:eastAsia="ru-RU"/>
              </w:rPr>
            </w:pPr>
          </w:p>
        </w:tc>
        <w:tc>
          <w:tcPr>
            <w:tcW w:w="969" w:type="dxa"/>
            <w:vMerge/>
            <w:tcBorders>
              <w:top w:val="nil"/>
              <w:left w:val="single" w:sz="4" w:space="0" w:color="000000"/>
              <w:bottom w:val="single" w:sz="4" w:space="0" w:color="000000"/>
              <w:right w:val="single" w:sz="4" w:space="0" w:color="000000"/>
            </w:tcBorders>
            <w:vAlign w:val="center"/>
            <w:hideMark/>
          </w:tcPr>
          <w:p w:rsidR="004C514B" w:rsidRPr="004C514B" w:rsidRDefault="004C514B" w:rsidP="004C514B">
            <w:pPr>
              <w:spacing w:after="0" w:line="240" w:lineRule="auto"/>
              <w:rPr>
                <w:rFonts w:ascii="Times New Roman" w:eastAsia="Times New Roman" w:hAnsi="Times New Roman" w:cs="Times New Roman"/>
                <w:lang w:eastAsia="ru-RU"/>
              </w:rPr>
            </w:pPr>
          </w:p>
        </w:tc>
        <w:tc>
          <w:tcPr>
            <w:tcW w:w="1027" w:type="dxa"/>
            <w:vMerge/>
            <w:tcBorders>
              <w:top w:val="nil"/>
              <w:left w:val="single" w:sz="4" w:space="0" w:color="000000"/>
              <w:bottom w:val="single" w:sz="4" w:space="0" w:color="000000"/>
              <w:right w:val="single" w:sz="4" w:space="0" w:color="000000"/>
            </w:tcBorders>
            <w:vAlign w:val="center"/>
            <w:hideMark/>
          </w:tcPr>
          <w:p w:rsidR="004C514B" w:rsidRPr="004C514B" w:rsidRDefault="004C514B" w:rsidP="004C514B">
            <w:pPr>
              <w:spacing w:after="0" w:line="240" w:lineRule="auto"/>
              <w:rPr>
                <w:rFonts w:ascii="Times New Roman" w:eastAsia="Times New Roman" w:hAnsi="Times New Roman" w:cs="Times New Roman"/>
                <w:lang w:eastAsia="ru-RU"/>
              </w:rPr>
            </w:pPr>
          </w:p>
        </w:tc>
        <w:tc>
          <w:tcPr>
            <w:tcW w:w="1481" w:type="dxa"/>
            <w:vMerge/>
            <w:tcBorders>
              <w:top w:val="nil"/>
              <w:left w:val="single" w:sz="4" w:space="0" w:color="000000"/>
              <w:bottom w:val="single" w:sz="4" w:space="0" w:color="000000"/>
              <w:right w:val="single" w:sz="4" w:space="0" w:color="000000"/>
            </w:tcBorders>
            <w:vAlign w:val="center"/>
            <w:hideMark/>
          </w:tcPr>
          <w:p w:rsidR="004C514B" w:rsidRPr="004C514B" w:rsidRDefault="004C514B" w:rsidP="004C514B">
            <w:pPr>
              <w:spacing w:after="0" w:line="240" w:lineRule="auto"/>
              <w:rPr>
                <w:rFonts w:ascii="Times New Roman" w:eastAsia="Times New Roman" w:hAnsi="Times New Roman" w:cs="Times New Roman"/>
                <w:lang w:eastAsia="ru-RU"/>
              </w:rPr>
            </w:pPr>
          </w:p>
        </w:tc>
        <w:tc>
          <w:tcPr>
            <w:tcW w:w="1414" w:type="dxa"/>
            <w:vMerge/>
            <w:tcBorders>
              <w:top w:val="nil"/>
              <w:left w:val="single" w:sz="4" w:space="0" w:color="000000"/>
              <w:bottom w:val="single" w:sz="4" w:space="0" w:color="000000"/>
              <w:right w:val="single" w:sz="4" w:space="0" w:color="000000"/>
            </w:tcBorders>
            <w:vAlign w:val="center"/>
            <w:hideMark/>
          </w:tcPr>
          <w:p w:rsidR="004C514B" w:rsidRPr="004C514B" w:rsidRDefault="004C514B" w:rsidP="004C514B">
            <w:pPr>
              <w:spacing w:after="0" w:line="240" w:lineRule="auto"/>
              <w:rPr>
                <w:rFonts w:ascii="Times New Roman" w:eastAsia="Times New Roman" w:hAnsi="Times New Roman" w:cs="Times New Roman"/>
                <w:lang w:eastAsia="ru-RU"/>
              </w:rPr>
            </w:pPr>
          </w:p>
        </w:tc>
        <w:tc>
          <w:tcPr>
            <w:tcW w:w="1309" w:type="dxa"/>
            <w:vMerge/>
            <w:tcBorders>
              <w:top w:val="nil"/>
              <w:left w:val="single" w:sz="4" w:space="0" w:color="000000"/>
              <w:bottom w:val="single" w:sz="4" w:space="0" w:color="000000"/>
              <w:right w:val="single" w:sz="4" w:space="0" w:color="000000"/>
            </w:tcBorders>
            <w:vAlign w:val="center"/>
            <w:hideMark/>
          </w:tcPr>
          <w:p w:rsidR="004C514B" w:rsidRPr="004C514B" w:rsidRDefault="004C514B" w:rsidP="004C514B">
            <w:pPr>
              <w:spacing w:after="0" w:line="240" w:lineRule="auto"/>
              <w:rPr>
                <w:rFonts w:ascii="Times New Roman" w:eastAsia="Times New Roman" w:hAnsi="Times New Roman" w:cs="Times New Roman"/>
                <w:lang w:eastAsia="ru-RU"/>
              </w:rPr>
            </w:pPr>
          </w:p>
        </w:tc>
        <w:tc>
          <w:tcPr>
            <w:tcW w:w="1296" w:type="dxa"/>
            <w:vMerge/>
            <w:tcBorders>
              <w:top w:val="nil"/>
              <w:left w:val="single" w:sz="4" w:space="0" w:color="000000"/>
              <w:bottom w:val="single" w:sz="4" w:space="0" w:color="000000"/>
              <w:right w:val="single" w:sz="4" w:space="0" w:color="000000"/>
            </w:tcBorders>
            <w:vAlign w:val="center"/>
            <w:hideMark/>
          </w:tcPr>
          <w:p w:rsidR="004C514B" w:rsidRPr="004C514B" w:rsidRDefault="004C514B" w:rsidP="004C514B">
            <w:pPr>
              <w:spacing w:after="0" w:line="240" w:lineRule="auto"/>
              <w:rPr>
                <w:rFonts w:ascii="Times New Roman" w:eastAsia="Times New Roman" w:hAnsi="Times New Roman" w:cs="Times New Roman"/>
                <w:lang w:eastAsia="ru-RU"/>
              </w:rPr>
            </w:pPr>
          </w:p>
        </w:tc>
        <w:tc>
          <w:tcPr>
            <w:tcW w:w="1316" w:type="dxa"/>
            <w:vMerge/>
            <w:tcBorders>
              <w:top w:val="nil"/>
              <w:left w:val="single" w:sz="4" w:space="0" w:color="000000"/>
              <w:bottom w:val="single" w:sz="4" w:space="0" w:color="000000"/>
              <w:right w:val="single" w:sz="4" w:space="0" w:color="000000"/>
            </w:tcBorders>
            <w:vAlign w:val="center"/>
            <w:hideMark/>
          </w:tcPr>
          <w:p w:rsidR="004C514B" w:rsidRPr="004C514B" w:rsidRDefault="004C514B" w:rsidP="004C514B">
            <w:pPr>
              <w:spacing w:after="0" w:line="240" w:lineRule="auto"/>
              <w:rPr>
                <w:rFonts w:ascii="Times New Roman" w:eastAsia="Times New Roman" w:hAnsi="Times New Roman" w:cs="Times New Roman"/>
                <w:lang w:eastAsia="ru-RU"/>
              </w:rPr>
            </w:pPr>
          </w:p>
        </w:tc>
        <w:tc>
          <w:tcPr>
            <w:tcW w:w="843" w:type="dxa"/>
            <w:tcBorders>
              <w:top w:val="nil"/>
              <w:left w:val="nil"/>
              <w:bottom w:val="single" w:sz="4" w:space="0" w:color="000000"/>
              <w:right w:val="single" w:sz="4" w:space="0" w:color="000000"/>
            </w:tcBorders>
            <w:shd w:val="clear" w:color="auto" w:fill="auto"/>
            <w:vAlign w:val="center"/>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r w:rsidRPr="004C514B">
              <w:rPr>
                <w:rFonts w:ascii="Times New Roman" w:eastAsia="Times New Roman" w:hAnsi="Times New Roman" w:cs="Times New Roman"/>
                <w:lang w:eastAsia="ru-RU"/>
              </w:rPr>
              <w:t> </w:t>
            </w:r>
          </w:p>
        </w:tc>
        <w:tc>
          <w:tcPr>
            <w:tcW w:w="843" w:type="dxa"/>
            <w:vMerge/>
            <w:tcBorders>
              <w:top w:val="nil"/>
              <w:left w:val="single" w:sz="4" w:space="0" w:color="000000"/>
              <w:bottom w:val="single" w:sz="4" w:space="0" w:color="000000"/>
              <w:right w:val="single" w:sz="4" w:space="0" w:color="000000"/>
            </w:tcBorders>
            <w:vAlign w:val="center"/>
            <w:hideMark/>
          </w:tcPr>
          <w:p w:rsidR="004C514B" w:rsidRPr="004C514B" w:rsidRDefault="004C514B" w:rsidP="004C514B">
            <w:pPr>
              <w:spacing w:after="0" w:line="240" w:lineRule="auto"/>
              <w:rPr>
                <w:rFonts w:ascii="Times New Roman" w:eastAsia="Times New Roman" w:hAnsi="Times New Roman" w:cs="Times New Roman"/>
                <w:lang w:eastAsia="ru-RU"/>
              </w:rPr>
            </w:pPr>
          </w:p>
        </w:tc>
        <w:tc>
          <w:tcPr>
            <w:tcW w:w="678" w:type="dxa"/>
            <w:vMerge/>
            <w:tcBorders>
              <w:top w:val="nil"/>
              <w:left w:val="single" w:sz="4" w:space="0" w:color="000000"/>
              <w:bottom w:val="single" w:sz="4" w:space="0" w:color="000000"/>
              <w:right w:val="single" w:sz="4" w:space="0" w:color="000000"/>
            </w:tcBorders>
            <w:vAlign w:val="center"/>
            <w:hideMark/>
          </w:tcPr>
          <w:p w:rsidR="004C514B" w:rsidRPr="004C514B" w:rsidRDefault="004C514B" w:rsidP="004C514B">
            <w:pPr>
              <w:spacing w:after="0" w:line="240" w:lineRule="auto"/>
              <w:rPr>
                <w:rFonts w:ascii="Times New Roman" w:eastAsia="Times New Roman" w:hAnsi="Times New Roman" w:cs="Times New Roman"/>
                <w:lang w:eastAsia="ru-RU"/>
              </w:rPr>
            </w:pPr>
          </w:p>
        </w:tc>
      </w:tr>
      <w:tr w:rsidR="004C514B" w:rsidRPr="004C514B" w:rsidTr="004C514B">
        <w:trPr>
          <w:trHeight w:val="232"/>
        </w:trPr>
        <w:tc>
          <w:tcPr>
            <w:tcW w:w="332" w:type="dxa"/>
            <w:tcBorders>
              <w:top w:val="nil"/>
              <w:left w:val="nil"/>
              <w:bottom w:val="nil"/>
              <w:right w:val="nil"/>
            </w:tcBorders>
            <w:shd w:val="clear" w:color="auto" w:fill="auto"/>
            <w:noWrap/>
            <w:vAlign w:val="bottom"/>
            <w:hideMark/>
          </w:tcPr>
          <w:p w:rsidR="004C514B" w:rsidRPr="004C514B" w:rsidRDefault="004C514B" w:rsidP="004C514B">
            <w:pPr>
              <w:spacing w:after="0" w:line="240" w:lineRule="auto"/>
              <w:jc w:val="center"/>
              <w:rPr>
                <w:rFonts w:ascii="Times New Roman" w:eastAsia="Times New Roman" w:hAnsi="Times New Roman" w:cs="Times New Roman"/>
                <w:lang w:eastAsia="ru-RU"/>
              </w:rPr>
            </w:pPr>
          </w:p>
        </w:tc>
        <w:tc>
          <w:tcPr>
            <w:tcW w:w="1332" w:type="dxa"/>
            <w:tcBorders>
              <w:top w:val="nil"/>
              <w:left w:val="nil"/>
              <w:bottom w:val="nil"/>
              <w:right w:val="nil"/>
            </w:tcBorders>
            <w:shd w:val="clear" w:color="auto" w:fill="auto"/>
            <w:noWrap/>
            <w:vAlign w:val="bottom"/>
            <w:hideMark/>
          </w:tcPr>
          <w:p w:rsidR="004C514B" w:rsidRPr="004C514B" w:rsidRDefault="004C514B" w:rsidP="004C514B">
            <w:pPr>
              <w:spacing w:after="0" w:line="240" w:lineRule="auto"/>
              <w:rPr>
                <w:rFonts w:ascii="Times New Roman" w:eastAsia="Times New Roman" w:hAnsi="Times New Roman" w:cs="Times New Roman"/>
                <w:sz w:val="20"/>
                <w:szCs w:val="20"/>
                <w:lang w:eastAsia="ru-RU"/>
              </w:rPr>
            </w:pPr>
          </w:p>
        </w:tc>
        <w:tc>
          <w:tcPr>
            <w:tcW w:w="1260" w:type="dxa"/>
            <w:tcBorders>
              <w:top w:val="nil"/>
              <w:left w:val="nil"/>
              <w:bottom w:val="nil"/>
              <w:right w:val="nil"/>
            </w:tcBorders>
            <w:shd w:val="clear" w:color="auto" w:fill="auto"/>
            <w:noWrap/>
            <w:vAlign w:val="bottom"/>
            <w:hideMark/>
          </w:tcPr>
          <w:p w:rsidR="004C514B" w:rsidRPr="004C514B" w:rsidRDefault="004C514B" w:rsidP="004C514B">
            <w:pPr>
              <w:spacing w:after="0" w:line="240" w:lineRule="auto"/>
              <w:rPr>
                <w:rFonts w:ascii="Times New Roman" w:eastAsia="Times New Roman" w:hAnsi="Times New Roman" w:cs="Times New Roman"/>
                <w:sz w:val="20"/>
                <w:szCs w:val="20"/>
                <w:lang w:eastAsia="ru-RU"/>
              </w:rPr>
            </w:pPr>
          </w:p>
        </w:tc>
        <w:tc>
          <w:tcPr>
            <w:tcW w:w="1104" w:type="dxa"/>
            <w:tcBorders>
              <w:top w:val="nil"/>
              <w:left w:val="nil"/>
              <w:bottom w:val="nil"/>
              <w:right w:val="nil"/>
            </w:tcBorders>
            <w:shd w:val="clear" w:color="auto" w:fill="auto"/>
            <w:noWrap/>
            <w:vAlign w:val="bottom"/>
            <w:hideMark/>
          </w:tcPr>
          <w:p w:rsidR="004C514B" w:rsidRPr="004C514B" w:rsidRDefault="004C514B" w:rsidP="004C514B">
            <w:pPr>
              <w:spacing w:after="0" w:line="240" w:lineRule="auto"/>
              <w:rPr>
                <w:rFonts w:ascii="Times New Roman" w:eastAsia="Times New Roman" w:hAnsi="Times New Roman" w:cs="Times New Roman"/>
                <w:sz w:val="20"/>
                <w:szCs w:val="20"/>
                <w:lang w:eastAsia="ru-RU"/>
              </w:rPr>
            </w:pPr>
          </w:p>
        </w:tc>
        <w:tc>
          <w:tcPr>
            <w:tcW w:w="969" w:type="dxa"/>
            <w:tcBorders>
              <w:top w:val="nil"/>
              <w:left w:val="nil"/>
              <w:bottom w:val="nil"/>
              <w:right w:val="nil"/>
            </w:tcBorders>
            <w:shd w:val="clear" w:color="auto" w:fill="auto"/>
            <w:noWrap/>
            <w:vAlign w:val="bottom"/>
            <w:hideMark/>
          </w:tcPr>
          <w:p w:rsidR="004C514B" w:rsidRPr="004C514B" w:rsidRDefault="004C514B" w:rsidP="004C514B">
            <w:pPr>
              <w:spacing w:after="0" w:line="240" w:lineRule="auto"/>
              <w:rPr>
                <w:rFonts w:ascii="Times New Roman" w:eastAsia="Times New Roman" w:hAnsi="Times New Roman" w:cs="Times New Roman"/>
                <w:sz w:val="20"/>
                <w:szCs w:val="20"/>
                <w:lang w:eastAsia="ru-RU"/>
              </w:rPr>
            </w:pPr>
          </w:p>
        </w:tc>
        <w:tc>
          <w:tcPr>
            <w:tcW w:w="1027" w:type="dxa"/>
            <w:tcBorders>
              <w:top w:val="nil"/>
              <w:left w:val="nil"/>
              <w:bottom w:val="nil"/>
              <w:right w:val="nil"/>
            </w:tcBorders>
            <w:shd w:val="clear" w:color="auto" w:fill="auto"/>
            <w:noWrap/>
            <w:vAlign w:val="bottom"/>
            <w:hideMark/>
          </w:tcPr>
          <w:p w:rsidR="004C514B" w:rsidRPr="004C514B" w:rsidRDefault="004C514B" w:rsidP="004C514B">
            <w:pPr>
              <w:spacing w:after="0" w:line="240" w:lineRule="auto"/>
              <w:rPr>
                <w:rFonts w:ascii="Times New Roman" w:eastAsia="Times New Roman" w:hAnsi="Times New Roman" w:cs="Times New Roman"/>
                <w:sz w:val="20"/>
                <w:szCs w:val="20"/>
                <w:lang w:eastAsia="ru-RU"/>
              </w:rPr>
            </w:pPr>
          </w:p>
        </w:tc>
        <w:tc>
          <w:tcPr>
            <w:tcW w:w="1481" w:type="dxa"/>
            <w:tcBorders>
              <w:top w:val="nil"/>
              <w:left w:val="nil"/>
              <w:bottom w:val="nil"/>
              <w:right w:val="nil"/>
            </w:tcBorders>
            <w:shd w:val="clear" w:color="auto" w:fill="auto"/>
            <w:noWrap/>
            <w:vAlign w:val="bottom"/>
            <w:hideMark/>
          </w:tcPr>
          <w:p w:rsidR="004C514B" w:rsidRPr="004C514B" w:rsidRDefault="004C514B" w:rsidP="004C514B">
            <w:pPr>
              <w:spacing w:after="0" w:line="240" w:lineRule="auto"/>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bottom"/>
            <w:hideMark/>
          </w:tcPr>
          <w:p w:rsidR="004C514B" w:rsidRPr="004C514B" w:rsidRDefault="004C514B" w:rsidP="004C514B">
            <w:pPr>
              <w:spacing w:after="0" w:line="240" w:lineRule="auto"/>
              <w:rPr>
                <w:rFonts w:ascii="Times New Roman" w:eastAsia="Times New Roman" w:hAnsi="Times New Roman" w:cs="Times New Roman"/>
                <w:sz w:val="20"/>
                <w:szCs w:val="20"/>
                <w:lang w:eastAsia="ru-RU"/>
              </w:rPr>
            </w:pPr>
          </w:p>
        </w:tc>
        <w:tc>
          <w:tcPr>
            <w:tcW w:w="1309" w:type="dxa"/>
            <w:tcBorders>
              <w:top w:val="nil"/>
              <w:left w:val="nil"/>
              <w:bottom w:val="nil"/>
              <w:right w:val="nil"/>
            </w:tcBorders>
            <w:shd w:val="clear" w:color="auto" w:fill="auto"/>
            <w:noWrap/>
            <w:vAlign w:val="bottom"/>
            <w:hideMark/>
          </w:tcPr>
          <w:p w:rsidR="004C514B" w:rsidRPr="004C514B" w:rsidRDefault="004C514B" w:rsidP="004C514B">
            <w:pPr>
              <w:spacing w:after="0" w:line="240" w:lineRule="auto"/>
              <w:rPr>
                <w:rFonts w:ascii="Times New Roman" w:eastAsia="Times New Roman" w:hAnsi="Times New Roman" w:cs="Times New Roman"/>
                <w:sz w:val="20"/>
                <w:szCs w:val="20"/>
                <w:lang w:eastAsia="ru-RU"/>
              </w:rPr>
            </w:pPr>
          </w:p>
        </w:tc>
        <w:tc>
          <w:tcPr>
            <w:tcW w:w="1296" w:type="dxa"/>
            <w:tcBorders>
              <w:top w:val="nil"/>
              <w:left w:val="nil"/>
              <w:bottom w:val="nil"/>
              <w:right w:val="nil"/>
            </w:tcBorders>
            <w:shd w:val="clear" w:color="auto" w:fill="auto"/>
            <w:noWrap/>
            <w:vAlign w:val="bottom"/>
            <w:hideMark/>
          </w:tcPr>
          <w:p w:rsidR="004C514B" w:rsidRPr="004C514B" w:rsidRDefault="004C514B" w:rsidP="004C514B">
            <w:pPr>
              <w:spacing w:after="0" w:line="240" w:lineRule="auto"/>
              <w:rPr>
                <w:rFonts w:ascii="Times New Roman" w:eastAsia="Times New Roman" w:hAnsi="Times New Roman" w:cs="Times New Roman"/>
                <w:sz w:val="20"/>
                <w:szCs w:val="20"/>
                <w:lang w:eastAsia="ru-RU"/>
              </w:rPr>
            </w:pPr>
          </w:p>
        </w:tc>
        <w:tc>
          <w:tcPr>
            <w:tcW w:w="1316" w:type="dxa"/>
            <w:tcBorders>
              <w:top w:val="nil"/>
              <w:left w:val="nil"/>
              <w:bottom w:val="nil"/>
              <w:right w:val="nil"/>
            </w:tcBorders>
            <w:shd w:val="clear" w:color="auto" w:fill="auto"/>
            <w:noWrap/>
            <w:vAlign w:val="bottom"/>
            <w:hideMark/>
          </w:tcPr>
          <w:p w:rsidR="004C514B" w:rsidRPr="004C514B" w:rsidRDefault="004C514B" w:rsidP="004C514B">
            <w:pPr>
              <w:spacing w:after="0" w:line="240" w:lineRule="auto"/>
              <w:rPr>
                <w:rFonts w:ascii="Times New Roman" w:eastAsia="Times New Roman" w:hAnsi="Times New Roman" w:cs="Times New Roman"/>
                <w:sz w:val="20"/>
                <w:szCs w:val="20"/>
                <w:lang w:eastAsia="ru-RU"/>
              </w:rPr>
            </w:pPr>
          </w:p>
        </w:tc>
        <w:tc>
          <w:tcPr>
            <w:tcW w:w="843" w:type="dxa"/>
            <w:tcBorders>
              <w:top w:val="nil"/>
              <w:left w:val="nil"/>
              <w:bottom w:val="nil"/>
              <w:right w:val="nil"/>
            </w:tcBorders>
            <w:shd w:val="clear" w:color="auto" w:fill="auto"/>
            <w:noWrap/>
            <w:vAlign w:val="bottom"/>
            <w:hideMark/>
          </w:tcPr>
          <w:p w:rsidR="004C514B" w:rsidRPr="004C514B" w:rsidRDefault="004C514B" w:rsidP="004C514B">
            <w:pPr>
              <w:spacing w:after="0" w:line="240" w:lineRule="auto"/>
              <w:rPr>
                <w:rFonts w:ascii="Times New Roman" w:eastAsia="Times New Roman" w:hAnsi="Times New Roman" w:cs="Times New Roman"/>
                <w:sz w:val="20"/>
                <w:szCs w:val="20"/>
                <w:lang w:eastAsia="ru-RU"/>
              </w:rPr>
            </w:pPr>
          </w:p>
        </w:tc>
        <w:tc>
          <w:tcPr>
            <w:tcW w:w="843" w:type="dxa"/>
            <w:tcBorders>
              <w:top w:val="nil"/>
              <w:left w:val="nil"/>
              <w:bottom w:val="nil"/>
              <w:right w:val="nil"/>
            </w:tcBorders>
            <w:shd w:val="clear" w:color="auto" w:fill="auto"/>
            <w:noWrap/>
            <w:vAlign w:val="bottom"/>
            <w:hideMark/>
          </w:tcPr>
          <w:p w:rsidR="004C514B" w:rsidRPr="004C514B" w:rsidRDefault="004C514B" w:rsidP="004C514B">
            <w:pPr>
              <w:spacing w:after="0" w:line="240" w:lineRule="auto"/>
              <w:rPr>
                <w:rFonts w:ascii="Times New Roman" w:eastAsia="Times New Roman" w:hAnsi="Times New Roman" w:cs="Times New Roman"/>
                <w:sz w:val="20"/>
                <w:szCs w:val="20"/>
                <w:lang w:eastAsia="ru-RU"/>
              </w:rPr>
            </w:pPr>
          </w:p>
        </w:tc>
        <w:tc>
          <w:tcPr>
            <w:tcW w:w="678" w:type="dxa"/>
            <w:tcBorders>
              <w:top w:val="nil"/>
              <w:left w:val="nil"/>
              <w:bottom w:val="nil"/>
              <w:right w:val="nil"/>
            </w:tcBorders>
            <w:shd w:val="clear" w:color="auto" w:fill="auto"/>
            <w:noWrap/>
            <w:vAlign w:val="bottom"/>
            <w:hideMark/>
          </w:tcPr>
          <w:p w:rsidR="004C514B" w:rsidRPr="004C514B" w:rsidRDefault="004C514B" w:rsidP="004C514B">
            <w:pPr>
              <w:spacing w:after="0" w:line="240" w:lineRule="auto"/>
              <w:rPr>
                <w:rFonts w:ascii="Times New Roman" w:eastAsia="Times New Roman" w:hAnsi="Times New Roman" w:cs="Times New Roman"/>
                <w:sz w:val="20"/>
                <w:szCs w:val="20"/>
                <w:lang w:eastAsia="ru-RU"/>
              </w:rPr>
            </w:pPr>
          </w:p>
        </w:tc>
      </w:tr>
      <w:tr w:rsidR="004C514B" w:rsidRPr="004C514B" w:rsidTr="004C514B">
        <w:trPr>
          <w:trHeight w:val="1982"/>
        </w:trPr>
        <w:tc>
          <w:tcPr>
            <w:tcW w:w="15210" w:type="dxa"/>
            <w:gridSpan w:val="14"/>
            <w:tcBorders>
              <w:top w:val="nil"/>
              <w:left w:val="nil"/>
              <w:bottom w:val="nil"/>
              <w:right w:val="nil"/>
            </w:tcBorders>
            <w:shd w:val="clear" w:color="auto" w:fill="auto"/>
            <w:vAlign w:val="bottom"/>
            <w:hideMark/>
          </w:tcPr>
          <w:p w:rsidR="004C514B" w:rsidRPr="004C514B" w:rsidRDefault="004C514B" w:rsidP="004C514B">
            <w:pPr>
              <w:spacing w:after="0" w:line="240" w:lineRule="auto"/>
              <w:jc w:val="both"/>
              <w:rPr>
                <w:rFonts w:ascii="Times New Roman" w:eastAsia="Times New Roman" w:hAnsi="Times New Roman" w:cs="Times New Roman"/>
                <w:sz w:val="24"/>
                <w:szCs w:val="24"/>
                <w:lang w:eastAsia="ru-RU"/>
              </w:rPr>
            </w:pPr>
            <w:r w:rsidRPr="004C514B">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4C514B" w:rsidRPr="004C514B" w:rsidTr="004C514B">
        <w:trPr>
          <w:trHeight w:val="334"/>
        </w:trPr>
        <w:tc>
          <w:tcPr>
            <w:tcW w:w="332" w:type="dxa"/>
            <w:tcBorders>
              <w:top w:val="nil"/>
              <w:left w:val="nil"/>
              <w:bottom w:val="nil"/>
              <w:right w:val="nil"/>
            </w:tcBorders>
            <w:shd w:val="clear" w:color="000000" w:fill="FFFF00"/>
            <w:vAlign w:val="bottom"/>
            <w:hideMark/>
          </w:tcPr>
          <w:p w:rsidR="004C514B" w:rsidRPr="004C514B" w:rsidRDefault="004C514B" w:rsidP="004C514B">
            <w:pPr>
              <w:spacing w:after="0" w:line="240" w:lineRule="auto"/>
              <w:jc w:val="center"/>
              <w:rPr>
                <w:rFonts w:ascii="Times New Roman" w:eastAsia="Times New Roman" w:hAnsi="Times New Roman" w:cs="Times New Roman"/>
                <w:i/>
                <w:iCs/>
                <w:sz w:val="24"/>
                <w:szCs w:val="24"/>
                <w:lang w:eastAsia="ru-RU"/>
              </w:rPr>
            </w:pPr>
            <w:r w:rsidRPr="004C514B">
              <w:rPr>
                <w:rFonts w:ascii="Times New Roman" w:eastAsia="Times New Roman" w:hAnsi="Times New Roman" w:cs="Times New Roman"/>
                <w:i/>
                <w:iCs/>
                <w:sz w:val="24"/>
                <w:szCs w:val="24"/>
                <w:lang w:eastAsia="ru-RU"/>
              </w:rPr>
              <w:t>*</w:t>
            </w:r>
          </w:p>
        </w:tc>
        <w:tc>
          <w:tcPr>
            <w:tcW w:w="8589" w:type="dxa"/>
            <w:gridSpan w:val="7"/>
            <w:tcBorders>
              <w:top w:val="nil"/>
              <w:left w:val="nil"/>
              <w:bottom w:val="nil"/>
              <w:right w:val="nil"/>
            </w:tcBorders>
            <w:shd w:val="clear" w:color="auto" w:fill="auto"/>
            <w:vAlign w:val="bottom"/>
            <w:hideMark/>
          </w:tcPr>
          <w:p w:rsidR="004C514B" w:rsidRPr="004C514B" w:rsidRDefault="004C514B" w:rsidP="004C514B">
            <w:pPr>
              <w:spacing w:after="0" w:line="240" w:lineRule="auto"/>
              <w:rPr>
                <w:rFonts w:ascii="Times New Roman" w:eastAsia="Times New Roman" w:hAnsi="Times New Roman" w:cs="Times New Roman"/>
                <w:i/>
                <w:iCs/>
                <w:sz w:val="24"/>
                <w:szCs w:val="24"/>
                <w:lang w:eastAsia="ru-RU"/>
              </w:rPr>
            </w:pPr>
            <w:r w:rsidRPr="004C514B">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309" w:type="dxa"/>
            <w:tcBorders>
              <w:top w:val="nil"/>
              <w:left w:val="nil"/>
              <w:bottom w:val="nil"/>
              <w:right w:val="nil"/>
            </w:tcBorders>
            <w:shd w:val="clear" w:color="auto" w:fill="auto"/>
            <w:noWrap/>
            <w:vAlign w:val="bottom"/>
            <w:hideMark/>
          </w:tcPr>
          <w:p w:rsidR="004C514B" w:rsidRPr="004C514B" w:rsidRDefault="004C514B" w:rsidP="004C514B">
            <w:pPr>
              <w:spacing w:after="0" w:line="240" w:lineRule="auto"/>
              <w:rPr>
                <w:rFonts w:ascii="Times New Roman" w:eastAsia="Times New Roman" w:hAnsi="Times New Roman" w:cs="Times New Roman"/>
                <w:i/>
                <w:iCs/>
                <w:sz w:val="24"/>
                <w:szCs w:val="24"/>
                <w:lang w:eastAsia="ru-RU"/>
              </w:rPr>
            </w:pPr>
          </w:p>
        </w:tc>
        <w:tc>
          <w:tcPr>
            <w:tcW w:w="1296" w:type="dxa"/>
            <w:tcBorders>
              <w:top w:val="nil"/>
              <w:left w:val="nil"/>
              <w:bottom w:val="nil"/>
              <w:right w:val="nil"/>
            </w:tcBorders>
            <w:shd w:val="clear" w:color="auto" w:fill="auto"/>
            <w:noWrap/>
            <w:vAlign w:val="bottom"/>
            <w:hideMark/>
          </w:tcPr>
          <w:p w:rsidR="004C514B" w:rsidRPr="004C514B" w:rsidRDefault="004C514B" w:rsidP="004C514B">
            <w:pPr>
              <w:spacing w:after="0" w:line="240" w:lineRule="auto"/>
              <w:rPr>
                <w:rFonts w:ascii="Times New Roman" w:eastAsia="Times New Roman" w:hAnsi="Times New Roman" w:cs="Times New Roman"/>
                <w:sz w:val="20"/>
                <w:szCs w:val="20"/>
                <w:lang w:eastAsia="ru-RU"/>
              </w:rPr>
            </w:pPr>
          </w:p>
        </w:tc>
        <w:tc>
          <w:tcPr>
            <w:tcW w:w="1316" w:type="dxa"/>
            <w:tcBorders>
              <w:top w:val="nil"/>
              <w:left w:val="nil"/>
              <w:bottom w:val="nil"/>
              <w:right w:val="nil"/>
            </w:tcBorders>
            <w:shd w:val="clear" w:color="auto" w:fill="auto"/>
            <w:noWrap/>
            <w:vAlign w:val="bottom"/>
            <w:hideMark/>
          </w:tcPr>
          <w:p w:rsidR="004C514B" w:rsidRPr="004C514B" w:rsidRDefault="004C514B" w:rsidP="004C514B">
            <w:pPr>
              <w:spacing w:after="0" w:line="240" w:lineRule="auto"/>
              <w:rPr>
                <w:rFonts w:ascii="Times New Roman" w:eastAsia="Times New Roman" w:hAnsi="Times New Roman" w:cs="Times New Roman"/>
                <w:sz w:val="20"/>
                <w:szCs w:val="20"/>
                <w:lang w:eastAsia="ru-RU"/>
              </w:rPr>
            </w:pPr>
          </w:p>
        </w:tc>
        <w:tc>
          <w:tcPr>
            <w:tcW w:w="843" w:type="dxa"/>
            <w:tcBorders>
              <w:top w:val="nil"/>
              <w:left w:val="nil"/>
              <w:bottom w:val="nil"/>
              <w:right w:val="nil"/>
            </w:tcBorders>
            <w:shd w:val="clear" w:color="auto" w:fill="auto"/>
            <w:noWrap/>
            <w:vAlign w:val="bottom"/>
            <w:hideMark/>
          </w:tcPr>
          <w:p w:rsidR="004C514B" w:rsidRPr="004C514B" w:rsidRDefault="004C514B" w:rsidP="004C514B">
            <w:pPr>
              <w:spacing w:after="0" w:line="240" w:lineRule="auto"/>
              <w:rPr>
                <w:rFonts w:ascii="Times New Roman" w:eastAsia="Times New Roman" w:hAnsi="Times New Roman" w:cs="Times New Roman"/>
                <w:sz w:val="20"/>
                <w:szCs w:val="20"/>
                <w:lang w:eastAsia="ru-RU"/>
              </w:rPr>
            </w:pPr>
          </w:p>
        </w:tc>
        <w:tc>
          <w:tcPr>
            <w:tcW w:w="843" w:type="dxa"/>
            <w:tcBorders>
              <w:top w:val="nil"/>
              <w:left w:val="nil"/>
              <w:bottom w:val="nil"/>
              <w:right w:val="nil"/>
            </w:tcBorders>
            <w:shd w:val="clear" w:color="auto" w:fill="auto"/>
            <w:noWrap/>
            <w:vAlign w:val="bottom"/>
            <w:hideMark/>
          </w:tcPr>
          <w:p w:rsidR="004C514B" w:rsidRPr="004C514B" w:rsidRDefault="004C514B" w:rsidP="004C514B">
            <w:pPr>
              <w:spacing w:after="0" w:line="240" w:lineRule="auto"/>
              <w:rPr>
                <w:rFonts w:ascii="Times New Roman" w:eastAsia="Times New Roman" w:hAnsi="Times New Roman" w:cs="Times New Roman"/>
                <w:sz w:val="20"/>
                <w:szCs w:val="20"/>
                <w:lang w:eastAsia="ru-RU"/>
              </w:rPr>
            </w:pPr>
          </w:p>
        </w:tc>
        <w:tc>
          <w:tcPr>
            <w:tcW w:w="678" w:type="dxa"/>
            <w:tcBorders>
              <w:top w:val="nil"/>
              <w:left w:val="nil"/>
              <w:bottom w:val="nil"/>
              <w:right w:val="nil"/>
            </w:tcBorders>
            <w:shd w:val="clear" w:color="auto" w:fill="auto"/>
            <w:noWrap/>
            <w:vAlign w:val="bottom"/>
            <w:hideMark/>
          </w:tcPr>
          <w:p w:rsidR="004C514B" w:rsidRPr="004C514B" w:rsidRDefault="004C514B" w:rsidP="004C514B">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D61" w:rsidRDefault="00180D61">
      <w:pPr>
        <w:spacing w:after="0" w:line="240" w:lineRule="auto"/>
      </w:pPr>
      <w:r>
        <w:separator/>
      </w:r>
    </w:p>
  </w:endnote>
  <w:endnote w:type="continuationSeparator" w:id="0">
    <w:p w:rsidR="00180D61" w:rsidRDefault="00180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8361B" w:rsidRDefault="0008361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8361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8361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8361B">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8361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03E67">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8361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03E67">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D61" w:rsidRDefault="00180D61">
      <w:pPr>
        <w:spacing w:after="0" w:line="240" w:lineRule="auto"/>
      </w:pPr>
      <w:r>
        <w:separator/>
      </w:r>
    </w:p>
  </w:footnote>
  <w:footnote w:type="continuationSeparator" w:id="0">
    <w:p w:rsidR="00180D61" w:rsidRDefault="00180D6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8361B" w:rsidRDefault="0008361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8361B" w:rsidRDefault="0008361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8361B" w:rsidRDefault="0008361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361B"/>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0D61"/>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14B"/>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3E67"/>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378A4"/>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52061129">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2D52B-82A4-427F-88A6-1B2C3D862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5493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2026-03-31T13:16:00Z</dcterms:created>
  <dcterms:modified xsi:type="dcterms:W3CDTF">2026-03-31T13:16:00Z</dcterms:modified>
</cp:coreProperties>
</file>