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18.09.2026 № 21.1-03/2014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25.09.2026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F31C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5606" w:type="dxa"/>
          </w:tcPr>
          <w:p w:rsidR="00C14573" w:rsidRPr="003D1995" w:rsidRDefault="003D1995" w:rsidP="0026494D">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проведению профилактических испытаний и измерений параметров электрооборудования в зданиях учреждения</w:t>
            </w:r>
            <w:r w:rsidRPr="003D1995">
              <w:rPr>
                <w:rFonts w:ascii="Times New Roman" w:hAnsi="Times New Roman" w:cs="Times New Roman"/>
                <w:b/>
                <w:sz w:val="24"/>
                <w:szCs w:val="24"/>
              </w:rPr>
              <w:fldChar w:fldCharType="end"/>
            </w:r>
            <w:bookmarkEnd w:id="4"/>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А,В,Е,Ж,З,И,У</w:t>
            </w:r>
            <w:r w:rsidRPr="00C15FD9">
              <w:rPr>
                <w:rFonts w:ascii="Times New Roman" w:hAnsi="Times New Roman" w:cs="Times New Roman"/>
                <w:noProof/>
                <w:sz w:val="24"/>
                <w:szCs w:val="24"/>
              </w:rPr>
              <w:fldChar w:fldCharType="end"/>
            </w:r>
            <w:bookmarkEnd w:id="5"/>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C14573" w:rsidRPr="00C15FD9"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20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26494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C14573" w:rsidRPr="00C15FD9"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26494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26494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Pr>
          <w:p w:rsidR="00C14573" w:rsidRDefault="00C14573" w:rsidP="0026494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26494D">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5606" w:type="dxa"/>
          </w:tcPr>
          <w:p w:rsidR="00C14573" w:rsidRPr="00402525" w:rsidRDefault="002F29AE" w:rsidP="0026494D">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Специалисты Исполнителя должны иметь соответствующую группу допуска на право проведения работ в электроустановках (4 группа до 1000В), с отметкой о праве проведения специальных работ (измерений и испытаний), обеспечены комплектом приборов для проведения испытаний и измерений (приборы должны иметь действующие свидетельства о поверке), необходимыми инструментами и средствами индивидуальной защиты.</w:t>
            </w:r>
            <w:r w:rsidRPr="002F29AE">
              <w:rPr>
                <w:rFonts w:ascii="Times New Roman" w:hAnsi="Times New Roman" w:cs="Times New Roman"/>
                <w:noProof/>
                <w:sz w:val="24"/>
                <w:szCs w:val="24"/>
              </w:rPr>
              <w:fldChar w:fldCharType="end"/>
            </w:r>
            <w:bookmarkEnd w:id="16"/>
          </w:p>
        </w:tc>
      </w:tr>
      <w:tr w:rsidR="00C14573" w:rsidRPr="008252D7" w:rsidTr="0026494D">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9236"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5606"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5606"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26494D">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1057" w:type="dxa"/>
        <w:tblInd w:w="-1139" w:type="dxa"/>
        <w:tblLayout w:type="fixed"/>
        <w:tblLook w:val="0000" w:firstRow="0" w:lastRow="0" w:firstColumn="0" w:lastColumn="0" w:noHBand="0" w:noVBand="0"/>
      </w:tblPr>
      <w:tblGrid>
        <w:gridCol w:w="5812"/>
        <w:gridCol w:w="1134"/>
        <w:gridCol w:w="992"/>
        <w:gridCol w:w="1559"/>
        <w:gridCol w:w="1560"/>
      </w:tblGrid>
      <w:tr w:rsidR="005E7EA0" w:rsidRPr="008C6F3E" w:rsidTr="0072733B">
        <w:trPr>
          <w:trHeight w:val="742"/>
        </w:trPr>
        <w:tc>
          <w:tcPr>
            <w:tcW w:w="5812" w:type="dxa"/>
            <w:tcBorders>
              <w:top w:val="single" w:sz="4" w:space="0" w:color="auto"/>
              <w:left w:val="single" w:sz="4" w:space="0" w:color="auto"/>
              <w:bottom w:val="single" w:sz="6" w:space="0" w:color="000000"/>
              <w:right w:val="single" w:sz="4" w:space="0" w:color="auto"/>
            </w:tcBorders>
          </w:tcPr>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Наименование товара</w:t>
            </w:r>
            <w:r w:rsidRPr="008C6F3E">
              <w:rPr>
                <w:rFonts w:ascii="Times New Roman" w:hAnsi="Times New Roman" w:cs="Times New Roman"/>
                <w:lang w:val="en-US"/>
              </w:rPr>
              <w:t>/</w:t>
            </w:r>
            <w:r w:rsidRPr="008C6F3E">
              <w:rPr>
                <w:rFonts w:ascii="Times New Roman" w:hAnsi="Times New Roman" w:cs="Times New Roman"/>
              </w:rPr>
              <w:t>работ</w:t>
            </w:r>
            <w:r w:rsidRPr="008C6F3E">
              <w:rPr>
                <w:rFonts w:ascii="Times New Roman" w:hAnsi="Times New Roman" w:cs="Times New Roman"/>
                <w:lang w:val="en-US"/>
              </w:rPr>
              <w:t>/</w:t>
            </w:r>
            <w:r w:rsidRPr="008C6F3E">
              <w:rPr>
                <w:rFonts w:ascii="Times New Roman" w:hAnsi="Times New Roman" w:cs="Times New Roman"/>
              </w:rPr>
              <w:t>услуг</w:t>
            </w:r>
          </w:p>
        </w:tc>
        <w:tc>
          <w:tcPr>
            <w:tcW w:w="1134" w:type="dxa"/>
            <w:tcBorders>
              <w:top w:val="single" w:sz="6" w:space="0" w:color="000000"/>
              <w:left w:val="single" w:sz="4" w:space="0" w:color="auto"/>
              <w:bottom w:val="single" w:sz="6" w:space="0" w:color="000000"/>
              <w:right w:val="single" w:sz="6" w:space="0" w:color="000000"/>
            </w:tcBorders>
          </w:tcPr>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Ед. изм.</w:t>
            </w:r>
          </w:p>
        </w:tc>
        <w:tc>
          <w:tcPr>
            <w:tcW w:w="992" w:type="dxa"/>
            <w:tcBorders>
              <w:top w:val="single" w:sz="6" w:space="0" w:color="000000"/>
              <w:left w:val="single" w:sz="6" w:space="0" w:color="000000"/>
              <w:bottom w:val="single" w:sz="6" w:space="0" w:color="000000"/>
              <w:right w:val="single" w:sz="6" w:space="0" w:color="000000"/>
            </w:tcBorders>
          </w:tcPr>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Кол-во</w:t>
            </w:r>
          </w:p>
        </w:tc>
        <w:tc>
          <w:tcPr>
            <w:tcW w:w="1559" w:type="dxa"/>
            <w:tcBorders>
              <w:top w:val="single" w:sz="6" w:space="0" w:color="000000"/>
              <w:left w:val="single" w:sz="6" w:space="0" w:color="000000"/>
              <w:bottom w:val="single" w:sz="6" w:space="0" w:color="000000"/>
              <w:right w:val="single" w:sz="4" w:space="0" w:color="auto"/>
            </w:tcBorders>
          </w:tcPr>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 xml:space="preserve">Код </w:t>
            </w:r>
          </w:p>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ОКПД 2</w:t>
            </w:r>
          </w:p>
        </w:tc>
        <w:tc>
          <w:tcPr>
            <w:tcW w:w="1560" w:type="dxa"/>
            <w:tcBorders>
              <w:top w:val="single" w:sz="4" w:space="0" w:color="auto"/>
              <w:left w:val="single" w:sz="4" w:space="0" w:color="auto"/>
              <w:bottom w:val="single" w:sz="6" w:space="0" w:color="000000"/>
              <w:right w:val="single" w:sz="4" w:space="0" w:color="auto"/>
            </w:tcBorders>
            <w:shd w:val="clear" w:color="auto" w:fill="FFFF00"/>
          </w:tcPr>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Стоимость</w:t>
            </w:r>
          </w:p>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с НДС</w:t>
            </w:r>
          </w:p>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 xml:space="preserve"> (руб.)</w:t>
            </w:r>
          </w:p>
        </w:tc>
      </w:tr>
      <w:tr w:rsidR="005E7EA0" w:rsidRPr="008C6F3E" w:rsidTr="0072733B">
        <w:trPr>
          <w:trHeight w:val="160"/>
        </w:trPr>
        <w:tc>
          <w:tcPr>
            <w:tcW w:w="5812" w:type="dxa"/>
            <w:tcBorders>
              <w:top w:val="single" w:sz="6" w:space="0" w:color="000000"/>
              <w:left w:val="single" w:sz="4" w:space="0" w:color="auto"/>
              <w:bottom w:val="single" w:sz="6" w:space="0" w:color="000000"/>
              <w:right w:val="single" w:sz="4" w:space="0" w:color="auto"/>
            </w:tcBorders>
          </w:tcPr>
          <w:p w:rsidR="005E7EA0" w:rsidRPr="008C6F3E" w:rsidRDefault="005E7EA0" w:rsidP="0072733B">
            <w:pPr>
              <w:spacing w:after="0" w:line="240" w:lineRule="auto"/>
              <w:rPr>
                <w:rFonts w:ascii="Times New Roman" w:eastAsia="Times New Roman" w:hAnsi="Times New Roman" w:cs="Times New Roman"/>
                <w:lang w:eastAsia="ru-RU"/>
              </w:rPr>
            </w:pPr>
            <w:r w:rsidRPr="008C6F3E">
              <w:rPr>
                <w:rFonts w:ascii="Times New Roman" w:hAnsi="Times New Roman" w:cs="Times New Roman"/>
              </w:rPr>
              <w:t>Оказание услуг по проведению профилактических испытаний и измерений параметров электрооборудования в зданиях учреждения.</w:t>
            </w:r>
          </w:p>
        </w:tc>
        <w:tc>
          <w:tcPr>
            <w:tcW w:w="1134" w:type="dxa"/>
            <w:tcBorders>
              <w:top w:val="single" w:sz="6" w:space="0" w:color="000000"/>
              <w:left w:val="single" w:sz="4" w:space="0" w:color="auto"/>
              <w:bottom w:val="single" w:sz="6" w:space="0" w:color="000000"/>
              <w:right w:val="single" w:sz="6" w:space="0" w:color="000000"/>
            </w:tcBorders>
          </w:tcPr>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Усл. Ед.</w:t>
            </w:r>
          </w:p>
        </w:tc>
        <w:tc>
          <w:tcPr>
            <w:tcW w:w="992" w:type="dxa"/>
            <w:tcBorders>
              <w:top w:val="single" w:sz="6" w:space="0" w:color="000000"/>
              <w:left w:val="single" w:sz="6" w:space="0" w:color="000000"/>
              <w:bottom w:val="single" w:sz="6" w:space="0" w:color="000000"/>
              <w:right w:val="single" w:sz="6" w:space="0" w:color="000000"/>
            </w:tcBorders>
          </w:tcPr>
          <w:p w:rsidR="005E7EA0" w:rsidRPr="008C6F3E" w:rsidRDefault="005E7EA0" w:rsidP="0072733B">
            <w:pPr>
              <w:spacing w:after="0" w:line="240" w:lineRule="auto"/>
              <w:jc w:val="center"/>
              <w:rPr>
                <w:rFonts w:ascii="Times New Roman" w:hAnsi="Times New Roman" w:cs="Times New Roman"/>
              </w:rPr>
            </w:pPr>
            <w:r w:rsidRPr="008C6F3E">
              <w:rPr>
                <w:rFonts w:ascii="Times New Roman" w:hAnsi="Times New Roman" w:cs="Times New Roman"/>
              </w:rPr>
              <w:t>1</w:t>
            </w:r>
          </w:p>
        </w:tc>
        <w:tc>
          <w:tcPr>
            <w:tcW w:w="1559" w:type="dxa"/>
            <w:tcBorders>
              <w:top w:val="single" w:sz="6" w:space="0" w:color="000000"/>
              <w:left w:val="single" w:sz="6" w:space="0" w:color="000000"/>
              <w:bottom w:val="single" w:sz="6" w:space="0" w:color="000000"/>
              <w:right w:val="single" w:sz="4" w:space="0" w:color="auto"/>
            </w:tcBorders>
          </w:tcPr>
          <w:p w:rsidR="005E7EA0" w:rsidRPr="008C6F3E" w:rsidRDefault="005E7EA0" w:rsidP="0072733B">
            <w:pPr>
              <w:spacing w:after="0" w:line="240" w:lineRule="auto"/>
              <w:jc w:val="center"/>
              <w:rPr>
                <w:rFonts w:ascii="Times New Roman" w:hAnsi="Times New Roman" w:cs="Times New Roman"/>
                <w:b/>
              </w:rPr>
            </w:pPr>
            <w:r w:rsidRPr="008C6F3E">
              <w:rPr>
                <w:rFonts w:ascii="Times New Roman" w:hAnsi="Times New Roman" w:cs="Times New Roman"/>
                <w:lang w:val="x-none" w:eastAsia="x-none"/>
              </w:rPr>
              <w:t>71.20.13.000</w:t>
            </w:r>
          </w:p>
        </w:tc>
        <w:tc>
          <w:tcPr>
            <w:tcW w:w="1560" w:type="dxa"/>
            <w:tcBorders>
              <w:top w:val="single" w:sz="6" w:space="0" w:color="000000"/>
              <w:left w:val="single" w:sz="4" w:space="0" w:color="auto"/>
              <w:bottom w:val="single" w:sz="6" w:space="0" w:color="000000"/>
              <w:right w:val="single" w:sz="4" w:space="0" w:color="auto"/>
            </w:tcBorders>
            <w:shd w:val="clear" w:color="auto" w:fill="FFFF00"/>
          </w:tcPr>
          <w:p w:rsidR="005E7EA0" w:rsidRPr="008C6F3E" w:rsidRDefault="005E7EA0" w:rsidP="0072733B">
            <w:pPr>
              <w:spacing w:after="0" w:line="240" w:lineRule="auto"/>
              <w:jc w:val="center"/>
              <w:rPr>
                <w:rFonts w:ascii="Times New Roman" w:hAnsi="Times New Roman" w:cs="Times New Roman"/>
                <w:b/>
              </w:rPr>
            </w:pPr>
          </w:p>
        </w:tc>
      </w:tr>
    </w:tbl>
    <w:p w:rsidR="005E7EA0" w:rsidRDefault="005E7EA0" w:rsidP="005E7EA0">
      <w:pPr>
        <w:spacing w:after="0" w:line="240" w:lineRule="auto"/>
        <w:rPr>
          <w:rFonts w:ascii="Times New Roman" w:hAnsi="Times New Roman" w:cs="Times New Roman"/>
        </w:rPr>
      </w:pPr>
    </w:p>
    <w:p w:rsidR="005E7EA0" w:rsidRPr="00392AF3" w:rsidRDefault="005E7EA0" w:rsidP="005E7EA0">
      <w:pPr>
        <w:spacing w:after="0" w:line="240" w:lineRule="auto"/>
        <w:jc w:val="center"/>
        <w:rPr>
          <w:rFonts w:ascii="Times New Roman" w:hAnsi="Times New Roman" w:cs="Times New Roman"/>
          <w:b/>
        </w:rPr>
      </w:pPr>
      <w:r w:rsidRPr="00392AF3">
        <w:rPr>
          <w:rFonts w:ascii="Times New Roman" w:hAnsi="Times New Roman" w:cs="Times New Roman"/>
          <w:b/>
        </w:rPr>
        <w:t>Техническое задание</w:t>
      </w:r>
    </w:p>
    <w:p w:rsidR="005E7EA0" w:rsidRDefault="005E7EA0" w:rsidP="005E7EA0">
      <w:pPr>
        <w:spacing w:after="0" w:line="240" w:lineRule="auto"/>
        <w:ind w:left="-567"/>
        <w:jc w:val="center"/>
        <w:rPr>
          <w:rFonts w:ascii="Times New Roman" w:hAnsi="Times New Roman" w:cs="Times New Roman"/>
        </w:rPr>
      </w:pPr>
      <w:r w:rsidRPr="008C6F3E">
        <w:rPr>
          <w:rFonts w:ascii="Times New Roman" w:hAnsi="Times New Roman" w:cs="Times New Roman"/>
        </w:rPr>
        <w:t>Оказание услуг по проведению профилактических испытаний и измерений параметров электрооборудования в зданиях учреждения.</w:t>
      </w:r>
    </w:p>
    <w:p w:rsidR="005E7EA0" w:rsidRDefault="005E7EA0" w:rsidP="005E7EA0">
      <w:pPr>
        <w:spacing w:after="0" w:line="240" w:lineRule="auto"/>
        <w:ind w:left="-567"/>
        <w:jc w:val="center"/>
        <w:rPr>
          <w:rFonts w:ascii="Times New Roman" w:hAnsi="Times New Roman" w:cs="Times New Roman"/>
        </w:rPr>
      </w:pPr>
    </w:p>
    <w:p w:rsidR="005E7EA0" w:rsidRPr="00392AF3" w:rsidRDefault="005E7EA0" w:rsidP="005E7EA0">
      <w:pPr>
        <w:spacing w:after="0" w:line="240" w:lineRule="auto"/>
        <w:ind w:left="-567"/>
        <w:rPr>
          <w:rFonts w:ascii="Times New Roman" w:hAnsi="Times New Roman" w:cs="Times New Roman"/>
          <w:b/>
        </w:rPr>
      </w:pPr>
      <w:r>
        <w:rPr>
          <w:rFonts w:ascii="Times New Roman" w:hAnsi="Times New Roman" w:cs="Times New Roman"/>
          <w:b/>
        </w:rPr>
        <w:t>1</w:t>
      </w:r>
      <w:r w:rsidRPr="00392AF3">
        <w:rPr>
          <w:rFonts w:ascii="Times New Roman" w:hAnsi="Times New Roman" w:cs="Times New Roman"/>
          <w:b/>
        </w:rPr>
        <w:t xml:space="preserve">. Цели оказания услуг: </w:t>
      </w:r>
    </w:p>
    <w:p w:rsidR="005E7EA0" w:rsidRPr="00392AF3" w:rsidRDefault="005E7EA0" w:rsidP="005E7EA0">
      <w:pPr>
        <w:spacing w:after="0" w:line="240" w:lineRule="auto"/>
        <w:ind w:left="-567"/>
        <w:jc w:val="both"/>
        <w:rPr>
          <w:rFonts w:ascii="Times New Roman" w:hAnsi="Times New Roman" w:cs="Times New Roman"/>
        </w:rPr>
      </w:pPr>
      <w:r w:rsidRPr="00392AF3">
        <w:rPr>
          <w:rFonts w:ascii="Times New Roman" w:hAnsi="Times New Roman" w:cs="Times New Roman"/>
        </w:rPr>
        <w:t xml:space="preserve">- обеспечение пожарной и электробезопасности в смонтированных электроустановках и электрических сетях учреждения; </w:t>
      </w:r>
    </w:p>
    <w:p w:rsidR="005E7EA0" w:rsidRPr="00392AF3" w:rsidRDefault="005E7EA0" w:rsidP="005E7EA0">
      <w:pPr>
        <w:spacing w:after="0" w:line="240" w:lineRule="auto"/>
        <w:ind w:left="-567"/>
        <w:rPr>
          <w:rFonts w:ascii="Times New Roman" w:hAnsi="Times New Roman" w:cs="Times New Roman"/>
        </w:rPr>
      </w:pPr>
      <w:r w:rsidRPr="00392AF3">
        <w:rPr>
          <w:rFonts w:ascii="Times New Roman" w:hAnsi="Times New Roman" w:cs="Times New Roman"/>
        </w:rPr>
        <w:t xml:space="preserve">- определение степени надёжности изоляции электрооборудования и электрических сетей учреждения; </w:t>
      </w:r>
    </w:p>
    <w:p w:rsidR="005E7EA0" w:rsidRPr="00392AF3" w:rsidRDefault="005E7EA0" w:rsidP="005E7EA0">
      <w:pPr>
        <w:spacing w:after="0" w:line="240" w:lineRule="auto"/>
        <w:ind w:left="-567"/>
        <w:rPr>
          <w:rFonts w:ascii="Times New Roman" w:hAnsi="Times New Roman" w:cs="Times New Roman"/>
          <w:b/>
        </w:rPr>
      </w:pPr>
      <w:r>
        <w:rPr>
          <w:rFonts w:ascii="Times New Roman" w:hAnsi="Times New Roman" w:cs="Times New Roman"/>
          <w:b/>
        </w:rPr>
        <w:t xml:space="preserve">2. </w:t>
      </w:r>
      <w:r w:rsidRPr="00392AF3">
        <w:rPr>
          <w:rFonts w:ascii="Times New Roman" w:hAnsi="Times New Roman" w:cs="Times New Roman"/>
          <w:b/>
        </w:rPr>
        <w:t>Объем оказываемых услуг:</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8"/>
        <w:gridCol w:w="3827"/>
      </w:tblGrid>
      <w:tr w:rsidR="005E7EA0" w:rsidRPr="00392AF3" w:rsidTr="0072733B">
        <w:trPr>
          <w:trHeight w:val="631"/>
          <w:jc w:val="center"/>
        </w:trPr>
        <w:tc>
          <w:tcPr>
            <w:tcW w:w="6658" w:type="dxa"/>
            <w:vAlign w:val="center"/>
          </w:tcPr>
          <w:p w:rsidR="005E7EA0" w:rsidRPr="00392AF3" w:rsidRDefault="005E7EA0" w:rsidP="0072733B">
            <w:pPr>
              <w:widowControl w:val="0"/>
              <w:autoSpaceDE w:val="0"/>
              <w:autoSpaceDN w:val="0"/>
              <w:adjustRightInd w:val="0"/>
              <w:spacing w:after="0" w:line="240" w:lineRule="auto"/>
              <w:ind w:left="284"/>
              <w:contextualSpacing/>
              <w:jc w:val="center"/>
              <w:textAlignment w:val="baseline"/>
              <w:rPr>
                <w:rFonts w:ascii="Times New Roman" w:hAnsi="Times New Roman" w:cs="Times New Roman"/>
                <w:b/>
                <w:bCs/>
                <w:lang w:eastAsia="ru-RU"/>
              </w:rPr>
            </w:pPr>
            <w:r w:rsidRPr="00392AF3">
              <w:rPr>
                <w:rFonts w:ascii="Times New Roman" w:hAnsi="Times New Roman" w:cs="Times New Roman"/>
                <w:b/>
                <w:bCs/>
                <w:lang w:eastAsia="ru-RU"/>
              </w:rPr>
              <w:t>Объект проведения испытаний и измерений</w:t>
            </w:r>
          </w:p>
        </w:tc>
        <w:tc>
          <w:tcPr>
            <w:tcW w:w="3827" w:type="dxa"/>
            <w:vAlign w:val="center"/>
          </w:tcPr>
          <w:p w:rsidR="005E7EA0" w:rsidRPr="00392AF3" w:rsidRDefault="005E7EA0" w:rsidP="0072733B">
            <w:pPr>
              <w:widowControl w:val="0"/>
              <w:autoSpaceDE w:val="0"/>
              <w:autoSpaceDN w:val="0"/>
              <w:adjustRightInd w:val="0"/>
              <w:spacing w:after="0" w:line="240" w:lineRule="auto"/>
              <w:ind w:left="284"/>
              <w:contextualSpacing/>
              <w:jc w:val="center"/>
              <w:textAlignment w:val="baseline"/>
              <w:rPr>
                <w:rFonts w:ascii="Times New Roman" w:hAnsi="Times New Roman" w:cs="Times New Roman"/>
                <w:b/>
                <w:bCs/>
                <w:lang w:eastAsia="ru-RU"/>
              </w:rPr>
            </w:pPr>
            <w:r w:rsidRPr="00392AF3">
              <w:rPr>
                <w:rFonts w:ascii="Times New Roman" w:hAnsi="Times New Roman" w:cs="Times New Roman"/>
                <w:b/>
                <w:bCs/>
                <w:lang w:eastAsia="ru-RU"/>
              </w:rPr>
              <w:t>Виды испытаний и измерений</w:t>
            </w:r>
          </w:p>
        </w:tc>
      </w:tr>
      <w:tr w:rsidR="005E7EA0" w:rsidRPr="00392AF3" w:rsidTr="0072733B">
        <w:trPr>
          <w:trHeight w:val="1250"/>
          <w:jc w:val="center"/>
        </w:trPr>
        <w:tc>
          <w:tcPr>
            <w:tcW w:w="6658" w:type="dxa"/>
          </w:tcPr>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xml:space="preserve">1. Главный корпус (Клинический корпус) </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Главный распределительный щит (ГРЩ) - 2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Этажные щиты ЩС и ЩО зданий учреждения. -  70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2. Лабораторный корпус</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Главный распределительный щит (ГРЩ) -2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Этажные щиты ЩС и ЩО зданий учреждения. -  60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3. Операционный блок</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Главный распределительный щит (ГРЩ) -1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Этажные щиты ЩС и ЩО зданий учреждения. -  35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4. Клинико-диагностическое отделение (КДО)</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зданий учреждения. -  18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5. Хозяйственный корпус</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зданий учреждения. -  10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6. Виварий</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здания учреждения. -  17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7. Прачечная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зданий учреждения. -  9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 учреждения.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8. Гараж</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зданий учреждения. -  3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 учреждения.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9. Прозекторская (морг)</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здания учреждения. -  3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10. Радиологический корпус</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Главный распределительный щит (ГРЩ) -</w:t>
            </w:r>
            <w:r>
              <w:rPr>
                <w:rFonts w:ascii="Times New Roman" w:hAnsi="Times New Roman" w:cs="Times New Roman"/>
                <w:lang w:eastAsia="ru-RU"/>
              </w:rPr>
              <w:t xml:space="preserve"> </w:t>
            </w:r>
            <w:r w:rsidRPr="00392AF3">
              <w:rPr>
                <w:rFonts w:ascii="Times New Roman" w:hAnsi="Times New Roman" w:cs="Times New Roman"/>
                <w:lang w:eastAsia="ru-RU"/>
              </w:rPr>
              <w:t>2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Этажные щиты ЩС и ЩО зданий учреждения. -  3</w:t>
            </w:r>
            <w:r>
              <w:rPr>
                <w:rFonts w:ascii="Times New Roman" w:hAnsi="Times New Roman" w:cs="Times New Roman"/>
                <w:lang w:eastAsia="ru-RU"/>
              </w:rPr>
              <w:t xml:space="preserve">5 </w:t>
            </w:r>
            <w:r w:rsidRPr="00392AF3">
              <w:rPr>
                <w:rFonts w:ascii="Times New Roman" w:hAnsi="Times New Roman" w:cs="Times New Roman"/>
                <w:lang w:eastAsia="ru-RU"/>
              </w:rPr>
              <w:t>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11. Склад, столовая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Главный распределительный щит (ГРЩ) -</w:t>
            </w:r>
            <w:r>
              <w:rPr>
                <w:rFonts w:ascii="Times New Roman" w:hAnsi="Times New Roman" w:cs="Times New Roman"/>
                <w:lang w:eastAsia="ru-RU"/>
              </w:rPr>
              <w:t xml:space="preserve"> </w:t>
            </w:r>
            <w:r w:rsidRPr="00392AF3">
              <w:rPr>
                <w:rFonts w:ascii="Times New Roman" w:hAnsi="Times New Roman" w:cs="Times New Roman"/>
                <w:lang w:eastAsia="ru-RU"/>
              </w:rPr>
              <w:t>1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зданий учреждения. -  10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 учреждения.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12. Административный корпус</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Вводные, этажные щиты ЩС и ЩО здания учреждения. -  14 ед.</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Распределительные силовые сети 0,4 кВ, сети освещения здания.</w:t>
            </w:r>
          </w:p>
          <w:p w:rsidR="005E7EA0" w:rsidRPr="00392AF3" w:rsidRDefault="005E7EA0" w:rsidP="0072733B">
            <w:pPr>
              <w:widowControl w:val="0"/>
              <w:autoSpaceDE w:val="0"/>
              <w:autoSpaceDN w:val="0"/>
              <w:adjustRightInd w:val="0"/>
              <w:spacing w:after="0" w:line="240" w:lineRule="auto"/>
              <w:contextualSpacing/>
              <w:textAlignment w:val="baseline"/>
              <w:rPr>
                <w:rFonts w:ascii="Times New Roman" w:hAnsi="Times New Roman" w:cs="Times New Roman"/>
                <w:lang w:eastAsia="ru-RU"/>
              </w:rPr>
            </w:pPr>
            <w:r w:rsidRPr="00392AF3">
              <w:rPr>
                <w:rFonts w:ascii="Times New Roman" w:hAnsi="Times New Roman" w:cs="Times New Roman"/>
                <w:lang w:eastAsia="ru-RU"/>
              </w:rPr>
              <w:t>- Заземляющие устройства.</w:t>
            </w:r>
          </w:p>
        </w:tc>
        <w:tc>
          <w:tcPr>
            <w:tcW w:w="3827" w:type="dxa"/>
          </w:tcPr>
          <w:p w:rsidR="005E7EA0" w:rsidRPr="00392AF3" w:rsidRDefault="005E7EA0" w:rsidP="0072733B">
            <w:pPr>
              <w:widowControl w:val="0"/>
              <w:autoSpaceDE w:val="0"/>
              <w:autoSpaceDN w:val="0"/>
              <w:adjustRightInd w:val="0"/>
              <w:spacing w:after="0" w:line="240" w:lineRule="auto"/>
              <w:textAlignment w:val="baseline"/>
              <w:rPr>
                <w:rFonts w:ascii="Times New Roman" w:hAnsi="Times New Roman" w:cs="Times New Roman"/>
                <w:bCs/>
                <w:lang w:eastAsia="ru-RU"/>
              </w:rPr>
            </w:pPr>
            <w:r w:rsidRPr="00392AF3">
              <w:rPr>
                <w:rFonts w:ascii="Times New Roman" w:hAnsi="Times New Roman" w:cs="Times New Roman"/>
                <w:bCs/>
                <w:lang w:eastAsia="ru-RU"/>
              </w:rPr>
              <w:t>1. Проверка соответствия электроустановок нормативной и проектной исполнительной документации в объёме ГОСТ 50571.16-2019</w:t>
            </w:r>
          </w:p>
          <w:p w:rsidR="005E7EA0" w:rsidRPr="00392AF3" w:rsidRDefault="005E7EA0" w:rsidP="0072733B">
            <w:pPr>
              <w:widowControl w:val="0"/>
              <w:autoSpaceDE w:val="0"/>
              <w:autoSpaceDN w:val="0"/>
              <w:adjustRightInd w:val="0"/>
              <w:spacing w:after="0" w:line="240" w:lineRule="auto"/>
              <w:ind w:left="284"/>
              <w:textAlignment w:val="baseline"/>
              <w:rPr>
                <w:rFonts w:ascii="Times New Roman" w:hAnsi="Times New Roman" w:cs="Times New Roman"/>
                <w:bCs/>
                <w:lang w:eastAsia="ru-RU"/>
              </w:rPr>
            </w:pPr>
          </w:p>
          <w:p w:rsidR="005E7EA0" w:rsidRPr="00392AF3" w:rsidRDefault="005E7EA0" w:rsidP="0072733B">
            <w:pPr>
              <w:widowControl w:val="0"/>
              <w:autoSpaceDE w:val="0"/>
              <w:autoSpaceDN w:val="0"/>
              <w:adjustRightInd w:val="0"/>
              <w:spacing w:after="0" w:line="240" w:lineRule="auto"/>
              <w:textAlignment w:val="baseline"/>
              <w:rPr>
                <w:rFonts w:ascii="Times New Roman" w:hAnsi="Times New Roman" w:cs="Times New Roman"/>
                <w:bCs/>
                <w:lang w:eastAsia="ru-RU"/>
              </w:rPr>
            </w:pPr>
            <w:r w:rsidRPr="00392AF3">
              <w:rPr>
                <w:rFonts w:ascii="Times New Roman" w:hAnsi="Times New Roman" w:cs="Times New Roman"/>
                <w:bCs/>
                <w:lang w:eastAsia="ru-RU"/>
              </w:rPr>
              <w:t>2. Измерение сопротивления изоляции распределительных сетей, проводов и кабелей однофазной и трехфазной электросети до 1000В.</w:t>
            </w:r>
          </w:p>
          <w:p w:rsidR="005E7EA0" w:rsidRPr="00392AF3" w:rsidRDefault="005E7EA0" w:rsidP="0072733B">
            <w:pPr>
              <w:widowControl w:val="0"/>
              <w:autoSpaceDE w:val="0"/>
              <w:autoSpaceDN w:val="0"/>
              <w:adjustRightInd w:val="0"/>
              <w:spacing w:after="0" w:line="240" w:lineRule="auto"/>
              <w:ind w:left="284"/>
              <w:textAlignment w:val="baseline"/>
              <w:rPr>
                <w:rFonts w:ascii="Times New Roman" w:hAnsi="Times New Roman" w:cs="Times New Roman"/>
                <w:bCs/>
                <w:lang w:eastAsia="ru-RU"/>
              </w:rPr>
            </w:pPr>
          </w:p>
          <w:p w:rsidR="005E7EA0" w:rsidRPr="00392AF3" w:rsidRDefault="005E7EA0" w:rsidP="0072733B">
            <w:pPr>
              <w:widowControl w:val="0"/>
              <w:autoSpaceDE w:val="0"/>
              <w:autoSpaceDN w:val="0"/>
              <w:adjustRightInd w:val="0"/>
              <w:spacing w:after="0" w:line="240" w:lineRule="auto"/>
              <w:textAlignment w:val="baseline"/>
              <w:rPr>
                <w:rFonts w:ascii="Times New Roman" w:hAnsi="Times New Roman" w:cs="Times New Roman"/>
                <w:bCs/>
                <w:lang w:eastAsia="ru-RU"/>
              </w:rPr>
            </w:pPr>
            <w:r w:rsidRPr="00392AF3">
              <w:rPr>
                <w:rFonts w:ascii="Times New Roman" w:hAnsi="Times New Roman" w:cs="Times New Roman"/>
                <w:bCs/>
                <w:lang w:eastAsia="ru-RU"/>
              </w:rPr>
              <w:t>3. Проверка непрерывности цепи и качества контактных соединений заземляющих и защитных проводников между заземлителями и заземляемыми элементами электроустановки и проводников систем уравнивания потенциалов (металлосвязь).</w:t>
            </w:r>
          </w:p>
          <w:p w:rsidR="005E7EA0" w:rsidRPr="00392AF3" w:rsidRDefault="005E7EA0" w:rsidP="0072733B">
            <w:pPr>
              <w:widowControl w:val="0"/>
              <w:autoSpaceDE w:val="0"/>
              <w:autoSpaceDN w:val="0"/>
              <w:adjustRightInd w:val="0"/>
              <w:spacing w:after="0" w:line="240" w:lineRule="auto"/>
              <w:ind w:left="284"/>
              <w:textAlignment w:val="baseline"/>
              <w:rPr>
                <w:rFonts w:ascii="Times New Roman" w:hAnsi="Times New Roman" w:cs="Times New Roman"/>
                <w:bCs/>
                <w:lang w:eastAsia="ru-RU"/>
              </w:rPr>
            </w:pPr>
          </w:p>
          <w:p w:rsidR="005E7EA0" w:rsidRPr="00392AF3" w:rsidRDefault="005E7EA0" w:rsidP="0072733B">
            <w:pPr>
              <w:widowControl w:val="0"/>
              <w:autoSpaceDE w:val="0"/>
              <w:autoSpaceDN w:val="0"/>
              <w:adjustRightInd w:val="0"/>
              <w:spacing w:after="0" w:line="240" w:lineRule="auto"/>
              <w:textAlignment w:val="baseline"/>
              <w:rPr>
                <w:rFonts w:ascii="Times New Roman" w:hAnsi="Times New Roman" w:cs="Times New Roman"/>
                <w:bCs/>
                <w:lang w:eastAsia="ru-RU"/>
              </w:rPr>
            </w:pPr>
            <w:r w:rsidRPr="00392AF3">
              <w:rPr>
                <w:rFonts w:ascii="Times New Roman" w:hAnsi="Times New Roman" w:cs="Times New Roman"/>
                <w:bCs/>
                <w:lang w:eastAsia="ru-RU"/>
              </w:rPr>
              <w:t>4. Проверка срабатывания расцепителей автоматических выключателей до 1000В.</w:t>
            </w:r>
          </w:p>
          <w:p w:rsidR="005E7EA0" w:rsidRPr="00392AF3" w:rsidRDefault="005E7EA0" w:rsidP="0072733B">
            <w:pPr>
              <w:widowControl w:val="0"/>
              <w:autoSpaceDE w:val="0"/>
              <w:autoSpaceDN w:val="0"/>
              <w:adjustRightInd w:val="0"/>
              <w:spacing w:after="0" w:line="240" w:lineRule="auto"/>
              <w:ind w:left="284"/>
              <w:textAlignment w:val="baseline"/>
              <w:rPr>
                <w:rFonts w:ascii="Times New Roman" w:hAnsi="Times New Roman" w:cs="Times New Roman"/>
                <w:bCs/>
                <w:lang w:eastAsia="ru-RU"/>
              </w:rPr>
            </w:pPr>
          </w:p>
          <w:p w:rsidR="005E7EA0" w:rsidRPr="00392AF3" w:rsidRDefault="005E7EA0" w:rsidP="0072733B">
            <w:pPr>
              <w:widowControl w:val="0"/>
              <w:autoSpaceDE w:val="0"/>
              <w:autoSpaceDN w:val="0"/>
              <w:adjustRightInd w:val="0"/>
              <w:spacing w:after="0" w:line="240" w:lineRule="auto"/>
              <w:textAlignment w:val="baseline"/>
              <w:rPr>
                <w:rFonts w:ascii="Times New Roman" w:hAnsi="Times New Roman" w:cs="Times New Roman"/>
                <w:lang w:eastAsia="ru-RU"/>
              </w:rPr>
            </w:pPr>
            <w:r w:rsidRPr="00392AF3">
              <w:rPr>
                <w:rFonts w:ascii="Times New Roman" w:hAnsi="Times New Roman" w:cs="Times New Roman"/>
                <w:lang w:eastAsia="ru-RU"/>
              </w:rPr>
              <w:t>5. Проверка согласования параметров цепи "фаза-нуль" с характеристиками аппаратов защиты от сверхтока.</w:t>
            </w:r>
          </w:p>
          <w:p w:rsidR="005E7EA0" w:rsidRPr="00392AF3" w:rsidRDefault="005E7EA0" w:rsidP="0072733B">
            <w:pPr>
              <w:widowControl w:val="0"/>
              <w:autoSpaceDE w:val="0"/>
              <w:autoSpaceDN w:val="0"/>
              <w:adjustRightInd w:val="0"/>
              <w:spacing w:after="0" w:line="240" w:lineRule="auto"/>
              <w:ind w:left="284"/>
              <w:textAlignment w:val="baseline"/>
              <w:rPr>
                <w:rFonts w:ascii="Times New Roman" w:hAnsi="Times New Roman" w:cs="Times New Roman"/>
                <w:lang w:eastAsia="ru-RU"/>
              </w:rPr>
            </w:pPr>
          </w:p>
          <w:p w:rsidR="005E7EA0" w:rsidRPr="00392AF3" w:rsidRDefault="005E7EA0" w:rsidP="0072733B">
            <w:pPr>
              <w:widowControl w:val="0"/>
              <w:autoSpaceDE w:val="0"/>
              <w:autoSpaceDN w:val="0"/>
              <w:adjustRightInd w:val="0"/>
              <w:spacing w:after="0" w:line="240" w:lineRule="auto"/>
              <w:textAlignment w:val="baseline"/>
              <w:rPr>
                <w:rFonts w:ascii="Times New Roman" w:hAnsi="Times New Roman" w:cs="Times New Roman"/>
                <w:bCs/>
                <w:lang w:eastAsia="ru-RU"/>
              </w:rPr>
            </w:pPr>
            <w:r w:rsidRPr="00392AF3">
              <w:rPr>
                <w:rFonts w:ascii="Times New Roman" w:hAnsi="Times New Roman" w:cs="Times New Roman"/>
                <w:bCs/>
                <w:lang w:eastAsia="ru-RU"/>
              </w:rPr>
              <w:t>6. Проверка работы устройств защитного отключения (УЗО).</w:t>
            </w:r>
          </w:p>
          <w:p w:rsidR="005E7EA0" w:rsidRPr="00392AF3" w:rsidRDefault="005E7EA0" w:rsidP="0072733B">
            <w:pPr>
              <w:widowControl w:val="0"/>
              <w:autoSpaceDE w:val="0"/>
              <w:autoSpaceDN w:val="0"/>
              <w:adjustRightInd w:val="0"/>
              <w:spacing w:after="0" w:line="240" w:lineRule="auto"/>
              <w:ind w:left="284"/>
              <w:textAlignment w:val="baseline"/>
              <w:rPr>
                <w:rFonts w:ascii="Times New Roman" w:hAnsi="Times New Roman" w:cs="Times New Roman"/>
                <w:bCs/>
                <w:lang w:eastAsia="ru-RU"/>
              </w:rPr>
            </w:pPr>
          </w:p>
          <w:p w:rsidR="005E7EA0" w:rsidRPr="00392AF3" w:rsidRDefault="005E7EA0" w:rsidP="0072733B">
            <w:pPr>
              <w:widowControl w:val="0"/>
              <w:autoSpaceDE w:val="0"/>
              <w:autoSpaceDN w:val="0"/>
              <w:adjustRightInd w:val="0"/>
              <w:spacing w:after="0" w:line="240" w:lineRule="auto"/>
              <w:textAlignment w:val="baseline"/>
              <w:rPr>
                <w:rFonts w:ascii="Times New Roman" w:hAnsi="Times New Roman" w:cs="Times New Roman"/>
                <w:bCs/>
                <w:lang w:eastAsia="ru-RU"/>
              </w:rPr>
            </w:pPr>
            <w:r w:rsidRPr="00392AF3">
              <w:rPr>
                <w:rFonts w:ascii="Times New Roman" w:hAnsi="Times New Roman" w:cs="Times New Roman"/>
                <w:bCs/>
                <w:lang w:eastAsia="ru-RU"/>
              </w:rPr>
              <w:t>7. Измерения сопротивления растеканию тока контура заземления (заземляющего устройства).</w:t>
            </w:r>
          </w:p>
          <w:p w:rsidR="005E7EA0" w:rsidRPr="00392AF3" w:rsidRDefault="005E7EA0" w:rsidP="0072733B">
            <w:pPr>
              <w:widowControl w:val="0"/>
              <w:autoSpaceDE w:val="0"/>
              <w:autoSpaceDN w:val="0"/>
              <w:adjustRightInd w:val="0"/>
              <w:spacing w:after="0" w:line="240" w:lineRule="auto"/>
              <w:ind w:left="284"/>
              <w:textAlignment w:val="baseline"/>
              <w:rPr>
                <w:rFonts w:ascii="Times New Roman" w:hAnsi="Times New Roman" w:cs="Times New Roman"/>
                <w:lang w:eastAsia="ru-RU"/>
              </w:rPr>
            </w:pPr>
          </w:p>
        </w:tc>
      </w:tr>
    </w:tbl>
    <w:p w:rsidR="005E7EA0" w:rsidRPr="00392AF3" w:rsidRDefault="005E7EA0" w:rsidP="005E7EA0">
      <w:pPr>
        <w:spacing w:after="0" w:line="240" w:lineRule="auto"/>
        <w:rPr>
          <w:rFonts w:ascii="Times New Roman" w:hAnsi="Times New Roman" w:cs="Times New Roman"/>
          <w:b/>
        </w:rPr>
      </w:pPr>
    </w:p>
    <w:p w:rsidR="005E7EA0" w:rsidRPr="00392AF3" w:rsidRDefault="005E7EA0" w:rsidP="005E7EA0">
      <w:pPr>
        <w:spacing w:after="0" w:line="240" w:lineRule="auto"/>
        <w:ind w:left="-567"/>
        <w:rPr>
          <w:rFonts w:ascii="Times New Roman" w:hAnsi="Times New Roman" w:cs="Times New Roman"/>
          <w:b/>
        </w:rPr>
      </w:pPr>
      <w:r>
        <w:rPr>
          <w:rFonts w:ascii="Times New Roman" w:hAnsi="Times New Roman" w:cs="Times New Roman"/>
          <w:b/>
        </w:rPr>
        <w:t>3</w:t>
      </w:r>
      <w:r w:rsidRPr="00392AF3">
        <w:rPr>
          <w:rFonts w:ascii="Times New Roman" w:hAnsi="Times New Roman" w:cs="Times New Roman"/>
          <w:b/>
        </w:rPr>
        <w:t xml:space="preserve">. Условия оказания услуг: </w:t>
      </w:r>
    </w:p>
    <w:p w:rsidR="005E7EA0" w:rsidRPr="00392AF3" w:rsidRDefault="005E7EA0" w:rsidP="005E7EA0">
      <w:pPr>
        <w:spacing w:after="0" w:line="240" w:lineRule="auto"/>
        <w:ind w:left="-567"/>
        <w:rPr>
          <w:rFonts w:ascii="Times New Roman" w:hAnsi="Times New Roman" w:cs="Times New Roman"/>
        </w:rPr>
      </w:pPr>
      <w:r>
        <w:rPr>
          <w:rFonts w:ascii="Times New Roman" w:hAnsi="Times New Roman" w:cs="Times New Roman"/>
        </w:rPr>
        <w:t xml:space="preserve">      </w:t>
      </w:r>
      <w:r w:rsidRPr="00392AF3">
        <w:rPr>
          <w:rFonts w:ascii="Times New Roman" w:hAnsi="Times New Roman" w:cs="Times New Roman"/>
        </w:rPr>
        <w:t>Исполнитель должен иметь зарегистрированную в установленном порядке электротехническую лабораторию до 1000В;</w:t>
      </w:r>
    </w:p>
    <w:p w:rsidR="005E7EA0" w:rsidRPr="00010544" w:rsidRDefault="005E7EA0" w:rsidP="005E7EA0">
      <w:pPr>
        <w:spacing w:after="0" w:line="240" w:lineRule="auto"/>
        <w:ind w:left="-567"/>
        <w:rPr>
          <w:rFonts w:ascii="Times New Roman" w:hAnsi="Times New Roman" w:cs="Times New Roman"/>
        </w:rPr>
      </w:pPr>
      <w:r>
        <w:rPr>
          <w:rFonts w:ascii="Times New Roman" w:hAnsi="Times New Roman" w:cs="Times New Roman"/>
        </w:rPr>
        <w:t xml:space="preserve">      </w:t>
      </w:r>
      <w:r w:rsidRPr="00392AF3">
        <w:rPr>
          <w:rFonts w:ascii="Times New Roman" w:hAnsi="Times New Roman" w:cs="Times New Roman"/>
        </w:rPr>
        <w:t>Специалисты Исполнителя должны иметь соответствующую группу допуска на право проведения работ в электроустановках (4 группа до 1000В), с отметкой о праве проведения специальных работ (измерений и испытаний), обеспечены комплектом приборов для проведения испытаний и измерений (приборы должны иметь действующие свидетельства о поверке), необходимыми инструментами и с</w:t>
      </w:r>
      <w:r>
        <w:rPr>
          <w:rFonts w:ascii="Times New Roman" w:hAnsi="Times New Roman" w:cs="Times New Roman"/>
        </w:rPr>
        <w:t xml:space="preserve">редствами </w:t>
      </w:r>
      <w:r w:rsidRPr="00010544">
        <w:rPr>
          <w:rFonts w:ascii="Times New Roman" w:hAnsi="Times New Roman" w:cs="Times New Roman"/>
        </w:rPr>
        <w:t>индивидуальной защиты.</w:t>
      </w:r>
    </w:p>
    <w:p w:rsidR="005E7EA0" w:rsidRPr="00010544" w:rsidRDefault="005E7EA0" w:rsidP="005E7EA0">
      <w:pPr>
        <w:spacing w:after="0" w:line="240" w:lineRule="auto"/>
        <w:ind w:left="-567"/>
        <w:rPr>
          <w:rFonts w:ascii="Times New Roman" w:hAnsi="Times New Roman" w:cs="Times New Roman"/>
        </w:rPr>
      </w:pPr>
      <w:r w:rsidRPr="00010544">
        <w:rPr>
          <w:rFonts w:ascii="Times New Roman" w:hAnsi="Times New Roman" w:cs="Times New Roman"/>
        </w:rPr>
        <w:t xml:space="preserve">       Документы на специалистов и лабораторию должны быть представлены не позднее 3 (трёх) рабочих дней с момента заключения контракта. Непредоставление документов является существенным нарушением условий контракта и является основанием для одностороннего отказа от исполнения контракта.</w:t>
      </w:r>
    </w:p>
    <w:p w:rsidR="005E7EA0" w:rsidRPr="00010544" w:rsidRDefault="005E7EA0" w:rsidP="005E7EA0">
      <w:pPr>
        <w:spacing w:after="0" w:line="240" w:lineRule="auto"/>
        <w:ind w:left="-567"/>
        <w:rPr>
          <w:rFonts w:ascii="Times New Roman" w:hAnsi="Times New Roman" w:cs="Times New Roman"/>
        </w:rPr>
      </w:pPr>
      <w:r w:rsidRPr="00010544">
        <w:rPr>
          <w:rFonts w:ascii="Times New Roman" w:hAnsi="Times New Roman" w:cs="Times New Roman"/>
        </w:rPr>
        <w:t xml:space="preserve">       Услуги должны оказываться в соответствии с требованиями ПУЭ, ПТЭЭП, ПОТЭУ, ГОСТ 50571.16-2019 и других действующих нормативных документов.</w:t>
      </w:r>
    </w:p>
    <w:p w:rsidR="005E7EA0" w:rsidRPr="00010544" w:rsidRDefault="005E7EA0" w:rsidP="005E7EA0">
      <w:pPr>
        <w:spacing w:after="0" w:line="240" w:lineRule="auto"/>
        <w:ind w:left="-567"/>
        <w:rPr>
          <w:rFonts w:ascii="Times New Roman" w:hAnsi="Times New Roman" w:cs="Times New Roman"/>
        </w:rPr>
      </w:pPr>
      <w:r w:rsidRPr="00010544">
        <w:rPr>
          <w:rFonts w:ascii="Times New Roman" w:hAnsi="Times New Roman" w:cs="Times New Roman"/>
        </w:rPr>
        <w:t xml:space="preserve">       Услуги оказываются в условиях действующего учреждения. Оказание услуг не должно препятствовать или создавать неудобства в работе Учреждения или представлять угрозу для сотрудников Заказчика. Соблюдение правил действующего внутреннего распорядка, контрольно-пропускного режима, внутренних положений и инструкций Учреждения.</w:t>
      </w:r>
    </w:p>
    <w:p w:rsidR="005E7EA0" w:rsidRPr="00010544" w:rsidRDefault="005E7EA0" w:rsidP="005E7EA0">
      <w:pPr>
        <w:spacing w:after="0" w:line="240" w:lineRule="auto"/>
        <w:ind w:left="-567"/>
        <w:rPr>
          <w:rFonts w:ascii="Times New Roman" w:hAnsi="Times New Roman" w:cs="Times New Roman"/>
        </w:rPr>
      </w:pPr>
      <w:r w:rsidRPr="00010544">
        <w:rPr>
          <w:rFonts w:ascii="Times New Roman" w:hAnsi="Times New Roman" w:cs="Times New Roman"/>
        </w:rPr>
        <w:t xml:space="preserve">       При отсутствии знаков безопасности или схем, исполнитель устанавливает на электрические щиты знаки безопасности и электрические схемы с указанием потребителей электрической энергии.</w:t>
      </w:r>
    </w:p>
    <w:p w:rsidR="005E7EA0" w:rsidRPr="00010544" w:rsidRDefault="005E7EA0" w:rsidP="005E7EA0">
      <w:pPr>
        <w:spacing w:after="0" w:line="240" w:lineRule="auto"/>
        <w:ind w:left="-567"/>
        <w:rPr>
          <w:rFonts w:ascii="Times New Roman" w:hAnsi="Times New Roman" w:cs="Times New Roman"/>
        </w:rPr>
      </w:pPr>
      <w:r w:rsidRPr="00010544">
        <w:rPr>
          <w:rFonts w:ascii="Times New Roman" w:hAnsi="Times New Roman" w:cs="Times New Roman"/>
        </w:rPr>
        <w:t xml:space="preserve">       Результатом оказания Услуг является:</w:t>
      </w:r>
    </w:p>
    <w:p w:rsidR="005E7EA0" w:rsidRPr="00392AF3" w:rsidRDefault="005E7EA0" w:rsidP="005E7EA0">
      <w:pPr>
        <w:spacing w:after="0" w:line="240" w:lineRule="auto"/>
        <w:ind w:left="-567"/>
        <w:rPr>
          <w:rFonts w:ascii="Times New Roman" w:hAnsi="Times New Roman" w:cs="Times New Roman"/>
        </w:rPr>
      </w:pPr>
      <w:r w:rsidRPr="00010544">
        <w:rPr>
          <w:rFonts w:ascii="Times New Roman" w:hAnsi="Times New Roman" w:cs="Times New Roman"/>
        </w:rPr>
        <w:t>- отчёт о проведении испытаний и измерений параметров электроустановок с протоколами испытаний, и измерений по каждому объекту отдельно;</w:t>
      </w:r>
    </w:p>
    <w:p w:rsidR="005E7EA0" w:rsidRPr="00392AF3" w:rsidRDefault="005E7EA0" w:rsidP="005E7EA0">
      <w:pPr>
        <w:spacing w:after="0" w:line="240" w:lineRule="auto"/>
        <w:ind w:left="-567"/>
        <w:rPr>
          <w:rFonts w:ascii="Times New Roman" w:hAnsi="Times New Roman" w:cs="Times New Roman"/>
        </w:rPr>
      </w:pPr>
      <w:r w:rsidRPr="00392AF3">
        <w:rPr>
          <w:rFonts w:ascii="Times New Roman" w:hAnsi="Times New Roman" w:cs="Times New Roman"/>
        </w:rPr>
        <w:t>- отдельным актом перечень неисправностей и замечаний, в том числе в ходе проведения визуального осмотра.</w:t>
      </w:r>
    </w:p>
    <w:p w:rsidR="005E7EA0" w:rsidRPr="00392AF3" w:rsidRDefault="005E7EA0" w:rsidP="005E7EA0">
      <w:pPr>
        <w:spacing w:after="0" w:line="240" w:lineRule="auto"/>
        <w:ind w:left="-567"/>
        <w:rPr>
          <w:rFonts w:ascii="Times New Roman" w:hAnsi="Times New Roman" w:cs="Times New Roman"/>
        </w:rPr>
      </w:pPr>
      <w:r>
        <w:rPr>
          <w:rFonts w:ascii="Times New Roman" w:hAnsi="Times New Roman" w:cs="Times New Roman"/>
        </w:rPr>
        <w:t xml:space="preserve">      </w:t>
      </w:r>
      <w:r w:rsidRPr="00392AF3">
        <w:rPr>
          <w:rFonts w:ascii="Times New Roman" w:hAnsi="Times New Roman" w:cs="Times New Roman"/>
        </w:rPr>
        <w:t xml:space="preserve">Все отчеты предоставляются на бумажном носителе и в электронном виде в формате </w:t>
      </w:r>
      <w:r w:rsidRPr="008C6F3E">
        <w:rPr>
          <w:rFonts w:ascii="Times New Roman" w:hAnsi="Times New Roman" w:cs="Times New Roman"/>
        </w:rPr>
        <w:t>«</w:t>
      </w:r>
      <w:r w:rsidRPr="008C6F3E">
        <w:rPr>
          <w:rFonts w:ascii="Times New Roman" w:hAnsi="Times New Roman" w:cs="Times New Roman"/>
          <w:lang w:val="en-US"/>
        </w:rPr>
        <w:t>PDF</w:t>
      </w:r>
      <w:r w:rsidRPr="008C6F3E">
        <w:rPr>
          <w:rFonts w:ascii="Times New Roman" w:hAnsi="Times New Roman" w:cs="Times New Roman"/>
        </w:rPr>
        <w:t>» и «</w:t>
      </w:r>
      <w:r w:rsidRPr="008C6F3E">
        <w:rPr>
          <w:rFonts w:ascii="Times New Roman" w:hAnsi="Times New Roman" w:cs="Times New Roman"/>
          <w:lang w:val="en-US"/>
        </w:rPr>
        <w:t>MS</w:t>
      </w:r>
      <w:r w:rsidRPr="008C6F3E">
        <w:rPr>
          <w:rFonts w:ascii="Times New Roman" w:hAnsi="Times New Roman" w:cs="Times New Roman"/>
        </w:rPr>
        <w:t xml:space="preserve"> Excel»</w:t>
      </w:r>
      <w:r w:rsidRPr="00392AF3">
        <w:rPr>
          <w:rFonts w:ascii="Times New Roman" w:hAnsi="Times New Roman" w:cs="Times New Roman"/>
        </w:rPr>
        <w:t>.</w:t>
      </w:r>
    </w:p>
    <w:p w:rsidR="00170252" w:rsidRDefault="00170252" w:rsidP="000820E3">
      <w:pPr>
        <w:rPr>
          <w:rFonts w:ascii="Times New Roman" w:hAnsi="Times New Roman" w:cs="Times New Roman"/>
          <w:b/>
          <w:sz w:val="28"/>
          <w:szCs w:val="28"/>
        </w:rPr>
      </w:pP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D47" w:rsidRDefault="00A23D47">
      <w:pPr>
        <w:spacing w:after="0" w:line="240" w:lineRule="auto"/>
      </w:pPr>
      <w:r>
        <w:separator/>
      </w:r>
    </w:p>
  </w:endnote>
  <w:endnote w:type="continuationSeparator" w:id="0">
    <w:p w:rsidR="00A23D47" w:rsidRDefault="00A23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F31C6" w:rsidRDefault="006F31C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F31C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F31C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F31C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F31C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10544">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F31C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10544">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D47" w:rsidRDefault="00A23D47">
      <w:pPr>
        <w:spacing w:after="0" w:line="240" w:lineRule="auto"/>
      </w:pPr>
      <w:r>
        <w:separator/>
      </w:r>
    </w:p>
  </w:footnote>
  <w:footnote w:type="continuationSeparator" w:id="0">
    <w:p w:rsidR="00A23D47" w:rsidRDefault="00A23D4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F31C6" w:rsidRDefault="006F31C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F31C6" w:rsidRDefault="006F31C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F31C6" w:rsidRDefault="006F31C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0544"/>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6494D"/>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E7EA0"/>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31C6"/>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23D47"/>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15C4E-000B-410C-AB6A-7B259846D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1718</Words>
  <Characters>9799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2026-09-18T08:33:00Z</dcterms:created>
  <dcterms:modified xsi:type="dcterms:W3CDTF">2026-09-18T08:33:00Z</dcterms:modified>
</cp:coreProperties>
</file>