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11.11.2025 № 21.1-03/2026</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108E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473AE4">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проведению контрольных замеров в кабинетах с диагностическими и терапевтическими аппаратами</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473AE4">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12.01.2026</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02.03.2026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473AE4">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 xml:space="preserve">-  копия лицензии на право деятельности в области использования источников ионизирующего излучения (генерирующих), предоставляющую право на осуществление следующих видов услуг: техническое обслуживание источников ионизирующего излучения (генерирующих) в части проведения радиационного контроля;¶- копия аттестата аккредитации испытательной лаборатории (центра) с приложением, являющимся неотъемлемой частью аттестата аккредитации, с областью аккредитации: аккредитация испытательных лабораторий (центров) в сфере радиационного контроля, в соответствии с Федеральным законом от 28 декабря 2013 г. № 412-ФЗ «Об аккредитации в национальной системе аккредитации».¶</w:t>
            </w:r>
            <w:r w:rsidRPr="002F29AE">
              <w:rPr>
                <w:rFonts w:ascii="Times New Roman" w:hAnsi="Times New Roman" w:cs="Times New Roman"/>
                <w:noProof/>
                <w:sz w:val="24"/>
                <w:szCs w:val="24"/>
              </w:rPr>
              <w:lastRenderedPageBreak/>
              <w:t>испытательных лабораторий (центров) в сфере радиационного контроля, в соответствии с Федеральным законом от 28 декабря 2013 г. № 412-ФЗ «Об аккредитации в национальной системе аккредитации».¶</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lastRenderedPageBreak/>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5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832"/>
        <w:gridCol w:w="680"/>
        <w:gridCol w:w="880"/>
        <w:gridCol w:w="1559"/>
        <w:gridCol w:w="737"/>
        <w:gridCol w:w="1588"/>
        <w:gridCol w:w="1588"/>
      </w:tblGrid>
      <w:tr w:rsidR="00473AE4" w:rsidRPr="00522FF0" w:rsidTr="00473AE4">
        <w:trPr>
          <w:trHeight w:val="312"/>
        </w:trPr>
        <w:tc>
          <w:tcPr>
            <w:tcW w:w="710" w:type="dxa"/>
            <w:tcBorders>
              <w:top w:val="single" w:sz="4" w:space="0" w:color="auto"/>
              <w:left w:val="single" w:sz="4" w:space="0" w:color="auto"/>
              <w:bottom w:val="single" w:sz="4" w:space="0" w:color="auto"/>
              <w:right w:val="single" w:sz="4" w:space="0" w:color="auto"/>
            </w:tcBorders>
            <w:vAlign w:val="center"/>
            <w:hideMark/>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ab/>
              <w:t xml:space="preserve"> п/п</w:t>
            </w:r>
          </w:p>
        </w:tc>
        <w:tc>
          <w:tcPr>
            <w:tcW w:w="6832" w:type="dxa"/>
            <w:tcBorders>
              <w:top w:val="single" w:sz="4" w:space="0" w:color="auto"/>
              <w:left w:val="single" w:sz="4" w:space="0" w:color="auto"/>
              <w:bottom w:val="single" w:sz="4" w:space="0" w:color="auto"/>
              <w:right w:val="single" w:sz="4" w:space="0" w:color="auto"/>
            </w:tcBorders>
            <w:vAlign w:val="center"/>
            <w:hideMark/>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Наименование товара / услуги, технические характеристики</w:t>
            </w:r>
          </w:p>
        </w:tc>
        <w:tc>
          <w:tcPr>
            <w:tcW w:w="680" w:type="dxa"/>
            <w:tcBorders>
              <w:top w:val="single" w:sz="4" w:space="0" w:color="auto"/>
              <w:left w:val="single" w:sz="4" w:space="0" w:color="auto"/>
              <w:bottom w:val="single" w:sz="4" w:space="0" w:color="auto"/>
              <w:right w:val="single" w:sz="4" w:space="0" w:color="auto"/>
            </w:tcBorders>
            <w:noWrap/>
            <w:hideMark/>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Кол-во</w:t>
            </w:r>
          </w:p>
        </w:tc>
        <w:tc>
          <w:tcPr>
            <w:tcW w:w="880" w:type="dxa"/>
            <w:tcBorders>
              <w:top w:val="single" w:sz="4" w:space="0" w:color="auto"/>
              <w:left w:val="single" w:sz="4" w:space="0" w:color="auto"/>
              <w:bottom w:val="single" w:sz="4" w:space="0" w:color="auto"/>
              <w:right w:val="single" w:sz="4" w:space="0" w:color="auto"/>
            </w:tcBorders>
            <w:hideMark/>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Ед,</w:t>
            </w:r>
          </w:p>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изм.</w:t>
            </w:r>
          </w:p>
        </w:tc>
        <w:tc>
          <w:tcPr>
            <w:tcW w:w="1559"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ОКПД2/</w:t>
            </w:r>
          </w:p>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КТРУ</w:t>
            </w:r>
          </w:p>
        </w:tc>
        <w:tc>
          <w:tcPr>
            <w:tcW w:w="737"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НДС</w:t>
            </w:r>
          </w:p>
          <w:p w:rsidR="00473AE4" w:rsidRPr="00473AE4" w:rsidRDefault="00473AE4" w:rsidP="00473AE4">
            <w:pPr>
              <w:spacing w:after="0" w:line="240" w:lineRule="auto"/>
              <w:jc w:val="center"/>
              <w:rPr>
                <w:rFonts w:ascii="Times New Roman" w:hAnsi="Times New Roman" w:cs="Times New Roman"/>
              </w:rPr>
            </w:pPr>
            <w:r w:rsidRPr="00473AE4">
              <w:rPr>
                <w:rFonts w:ascii="Times New Roman" w:hAnsi="Times New Roman" w:cs="Times New Roman"/>
                <w:b/>
              </w:rPr>
              <w:t>%</w:t>
            </w: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 xml:space="preserve">Цена за ед. с НДС </w:t>
            </w:r>
          </w:p>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(руб.)</w:t>
            </w: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 xml:space="preserve">Сумма с НДС </w:t>
            </w:r>
          </w:p>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(руб.)</w:t>
            </w:r>
          </w:p>
        </w:tc>
      </w:tr>
      <w:tr w:rsidR="00473AE4" w:rsidRPr="00522FF0" w:rsidTr="00844303">
        <w:trPr>
          <w:trHeight w:val="312"/>
        </w:trPr>
        <w:tc>
          <w:tcPr>
            <w:tcW w:w="710" w:type="dxa"/>
            <w:vMerge w:val="restart"/>
            <w:tcBorders>
              <w:top w:val="single" w:sz="4" w:space="0" w:color="auto"/>
              <w:left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1.</w:t>
            </w:r>
          </w:p>
        </w:tc>
        <w:tc>
          <w:tcPr>
            <w:tcW w:w="13864" w:type="dxa"/>
            <w:gridSpan w:val="7"/>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rPr>
                <w:rFonts w:ascii="Times New Roman" w:hAnsi="Times New Roman" w:cs="Times New Roman"/>
                <w:b/>
              </w:rPr>
            </w:pPr>
            <w:r w:rsidRPr="00473AE4">
              <w:rPr>
                <w:rFonts w:ascii="Times New Roman" w:hAnsi="Times New Roman" w:cs="Times New Roman"/>
                <w:b/>
              </w:rPr>
              <w:t>Обследование и измерение сопротивления изоляции проводов и кабелей электросети и контура защитного заземления:</w:t>
            </w:r>
          </w:p>
        </w:tc>
      </w:tr>
      <w:tr w:rsidR="00473AE4" w:rsidRPr="00522FF0" w:rsidTr="00473AE4">
        <w:trPr>
          <w:trHeight w:val="312"/>
        </w:trPr>
        <w:tc>
          <w:tcPr>
            <w:tcW w:w="710" w:type="dxa"/>
            <w:vMerge/>
            <w:tcBorders>
              <w:left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b/>
              </w:rPr>
            </w:pPr>
          </w:p>
        </w:tc>
        <w:tc>
          <w:tcPr>
            <w:tcW w:w="6832"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rPr>
                <w:rFonts w:ascii="Times New Roman" w:hAnsi="Times New Roman" w:cs="Times New Roman"/>
                <w:color w:val="000000"/>
              </w:rPr>
            </w:pPr>
            <w:r w:rsidRPr="00473AE4">
              <w:rPr>
                <w:rFonts w:ascii="Times New Roman" w:eastAsia="Arial Unicode MS" w:hAnsi="Times New Roman" w:cs="Times New Roman"/>
                <w:shd w:val="clear" w:color="auto" w:fill="FFFFFF"/>
              </w:rPr>
              <w:t xml:space="preserve">в кабинетах отделения радиотерапии с </w:t>
            </w:r>
            <w:r w:rsidRPr="00473AE4">
              <w:rPr>
                <w:rFonts w:ascii="Times New Roman" w:hAnsi="Times New Roman" w:cs="Times New Roman"/>
                <w:color w:val="000000"/>
              </w:rPr>
              <w:t xml:space="preserve">аппаратами: </w:t>
            </w:r>
          </w:p>
          <w:p w:rsidR="00473AE4" w:rsidRPr="00473AE4" w:rsidRDefault="00473AE4" w:rsidP="00473AE4">
            <w:pPr>
              <w:spacing w:after="0" w:line="240" w:lineRule="auto"/>
              <w:rPr>
                <w:rFonts w:ascii="Times New Roman" w:hAnsi="Times New Roman" w:cs="Times New Roman"/>
              </w:rPr>
            </w:pPr>
            <w:r w:rsidRPr="00473AE4">
              <w:rPr>
                <w:rFonts w:ascii="Times New Roman" w:hAnsi="Times New Roman" w:cs="Times New Roman"/>
              </w:rPr>
              <w:t xml:space="preserve">- Радиационная медицинская установка с ускорителем электронов Система лучевой терапии </w:t>
            </w:r>
            <w:r w:rsidRPr="00473AE4">
              <w:rPr>
                <w:rFonts w:ascii="Times New Roman" w:hAnsi="Times New Roman" w:cs="Times New Roman"/>
                <w:lang w:val="en-US"/>
              </w:rPr>
              <w:t>True</w:t>
            </w:r>
            <w:r w:rsidRPr="00473AE4">
              <w:rPr>
                <w:rFonts w:ascii="Times New Roman" w:hAnsi="Times New Roman" w:cs="Times New Roman"/>
              </w:rPr>
              <w:t xml:space="preserve"> </w:t>
            </w:r>
            <w:r w:rsidRPr="00473AE4">
              <w:rPr>
                <w:rFonts w:ascii="Times New Roman" w:hAnsi="Times New Roman" w:cs="Times New Roman"/>
                <w:lang w:val="en-US"/>
              </w:rPr>
              <w:t>Beam</w:t>
            </w:r>
            <w:r w:rsidRPr="00473AE4">
              <w:rPr>
                <w:rFonts w:ascii="Times New Roman" w:hAnsi="Times New Roman" w:cs="Times New Roman"/>
              </w:rPr>
              <w:t xml:space="preserve"> № 6272</w:t>
            </w:r>
          </w:p>
        </w:tc>
        <w:tc>
          <w:tcPr>
            <w:tcW w:w="680" w:type="dxa"/>
            <w:tcBorders>
              <w:top w:val="single" w:sz="4" w:space="0" w:color="auto"/>
              <w:left w:val="single" w:sz="4" w:space="0" w:color="auto"/>
              <w:bottom w:val="single" w:sz="4" w:space="0" w:color="auto"/>
              <w:right w:val="single" w:sz="4" w:space="0" w:color="auto"/>
            </w:tcBorders>
            <w:noWrap/>
          </w:tcPr>
          <w:p w:rsidR="00473AE4" w:rsidRPr="00473AE4" w:rsidRDefault="00473AE4" w:rsidP="00473AE4">
            <w:pPr>
              <w:spacing w:after="0" w:line="240" w:lineRule="auto"/>
              <w:jc w:val="center"/>
              <w:rPr>
                <w:rFonts w:ascii="Times New Roman" w:hAnsi="Times New Roman" w:cs="Times New Roman"/>
                <w:lang w:val="en-US"/>
              </w:rPr>
            </w:pPr>
            <w:r w:rsidRPr="00473AE4">
              <w:rPr>
                <w:rFonts w:ascii="Times New Roman" w:hAnsi="Times New Roman" w:cs="Times New Roman"/>
                <w:lang w:val="en-US"/>
              </w:rPr>
              <w:t>1</w:t>
            </w:r>
          </w:p>
        </w:tc>
        <w:tc>
          <w:tcPr>
            <w:tcW w:w="880"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rPr>
            </w:pPr>
            <w:r w:rsidRPr="00473AE4">
              <w:rPr>
                <w:rFonts w:ascii="Times New Roman" w:hAnsi="Times New Roman" w:cs="Times New Roman"/>
              </w:rPr>
              <w:t>Усл.ед</w:t>
            </w:r>
          </w:p>
        </w:tc>
        <w:tc>
          <w:tcPr>
            <w:tcW w:w="1559"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rPr>
            </w:pPr>
            <w:r w:rsidRPr="00473AE4">
              <w:rPr>
                <w:rFonts w:ascii="Times New Roman" w:hAnsi="Times New Roman" w:cs="Times New Roman"/>
              </w:rPr>
              <w:t>71.20.12.000</w:t>
            </w:r>
          </w:p>
        </w:tc>
        <w:tc>
          <w:tcPr>
            <w:tcW w:w="737"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r>
      <w:tr w:rsidR="00473AE4" w:rsidRPr="00522FF0" w:rsidTr="00844303">
        <w:trPr>
          <w:trHeight w:val="312"/>
        </w:trPr>
        <w:tc>
          <w:tcPr>
            <w:tcW w:w="710" w:type="dxa"/>
            <w:vMerge w:val="restart"/>
            <w:tcBorders>
              <w:top w:val="single" w:sz="4" w:space="0" w:color="auto"/>
              <w:left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2.</w:t>
            </w:r>
          </w:p>
          <w:p w:rsidR="00473AE4" w:rsidRPr="00473AE4" w:rsidRDefault="00473AE4" w:rsidP="00473AE4">
            <w:pPr>
              <w:spacing w:after="0" w:line="240" w:lineRule="auto"/>
              <w:contextualSpacing/>
              <w:rPr>
                <w:rFonts w:ascii="Times New Roman" w:hAnsi="Times New Roman" w:cs="Times New Roman"/>
                <w:b/>
                <w:lang w:val="en-US"/>
              </w:rPr>
            </w:pPr>
          </w:p>
        </w:tc>
        <w:tc>
          <w:tcPr>
            <w:tcW w:w="13864" w:type="dxa"/>
            <w:gridSpan w:val="7"/>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rPr>
                <w:rFonts w:ascii="Times New Roman" w:hAnsi="Times New Roman" w:cs="Times New Roman"/>
                <w:b/>
              </w:rPr>
            </w:pPr>
            <w:r w:rsidRPr="00473AE4">
              <w:rPr>
                <w:rFonts w:ascii="Times New Roman" w:hAnsi="Times New Roman" w:cs="Times New Roman"/>
                <w:b/>
              </w:rPr>
              <w:t>Замеры кратности воздухообмена, освещенности:</w:t>
            </w:r>
          </w:p>
        </w:tc>
      </w:tr>
      <w:tr w:rsidR="00473AE4" w:rsidRPr="00522FF0" w:rsidTr="00473AE4">
        <w:trPr>
          <w:trHeight w:val="312"/>
        </w:trPr>
        <w:tc>
          <w:tcPr>
            <w:tcW w:w="710" w:type="dxa"/>
            <w:vMerge/>
            <w:tcBorders>
              <w:left w:val="single" w:sz="4" w:space="0" w:color="auto"/>
              <w:right w:val="single" w:sz="4" w:space="0" w:color="auto"/>
            </w:tcBorders>
          </w:tcPr>
          <w:p w:rsidR="00473AE4" w:rsidRPr="00473AE4" w:rsidRDefault="00473AE4" w:rsidP="00473AE4">
            <w:pPr>
              <w:spacing w:after="0" w:line="240" w:lineRule="auto"/>
              <w:contextualSpacing/>
              <w:rPr>
                <w:rFonts w:ascii="Times New Roman" w:hAnsi="Times New Roman" w:cs="Times New Roman"/>
              </w:rPr>
            </w:pPr>
          </w:p>
        </w:tc>
        <w:tc>
          <w:tcPr>
            <w:tcW w:w="6832"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rPr>
                <w:rFonts w:ascii="Times New Roman" w:hAnsi="Times New Roman" w:cs="Times New Roman"/>
                <w:color w:val="000000"/>
              </w:rPr>
            </w:pPr>
            <w:r w:rsidRPr="00473AE4">
              <w:rPr>
                <w:rFonts w:ascii="Times New Roman" w:eastAsia="Arial Unicode MS" w:hAnsi="Times New Roman" w:cs="Times New Roman"/>
                <w:shd w:val="clear" w:color="auto" w:fill="FFFFFF"/>
              </w:rPr>
              <w:t xml:space="preserve">в кабинетах отделения радиотерапии с </w:t>
            </w:r>
            <w:r w:rsidRPr="00473AE4">
              <w:rPr>
                <w:rFonts w:ascii="Times New Roman" w:hAnsi="Times New Roman" w:cs="Times New Roman"/>
                <w:color w:val="000000"/>
              </w:rPr>
              <w:t xml:space="preserve">аппаратами: </w:t>
            </w:r>
          </w:p>
          <w:p w:rsidR="00473AE4" w:rsidRPr="00473AE4" w:rsidRDefault="00473AE4" w:rsidP="00473AE4">
            <w:pPr>
              <w:spacing w:after="0" w:line="240" w:lineRule="auto"/>
              <w:rPr>
                <w:rFonts w:ascii="Times New Roman" w:hAnsi="Times New Roman" w:cs="Times New Roman"/>
              </w:rPr>
            </w:pPr>
            <w:r w:rsidRPr="00473AE4">
              <w:rPr>
                <w:rFonts w:ascii="Times New Roman" w:hAnsi="Times New Roman" w:cs="Times New Roman"/>
              </w:rPr>
              <w:t xml:space="preserve">- Радиационная медицинская установка с ускорителем электронов Система лучевой терапии </w:t>
            </w:r>
            <w:r w:rsidRPr="00473AE4">
              <w:rPr>
                <w:rFonts w:ascii="Times New Roman" w:hAnsi="Times New Roman" w:cs="Times New Roman"/>
                <w:lang w:val="en-US"/>
              </w:rPr>
              <w:t>True</w:t>
            </w:r>
            <w:r w:rsidRPr="00473AE4">
              <w:rPr>
                <w:rFonts w:ascii="Times New Roman" w:hAnsi="Times New Roman" w:cs="Times New Roman"/>
              </w:rPr>
              <w:t xml:space="preserve"> </w:t>
            </w:r>
            <w:r w:rsidRPr="00473AE4">
              <w:rPr>
                <w:rFonts w:ascii="Times New Roman" w:hAnsi="Times New Roman" w:cs="Times New Roman"/>
                <w:lang w:val="en-US"/>
              </w:rPr>
              <w:t>Beam</w:t>
            </w:r>
            <w:r w:rsidRPr="00473AE4">
              <w:rPr>
                <w:rFonts w:ascii="Times New Roman" w:hAnsi="Times New Roman" w:cs="Times New Roman"/>
              </w:rPr>
              <w:t xml:space="preserve"> № 6272</w:t>
            </w:r>
          </w:p>
          <w:p w:rsidR="00473AE4" w:rsidRPr="00473AE4" w:rsidRDefault="00473AE4" w:rsidP="00473AE4">
            <w:pPr>
              <w:spacing w:after="0" w:line="240" w:lineRule="auto"/>
              <w:rPr>
                <w:rFonts w:ascii="Times New Roman" w:hAnsi="Times New Roman" w:cs="Times New Roman"/>
                <w:lang w:val="en-US"/>
              </w:rPr>
            </w:pPr>
            <w:r w:rsidRPr="00473AE4">
              <w:rPr>
                <w:rFonts w:ascii="Times New Roman" w:hAnsi="Times New Roman" w:cs="Times New Roman"/>
              </w:rPr>
              <w:t>(2 помещения)</w:t>
            </w:r>
          </w:p>
        </w:tc>
        <w:tc>
          <w:tcPr>
            <w:tcW w:w="680" w:type="dxa"/>
            <w:tcBorders>
              <w:top w:val="single" w:sz="4" w:space="0" w:color="auto"/>
              <w:left w:val="single" w:sz="4" w:space="0" w:color="auto"/>
              <w:bottom w:val="single" w:sz="4" w:space="0" w:color="auto"/>
              <w:right w:val="single" w:sz="4" w:space="0" w:color="auto"/>
            </w:tcBorders>
            <w:noWrap/>
          </w:tcPr>
          <w:p w:rsidR="00473AE4" w:rsidRPr="00473AE4" w:rsidRDefault="00473AE4" w:rsidP="00473AE4">
            <w:pPr>
              <w:spacing w:after="0" w:line="240" w:lineRule="auto"/>
              <w:jc w:val="center"/>
              <w:rPr>
                <w:rFonts w:ascii="Times New Roman" w:hAnsi="Times New Roman" w:cs="Times New Roman"/>
                <w:lang w:val="en-US"/>
              </w:rPr>
            </w:pPr>
            <w:r w:rsidRPr="00473AE4">
              <w:rPr>
                <w:rFonts w:ascii="Times New Roman" w:hAnsi="Times New Roman" w:cs="Times New Roman"/>
                <w:lang w:val="en-US"/>
              </w:rPr>
              <w:t>2</w:t>
            </w:r>
          </w:p>
        </w:tc>
        <w:tc>
          <w:tcPr>
            <w:tcW w:w="880"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rPr>
            </w:pPr>
            <w:r w:rsidRPr="00473AE4">
              <w:rPr>
                <w:rFonts w:ascii="Times New Roman" w:hAnsi="Times New Roman" w:cs="Times New Roman"/>
              </w:rPr>
              <w:t>Усл.ед</w:t>
            </w:r>
          </w:p>
        </w:tc>
        <w:tc>
          <w:tcPr>
            <w:tcW w:w="1559"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rPr>
            </w:pPr>
            <w:r w:rsidRPr="00473AE4">
              <w:rPr>
                <w:rFonts w:ascii="Times New Roman" w:hAnsi="Times New Roman" w:cs="Times New Roman"/>
              </w:rPr>
              <w:t>71.20.12.000</w:t>
            </w:r>
          </w:p>
        </w:tc>
        <w:tc>
          <w:tcPr>
            <w:tcW w:w="737"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r>
      <w:tr w:rsidR="00473AE4" w:rsidRPr="00522FF0" w:rsidTr="00844303">
        <w:trPr>
          <w:trHeight w:val="312"/>
        </w:trPr>
        <w:tc>
          <w:tcPr>
            <w:tcW w:w="710" w:type="dxa"/>
            <w:vMerge w:val="restart"/>
            <w:tcBorders>
              <w:top w:val="single" w:sz="4" w:space="0" w:color="auto"/>
              <w:left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rPr>
              <w:t>3.</w:t>
            </w:r>
          </w:p>
          <w:p w:rsidR="00473AE4" w:rsidRPr="00473AE4" w:rsidRDefault="00473AE4" w:rsidP="00473AE4">
            <w:pPr>
              <w:spacing w:after="0" w:line="240" w:lineRule="auto"/>
              <w:contextualSpacing/>
              <w:rPr>
                <w:rFonts w:ascii="Times New Roman" w:hAnsi="Times New Roman" w:cs="Times New Roman"/>
                <w:b/>
                <w:lang w:val="en-US"/>
              </w:rPr>
            </w:pPr>
          </w:p>
        </w:tc>
        <w:tc>
          <w:tcPr>
            <w:tcW w:w="13864" w:type="dxa"/>
            <w:gridSpan w:val="7"/>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rPr>
                <w:rFonts w:ascii="Times New Roman" w:hAnsi="Times New Roman" w:cs="Times New Roman"/>
                <w:b/>
              </w:rPr>
            </w:pPr>
            <w:r w:rsidRPr="00473AE4">
              <w:rPr>
                <w:rFonts w:ascii="Times New Roman" w:hAnsi="Times New Roman" w:cs="Times New Roman"/>
                <w:b/>
              </w:rPr>
              <w:t>Контроль эксплуатационных параметров рентгеновских установок</w:t>
            </w:r>
            <w:r w:rsidR="00966CC9">
              <w:rPr>
                <w:rFonts w:ascii="Times New Roman" w:hAnsi="Times New Roman" w:cs="Times New Roman"/>
                <w:b/>
              </w:rPr>
              <w:t xml:space="preserve"> с оформлением технических паспортов</w:t>
            </w:r>
            <w:r w:rsidRPr="00473AE4">
              <w:rPr>
                <w:rFonts w:ascii="Times New Roman" w:hAnsi="Times New Roman" w:cs="Times New Roman"/>
                <w:b/>
              </w:rPr>
              <w:t>:</w:t>
            </w:r>
          </w:p>
        </w:tc>
      </w:tr>
      <w:tr w:rsidR="00473AE4" w:rsidRPr="00522FF0" w:rsidTr="00473AE4">
        <w:trPr>
          <w:trHeight w:val="312"/>
        </w:trPr>
        <w:tc>
          <w:tcPr>
            <w:tcW w:w="710" w:type="dxa"/>
            <w:vMerge/>
            <w:tcBorders>
              <w:left w:val="single" w:sz="4" w:space="0" w:color="auto"/>
              <w:right w:val="single" w:sz="4" w:space="0" w:color="auto"/>
            </w:tcBorders>
          </w:tcPr>
          <w:p w:rsidR="00473AE4" w:rsidRPr="00473AE4" w:rsidRDefault="00473AE4" w:rsidP="00473AE4">
            <w:pPr>
              <w:spacing w:after="0" w:line="240" w:lineRule="auto"/>
              <w:contextualSpacing/>
              <w:rPr>
                <w:rFonts w:ascii="Times New Roman" w:hAnsi="Times New Roman" w:cs="Times New Roman"/>
              </w:rPr>
            </w:pPr>
          </w:p>
        </w:tc>
        <w:tc>
          <w:tcPr>
            <w:tcW w:w="6832"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rPr>
                <w:rFonts w:ascii="Times New Roman" w:hAnsi="Times New Roman" w:cs="Times New Roman"/>
                <w:color w:val="000000"/>
              </w:rPr>
            </w:pPr>
            <w:r w:rsidRPr="00473AE4">
              <w:rPr>
                <w:rFonts w:ascii="Times New Roman" w:eastAsia="Arial Unicode MS" w:hAnsi="Times New Roman" w:cs="Times New Roman"/>
                <w:shd w:val="clear" w:color="auto" w:fill="FFFFFF"/>
              </w:rPr>
              <w:t xml:space="preserve">в кабинете отделения радиотерапии с </w:t>
            </w:r>
            <w:r w:rsidRPr="00473AE4">
              <w:rPr>
                <w:rFonts w:ascii="Times New Roman" w:hAnsi="Times New Roman" w:cs="Times New Roman"/>
                <w:color w:val="000000"/>
              </w:rPr>
              <w:t>аппаратом:</w:t>
            </w:r>
          </w:p>
          <w:p w:rsidR="00473AE4" w:rsidRPr="00473AE4" w:rsidRDefault="00473AE4" w:rsidP="00473AE4">
            <w:pPr>
              <w:spacing w:after="0" w:line="240" w:lineRule="auto"/>
              <w:rPr>
                <w:rFonts w:ascii="Times New Roman" w:hAnsi="Times New Roman" w:cs="Times New Roman"/>
                <w:color w:val="000000"/>
              </w:rPr>
            </w:pPr>
            <w:r w:rsidRPr="00473AE4">
              <w:rPr>
                <w:rFonts w:ascii="Times New Roman" w:hAnsi="Times New Roman" w:cs="Times New Roman"/>
                <w:color w:val="000000"/>
              </w:rPr>
              <w:t xml:space="preserve">- </w:t>
            </w:r>
            <w:r w:rsidRPr="00473AE4">
              <w:rPr>
                <w:rFonts w:ascii="Times New Roman" w:hAnsi="Times New Roman" w:cs="Times New Roman"/>
                <w:lang w:val="en-US"/>
              </w:rPr>
              <w:t>True</w:t>
            </w:r>
            <w:r w:rsidRPr="00473AE4">
              <w:rPr>
                <w:rFonts w:ascii="Times New Roman" w:hAnsi="Times New Roman" w:cs="Times New Roman"/>
              </w:rPr>
              <w:t xml:space="preserve"> </w:t>
            </w:r>
            <w:r w:rsidRPr="00473AE4">
              <w:rPr>
                <w:rFonts w:ascii="Times New Roman" w:hAnsi="Times New Roman" w:cs="Times New Roman"/>
                <w:lang w:val="en-US"/>
              </w:rPr>
              <w:t>Beam</w:t>
            </w:r>
            <w:r w:rsidRPr="00473AE4">
              <w:rPr>
                <w:rFonts w:ascii="Times New Roman" w:hAnsi="Times New Roman" w:cs="Times New Roman"/>
              </w:rPr>
              <w:t xml:space="preserve"> № 6272</w:t>
            </w:r>
          </w:p>
        </w:tc>
        <w:tc>
          <w:tcPr>
            <w:tcW w:w="680" w:type="dxa"/>
            <w:tcBorders>
              <w:top w:val="single" w:sz="4" w:space="0" w:color="auto"/>
              <w:left w:val="single" w:sz="4" w:space="0" w:color="auto"/>
              <w:bottom w:val="single" w:sz="4" w:space="0" w:color="auto"/>
              <w:right w:val="single" w:sz="4" w:space="0" w:color="auto"/>
            </w:tcBorders>
            <w:noWrap/>
          </w:tcPr>
          <w:p w:rsidR="00473AE4" w:rsidRPr="00473AE4" w:rsidRDefault="00473AE4" w:rsidP="00473AE4">
            <w:pPr>
              <w:spacing w:after="0" w:line="240" w:lineRule="auto"/>
              <w:jc w:val="center"/>
              <w:rPr>
                <w:rFonts w:ascii="Times New Roman" w:hAnsi="Times New Roman" w:cs="Times New Roman"/>
                <w:lang w:val="en-US"/>
              </w:rPr>
            </w:pPr>
            <w:r w:rsidRPr="00473AE4">
              <w:rPr>
                <w:rFonts w:ascii="Times New Roman" w:hAnsi="Times New Roman" w:cs="Times New Roman"/>
                <w:lang w:val="en-US"/>
              </w:rPr>
              <w:t>1</w:t>
            </w:r>
          </w:p>
          <w:p w:rsidR="00473AE4" w:rsidRPr="00473AE4" w:rsidRDefault="00473AE4" w:rsidP="00473AE4">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rPr>
            </w:pPr>
            <w:r w:rsidRPr="00473AE4">
              <w:rPr>
                <w:rFonts w:ascii="Times New Roman" w:hAnsi="Times New Roman" w:cs="Times New Roman"/>
              </w:rPr>
              <w:t>Усл.ед</w:t>
            </w:r>
          </w:p>
        </w:tc>
        <w:tc>
          <w:tcPr>
            <w:tcW w:w="1559"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rPr>
            </w:pPr>
            <w:r w:rsidRPr="00473AE4">
              <w:rPr>
                <w:rFonts w:ascii="Times New Roman" w:hAnsi="Times New Roman" w:cs="Times New Roman"/>
              </w:rPr>
              <w:t>71.20.12.000</w:t>
            </w:r>
          </w:p>
        </w:tc>
        <w:tc>
          <w:tcPr>
            <w:tcW w:w="737"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r>
      <w:tr w:rsidR="00473AE4" w:rsidRPr="00522FF0" w:rsidTr="00844303">
        <w:trPr>
          <w:trHeight w:val="312"/>
        </w:trPr>
        <w:tc>
          <w:tcPr>
            <w:tcW w:w="710" w:type="dxa"/>
            <w:vMerge w:val="restart"/>
            <w:tcBorders>
              <w:top w:val="single" w:sz="4" w:space="0" w:color="auto"/>
              <w:left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b/>
              </w:rPr>
            </w:pPr>
            <w:r w:rsidRPr="00473AE4">
              <w:rPr>
                <w:rFonts w:ascii="Times New Roman" w:hAnsi="Times New Roman" w:cs="Times New Roman"/>
                <w:b/>
                <w:lang w:val="en-US"/>
              </w:rPr>
              <w:t>4</w:t>
            </w:r>
            <w:r w:rsidRPr="00473AE4">
              <w:rPr>
                <w:rFonts w:ascii="Times New Roman" w:hAnsi="Times New Roman" w:cs="Times New Roman"/>
                <w:b/>
              </w:rPr>
              <w:t>.</w:t>
            </w:r>
          </w:p>
          <w:p w:rsidR="00473AE4" w:rsidRPr="00473AE4" w:rsidRDefault="00473AE4" w:rsidP="00473AE4">
            <w:pPr>
              <w:spacing w:after="0" w:line="240" w:lineRule="auto"/>
              <w:contextualSpacing/>
              <w:rPr>
                <w:rFonts w:ascii="Times New Roman" w:hAnsi="Times New Roman" w:cs="Times New Roman"/>
                <w:b/>
                <w:lang w:val="en-US"/>
              </w:rPr>
            </w:pPr>
          </w:p>
        </w:tc>
        <w:tc>
          <w:tcPr>
            <w:tcW w:w="13864" w:type="dxa"/>
            <w:gridSpan w:val="7"/>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rPr>
                <w:rFonts w:ascii="Times New Roman" w:hAnsi="Times New Roman" w:cs="Times New Roman"/>
                <w:b/>
              </w:rPr>
            </w:pPr>
            <w:r w:rsidRPr="00473AE4">
              <w:rPr>
                <w:rFonts w:ascii="Times New Roman" w:hAnsi="Times New Roman" w:cs="Times New Roman"/>
                <w:b/>
              </w:rPr>
              <w:t>Замеры мощности дозы на рабочих местах персонала, в смежных помещениях и на контролируемой территории:</w:t>
            </w:r>
          </w:p>
        </w:tc>
      </w:tr>
      <w:tr w:rsidR="00473AE4" w:rsidRPr="00522FF0" w:rsidTr="00473AE4">
        <w:trPr>
          <w:trHeight w:val="312"/>
        </w:trPr>
        <w:tc>
          <w:tcPr>
            <w:tcW w:w="710" w:type="dxa"/>
            <w:vMerge/>
            <w:tcBorders>
              <w:left w:val="single" w:sz="4" w:space="0" w:color="auto"/>
              <w:right w:val="single" w:sz="4" w:space="0" w:color="auto"/>
            </w:tcBorders>
          </w:tcPr>
          <w:p w:rsidR="00473AE4" w:rsidRPr="00473AE4" w:rsidRDefault="00473AE4" w:rsidP="00473AE4">
            <w:pPr>
              <w:spacing w:after="0" w:line="240" w:lineRule="auto"/>
              <w:contextualSpacing/>
              <w:rPr>
                <w:rFonts w:ascii="Times New Roman" w:hAnsi="Times New Roman" w:cs="Times New Roman"/>
              </w:rPr>
            </w:pPr>
          </w:p>
        </w:tc>
        <w:tc>
          <w:tcPr>
            <w:tcW w:w="6832"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rPr>
                <w:rFonts w:ascii="Times New Roman" w:hAnsi="Times New Roman" w:cs="Times New Roman"/>
                <w:color w:val="000000"/>
              </w:rPr>
            </w:pPr>
            <w:r w:rsidRPr="00473AE4">
              <w:rPr>
                <w:rFonts w:ascii="Times New Roman" w:eastAsia="Arial Unicode MS" w:hAnsi="Times New Roman" w:cs="Times New Roman"/>
                <w:shd w:val="clear" w:color="auto" w:fill="FFFFFF"/>
              </w:rPr>
              <w:t xml:space="preserve">в кабинетах отделения радиотерапии с </w:t>
            </w:r>
            <w:r w:rsidRPr="00473AE4">
              <w:rPr>
                <w:rFonts w:ascii="Times New Roman" w:hAnsi="Times New Roman" w:cs="Times New Roman"/>
                <w:color w:val="000000"/>
              </w:rPr>
              <w:t>аппаратом:</w:t>
            </w:r>
          </w:p>
          <w:p w:rsidR="00473AE4" w:rsidRPr="00473AE4" w:rsidRDefault="00473AE4" w:rsidP="00473AE4">
            <w:pPr>
              <w:spacing w:after="0" w:line="240" w:lineRule="auto"/>
              <w:rPr>
                <w:rFonts w:ascii="Times New Roman" w:hAnsi="Times New Roman" w:cs="Times New Roman"/>
                <w:bCs/>
              </w:rPr>
            </w:pPr>
            <w:r w:rsidRPr="00473AE4">
              <w:rPr>
                <w:rFonts w:ascii="Times New Roman" w:hAnsi="Times New Roman" w:cs="Times New Roman"/>
              </w:rPr>
              <w:t xml:space="preserve">- </w:t>
            </w:r>
            <w:r w:rsidRPr="00473AE4">
              <w:rPr>
                <w:rFonts w:ascii="Times New Roman" w:hAnsi="Times New Roman" w:cs="Times New Roman"/>
                <w:lang w:val="en-US"/>
              </w:rPr>
              <w:t>True</w:t>
            </w:r>
            <w:r w:rsidRPr="00473AE4">
              <w:rPr>
                <w:rFonts w:ascii="Times New Roman" w:hAnsi="Times New Roman" w:cs="Times New Roman"/>
              </w:rPr>
              <w:t xml:space="preserve"> </w:t>
            </w:r>
            <w:r w:rsidRPr="00473AE4">
              <w:rPr>
                <w:rFonts w:ascii="Times New Roman" w:hAnsi="Times New Roman" w:cs="Times New Roman"/>
                <w:lang w:val="en-US"/>
              </w:rPr>
              <w:t>Beam</w:t>
            </w:r>
            <w:r w:rsidRPr="00473AE4">
              <w:rPr>
                <w:rFonts w:ascii="Times New Roman" w:hAnsi="Times New Roman" w:cs="Times New Roman"/>
              </w:rPr>
              <w:t xml:space="preserve"> № 6272</w:t>
            </w:r>
          </w:p>
        </w:tc>
        <w:tc>
          <w:tcPr>
            <w:tcW w:w="680" w:type="dxa"/>
            <w:tcBorders>
              <w:top w:val="single" w:sz="4" w:space="0" w:color="auto"/>
              <w:left w:val="single" w:sz="4" w:space="0" w:color="auto"/>
              <w:bottom w:val="single" w:sz="4" w:space="0" w:color="auto"/>
              <w:right w:val="single" w:sz="4" w:space="0" w:color="auto"/>
            </w:tcBorders>
            <w:noWrap/>
          </w:tcPr>
          <w:p w:rsidR="00473AE4" w:rsidRPr="00473AE4" w:rsidRDefault="00473AE4" w:rsidP="00473AE4">
            <w:pPr>
              <w:spacing w:after="0" w:line="240" w:lineRule="auto"/>
              <w:jc w:val="center"/>
              <w:rPr>
                <w:rFonts w:ascii="Times New Roman" w:hAnsi="Times New Roman" w:cs="Times New Roman"/>
                <w:lang w:val="en-US"/>
              </w:rPr>
            </w:pPr>
            <w:r w:rsidRPr="00473AE4">
              <w:rPr>
                <w:rFonts w:ascii="Times New Roman" w:hAnsi="Times New Roman" w:cs="Times New Roman"/>
                <w:lang w:val="en-US"/>
              </w:rPr>
              <w:t>1</w:t>
            </w:r>
          </w:p>
          <w:p w:rsidR="00473AE4" w:rsidRPr="00473AE4" w:rsidRDefault="00473AE4" w:rsidP="00473AE4">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rPr>
            </w:pPr>
            <w:r w:rsidRPr="00473AE4">
              <w:rPr>
                <w:rFonts w:ascii="Times New Roman" w:hAnsi="Times New Roman" w:cs="Times New Roman"/>
              </w:rPr>
              <w:t>Усл.ед</w:t>
            </w:r>
          </w:p>
        </w:tc>
        <w:tc>
          <w:tcPr>
            <w:tcW w:w="1559" w:type="dxa"/>
            <w:tcBorders>
              <w:top w:val="single" w:sz="4" w:space="0" w:color="auto"/>
              <w:left w:val="single" w:sz="4" w:space="0" w:color="auto"/>
              <w:bottom w:val="single" w:sz="4" w:space="0" w:color="auto"/>
              <w:right w:val="single" w:sz="4" w:space="0" w:color="auto"/>
            </w:tcBorders>
          </w:tcPr>
          <w:p w:rsidR="00473AE4" w:rsidRPr="00473AE4" w:rsidRDefault="00473AE4" w:rsidP="00473AE4">
            <w:pPr>
              <w:spacing w:after="0" w:line="240" w:lineRule="auto"/>
              <w:jc w:val="center"/>
              <w:rPr>
                <w:rFonts w:ascii="Times New Roman" w:hAnsi="Times New Roman" w:cs="Times New Roman"/>
              </w:rPr>
            </w:pPr>
            <w:r w:rsidRPr="00473AE4">
              <w:rPr>
                <w:rFonts w:ascii="Times New Roman" w:hAnsi="Times New Roman" w:cs="Times New Roman"/>
              </w:rPr>
              <w:t>71.20.12.000</w:t>
            </w:r>
          </w:p>
        </w:tc>
        <w:tc>
          <w:tcPr>
            <w:tcW w:w="737"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FFFF00"/>
          </w:tcPr>
          <w:p w:rsidR="00473AE4" w:rsidRPr="00473AE4" w:rsidRDefault="00473AE4" w:rsidP="00473AE4">
            <w:pPr>
              <w:spacing w:after="0" w:line="240" w:lineRule="auto"/>
              <w:jc w:val="center"/>
              <w:rPr>
                <w:rFonts w:ascii="Times New Roman" w:hAnsi="Times New Roman" w:cs="Times New Roman"/>
              </w:rPr>
            </w:pPr>
          </w:p>
        </w:tc>
      </w:tr>
    </w:tbl>
    <w:p w:rsidR="00473AE4" w:rsidRDefault="00473AE4" w:rsidP="00473AE4">
      <w:bookmarkStart w:id="20" w:name="_GoBack"/>
      <w:bookmarkEnd w:id="20"/>
    </w:p>
    <w:p w:rsidR="00473AE4" w:rsidRPr="00473AE4" w:rsidRDefault="00473AE4" w:rsidP="00473AE4">
      <w:pPr>
        <w:pStyle w:val="af5"/>
        <w:spacing w:before="0" w:beforeAutospacing="0" w:after="0" w:afterAutospacing="0"/>
        <w:ind w:firstLine="567"/>
        <w:jc w:val="center"/>
        <w:rPr>
          <w:b/>
          <w:color w:val="000000"/>
          <w:sz w:val="22"/>
          <w:szCs w:val="22"/>
        </w:rPr>
      </w:pPr>
      <w:r w:rsidRPr="00473AE4">
        <w:rPr>
          <w:b/>
          <w:color w:val="000000"/>
          <w:sz w:val="22"/>
          <w:szCs w:val="22"/>
        </w:rPr>
        <w:t>Техническое задание</w:t>
      </w:r>
    </w:p>
    <w:p w:rsidR="00473AE4" w:rsidRPr="00473AE4" w:rsidRDefault="00473AE4" w:rsidP="00473AE4">
      <w:pPr>
        <w:pStyle w:val="af5"/>
        <w:spacing w:before="0" w:beforeAutospacing="0" w:after="0" w:afterAutospacing="0"/>
        <w:ind w:firstLine="567"/>
        <w:jc w:val="center"/>
        <w:rPr>
          <w:b/>
          <w:color w:val="000000"/>
          <w:sz w:val="22"/>
          <w:szCs w:val="22"/>
        </w:rPr>
      </w:pPr>
      <w:r w:rsidRPr="00473AE4">
        <w:t xml:space="preserve">   </w:t>
      </w:r>
      <w:r w:rsidRPr="00473AE4">
        <w:rPr>
          <w:b/>
          <w:color w:val="000000"/>
          <w:sz w:val="22"/>
          <w:szCs w:val="22"/>
        </w:rPr>
        <w:t>на оказание услуг по проведению контрольных замеров в кабинетах с диагностическими и терапевтическими аппаратами</w:t>
      </w:r>
    </w:p>
    <w:p w:rsidR="00473AE4" w:rsidRPr="00473AE4" w:rsidRDefault="00473AE4" w:rsidP="00473AE4">
      <w:pPr>
        <w:pStyle w:val="af5"/>
        <w:spacing w:before="0" w:beforeAutospacing="0" w:after="0" w:afterAutospacing="0"/>
        <w:ind w:firstLine="567"/>
        <w:jc w:val="center"/>
        <w:rPr>
          <w:b/>
          <w:color w:val="000000"/>
          <w:sz w:val="22"/>
          <w:szCs w:val="22"/>
        </w:rPr>
      </w:pPr>
    </w:p>
    <w:p w:rsidR="00473AE4" w:rsidRPr="00473AE4" w:rsidRDefault="00473AE4" w:rsidP="00473AE4">
      <w:pPr>
        <w:spacing w:after="0" w:line="240" w:lineRule="auto"/>
        <w:ind w:left="284" w:firstLine="851"/>
        <w:jc w:val="both"/>
        <w:rPr>
          <w:rFonts w:ascii="Times New Roman" w:hAnsi="Times New Roman" w:cs="Times New Roman"/>
          <w:color w:val="000000"/>
        </w:rPr>
      </w:pPr>
      <w:r w:rsidRPr="00473AE4">
        <w:rPr>
          <w:rFonts w:ascii="Times New Roman" w:hAnsi="Times New Roman" w:cs="Times New Roman"/>
          <w:color w:val="000000"/>
        </w:rPr>
        <w:t>Исполнитель должен соответствовать требованиям, предъявляемым в соответствии с законодательством Российской Федерации к лицам, осуществляющим оказание услуг, являющихся предметом закупки</w:t>
      </w:r>
      <w:r w:rsidRPr="00473AE4">
        <w:rPr>
          <w:rFonts w:ascii="Times New Roman" w:hAnsi="Times New Roman" w:cs="Times New Roman"/>
        </w:rPr>
        <w:t>.</w:t>
      </w:r>
    </w:p>
    <w:p w:rsidR="00473AE4" w:rsidRPr="00473AE4" w:rsidRDefault="00473AE4" w:rsidP="00473AE4">
      <w:pPr>
        <w:spacing w:after="0" w:line="240" w:lineRule="auto"/>
        <w:ind w:left="284"/>
        <w:jc w:val="both"/>
        <w:rPr>
          <w:rFonts w:ascii="Times New Roman" w:hAnsi="Times New Roman" w:cs="Times New Roman"/>
          <w:color w:val="000000"/>
        </w:rPr>
      </w:pPr>
      <w:r w:rsidRPr="00473AE4">
        <w:rPr>
          <w:rFonts w:ascii="Times New Roman" w:hAnsi="Times New Roman" w:cs="Times New Roman"/>
        </w:rPr>
        <w:t xml:space="preserve">       Обязательно наличие лицензии на право деятельности в области использования источников ионизирующего излучения (генерирующих), аттестата аккредитации испытательной лаборатории(центра) с приложением.</w:t>
      </w:r>
    </w:p>
    <w:p w:rsidR="00473AE4" w:rsidRPr="00473AE4" w:rsidRDefault="00473AE4" w:rsidP="00473AE4">
      <w:pPr>
        <w:spacing w:after="0" w:line="240" w:lineRule="auto"/>
        <w:ind w:left="284"/>
        <w:jc w:val="both"/>
        <w:rPr>
          <w:rFonts w:ascii="Times New Roman" w:hAnsi="Times New Roman" w:cs="Times New Roman"/>
        </w:rPr>
      </w:pPr>
      <w:r w:rsidRPr="00473AE4">
        <w:rPr>
          <w:rFonts w:ascii="Times New Roman" w:hAnsi="Times New Roman" w:cs="Times New Roman"/>
        </w:rPr>
        <w:t xml:space="preserve">        Контрольные замеры должны выполняться в соответствии с действующими санитарными правилами и нормами и нормативными документами в области использования атомной энергии: </w:t>
      </w:r>
      <w:r w:rsidRPr="00473AE4">
        <w:rPr>
          <w:rFonts w:ascii="Times New Roman" w:hAnsi="Times New Roman" w:cs="Times New Roman"/>
          <w:color w:val="000000"/>
        </w:rPr>
        <w:t xml:space="preserve">СанПиН 2.6.1.2523-09 «Нормы радиационной безопасности (НРБ99/2009)»; </w:t>
      </w:r>
      <w:r w:rsidRPr="00473AE4">
        <w:rPr>
          <w:rFonts w:ascii="Times New Roman" w:hAnsi="Times New Roman" w:cs="Times New Roman"/>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r w:rsidRPr="00473AE4">
        <w:rPr>
          <w:rFonts w:ascii="Times New Roman" w:hAnsi="Times New Roman" w:cs="Times New Roman"/>
          <w:color w:val="000000"/>
        </w:rPr>
        <w:t>МУ 2.6.1. 3015-12 «Организация и проведение индивидуального дозиметрического контроля. Персонал медицинских организаций»; ГОСТ 8.638-2013 «Государственная система обеспечения единства измерений. Метрологическое обеспечение радиационного контроля.»</w:t>
      </w:r>
    </w:p>
    <w:p w:rsidR="00473AE4" w:rsidRPr="00473AE4" w:rsidRDefault="00473AE4" w:rsidP="00473AE4">
      <w:pPr>
        <w:spacing w:after="0" w:line="240" w:lineRule="auto"/>
        <w:ind w:left="284" w:firstLine="709"/>
        <w:jc w:val="both"/>
        <w:rPr>
          <w:rFonts w:ascii="Times New Roman" w:hAnsi="Times New Roman" w:cs="Times New Roman"/>
          <w:bCs/>
          <w:color w:val="000000"/>
          <w:shd w:val="clear" w:color="auto" w:fill="FFFFFF"/>
        </w:rPr>
      </w:pPr>
      <w:r w:rsidRPr="00473AE4">
        <w:rPr>
          <w:rFonts w:ascii="Times New Roman" w:hAnsi="Times New Roman" w:cs="Times New Roman"/>
        </w:rPr>
        <w:lastRenderedPageBreak/>
        <w:t xml:space="preserve">Услуги должны быть оказаны с использованием соответствующих технических средств измерения, внесенных в Государственный реестр средств измерения и имеющих свидетельства о поверке в установленные сроки. Согласно требованиям постановления Правительства РФ от 16.11.2020 № 1847 «Об утверждении перечня измерений, относящихся к сфере государственного регулирования обеспечения единства измерений» </w:t>
      </w:r>
      <w:r w:rsidRPr="00473AE4">
        <w:rPr>
          <w:rFonts w:ascii="Times New Roman" w:hAnsi="Times New Roman" w:cs="Times New Roman"/>
          <w:bCs/>
          <w:color w:val="000000"/>
          <w:shd w:val="clear" w:color="auto" w:fill="FFFFFF"/>
        </w:rPr>
        <w:t xml:space="preserve">измерение мощностей амбиентного и направленного эквивалентов доз на рабочих местах персонала и индивидуального эквивалента дозы для персонала должно проводиться с предельно допустимой погрешностью измерений </w:t>
      </w:r>
      <w:r w:rsidRPr="00473AE4">
        <w:rPr>
          <w:rFonts w:ascii="Times New Roman" w:hAnsi="Times New Roman" w:cs="Times New Roman"/>
          <w:color w:val="000000"/>
        </w:rPr>
        <w:t xml:space="preserve">20% в диапазоне измерений прибора от 1 мкЗв до 10 Зв. </w:t>
      </w:r>
    </w:p>
    <w:p w:rsidR="00473AE4" w:rsidRPr="00473AE4" w:rsidRDefault="00473AE4" w:rsidP="00473AE4">
      <w:pPr>
        <w:spacing w:after="0" w:line="240" w:lineRule="auto"/>
        <w:ind w:left="284"/>
        <w:jc w:val="both"/>
        <w:rPr>
          <w:rFonts w:ascii="Times New Roman" w:hAnsi="Times New Roman" w:cs="Times New Roman"/>
        </w:rPr>
      </w:pPr>
      <w:r w:rsidRPr="00473AE4">
        <w:rPr>
          <w:rFonts w:ascii="Times New Roman" w:hAnsi="Times New Roman" w:cs="Times New Roman"/>
        </w:rPr>
        <w:t xml:space="preserve">         Исполнитель обязан оказывать услуги с соблюдением действующих правил и норм техники безопасности, пожарной безопасности, а также иных утвержденных и зарегистрированных в установленном порядке актов уполномоченных органов государственной власти в сфере охраны труда.</w:t>
      </w:r>
    </w:p>
    <w:p w:rsidR="00473AE4" w:rsidRPr="00473AE4" w:rsidRDefault="00473AE4" w:rsidP="00473AE4">
      <w:pPr>
        <w:widowControl w:val="0"/>
        <w:tabs>
          <w:tab w:val="left" w:pos="0"/>
        </w:tabs>
        <w:spacing w:after="0" w:line="240" w:lineRule="auto"/>
        <w:ind w:left="284"/>
        <w:jc w:val="both"/>
        <w:rPr>
          <w:rFonts w:ascii="Times New Roman" w:hAnsi="Times New Roman" w:cs="Times New Roman"/>
          <w:u w:val="single"/>
        </w:rPr>
      </w:pPr>
      <w:r w:rsidRPr="00473AE4">
        <w:rPr>
          <w:rFonts w:ascii="Times New Roman" w:hAnsi="Times New Roman" w:cs="Times New Roman"/>
        </w:rPr>
        <w:t xml:space="preserve">         </w:t>
      </w:r>
      <w:r w:rsidRPr="00473AE4">
        <w:rPr>
          <w:rFonts w:ascii="Times New Roman" w:hAnsi="Times New Roman" w:cs="Times New Roman"/>
          <w:u w:val="single"/>
        </w:rPr>
        <w:t>Исполнитель по окончании оказания услуг по контракту передает Заказчику документы на бумажном носителе по одному экземпляру в соответствии со следующим перечнем:</w:t>
      </w:r>
    </w:p>
    <w:p w:rsidR="00473AE4" w:rsidRPr="00473AE4" w:rsidRDefault="00473AE4" w:rsidP="00473AE4">
      <w:pPr>
        <w:widowControl w:val="0"/>
        <w:tabs>
          <w:tab w:val="left" w:pos="0"/>
        </w:tabs>
        <w:spacing w:after="0" w:line="240" w:lineRule="auto"/>
        <w:ind w:left="284"/>
        <w:jc w:val="both"/>
        <w:rPr>
          <w:rFonts w:ascii="Times New Roman" w:eastAsia="Arial Unicode MS" w:hAnsi="Times New Roman" w:cs="Times New Roman"/>
          <w:shd w:val="clear" w:color="auto" w:fill="FFFFFF"/>
        </w:rPr>
      </w:pPr>
      <w:r w:rsidRPr="00473AE4">
        <w:rPr>
          <w:rFonts w:ascii="Times New Roman" w:hAnsi="Times New Roman" w:cs="Times New Roman"/>
        </w:rPr>
        <w:t>- технический отчет по испытаниям и измерениям электрооборудования и электроустановок напряжением до 1000 В</w:t>
      </w:r>
      <w:r w:rsidRPr="00473AE4">
        <w:rPr>
          <w:rFonts w:ascii="Times New Roman" w:eastAsia="Arial Unicode MS" w:hAnsi="Times New Roman" w:cs="Times New Roman"/>
          <w:shd w:val="clear" w:color="auto" w:fill="FFFFFF"/>
        </w:rPr>
        <w:t xml:space="preserve"> в кабинете – 1 штука;  </w:t>
      </w:r>
    </w:p>
    <w:p w:rsidR="00473AE4" w:rsidRPr="00473AE4" w:rsidRDefault="00473AE4" w:rsidP="00473AE4">
      <w:pPr>
        <w:widowControl w:val="0"/>
        <w:tabs>
          <w:tab w:val="left" w:pos="0"/>
        </w:tabs>
        <w:spacing w:after="0" w:line="240" w:lineRule="auto"/>
        <w:ind w:left="284"/>
        <w:rPr>
          <w:rFonts w:ascii="Times New Roman" w:hAnsi="Times New Roman" w:cs="Times New Roman"/>
          <w:bCs/>
        </w:rPr>
      </w:pPr>
      <w:r w:rsidRPr="00473AE4">
        <w:rPr>
          <w:rFonts w:ascii="Times New Roman" w:eastAsia="Arial Unicode MS" w:hAnsi="Times New Roman" w:cs="Times New Roman"/>
          <w:shd w:val="clear" w:color="auto" w:fill="FFFFFF"/>
        </w:rPr>
        <w:t>- протокол замеров кратности воздухообмена и освещенности в кабинете – 1 штука;</w:t>
      </w:r>
      <w:r w:rsidRPr="00473AE4">
        <w:rPr>
          <w:rFonts w:ascii="Times New Roman" w:eastAsia="Arial Unicode MS" w:hAnsi="Times New Roman" w:cs="Times New Roman"/>
          <w:shd w:val="clear" w:color="auto" w:fill="FFFFFF"/>
        </w:rPr>
        <w:br/>
      </w:r>
      <w:r w:rsidRPr="00473AE4">
        <w:rPr>
          <w:rFonts w:ascii="Times New Roman" w:hAnsi="Times New Roman" w:cs="Times New Roman"/>
          <w:bCs/>
        </w:rPr>
        <w:t xml:space="preserve">- протокол контроля эксплуатационных параметров рентгеновского аппарата – </w:t>
      </w:r>
      <w:r w:rsidRPr="00473AE4">
        <w:rPr>
          <w:rFonts w:ascii="Times New Roman" w:eastAsia="Arial Unicode MS" w:hAnsi="Times New Roman" w:cs="Times New Roman"/>
          <w:shd w:val="clear" w:color="auto" w:fill="FFFFFF"/>
        </w:rPr>
        <w:t xml:space="preserve">1 штука; </w:t>
      </w:r>
    </w:p>
    <w:p w:rsidR="00473AE4" w:rsidRPr="00473AE4" w:rsidRDefault="00473AE4" w:rsidP="00473AE4">
      <w:pPr>
        <w:widowControl w:val="0"/>
        <w:tabs>
          <w:tab w:val="left" w:pos="0"/>
        </w:tabs>
        <w:spacing w:after="0" w:line="240" w:lineRule="auto"/>
        <w:ind w:left="284"/>
        <w:jc w:val="both"/>
        <w:rPr>
          <w:rFonts w:ascii="Times New Roman" w:hAnsi="Times New Roman" w:cs="Times New Roman"/>
          <w:color w:val="000000"/>
        </w:rPr>
      </w:pPr>
      <w:r w:rsidRPr="00473AE4">
        <w:rPr>
          <w:rFonts w:ascii="Times New Roman" w:hAnsi="Times New Roman" w:cs="Times New Roman"/>
          <w:color w:val="000000"/>
        </w:rPr>
        <w:t>- протокол радиационного контроля мощности дозы на рабочих местах персонала, в смежных помещениях и на контролируемой территории в кабинете</w:t>
      </w:r>
      <w:r w:rsidRPr="00473AE4">
        <w:rPr>
          <w:rFonts w:ascii="Times New Roman" w:hAnsi="Times New Roman" w:cs="Times New Roman"/>
          <w:bCs/>
        </w:rPr>
        <w:t xml:space="preserve"> </w:t>
      </w:r>
      <w:r w:rsidRPr="00473AE4">
        <w:rPr>
          <w:rFonts w:ascii="Times New Roman" w:hAnsi="Times New Roman" w:cs="Times New Roman"/>
          <w:color w:val="000000"/>
        </w:rPr>
        <w:t xml:space="preserve">– </w:t>
      </w:r>
      <w:r w:rsidRPr="00473AE4">
        <w:rPr>
          <w:rFonts w:ascii="Times New Roman" w:eastAsia="Arial Unicode MS" w:hAnsi="Times New Roman" w:cs="Times New Roman"/>
          <w:shd w:val="clear" w:color="auto" w:fill="FFFFFF"/>
        </w:rPr>
        <w:t>1 штук</w:t>
      </w:r>
      <w:r w:rsidRPr="00473AE4">
        <w:rPr>
          <w:rFonts w:ascii="Times New Roman" w:hAnsi="Times New Roman" w:cs="Times New Roman"/>
          <w:color w:val="000000"/>
        </w:rPr>
        <w:t>;</w:t>
      </w:r>
    </w:p>
    <w:p w:rsidR="00473AE4" w:rsidRPr="00473AE4" w:rsidRDefault="00473AE4" w:rsidP="00473AE4">
      <w:pPr>
        <w:widowControl w:val="0"/>
        <w:tabs>
          <w:tab w:val="left" w:pos="0"/>
        </w:tabs>
        <w:spacing w:after="0" w:line="240" w:lineRule="auto"/>
        <w:ind w:left="284"/>
        <w:jc w:val="both"/>
        <w:rPr>
          <w:rFonts w:ascii="Times New Roman" w:hAnsi="Times New Roman" w:cs="Times New Roman"/>
          <w:color w:val="000000"/>
        </w:rPr>
      </w:pPr>
      <w:r w:rsidRPr="00473AE4">
        <w:rPr>
          <w:rFonts w:ascii="Times New Roman" w:hAnsi="Times New Roman" w:cs="Times New Roman"/>
        </w:rPr>
        <w:t>- технический паспорт на кабинет – 1 шт (</w:t>
      </w:r>
      <w:r w:rsidRPr="00473AE4">
        <w:rPr>
          <w:rFonts w:ascii="Times New Roman" w:eastAsia="Arial Unicode MS" w:hAnsi="Times New Roman" w:cs="Times New Roman"/>
          <w:shd w:val="clear" w:color="auto" w:fill="FFFFFF"/>
        </w:rPr>
        <w:t xml:space="preserve">аппарат </w:t>
      </w:r>
      <w:r w:rsidRPr="00473AE4">
        <w:rPr>
          <w:rFonts w:ascii="Times New Roman" w:hAnsi="Times New Roman" w:cs="Times New Roman"/>
          <w:lang w:val="en-US"/>
        </w:rPr>
        <w:t>True</w:t>
      </w:r>
      <w:r w:rsidRPr="00473AE4">
        <w:rPr>
          <w:rFonts w:ascii="Times New Roman" w:hAnsi="Times New Roman" w:cs="Times New Roman"/>
        </w:rPr>
        <w:t xml:space="preserve"> </w:t>
      </w:r>
      <w:r w:rsidRPr="00473AE4">
        <w:rPr>
          <w:rFonts w:ascii="Times New Roman" w:hAnsi="Times New Roman" w:cs="Times New Roman"/>
          <w:lang w:val="en-US"/>
        </w:rPr>
        <w:t>Beam</w:t>
      </w:r>
      <w:r w:rsidRPr="00473AE4">
        <w:rPr>
          <w:rFonts w:ascii="Times New Roman" w:hAnsi="Times New Roman" w:cs="Times New Roman"/>
        </w:rPr>
        <w:t xml:space="preserve"> № 6272).</w:t>
      </w:r>
    </w:p>
    <w:p w:rsidR="00170252" w:rsidRDefault="00170252" w:rsidP="000820E3">
      <w:pPr>
        <w:rPr>
          <w:rFonts w:ascii="Times New Roman" w:hAnsi="Times New Roman" w:cs="Times New Roman"/>
          <w:b/>
          <w:sz w:val="28"/>
          <w:szCs w:val="28"/>
        </w:rPr>
      </w:pPr>
    </w:p>
    <w:sectPr w:rsidR="00170252" w:rsidSect="00473AE4">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00A" w:rsidRDefault="0035000A">
      <w:pPr>
        <w:spacing w:after="0" w:line="240" w:lineRule="auto"/>
      </w:pPr>
      <w:r>
        <w:separator/>
      </w:r>
    </w:p>
  </w:endnote>
  <w:endnote w:type="continuationSeparator" w:id="0">
    <w:p w:rsidR="0035000A" w:rsidRDefault="0035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08EA" w:rsidRDefault="003108E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108E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66CC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5000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5000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66CC9">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5000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66CC9">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00A" w:rsidRDefault="0035000A">
      <w:pPr>
        <w:spacing w:after="0" w:line="240" w:lineRule="auto"/>
      </w:pPr>
      <w:r>
        <w:separator/>
      </w:r>
    </w:p>
  </w:footnote>
  <w:footnote w:type="continuationSeparator" w:id="0">
    <w:p w:rsidR="0035000A" w:rsidRDefault="0035000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08EA" w:rsidRDefault="003108E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08EA" w:rsidRDefault="003108E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108EA" w:rsidRDefault="003108E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8EA"/>
    <w:rsid w:val="0031098C"/>
    <w:rsid w:val="00317DBA"/>
    <w:rsid w:val="00322D0D"/>
    <w:rsid w:val="00324FCD"/>
    <w:rsid w:val="00341AFA"/>
    <w:rsid w:val="00343ED9"/>
    <w:rsid w:val="00344402"/>
    <w:rsid w:val="00347F84"/>
    <w:rsid w:val="0035000A"/>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AE4"/>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4F55"/>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66CC9"/>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A28A3"/>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8FC06-C9D5-4ACB-A1B7-9C64C205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1471</Words>
  <Characters>8389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Ермаков Михаил Валерьевич</cp:lastModifiedBy>
  <cp:revision>3</cp:revision>
  <cp:lastPrinted>2018-01-19T15:25:00Z</cp:lastPrinted>
  <dcterms:created xsi:type="dcterms:W3CDTF">2025-11-11T05:57:00Z</dcterms:created>
  <dcterms:modified xsi:type="dcterms:W3CDTF">2025-11-28T13:07:00Z</dcterms:modified>
</cp:coreProperties>
</file>