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13.03.2026 № 10.3-09/444</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20.03.2026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28325A">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поверке дозиметра МКС-АТ1117М</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а)  п. Песочный, ул. Ленинградская, д.68 (лит. Е) (ФГБУ «НМИЦ онкологии им. Н.Н. Петрова» Минздрава России);¶б) по месту нахождения Исполнителя – в случае, если поверка средств измерений должна осуществляться с использованием стационарных эталонов.¶¶</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передачи средств измерений Исполнителю</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соответствии с Техническим заданием</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C40AD1" w:rsidRDefault="00C40AD1" w:rsidP="002F29AE">
            <w:pPr>
              <w:ind w:right="-1"/>
              <w:jc w:val="both"/>
              <w:rPr>
                <w:rFonts w:ascii="Times New Roman" w:hAnsi="Times New Roman" w:cs="Times New Roman"/>
                <w:noProof/>
              </w:rPr>
            </w:pPr>
            <w:r w:rsidRPr="00C40AD1">
              <w:rPr>
                <w:rFonts w:ascii="Times New Roman" w:hAnsi="Times New Roman" w:cs="Times New Roman"/>
                <w:color w:val="000000"/>
              </w:rPr>
              <w:t>Право выполнения периодической поверки подтверждается наличием у Исполнителя (либо Соисполнителя) надлежащим образом заверенной копии действующего аттестата аккредитации в области обеспечения единства измерений для выполнения работ и (или) оказания услуг по поверке средств измерений, выданного Федеральной службой по аккредитации, разрешающего оказывать услуги по поверке всего перечня подлежащих поверке средств измерений в соответствии с Техническим заданием.</w:t>
            </w:r>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6"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7"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8"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19"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19"/>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170252" w:rsidRDefault="00170252" w:rsidP="000820E3">
      <w:pPr>
        <w:rPr>
          <w:rFonts w:ascii="Times New Roman" w:hAnsi="Times New Roman" w:cs="Times New Roman"/>
          <w:b/>
          <w:sz w:val="28"/>
          <w:szCs w:val="28"/>
        </w:rPr>
      </w:pPr>
    </w:p>
    <w:p w:rsidR="003E56D3" w:rsidRPr="003E56D3" w:rsidRDefault="003E56D3" w:rsidP="003E56D3">
      <w:pPr>
        <w:pStyle w:val="a7"/>
        <w:numPr>
          <w:ilvl w:val="0"/>
          <w:numId w:val="20"/>
        </w:numPr>
        <w:rPr>
          <w:rFonts w:ascii="Times New Roman" w:hAnsi="Times New Roman" w:cs="Times New Roman"/>
          <w:b/>
          <w:sz w:val="24"/>
          <w:szCs w:val="24"/>
        </w:rPr>
      </w:pPr>
      <w:r>
        <w:rPr>
          <w:rFonts w:ascii="Times New Roman" w:hAnsi="Times New Roman" w:cs="Times New Roman"/>
          <w:b/>
          <w:sz w:val="24"/>
          <w:szCs w:val="24"/>
        </w:rPr>
        <w:t>Перечень средств измерений, подлежащих поверке:</w:t>
      </w:r>
    </w:p>
    <w:tbl>
      <w:tblPr>
        <w:tblW w:w="14629" w:type="dxa"/>
        <w:tblInd w:w="108" w:type="dxa"/>
        <w:tblLayout w:type="fixed"/>
        <w:tblLook w:val="04A0" w:firstRow="1" w:lastRow="0" w:firstColumn="1" w:lastColumn="0" w:noHBand="0" w:noVBand="1"/>
      </w:tblPr>
      <w:tblGrid>
        <w:gridCol w:w="567"/>
        <w:gridCol w:w="1276"/>
        <w:gridCol w:w="4253"/>
        <w:gridCol w:w="850"/>
        <w:gridCol w:w="1134"/>
        <w:gridCol w:w="596"/>
        <w:gridCol w:w="1956"/>
        <w:gridCol w:w="595"/>
        <w:gridCol w:w="3402"/>
      </w:tblGrid>
      <w:tr w:rsidR="003E56D3" w:rsidRPr="007448CB" w:rsidTr="0032299C">
        <w:trPr>
          <w:trHeight w:val="47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56D3" w:rsidRPr="007448CB" w:rsidRDefault="003E56D3" w:rsidP="0032299C">
            <w:pPr>
              <w:spacing w:after="0" w:line="240" w:lineRule="auto"/>
              <w:jc w:val="center"/>
              <w:rPr>
                <w:rFonts w:ascii="Times New Roman" w:eastAsia="Times New Roman" w:hAnsi="Times New Roman" w:cs="Times New Roman"/>
                <w:lang w:eastAsia="ru-RU"/>
              </w:rPr>
            </w:pPr>
            <w:r w:rsidRPr="007448CB">
              <w:rPr>
                <w:rFonts w:ascii="Times New Roman" w:eastAsia="Times New Roman" w:hAnsi="Times New Roman" w:cs="Times New Roman"/>
                <w:lang w:eastAsia="ru-RU"/>
              </w:rPr>
              <w:t>№ п/п</w:t>
            </w:r>
          </w:p>
        </w:tc>
        <w:tc>
          <w:tcPr>
            <w:tcW w:w="1276" w:type="dxa"/>
            <w:tcBorders>
              <w:top w:val="single" w:sz="4" w:space="0" w:color="auto"/>
              <w:left w:val="nil"/>
              <w:bottom w:val="single" w:sz="4" w:space="0" w:color="auto"/>
              <w:right w:val="single" w:sz="4" w:space="0" w:color="auto"/>
            </w:tcBorders>
            <w:shd w:val="clear" w:color="auto" w:fill="auto"/>
            <w:vAlign w:val="center"/>
          </w:tcPr>
          <w:p w:rsidR="003E56D3" w:rsidRPr="007448CB" w:rsidRDefault="003E56D3" w:rsidP="0032299C">
            <w:pPr>
              <w:spacing w:after="0" w:line="240" w:lineRule="auto"/>
              <w:jc w:val="center"/>
              <w:rPr>
                <w:rFonts w:ascii="Times New Roman" w:eastAsia="Times New Roman" w:hAnsi="Times New Roman" w:cs="Times New Roman"/>
                <w:lang w:eastAsia="ru-RU"/>
              </w:rPr>
            </w:pPr>
            <w:r w:rsidRPr="007448CB">
              <w:rPr>
                <w:rFonts w:ascii="Times New Roman" w:eastAsia="Times New Roman" w:hAnsi="Times New Roman" w:cs="Times New Roman"/>
                <w:lang w:eastAsia="ru-RU"/>
              </w:rPr>
              <w:t>№ ГРСИ</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56D3" w:rsidRPr="007448CB" w:rsidRDefault="003E56D3" w:rsidP="0032299C">
            <w:pPr>
              <w:spacing w:after="0" w:line="240" w:lineRule="auto"/>
              <w:jc w:val="center"/>
              <w:rPr>
                <w:rFonts w:ascii="Times New Roman" w:eastAsia="Times New Roman" w:hAnsi="Times New Roman" w:cs="Times New Roman"/>
                <w:lang w:eastAsia="ru-RU"/>
              </w:rPr>
            </w:pPr>
            <w:r w:rsidRPr="007448CB">
              <w:rPr>
                <w:rFonts w:ascii="Times New Roman" w:eastAsia="Times New Roman" w:hAnsi="Times New Roman" w:cs="Times New Roman"/>
                <w:lang w:eastAsia="ru-RU"/>
              </w:rPr>
              <w:t>Наименование средств измерений</w:t>
            </w:r>
          </w:p>
        </w:tc>
        <w:tc>
          <w:tcPr>
            <w:tcW w:w="850" w:type="dxa"/>
            <w:tcBorders>
              <w:top w:val="single" w:sz="4" w:space="0" w:color="auto"/>
              <w:left w:val="nil"/>
              <w:bottom w:val="single" w:sz="4" w:space="0" w:color="auto"/>
              <w:right w:val="nil"/>
            </w:tcBorders>
            <w:shd w:val="clear" w:color="auto" w:fill="auto"/>
            <w:vAlign w:val="center"/>
          </w:tcPr>
          <w:p w:rsidR="003E56D3" w:rsidRPr="007448CB" w:rsidRDefault="003E56D3" w:rsidP="0032299C">
            <w:pPr>
              <w:spacing w:after="0" w:line="240" w:lineRule="auto"/>
              <w:jc w:val="center"/>
              <w:rPr>
                <w:rFonts w:ascii="Times New Roman" w:eastAsia="Times New Roman" w:hAnsi="Times New Roman" w:cs="Times New Roman"/>
                <w:lang w:eastAsia="ru-RU"/>
              </w:rPr>
            </w:pPr>
            <w:r w:rsidRPr="007448CB">
              <w:rPr>
                <w:rFonts w:ascii="Times New Roman" w:eastAsia="Times New Roman" w:hAnsi="Times New Roman" w:cs="Times New Roman"/>
                <w:lang w:eastAsia="ru-RU"/>
              </w:rPr>
              <w:t>Год выпуска СИ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56D3" w:rsidRPr="007448CB" w:rsidRDefault="003E56D3" w:rsidP="0032299C">
            <w:pPr>
              <w:spacing w:after="0" w:line="240" w:lineRule="auto"/>
              <w:jc w:val="center"/>
              <w:rPr>
                <w:rFonts w:ascii="Times New Roman" w:eastAsia="Times New Roman" w:hAnsi="Times New Roman" w:cs="Times New Roman"/>
                <w:lang w:eastAsia="ru-RU"/>
              </w:rPr>
            </w:pPr>
            <w:r w:rsidRPr="007448CB">
              <w:rPr>
                <w:rFonts w:ascii="Times New Roman" w:eastAsia="Times New Roman" w:hAnsi="Times New Roman" w:cs="Times New Roman"/>
                <w:lang w:eastAsia="ru-RU"/>
              </w:rPr>
              <w:t>Тип СИ</w:t>
            </w:r>
          </w:p>
        </w:tc>
        <w:tc>
          <w:tcPr>
            <w:tcW w:w="596" w:type="dxa"/>
            <w:tcBorders>
              <w:top w:val="single" w:sz="4" w:space="0" w:color="auto"/>
              <w:left w:val="nil"/>
              <w:bottom w:val="single" w:sz="4" w:space="0" w:color="auto"/>
              <w:right w:val="single" w:sz="4" w:space="0" w:color="auto"/>
            </w:tcBorders>
            <w:shd w:val="clear" w:color="auto" w:fill="auto"/>
            <w:vAlign w:val="center"/>
            <w:hideMark/>
          </w:tcPr>
          <w:p w:rsidR="003E56D3" w:rsidRPr="007448CB" w:rsidRDefault="003E56D3" w:rsidP="0032299C">
            <w:pPr>
              <w:spacing w:after="0" w:line="240" w:lineRule="auto"/>
              <w:jc w:val="center"/>
              <w:rPr>
                <w:rFonts w:ascii="Times New Roman" w:eastAsia="Times New Roman" w:hAnsi="Times New Roman" w:cs="Times New Roman"/>
                <w:lang w:eastAsia="ru-RU"/>
              </w:rPr>
            </w:pPr>
            <w:r w:rsidRPr="007448CB">
              <w:rPr>
                <w:rFonts w:ascii="Times New Roman" w:eastAsia="Times New Roman" w:hAnsi="Times New Roman" w:cs="Times New Roman"/>
                <w:lang w:eastAsia="ru-RU"/>
              </w:rPr>
              <w:t xml:space="preserve">Ед. изм. </w:t>
            </w:r>
          </w:p>
        </w:tc>
        <w:tc>
          <w:tcPr>
            <w:tcW w:w="1956" w:type="dxa"/>
            <w:tcBorders>
              <w:top w:val="single" w:sz="4" w:space="0" w:color="auto"/>
              <w:left w:val="nil"/>
              <w:bottom w:val="single" w:sz="4" w:space="0" w:color="auto"/>
              <w:right w:val="single" w:sz="4" w:space="0" w:color="auto"/>
            </w:tcBorders>
            <w:shd w:val="clear" w:color="auto" w:fill="auto"/>
            <w:vAlign w:val="center"/>
          </w:tcPr>
          <w:p w:rsidR="003E56D3" w:rsidRPr="007448CB" w:rsidRDefault="003E56D3" w:rsidP="0032299C">
            <w:pPr>
              <w:spacing w:after="0" w:line="240" w:lineRule="auto"/>
              <w:jc w:val="center"/>
              <w:rPr>
                <w:rFonts w:ascii="Times New Roman" w:eastAsia="Times New Roman" w:hAnsi="Times New Roman" w:cs="Times New Roman"/>
                <w:lang w:eastAsia="ru-RU"/>
              </w:rPr>
            </w:pPr>
            <w:r w:rsidRPr="007448CB">
              <w:rPr>
                <w:rFonts w:ascii="Times New Roman" w:eastAsia="Times New Roman" w:hAnsi="Times New Roman" w:cs="Times New Roman"/>
                <w:lang w:eastAsia="ru-RU"/>
              </w:rPr>
              <w:t>Заводской номер</w:t>
            </w:r>
          </w:p>
        </w:tc>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3E56D3" w:rsidRPr="007448CB" w:rsidRDefault="003E56D3" w:rsidP="0032299C">
            <w:pPr>
              <w:spacing w:after="0" w:line="240" w:lineRule="auto"/>
              <w:jc w:val="center"/>
              <w:rPr>
                <w:rFonts w:ascii="Times New Roman" w:eastAsia="Times New Roman" w:hAnsi="Times New Roman" w:cs="Times New Roman"/>
                <w:lang w:eastAsia="ru-RU"/>
              </w:rPr>
            </w:pPr>
            <w:r w:rsidRPr="007448CB">
              <w:rPr>
                <w:rFonts w:ascii="Times New Roman" w:eastAsia="Times New Roman" w:hAnsi="Times New Roman" w:cs="Times New Roman"/>
                <w:lang w:eastAsia="ru-RU"/>
              </w:rPr>
              <w:t>Кол-во</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3E56D3" w:rsidRPr="007448CB" w:rsidRDefault="003E56D3" w:rsidP="0032299C">
            <w:pPr>
              <w:spacing w:after="0" w:line="240" w:lineRule="auto"/>
              <w:jc w:val="center"/>
              <w:rPr>
                <w:rFonts w:ascii="Times New Roman" w:eastAsia="Times New Roman" w:hAnsi="Times New Roman" w:cs="Times New Roman"/>
                <w:lang w:eastAsia="ru-RU"/>
              </w:rPr>
            </w:pPr>
            <w:r w:rsidRPr="007448CB">
              <w:rPr>
                <w:rFonts w:ascii="Times New Roman" w:eastAsia="Times New Roman" w:hAnsi="Times New Roman" w:cs="Times New Roman"/>
                <w:lang w:eastAsia="ru-RU"/>
              </w:rPr>
              <w:t>Местонахождение СИ</w:t>
            </w:r>
          </w:p>
        </w:tc>
      </w:tr>
      <w:tr w:rsidR="003E56D3" w:rsidRPr="007448CB" w:rsidTr="0032299C">
        <w:trPr>
          <w:trHeight w:val="47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56D3" w:rsidRPr="007448CB" w:rsidRDefault="003E56D3" w:rsidP="0032299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6" w:type="dxa"/>
            <w:tcBorders>
              <w:top w:val="nil"/>
              <w:left w:val="single" w:sz="4" w:space="0" w:color="auto"/>
              <w:bottom w:val="single" w:sz="4" w:space="0" w:color="auto"/>
              <w:right w:val="single" w:sz="4" w:space="0" w:color="auto"/>
            </w:tcBorders>
            <w:shd w:val="clear" w:color="auto" w:fill="auto"/>
            <w:vAlign w:val="center"/>
          </w:tcPr>
          <w:p w:rsidR="003E56D3" w:rsidRPr="007448CB" w:rsidRDefault="003E56D3" w:rsidP="0032299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29551-08</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56D3" w:rsidRPr="007448CB" w:rsidRDefault="003E56D3" w:rsidP="0032299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Дозиметр – радиометр МКС-АТ 1117М ( в составе УД БОИ № 13686, БДКН-03 № 13686 БДПБ № 13686</w:t>
            </w:r>
            <w:r w:rsidR="00855350">
              <w:rPr>
                <w:rFonts w:ascii="Times New Roman" w:eastAsia="Times New Roman" w:hAnsi="Times New Roman" w:cs="Times New Roman"/>
                <w:lang w:eastAsia="ru-RU"/>
              </w:rPr>
              <w:t xml:space="preserve"> )</w:t>
            </w:r>
          </w:p>
        </w:tc>
        <w:tc>
          <w:tcPr>
            <w:tcW w:w="850" w:type="dxa"/>
            <w:tcBorders>
              <w:top w:val="single" w:sz="4" w:space="0" w:color="auto"/>
              <w:left w:val="nil"/>
              <w:bottom w:val="single" w:sz="4" w:space="0" w:color="auto"/>
              <w:right w:val="nil"/>
            </w:tcBorders>
            <w:shd w:val="clear" w:color="auto" w:fill="auto"/>
            <w:vAlign w:val="center"/>
          </w:tcPr>
          <w:p w:rsidR="003E56D3" w:rsidRPr="007448CB" w:rsidRDefault="003E56D3" w:rsidP="0032299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56D3" w:rsidRPr="003E56D3" w:rsidRDefault="003E56D3" w:rsidP="0032299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МКС-АТ 1117М</w:t>
            </w:r>
          </w:p>
        </w:tc>
        <w:tc>
          <w:tcPr>
            <w:tcW w:w="596" w:type="dxa"/>
            <w:tcBorders>
              <w:top w:val="single" w:sz="4" w:space="0" w:color="auto"/>
              <w:left w:val="nil"/>
              <w:bottom w:val="single" w:sz="4" w:space="0" w:color="auto"/>
              <w:right w:val="single" w:sz="4" w:space="0" w:color="auto"/>
            </w:tcBorders>
            <w:shd w:val="clear" w:color="auto" w:fill="auto"/>
            <w:vAlign w:val="center"/>
          </w:tcPr>
          <w:p w:rsidR="003E56D3" w:rsidRPr="007448CB" w:rsidRDefault="003E56D3" w:rsidP="0032299C">
            <w:pPr>
              <w:spacing w:after="0" w:line="240" w:lineRule="auto"/>
              <w:jc w:val="center"/>
              <w:rPr>
                <w:rFonts w:ascii="Times New Roman" w:eastAsia="Times New Roman" w:hAnsi="Times New Roman" w:cs="Times New Roman"/>
                <w:lang w:eastAsia="ru-RU"/>
              </w:rPr>
            </w:pPr>
            <w:r w:rsidRPr="007448CB">
              <w:rPr>
                <w:rFonts w:ascii="Times New Roman" w:eastAsia="Times New Roman" w:hAnsi="Times New Roman" w:cs="Times New Roman"/>
                <w:lang w:eastAsia="ru-RU"/>
              </w:rPr>
              <w:t>Шт</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tcPr>
          <w:p w:rsidR="003E56D3" w:rsidRPr="007448CB" w:rsidRDefault="003E56D3" w:rsidP="0032299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13686</w:t>
            </w:r>
          </w:p>
        </w:tc>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3E56D3" w:rsidRPr="007448CB" w:rsidRDefault="003E56D3" w:rsidP="0032299C">
            <w:pPr>
              <w:spacing w:after="0" w:line="240" w:lineRule="auto"/>
              <w:jc w:val="center"/>
              <w:rPr>
                <w:rFonts w:ascii="Times New Roman" w:eastAsia="Times New Roman" w:hAnsi="Times New Roman" w:cs="Times New Roman"/>
                <w:lang w:eastAsia="ru-RU"/>
              </w:rPr>
            </w:pPr>
            <w:r w:rsidRPr="007448CB">
              <w:rPr>
                <w:rFonts w:ascii="Times New Roman" w:eastAsia="Times New Roman" w:hAnsi="Times New Roman" w:cs="Times New Roman"/>
                <w:lang w:eastAsia="ru-RU"/>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3E56D3" w:rsidRPr="007448CB" w:rsidRDefault="003E56D3" w:rsidP="0032299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Служба радиационной безопасности</w:t>
            </w:r>
          </w:p>
        </w:tc>
      </w:tr>
    </w:tbl>
    <w:p w:rsidR="003E56D3" w:rsidRDefault="003E56D3" w:rsidP="003E56D3">
      <w:pPr>
        <w:rPr>
          <w:rFonts w:ascii="Times New Roman" w:hAnsi="Times New Roman" w:cs="Times New Roman"/>
          <w:b/>
          <w:sz w:val="24"/>
          <w:szCs w:val="24"/>
        </w:rPr>
      </w:pPr>
    </w:p>
    <w:p w:rsidR="003E56D3" w:rsidRPr="003E56D3" w:rsidRDefault="003E56D3" w:rsidP="003E56D3">
      <w:pPr>
        <w:pStyle w:val="a7"/>
        <w:numPr>
          <w:ilvl w:val="0"/>
          <w:numId w:val="20"/>
        </w:numPr>
        <w:rPr>
          <w:rFonts w:ascii="Times New Roman" w:hAnsi="Times New Roman" w:cs="Times New Roman"/>
          <w:b/>
          <w:sz w:val="24"/>
          <w:szCs w:val="24"/>
        </w:rPr>
      </w:pPr>
      <w:r>
        <w:rPr>
          <w:rFonts w:ascii="Times New Roman" w:hAnsi="Times New Roman" w:cs="Times New Roman"/>
          <w:b/>
          <w:sz w:val="24"/>
          <w:szCs w:val="24"/>
        </w:rPr>
        <w:t>Объем оказываемых услуг:</w:t>
      </w: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557"/>
        <w:gridCol w:w="1276"/>
        <w:gridCol w:w="1134"/>
        <w:gridCol w:w="1559"/>
        <w:gridCol w:w="851"/>
        <w:gridCol w:w="1559"/>
        <w:gridCol w:w="2126"/>
      </w:tblGrid>
      <w:tr w:rsidR="003E56D3" w:rsidRPr="007448CB" w:rsidTr="0032299C">
        <w:trPr>
          <w:trHeight w:val="72"/>
        </w:trPr>
        <w:tc>
          <w:tcPr>
            <w:tcW w:w="567" w:type="dxa"/>
            <w:shd w:val="clear" w:color="auto" w:fill="auto"/>
            <w:vAlign w:val="center"/>
          </w:tcPr>
          <w:p w:rsidR="003E56D3" w:rsidRPr="007448CB" w:rsidRDefault="003E56D3" w:rsidP="0032299C">
            <w:pPr>
              <w:spacing w:after="0" w:line="240" w:lineRule="auto"/>
              <w:jc w:val="center"/>
              <w:rPr>
                <w:rFonts w:ascii="Times New Roman" w:eastAsia="Times New Roman" w:hAnsi="Times New Roman" w:cs="Times New Roman"/>
                <w:sz w:val="24"/>
                <w:szCs w:val="24"/>
                <w:lang w:eastAsia="ru-RU"/>
              </w:rPr>
            </w:pPr>
          </w:p>
          <w:p w:rsidR="003E56D3" w:rsidRPr="007448CB" w:rsidRDefault="003E56D3" w:rsidP="0032299C">
            <w:pPr>
              <w:spacing w:after="0" w:line="240" w:lineRule="auto"/>
              <w:jc w:val="center"/>
              <w:rPr>
                <w:rFonts w:ascii="Times New Roman" w:eastAsia="Times New Roman" w:hAnsi="Times New Roman" w:cs="Times New Roman"/>
                <w:sz w:val="24"/>
                <w:szCs w:val="24"/>
                <w:lang w:eastAsia="ru-RU"/>
              </w:rPr>
            </w:pPr>
            <w:r w:rsidRPr="007448CB">
              <w:rPr>
                <w:rFonts w:ascii="Times New Roman" w:eastAsia="Times New Roman" w:hAnsi="Times New Roman" w:cs="Times New Roman"/>
                <w:sz w:val="24"/>
                <w:szCs w:val="24"/>
                <w:lang w:eastAsia="ru-RU"/>
              </w:rPr>
              <w:t>№ п/п</w:t>
            </w:r>
          </w:p>
        </w:tc>
        <w:tc>
          <w:tcPr>
            <w:tcW w:w="5557" w:type="dxa"/>
            <w:shd w:val="clear" w:color="auto" w:fill="auto"/>
            <w:vAlign w:val="center"/>
          </w:tcPr>
          <w:p w:rsidR="003E56D3" w:rsidRPr="007448CB" w:rsidRDefault="003E56D3" w:rsidP="0032299C">
            <w:pPr>
              <w:spacing w:after="0" w:line="240" w:lineRule="auto"/>
              <w:jc w:val="center"/>
              <w:rPr>
                <w:rFonts w:ascii="Times New Roman" w:eastAsia="Times New Roman" w:hAnsi="Times New Roman" w:cs="Times New Roman"/>
                <w:sz w:val="24"/>
                <w:szCs w:val="24"/>
                <w:lang w:eastAsia="ru-RU"/>
              </w:rPr>
            </w:pPr>
            <w:r w:rsidRPr="007448CB">
              <w:rPr>
                <w:rFonts w:ascii="Times New Roman" w:eastAsia="Times New Roman" w:hAnsi="Times New Roman" w:cs="Times New Roman"/>
                <w:sz w:val="24"/>
                <w:szCs w:val="24"/>
                <w:lang w:eastAsia="ru-RU"/>
              </w:rPr>
              <w:t>Наименование услуг</w:t>
            </w:r>
          </w:p>
        </w:tc>
        <w:tc>
          <w:tcPr>
            <w:tcW w:w="1276" w:type="dxa"/>
            <w:shd w:val="clear" w:color="auto" w:fill="auto"/>
            <w:vAlign w:val="center"/>
          </w:tcPr>
          <w:p w:rsidR="003E56D3" w:rsidRPr="007448CB" w:rsidRDefault="003E56D3" w:rsidP="0032299C">
            <w:pPr>
              <w:spacing w:after="0" w:line="240" w:lineRule="auto"/>
              <w:jc w:val="center"/>
              <w:rPr>
                <w:rFonts w:ascii="Times New Roman" w:eastAsia="Times New Roman" w:hAnsi="Times New Roman" w:cs="Times New Roman"/>
                <w:sz w:val="24"/>
                <w:szCs w:val="24"/>
                <w:lang w:eastAsia="ru-RU"/>
              </w:rPr>
            </w:pPr>
            <w:r w:rsidRPr="007448CB">
              <w:rPr>
                <w:rFonts w:ascii="Times New Roman" w:eastAsia="Times New Roman" w:hAnsi="Times New Roman" w:cs="Times New Roman"/>
                <w:sz w:val="24"/>
                <w:szCs w:val="24"/>
                <w:lang w:eastAsia="ru-RU"/>
              </w:rPr>
              <w:t>Ед. изм. по ОКЕИ</w:t>
            </w:r>
          </w:p>
        </w:tc>
        <w:tc>
          <w:tcPr>
            <w:tcW w:w="1134" w:type="dxa"/>
            <w:shd w:val="clear" w:color="auto" w:fill="auto"/>
            <w:vAlign w:val="center"/>
          </w:tcPr>
          <w:p w:rsidR="003E56D3" w:rsidRPr="007448CB" w:rsidRDefault="003E56D3" w:rsidP="0032299C">
            <w:pPr>
              <w:spacing w:after="0" w:line="240" w:lineRule="auto"/>
              <w:jc w:val="center"/>
              <w:rPr>
                <w:rFonts w:ascii="Times New Roman" w:eastAsia="Times New Roman" w:hAnsi="Times New Roman" w:cs="Times New Roman"/>
                <w:sz w:val="24"/>
                <w:szCs w:val="24"/>
                <w:lang w:eastAsia="ru-RU"/>
              </w:rPr>
            </w:pPr>
            <w:r w:rsidRPr="007448CB">
              <w:rPr>
                <w:rFonts w:ascii="Times New Roman" w:eastAsia="Times New Roman" w:hAnsi="Times New Roman" w:cs="Times New Roman"/>
                <w:sz w:val="24"/>
                <w:szCs w:val="24"/>
                <w:lang w:eastAsia="ru-RU"/>
              </w:rPr>
              <w:t>Количество</w:t>
            </w:r>
          </w:p>
        </w:tc>
        <w:tc>
          <w:tcPr>
            <w:tcW w:w="1559" w:type="dxa"/>
            <w:vAlign w:val="center"/>
          </w:tcPr>
          <w:p w:rsidR="003E56D3" w:rsidRPr="007448CB" w:rsidRDefault="003E56D3" w:rsidP="0032299C">
            <w:pPr>
              <w:spacing w:after="0" w:line="240" w:lineRule="auto"/>
              <w:jc w:val="center"/>
              <w:rPr>
                <w:rFonts w:ascii="Times New Roman" w:eastAsia="Times New Roman" w:hAnsi="Times New Roman" w:cs="Times New Roman"/>
                <w:sz w:val="24"/>
                <w:szCs w:val="24"/>
                <w:lang w:eastAsia="ru-RU"/>
              </w:rPr>
            </w:pPr>
            <w:r w:rsidRPr="007448CB">
              <w:rPr>
                <w:rFonts w:ascii="Times New Roman" w:eastAsia="Times New Roman" w:hAnsi="Times New Roman" w:cs="Times New Roman"/>
                <w:sz w:val="24"/>
                <w:szCs w:val="24"/>
                <w:lang w:eastAsia="ru-RU"/>
              </w:rPr>
              <w:t>Код ОКПД2</w:t>
            </w:r>
          </w:p>
        </w:tc>
        <w:tc>
          <w:tcPr>
            <w:tcW w:w="851" w:type="dxa"/>
            <w:shd w:val="clear" w:color="auto" w:fill="FFFF00"/>
            <w:vAlign w:val="center"/>
          </w:tcPr>
          <w:p w:rsidR="003E56D3" w:rsidRPr="007448CB" w:rsidRDefault="003E56D3" w:rsidP="0032299C">
            <w:pPr>
              <w:spacing w:after="0" w:line="240" w:lineRule="auto"/>
              <w:jc w:val="center"/>
              <w:rPr>
                <w:rFonts w:ascii="Times New Roman" w:eastAsia="Times New Roman" w:hAnsi="Times New Roman" w:cs="Times New Roman"/>
                <w:sz w:val="24"/>
                <w:szCs w:val="24"/>
                <w:lang w:eastAsia="ru-RU"/>
              </w:rPr>
            </w:pPr>
            <w:r w:rsidRPr="007448CB">
              <w:rPr>
                <w:rFonts w:ascii="Times New Roman" w:eastAsia="Times New Roman" w:hAnsi="Times New Roman" w:cs="Times New Roman"/>
                <w:sz w:val="24"/>
                <w:szCs w:val="24"/>
                <w:lang w:eastAsia="ru-RU"/>
              </w:rPr>
              <w:t>НДС %</w:t>
            </w:r>
          </w:p>
        </w:tc>
        <w:tc>
          <w:tcPr>
            <w:tcW w:w="1559" w:type="dxa"/>
            <w:shd w:val="clear" w:color="auto" w:fill="FFFF00"/>
            <w:vAlign w:val="center"/>
          </w:tcPr>
          <w:p w:rsidR="003E56D3" w:rsidRPr="007448CB" w:rsidRDefault="003E56D3" w:rsidP="0032299C">
            <w:pPr>
              <w:spacing w:after="0" w:line="240" w:lineRule="auto"/>
              <w:jc w:val="center"/>
              <w:rPr>
                <w:rFonts w:ascii="Times New Roman" w:eastAsia="Times New Roman" w:hAnsi="Times New Roman" w:cs="Times New Roman"/>
                <w:sz w:val="24"/>
                <w:szCs w:val="24"/>
                <w:lang w:eastAsia="ru-RU"/>
              </w:rPr>
            </w:pPr>
            <w:r w:rsidRPr="007448CB">
              <w:rPr>
                <w:rFonts w:ascii="Times New Roman" w:eastAsia="Times New Roman" w:hAnsi="Times New Roman" w:cs="Times New Roman"/>
                <w:sz w:val="24"/>
                <w:szCs w:val="24"/>
                <w:lang w:eastAsia="ru-RU"/>
              </w:rPr>
              <w:t>Цена за ед. с НДС (руб.)</w:t>
            </w:r>
          </w:p>
        </w:tc>
        <w:tc>
          <w:tcPr>
            <w:tcW w:w="2126" w:type="dxa"/>
            <w:shd w:val="clear" w:color="auto" w:fill="FFFF00"/>
            <w:vAlign w:val="center"/>
          </w:tcPr>
          <w:p w:rsidR="003E56D3" w:rsidRPr="007448CB" w:rsidRDefault="003E56D3" w:rsidP="0032299C">
            <w:pPr>
              <w:spacing w:after="0" w:line="240" w:lineRule="auto"/>
              <w:jc w:val="center"/>
              <w:rPr>
                <w:rFonts w:ascii="Times New Roman" w:eastAsia="Times New Roman" w:hAnsi="Times New Roman" w:cs="Times New Roman"/>
                <w:sz w:val="24"/>
                <w:szCs w:val="24"/>
                <w:lang w:eastAsia="ru-RU"/>
              </w:rPr>
            </w:pPr>
            <w:r w:rsidRPr="007448CB">
              <w:rPr>
                <w:rFonts w:ascii="Times New Roman" w:eastAsia="Times New Roman" w:hAnsi="Times New Roman" w:cs="Times New Roman"/>
                <w:sz w:val="24"/>
                <w:szCs w:val="24"/>
                <w:lang w:eastAsia="ru-RU"/>
              </w:rPr>
              <w:t>Сумма с НДС (руб.)</w:t>
            </w:r>
          </w:p>
        </w:tc>
      </w:tr>
      <w:tr w:rsidR="003E56D3" w:rsidRPr="007448CB" w:rsidTr="0032299C">
        <w:trPr>
          <w:trHeight w:val="156"/>
        </w:trPr>
        <w:tc>
          <w:tcPr>
            <w:tcW w:w="567" w:type="dxa"/>
            <w:shd w:val="clear" w:color="auto" w:fill="auto"/>
            <w:vAlign w:val="center"/>
          </w:tcPr>
          <w:p w:rsidR="003E56D3" w:rsidRPr="007448CB" w:rsidRDefault="003E56D3" w:rsidP="0032299C">
            <w:pPr>
              <w:spacing w:after="0" w:line="240" w:lineRule="auto"/>
              <w:jc w:val="center"/>
              <w:rPr>
                <w:rFonts w:ascii="Times New Roman" w:eastAsia="Times New Roman" w:hAnsi="Times New Roman" w:cs="Times New Roman"/>
                <w:sz w:val="24"/>
                <w:szCs w:val="24"/>
                <w:lang w:eastAsia="ru-RU"/>
              </w:rPr>
            </w:pPr>
            <w:r w:rsidRPr="007448CB">
              <w:rPr>
                <w:rFonts w:ascii="Times New Roman" w:eastAsia="Times New Roman" w:hAnsi="Times New Roman" w:cs="Times New Roman"/>
                <w:sz w:val="24"/>
                <w:szCs w:val="24"/>
                <w:lang w:eastAsia="ru-RU"/>
              </w:rPr>
              <w:t>1</w:t>
            </w:r>
          </w:p>
        </w:tc>
        <w:tc>
          <w:tcPr>
            <w:tcW w:w="5557" w:type="dxa"/>
            <w:shd w:val="clear" w:color="auto" w:fill="auto"/>
            <w:vAlign w:val="center"/>
          </w:tcPr>
          <w:p w:rsidR="003E56D3" w:rsidRPr="007448CB" w:rsidRDefault="003E56D3" w:rsidP="0032299C">
            <w:pPr>
              <w:widowControl w:val="0"/>
              <w:autoSpaceDE w:val="0"/>
              <w:autoSpaceDN w:val="0"/>
              <w:adjustRightInd w:val="0"/>
              <w:spacing w:after="0" w:line="360" w:lineRule="atLeast"/>
              <w:textAlignment w:val="baseline"/>
              <w:rPr>
                <w:rFonts w:ascii="Times New Roman" w:eastAsia="Times New Roman" w:hAnsi="Times New Roman" w:cs="Times New Roman"/>
                <w:color w:val="000000"/>
                <w:sz w:val="24"/>
                <w:szCs w:val="24"/>
                <w:lang w:eastAsia="ru-RU"/>
              </w:rPr>
            </w:pPr>
            <w:r w:rsidRPr="007448CB">
              <w:rPr>
                <w:rFonts w:ascii="Times New Roman" w:eastAsia="Times New Roman" w:hAnsi="Times New Roman" w:cs="Times New Roman"/>
                <w:color w:val="000000"/>
                <w:sz w:val="24"/>
                <w:szCs w:val="24"/>
                <w:lang w:eastAsia="ru-RU"/>
              </w:rPr>
              <w:t xml:space="preserve">Оказание услуг по поверке СИ: </w:t>
            </w:r>
            <w:r w:rsidR="00F768E2">
              <w:rPr>
                <w:rFonts w:ascii="Times New Roman" w:eastAsia="Times New Roman" w:hAnsi="Times New Roman" w:cs="Times New Roman"/>
                <w:lang w:eastAsia="ru-RU"/>
              </w:rPr>
              <w:t>Дозиметр – радиометр МКС-АТ 1117М ( в составе УД БОИ № 13686, БДКН-03 № 13686 БДПБ № 13686</w:t>
            </w:r>
            <w:r w:rsidR="00F768E2" w:rsidRPr="007448CB">
              <w:rPr>
                <w:rFonts w:ascii="Times New Roman" w:eastAsia="Times New Roman" w:hAnsi="Times New Roman" w:cs="Times New Roman"/>
                <w:lang w:eastAsia="ru-RU"/>
              </w:rPr>
              <w:t xml:space="preserve"> </w:t>
            </w:r>
            <w:r w:rsidR="00855350">
              <w:rPr>
                <w:rFonts w:ascii="Times New Roman" w:eastAsia="Times New Roman" w:hAnsi="Times New Roman" w:cs="Times New Roman"/>
                <w:lang w:eastAsia="ru-RU"/>
              </w:rPr>
              <w:t>)</w:t>
            </w:r>
            <w:r w:rsidR="00F768E2" w:rsidRPr="007448CB">
              <w:rPr>
                <w:rFonts w:ascii="Times New Roman" w:eastAsia="Times New Roman" w:hAnsi="Times New Roman" w:cs="Times New Roman"/>
                <w:lang w:eastAsia="ru-RU"/>
              </w:rPr>
              <w:t xml:space="preserve"> </w:t>
            </w:r>
          </w:p>
        </w:tc>
        <w:tc>
          <w:tcPr>
            <w:tcW w:w="1276" w:type="dxa"/>
            <w:shd w:val="clear" w:color="auto" w:fill="auto"/>
            <w:vAlign w:val="center"/>
          </w:tcPr>
          <w:p w:rsidR="003E56D3" w:rsidRPr="007448CB" w:rsidRDefault="003E56D3" w:rsidP="0032299C">
            <w:pPr>
              <w:spacing w:after="0" w:line="240" w:lineRule="auto"/>
              <w:jc w:val="center"/>
              <w:rPr>
                <w:rFonts w:ascii="Times New Roman" w:eastAsia="Times New Roman" w:hAnsi="Times New Roman" w:cs="Times New Roman"/>
                <w:sz w:val="24"/>
                <w:szCs w:val="24"/>
                <w:lang w:eastAsia="ru-RU"/>
              </w:rPr>
            </w:pPr>
            <w:r w:rsidRPr="007448CB">
              <w:rPr>
                <w:rFonts w:ascii="Times New Roman" w:eastAsia="Times New Roman" w:hAnsi="Times New Roman" w:cs="Times New Roman"/>
                <w:sz w:val="24"/>
                <w:szCs w:val="24"/>
                <w:lang w:eastAsia="ru-RU"/>
              </w:rPr>
              <w:t>Усл.ед.</w:t>
            </w:r>
          </w:p>
        </w:tc>
        <w:tc>
          <w:tcPr>
            <w:tcW w:w="1134" w:type="dxa"/>
            <w:shd w:val="clear" w:color="auto" w:fill="auto"/>
            <w:vAlign w:val="center"/>
          </w:tcPr>
          <w:p w:rsidR="003E56D3" w:rsidRPr="007448CB" w:rsidRDefault="00F768E2" w:rsidP="0032299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shd w:val="clear" w:color="auto" w:fill="auto"/>
            <w:vAlign w:val="center"/>
          </w:tcPr>
          <w:p w:rsidR="003E56D3" w:rsidRPr="007448CB" w:rsidRDefault="003E56D3" w:rsidP="0032299C">
            <w:pPr>
              <w:spacing w:after="0" w:line="240" w:lineRule="auto"/>
              <w:jc w:val="both"/>
              <w:rPr>
                <w:rFonts w:ascii="Times New Roman" w:eastAsia="Times New Roman" w:hAnsi="Times New Roman" w:cs="Times New Roman"/>
                <w:sz w:val="24"/>
                <w:szCs w:val="24"/>
                <w:lang w:eastAsia="ru-RU"/>
              </w:rPr>
            </w:pPr>
            <w:r w:rsidRPr="007448CB">
              <w:rPr>
                <w:rFonts w:ascii="Times New Roman" w:eastAsia="Times New Roman" w:hAnsi="Times New Roman" w:cs="Times New Roman"/>
                <w:sz w:val="24"/>
                <w:szCs w:val="24"/>
                <w:lang w:eastAsia="ru-RU"/>
              </w:rPr>
              <w:t>71.12.40.129</w:t>
            </w:r>
          </w:p>
        </w:tc>
        <w:tc>
          <w:tcPr>
            <w:tcW w:w="851" w:type="dxa"/>
            <w:shd w:val="clear" w:color="auto" w:fill="FFFF00"/>
          </w:tcPr>
          <w:p w:rsidR="003E56D3" w:rsidRPr="007448CB" w:rsidRDefault="003E56D3" w:rsidP="0032299C">
            <w:pPr>
              <w:spacing w:after="0" w:line="240" w:lineRule="auto"/>
              <w:jc w:val="both"/>
              <w:rPr>
                <w:rFonts w:ascii="Times New Roman" w:eastAsia="Times New Roman" w:hAnsi="Times New Roman" w:cs="Times New Roman"/>
                <w:sz w:val="24"/>
                <w:szCs w:val="24"/>
                <w:lang w:eastAsia="ru-RU"/>
              </w:rPr>
            </w:pPr>
          </w:p>
        </w:tc>
        <w:tc>
          <w:tcPr>
            <w:tcW w:w="1559" w:type="dxa"/>
            <w:shd w:val="clear" w:color="auto" w:fill="FFFF00"/>
          </w:tcPr>
          <w:p w:rsidR="003E56D3" w:rsidRPr="007448CB" w:rsidRDefault="003E56D3" w:rsidP="0032299C">
            <w:pPr>
              <w:spacing w:after="0" w:line="240" w:lineRule="auto"/>
              <w:jc w:val="both"/>
              <w:rPr>
                <w:rFonts w:ascii="Times New Roman" w:eastAsia="Times New Roman" w:hAnsi="Times New Roman" w:cs="Times New Roman"/>
                <w:sz w:val="24"/>
                <w:szCs w:val="24"/>
                <w:lang w:eastAsia="ru-RU"/>
              </w:rPr>
            </w:pPr>
          </w:p>
        </w:tc>
        <w:tc>
          <w:tcPr>
            <w:tcW w:w="2126" w:type="dxa"/>
            <w:shd w:val="clear" w:color="auto" w:fill="FFFF00"/>
          </w:tcPr>
          <w:p w:rsidR="003E56D3" w:rsidRPr="007448CB" w:rsidRDefault="003E56D3" w:rsidP="0032299C">
            <w:pPr>
              <w:spacing w:after="0" w:line="240" w:lineRule="auto"/>
              <w:jc w:val="both"/>
              <w:rPr>
                <w:rFonts w:ascii="Times New Roman" w:eastAsia="Times New Roman" w:hAnsi="Times New Roman" w:cs="Times New Roman"/>
                <w:sz w:val="24"/>
                <w:szCs w:val="24"/>
                <w:lang w:eastAsia="ru-RU"/>
              </w:rPr>
            </w:pPr>
          </w:p>
        </w:tc>
      </w:tr>
    </w:tbl>
    <w:p w:rsidR="003E56D3" w:rsidRDefault="003E56D3" w:rsidP="003E56D3">
      <w:pPr>
        <w:rPr>
          <w:rFonts w:ascii="Times New Roman" w:hAnsi="Times New Roman" w:cs="Times New Roman"/>
          <w:b/>
          <w:sz w:val="24"/>
          <w:szCs w:val="24"/>
        </w:rPr>
      </w:pPr>
    </w:p>
    <w:p w:rsidR="00F768E2" w:rsidRPr="00F768E2" w:rsidRDefault="00F768E2" w:rsidP="00F768E2">
      <w:pPr>
        <w:pStyle w:val="a7"/>
        <w:widowControl w:val="0"/>
        <w:numPr>
          <w:ilvl w:val="0"/>
          <w:numId w:val="20"/>
        </w:numPr>
        <w:tabs>
          <w:tab w:val="left" w:pos="1418"/>
        </w:tabs>
        <w:autoSpaceDE w:val="0"/>
        <w:autoSpaceDN w:val="0"/>
        <w:adjustRightInd w:val="0"/>
        <w:spacing w:after="0" w:line="360" w:lineRule="atLeast"/>
        <w:ind w:right="48"/>
        <w:jc w:val="both"/>
        <w:textAlignment w:val="baseline"/>
        <w:rPr>
          <w:rFonts w:ascii="Times New Roman" w:eastAsia="Times New Roman" w:hAnsi="Times New Roman" w:cs="Times New Roman"/>
          <w:b/>
          <w:sz w:val="24"/>
          <w:szCs w:val="24"/>
          <w:lang w:eastAsia="ru-RU"/>
        </w:rPr>
      </w:pPr>
      <w:r w:rsidRPr="00F768E2">
        <w:rPr>
          <w:rFonts w:ascii="Times New Roman" w:eastAsia="Times New Roman" w:hAnsi="Times New Roman" w:cs="Times New Roman"/>
          <w:b/>
          <w:sz w:val="24"/>
          <w:szCs w:val="24"/>
          <w:lang w:eastAsia="ru-RU"/>
        </w:rPr>
        <w:t>Требования к порядку оказания услуг:</w:t>
      </w:r>
    </w:p>
    <w:p w:rsidR="00F768E2" w:rsidRPr="00F768E2" w:rsidRDefault="00F768E2" w:rsidP="00F768E2">
      <w:pPr>
        <w:pStyle w:val="a7"/>
        <w:widowControl w:val="0"/>
        <w:numPr>
          <w:ilvl w:val="1"/>
          <w:numId w:val="22"/>
        </w:numPr>
        <w:tabs>
          <w:tab w:val="left" w:pos="1418"/>
        </w:tabs>
        <w:autoSpaceDE w:val="0"/>
        <w:autoSpaceDN w:val="0"/>
        <w:adjustRightInd w:val="0"/>
        <w:spacing w:after="0" w:line="360" w:lineRule="atLeast"/>
        <w:ind w:right="4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768E2">
        <w:rPr>
          <w:rFonts w:ascii="Times New Roman" w:eastAsia="Times New Roman" w:hAnsi="Times New Roman" w:cs="Times New Roman"/>
          <w:sz w:val="24"/>
          <w:szCs w:val="24"/>
          <w:lang w:eastAsia="ru-RU"/>
        </w:rPr>
        <w:t>Услуги оказываются Исполнителем в соответствии с требованиями нормативной документации, определяющей методы,</w:t>
      </w:r>
    </w:p>
    <w:p w:rsidR="00F768E2" w:rsidRPr="007448CB" w:rsidRDefault="00F768E2" w:rsidP="00F768E2">
      <w:pPr>
        <w:widowControl w:val="0"/>
        <w:tabs>
          <w:tab w:val="left" w:pos="1418"/>
        </w:tabs>
        <w:autoSpaceDE w:val="0"/>
        <w:autoSpaceDN w:val="0"/>
        <w:adjustRightInd w:val="0"/>
        <w:spacing w:after="0" w:line="360" w:lineRule="atLeast"/>
        <w:ind w:right="48" w:firstLine="709"/>
        <w:jc w:val="both"/>
        <w:textAlignment w:val="baseline"/>
        <w:rPr>
          <w:rFonts w:ascii="Times New Roman" w:eastAsia="Times New Roman" w:hAnsi="Times New Roman" w:cs="Times New Roman"/>
          <w:sz w:val="24"/>
          <w:szCs w:val="24"/>
          <w:lang w:eastAsia="ru-RU"/>
        </w:rPr>
      </w:pPr>
      <w:r w:rsidRPr="007448CB">
        <w:rPr>
          <w:rFonts w:ascii="Times New Roman" w:eastAsia="Times New Roman" w:hAnsi="Times New Roman" w:cs="Times New Roman"/>
          <w:sz w:val="24"/>
          <w:szCs w:val="24"/>
          <w:lang w:eastAsia="ru-RU"/>
        </w:rPr>
        <w:t>средства и способы поверки средств измерений.</w:t>
      </w:r>
    </w:p>
    <w:p w:rsidR="00F768E2" w:rsidRPr="00C839E0" w:rsidRDefault="00F768E2" w:rsidP="00F768E2">
      <w:pPr>
        <w:pStyle w:val="a7"/>
        <w:widowControl w:val="0"/>
        <w:numPr>
          <w:ilvl w:val="1"/>
          <w:numId w:val="22"/>
        </w:numPr>
        <w:tabs>
          <w:tab w:val="left" w:pos="1418"/>
        </w:tabs>
        <w:autoSpaceDE w:val="0"/>
        <w:autoSpaceDN w:val="0"/>
        <w:adjustRightInd w:val="0"/>
        <w:spacing w:after="0" w:line="360" w:lineRule="atLeast"/>
        <w:ind w:right="48"/>
        <w:jc w:val="both"/>
        <w:textAlignment w:val="baseline"/>
        <w:rPr>
          <w:rFonts w:ascii="Times New Roman" w:eastAsia="Times New Roman" w:hAnsi="Times New Roman" w:cs="Times New Roman"/>
          <w:sz w:val="24"/>
          <w:szCs w:val="24"/>
          <w:lang w:eastAsia="ru-RU"/>
        </w:rPr>
      </w:pPr>
      <w:r w:rsidRPr="00F768E2">
        <w:rPr>
          <w:rFonts w:ascii="Times New Roman" w:eastAsia="Times New Roman" w:hAnsi="Times New Roman" w:cs="Times New Roman"/>
          <w:sz w:val="24"/>
          <w:szCs w:val="24"/>
          <w:lang w:eastAsia="ru-RU"/>
        </w:rPr>
        <w:t xml:space="preserve">Услуги оказываются Исполнителем в соответствии с Федеральным законом РФ от 26.06.2008 № 102-ФЗ «Об обеспечении единства измерений». Приказом Минпромторга России от 31.07.2020 № 2510 «Об утверждении Порядка проведения поверки средств измерений, требования к знаку </w:t>
      </w:r>
      <w:r w:rsidRPr="00C839E0">
        <w:rPr>
          <w:rFonts w:ascii="Times New Roman" w:eastAsia="Times New Roman" w:hAnsi="Times New Roman" w:cs="Times New Roman"/>
          <w:sz w:val="24"/>
          <w:szCs w:val="24"/>
          <w:lang w:eastAsia="ru-RU"/>
        </w:rPr>
        <w:t xml:space="preserve">поверки и содержанию свидетельства о поверке» </w:t>
      </w:r>
    </w:p>
    <w:p w:rsidR="00F768E2" w:rsidRPr="00C839E0" w:rsidRDefault="00F768E2" w:rsidP="00C40AD1">
      <w:pPr>
        <w:pStyle w:val="a7"/>
        <w:widowControl w:val="0"/>
        <w:numPr>
          <w:ilvl w:val="1"/>
          <w:numId w:val="22"/>
        </w:numPr>
        <w:tabs>
          <w:tab w:val="left" w:pos="1418"/>
        </w:tabs>
        <w:autoSpaceDE w:val="0"/>
        <w:autoSpaceDN w:val="0"/>
        <w:adjustRightInd w:val="0"/>
        <w:spacing w:after="0" w:line="360" w:lineRule="atLeast"/>
        <w:ind w:right="48"/>
        <w:jc w:val="both"/>
        <w:textAlignment w:val="baseline"/>
        <w:rPr>
          <w:rFonts w:ascii="Times New Roman" w:eastAsia="Times New Roman" w:hAnsi="Times New Roman" w:cs="Times New Roman"/>
          <w:sz w:val="24"/>
          <w:szCs w:val="24"/>
          <w:lang w:eastAsia="ru-RU"/>
        </w:rPr>
      </w:pPr>
      <w:r w:rsidRPr="00C839E0">
        <w:rPr>
          <w:rFonts w:ascii="Times New Roman" w:eastAsia="Times New Roman" w:hAnsi="Times New Roman" w:cs="Times New Roman"/>
          <w:sz w:val="24"/>
          <w:szCs w:val="24"/>
          <w:lang w:eastAsia="ru-RU"/>
        </w:rPr>
        <w:t xml:space="preserve"> </w:t>
      </w:r>
      <w:r w:rsidR="00C40AD1" w:rsidRPr="00C839E0">
        <w:rPr>
          <w:rFonts w:ascii="Times New Roman" w:hAnsi="Times New Roman" w:cs="Times New Roman"/>
          <w:color w:val="000000"/>
          <w:sz w:val="24"/>
          <w:szCs w:val="24"/>
        </w:rPr>
        <w:t>Право выполнения периодической поверки подтверждается наличием у Исполнителя (либо Соисполнителя) надлежащим образом заверенной копии действующего аттестата аккредитации в области обеспечения единства измерений для выполнения работ и (или) оказания услуг по поверке средств измерений, выданного Федеральной службой по аккредитации, разрешающего оказывать услуги по поверке всего перечня подлежащих поверке средств измерений в соответствии с Техническим заданием.</w:t>
      </w:r>
    </w:p>
    <w:p w:rsidR="00F768E2" w:rsidRPr="00F768E2" w:rsidRDefault="00F768E2" w:rsidP="00F768E2">
      <w:pPr>
        <w:pStyle w:val="a7"/>
        <w:widowControl w:val="0"/>
        <w:numPr>
          <w:ilvl w:val="1"/>
          <w:numId w:val="22"/>
        </w:numPr>
        <w:tabs>
          <w:tab w:val="left" w:pos="1418"/>
        </w:tabs>
        <w:autoSpaceDE w:val="0"/>
        <w:autoSpaceDN w:val="0"/>
        <w:adjustRightInd w:val="0"/>
        <w:spacing w:after="0" w:line="360" w:lineRule="atLeast"/>
        <w:ind w:right="4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768E2">
        <w:rPr>
          <w:rFonts w:ascii="Times New Roman" w:eastAsia="Times New Roman" w:hAnsi="Times New Roman" w:cs="Times New Roman"/>
          <w:sz w:val="24"/>
          <w:szCs w:val="24"/>
          <w:lang w:eastAsia="ru-RU"/>
        </w:rPr>
        <w:t>Заказчик представляет СИ в поверку с сопроводительным письмом и обязательным предъявлением копии спецификации.</w:t>
      </w:r>
    </w:p>
    <w:p w:rsidR="00F768E2" w:rsidRPr="00F768E2" w:rsidRDefault="00F768E2" w:rsidP="00F768E2">
      <w:pPr>
        <w:pStyle w:val="a7"/>
        <w:widowControl w:val="0"/>
        <w:numPr>
          <w:ilvl w:val="1"/>
          <w:numId w:val="22"/>
        </w:numPr>
        <w:tabs>
          <w:tab w:val="left" w:pos="1418"/>
        </w:tabs>
        <w:autoSpaceDE w:val="0"/>
        <w:autoSpaceDN w:val="0"/>
        <w:adjustRightInd w:val="0"/>
        <w:spacing w:after="0" w:line="360" w:lineRule="atLeast"/>
        <w:ind w:right="4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768E2">
        <w:rPr>
          <w:rFonts w:ascii="Times New Roman" w:eastAsia="Times New Roman" w:hAnsi="Times New Roman" w:cs="Times New Roman"/>
          <w:sz w:val="24"/>
          <w:szCs w:val="24"/>
          <w:lang w:eastAsia="ru-RU"/>
        </w:rPr>
        <w:t>СИ, принятые в поверку, в зависимости от объемов и сложности, поверяются в течение 15 (пятнадцати) рабочих дней с момента принятия, за исключением случаев, когда методикой поверки предусмотрены иные сроки поверки.</w:t>
      </w:r>
    </w:p>
    <w:p w:rsidR="00F768E2" w:rsidRPr="00F768E2" w:rsidRDefault="00F768E2" w:rsidP="00F768E2">
      <w:pPr>
        <w:pStyle w:val="a7"/>
        <w:widowControl w:val="0"/>
        <w:numPr>
          <w:ilvl w:val="1"/>
          <w:numId w:val="22"/>
        </w:numPr>
        <w:tabs>
          <w:tab w:val="left" w:pos="1418"/>
        </w:tabs>
        <w:autoSpaceDE w:val="0"/>
        <w:autoSpaceDN w:val="0"/>
        <w:adjustRightInd w:val="0"/>
        <w:spacing w:after="0" w:line="360" w:lineRule="atLeast"/>
        <w:ind w:right="48"/>
        <w:jc w:val="both"/>
        <w:textAlignment w:val="baseline"/>
        <w:rPr>
          <w:rFonts w:ascii="Times New Roman" w:eastAsia="Times New Roman" w:hAnsi="Times New Roman" w:cs="Times New Roman"/>
          <w:sz w:val="24"/>
          <w:szCs w:val="24"/>
          <w:lang w:eastAsia="ru-RU"/>
        </w:rPr>
      </w:pPr>
      <w:r w:rsidRPr="00F768E2">
        <w:rPr>
          <w:rFonts w:ascii="Times New Roman" w:eastAsia="Times New Roman" w:hAnsi="Times New Roman" w:cs="Times New Roman"/>
          <w:sz w:val="24"/>
          <w:szCs w:val="24"/>
          <w:lang w:eastAsia="ru-RU"/>
        </w:rPr>
        <w:t>Заказчик представляет Исполнителю СИ в упаковке, исключающей повреждение их при транспортировке, расконсервированными, очищенными от грязи, укомплектованными технической и нормативной документацией, соединительными проводами, кабелями и другими устройствами, необходимыми для проведения поверки и в состоянии, соответствующем требованиям НД на методы поверки, а также свидетельства о предыдущей поверке, если СИ ранее поверялись.</w:t>
      </w:r>
    </w:p>
    <w:p w:rsidR="00F768E2" w:rsidRPr="00C839E0" w:rsidRDefault="00F768E2" w:rsidP="00F768E2">
      <w:pPr>
        <w:pStyle w:val="a7"/>
        <w:widowControl w:val="0"/>
        <w:numPr>
          <w:ilvl w:val="1"/>
          <w:numId w:val="22"/>
        </w:numPr>
        <w:tabs>
          <w:tab w:val="left" w:pos="1418"/>
        </w:tabs>
        <w:autoSpaceDE w:val="0"/>
        <w:autoSpaceDN w:val="0"/>
        <w:adjustRightInd w:val="0"/>
        <w:spacing w:after="0" w:line="360" w:lineRule="atLeast"/>
        <w:ind w:right="4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839E0">
        <w:rPr>
          <w:rFonts w:ascii="Times New Roman" w:eastAsia="Times New Roman" w:hAnsi="Times New Roman" w:cs="Times New Roman"/>
          <w:sz w:val="24"/>
          <w:szCs w:val="24"/>
          <w:lang w:eastAsia="ru-RU"/>
        </w:rPr>
        <w:t>При поверке СИ на производственной базе Исполнителя в пределах г. Санкт-Петербург, Заказчик самостоятельно доставляет СИ к месту оказания Услуг и обратно в сроки, согласованные с Исполнителем. В случае поверки СИ на производственной базе Исполнителя в другом регионе, доставка СИ к месту оказания услуг и обратно осуществляется силами и за счет средств Исполнителя Услуг. При этом получение СИ после оказания услуг представителем Заказчика производится на основании доверенности, оформленной надлежащим образом.</w:t>
      </w:r>
    </w:p>
    <w:p w:rsidR="00F768E2" w:rsidRPr="00F768E2" w:rsidRDefault="00F768E2" w:rsidP="00F768E2">
      <w:pPr>
        <w:pStyle w:val="a7"/>
        <w:widowControl w:val="0"/>
        <w:numPr>
          <w:ilvl w:val="1"/>
          <w:numId w:val="22"/>
        </w:numPr>
        <w:tabs>
          <w:tab w:val="left" w:pos="1418"/>
        </w:tabs>
        <w:autoSpaceDE w:val="0"/>
        <w:autoSpaceDN w:val="0"/>
        <w:adjustRightInd w:val="0"/>
        <w:spacing w:after="0" w:line="360" w:lineRule="atLeast"/>
        <w:ind w:right="48"/>
        <w:jc w:val="both"/>
        <w:textAlignment w:val="baseline"/>
        <w:rPr>
          <w:rFonts w:ascii="Times New Roman" w:eastAsia="Times New Roman" w:hAnsi="Times New Roman" w:cs="Times New Roman"/>
          <w:sz w:val="24"/>
          <w:szCs w:val="24"/>
          <w:lang w:eastAsia="ru-RU"/>
        </w:rPr>
      </w:pPr>
      <w:r w:rsidRPr="00C839E0">
        <w:rPr>
          <w:rFonts w:ascii="Times New Roman" w:eastAsia="Times New Roman" w:hAnsi="Times New Roman" w:cs="Times New Roman"/>
          <w:sz w:val="24"/>
          <w:szCs w:val="24"/>
          <w:lang w:eastAsia="ru-RU"/>
        </w:rPr>
        <w:t xml:space="preserve"> Сведения о владельце СИ и результатах поверки публикуются на сайте Федерального информационного</w:t>
      </w:r>
      <w:r w:rsidRPr="00F768E2">
        <w:rPr>
          <w:rFonts w:ascii="Times New Roman" w:eastAsia="Times New Roman" w:hAnsi="Times New Roman" w:cs="Times New Roman"/>
          <w:sz w:val="24"/>
          <w:szCs w:val="24"/>
          <w:lang w:eastAsia="ru-RU"/>
        </w:rPr>
        <w:t xml:space="preserve"> фонда по обеспечению единства измерений  (далее ФИФ ОЕИ) </w:t>
      </w:r>
      <w:hyperlink r:id="rId18" w:history="1">
        <w:r w:rsidRPr="00F768E2">
          <w:rPr>
            <w:rFonts w:ascii="Times New Roman" w:eastAsia="Times New Roman" w:hAnsi="Times New Roman" w:cs="Times New Roman"/>
            <w:sz w:val="24"/>
            <w:szCs w:val="24"/>
            <w:lang w:eastAsia="ru-RU"/>
          </w:rPr>
          <w:t>https://fgis.gost.ru/fundmetrology/cm/results</w:t>
        </w:r>
      </w:hyperlink>
      <w:r w:rsidRPr="00F768E2">
        <w:rPr>
          <w:rFonts w:ascii="Times New Roman" w:eastAsia="Times New Roman" w:hAnsi="Times New Roman" w:cs="Times New Roman"/>
          <w:sz w:val="24"/>
          <w:szCs w:val="24"/>
          <w:lang w:eastAsia="ru-RU"/>
        </w:rPr>
        <w:t xml:space="preserve"> в сроки, установленные Приказом Минпромторга России от 31.07.2020 № 2510 и в соответствии с порядком создания и ведения ФИФ ОЕИ, установленном Приказом Минпромторга России от 28.08.2020 №2906.</w:t>
      </w:r>
    </w:p>
    <w:p w:rsidR="00F768E2" w:rsidRPr="00F768E2" w:rsidRDefault="00F768E2" w:rsidP="00F768E2">
      <w:pPr>
        <w:pStyle w:val="a7"/>
        <w:widowControl w:val="0"/>
        <w:numPr>
          <w:ilvl w:val="1"/>
          <w:numId w:val="22"/>
        </w:numPr>
        <w:tabs>
          <w:tab w:val="left" w:pos="1418"/>
        </w:tabs>
        <w:autoSpaceDE w:val="0"/>
        <w:autoSpaceDN w:val="0"/>
        <w:adjustRightInd w:val="0"/>
        <w:spacing w:after="0" w:line="360" w:lineRule="atLeast"/>
        <w:ind w:right="4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768E2">
        <w:rPr>
          <w:rFonts w:ascii="Times New Roman" w:eastAsia="Times New Roman" w:hAnsi="Times New Roman" w:cs="Times New Roman"/>
          <w:sz w:val="24"/>
          <w:szCs w:val="24"/>
          <w:lang w:eastAsia="ru-RU"/>
        </w:rPr>
        <w:t>Места оказания услуг:</w:t>
      </w:r>
    </w:p>
    <w:p w:rsidR="00F768E2" w:rsidRPr="007448CB" w:rsidRDefault="00F768E2" w:rsidP="00F768E2">
      <w:pPr>
        <w:widowControl w:val="0"/>
        <w:tabs>
          <w:tab w:val="left" w:pos="1418"/>
        </w:tabs>
        <w:autoSpaceDE w:val="0"/>
        <w:autoSpaceDN w:val="0"/>
        <w:adjustRightInd w:val="0"/>
        <w:spacing w:after="0" w:line="360" w:lineRule="atLeast"/>
        <w:ind w:left="709" w:right="48"/>
        <w:jc w:val="both"/>
        <w:textAlignment w:val="baseline"/>
        <w:rPr>
          <w:rFonts w:ascii="Times New Roman" w:eastAsia="Times New Roman" w:hAnsi="Times New Roman" w:cs="Times New Roman"/>
          <w:sz w:val="24"/>
          <w:szCs w:val="24"/>
          <w:lang w:eastAsia="ru-RU"/>
        </w:rPr>
      </w:pPr>
      <w:r w:rsidRPr="007448CB">
        <w:rPr>
          <w:rFonts w:ascii="Times New Roman" w:eastAsia="Times New Roman" w:hAnsi="Times New Roman" w:cs="Times New Roman"/>
          <w:sz w:val="24"/>
          <w:szCs w:val="24"/>
          <w:lang w:eastAsia="ru-RU"/>
        </w:rPr>
        <w:t xml:space="preserve">а) </w:t>
      </w:r>
      <w:r>
        <w:rPr>
          <w:rFonts w:ascii="Times New Roman" w:eastAsia="Times New Roman" w:hAnsi="Times New Roman" w:cs="Times New Roman"/>
          <w:sz w:val="24"/>
          <w:szCs w:val="24"/>
          <w:lang w:eastAsia="ru-RU"/>
        </w:rPr>
        <w:t xml:space="preserve">г. </w:t>
      </w:r>
      <w:r w:rsidRPr="007448CB">
        <w:rPr>
          <w:rFonts w:ascii="Times New Roman" w:eastAsia="Times New Roman" w:hAnsi="Times New Roman" w:cs="Times New Roman"/>
          <w:sz w:val="24"/>
          <w:szCs w:val="24"/>
          <w:lang w:eastAsia="ru-RU"/>
        </w:rPr>
        <w:t>Санкт-Петербург</w:t>
      </w:r>
      <w:r>
        <w:rPr>
          <w:rFonts w:ascii="Times New Roman" w:eastAsia="Times New Roman" w:hAnsi="Times New Roman" w:cs="Times New Roman"/>
          <w:sz w:val="24"/>
          <w:szCs w:val="24"/>
          <w:lang w:eastAsia="ru-RU"/>
        </w:rPr>
        <w:t>,</w:t>
      </w:r>
      <w:r w:rsidRPr="007448CB">
        <w:rPr>
          <w:rFonts w:ascii="Times New Roman" w:eastAsia="Times New Roman" w:hAnsi="Times New Roman" w:cs="Times New Roman"/>
          <w:sz w:val="24"/>
          <w:szCs w:val="24"/>
          <w:lang w:eastAsia="ru-RU"/>
        </w:rPr>
        <w:t xml:space="preserve"> п. Песочный, ул. </w:t>
      </w:r>
      <w:r>
        <w:rPr>
          <w:rFonts w:ascii="Times New Roman" w:eastAsia="Times New Roman" w:hAnsi="Times New Roman" w:cs="Times New Roman"/>
          <w:sz w:val="24"/>
          <w:szCs w:val="24"/>
          <w:lang w:eastAsia="ru-RU"/>
        </w:rPr>
        <w:t>Ленинградская, д.68 (лит.Е</w:t>
      </w:r>
      <w:r w:rsidRPr="007448CB">
        <w:rPr>
          <w:rFonts w:ascii="Times New Roman" w:eastAsia="Times New Roman" w:hAnsi="Times New Roman" w:cs="Times New Roman"/>
          <w:sz w:val="24"/>
          <w:szCs w:val="24"/>
          <w:lang w:eastAsia="ru-RU"/>
        </w:rPr>
        <w:t>) (ФГБУ «НМИЦ онкологии им. Н.Н. Петрова» Минздрава России);</w:t>
      </w:r>
    </w:p>
    <w:p w:rsidR="00F768E2" w:rsidRPr="007448CB" w:rsidRDefault="00F768E2" w:rsidP="00F768E2">
      <w:pPr>
        <w:widowControl w:val="0"/>
        <w:tabs>
          <w:tab w:val="left" w:pos="1418"/>
        </w:tabs>
        <w:autoSpaceDE w:val="0"/>
        <w:autoSpaceDN w:val="0"/>
        <w:adjustRightInd w:val="0"/>
        <w:spacing w:after="0" w:line="360" w:lineRule="atLeast"/>
        <w:ind w:left="709" w:right="48"/>
        <w:jc w:val="both"/>
        <w:textAlignment w:val="baseline"/>
        <w:rPr>
          <w:rFonts w:ascii="Times New Roman" w:eastAsia="Times New Roman" w:hAnsi="Times New Roman" w:cs="Times New Roman"/>
          <w:sz w:val="24"/>
          <w:szCs w:val="24"/>
          <w:lang w:eastAsia="ru-RU"/>
        </w:rPr>
      </w:pPr>
      <w:r w:rsidRPr="007448CB">
        <w:rPr>
          <w:rFonts w:ascii="Times New Roman" w:eastAsia="Times New Roman" w:hAnsi="Times New Roman" w:cs="Times New Roman"/>
          <w:sz w:val="24"/>
          <w:szCs w:val="24"/>
          <w:lang w:eastAsia="ru-RU"/>
        </w:rPr>
        <w:t>б)</w:t>
      </w:r>
      <w:r w:rsidRPr="004F3563">
        <w:rPr>
          <w:rFonts w:ascii="Times New Roman" w:eastAsia="Times New Roman" w:hAnsi="Times New Roman" w:cs="Times New Roman"/>
          <w:sz w:val="24"/>
          <w:szCs w:val="24"/>
          <w:lang w:eastAsia="ru-RU"/>
        </w:rPr>
        <w:t xml:space="preserve"> </w:t>
      </w:r>
      <w:r w:rsidRPr="007448CB">
        <w:rPr>
          <w:rFonts w:ascii="Times New Roman" w:eastAsia="Times New Roman" w:hAnsi="Times New Roman" w:cs="Times New Roman"/>
          <w:sz w:val="24"/>
          <w:szCs w:val="24"/>
          <w:lang w:eastAsia="ru-RU"/>
        </w:rPr>
        <w:t>по месту нахождения Исполнителя – в случае, если поверка средств измерений должна осуществляться с использованием стационарных эталонов.</w:t>
      </w:r>
    </w:p>
    <w:p w:rsidR="00F768E2" w:rsidRDefault="00F768E2" w:rsidP="003E56D3">
      <w:pPr>
        <w:rPr>
          <w:rFonts w:ascii="Times New Roman" w:hAnsi="Times New Roman" w:cs="Times New Roman"/>
          <w:b/>
          <w:sz w:val="24"/>
          <w:szCs w:val="24"/>
        </w:rPr>
      </w:pPr>
    </w:p>
    <w:p w:rsidR="00F768E2" w:rsidRPr="003E56D3" w:rsidRDefault="00F768E2" w:rsidP="003E56D3">
      <w:pPr>
        <w:rPr>
          <w:rFonts w:ascii="Times New Roman" w:hAnsi="Times New Roman" w:cs="Times New Roman"/>
          <w:b/>
          <w:sz w:val="24"/>
          <w:szCs w:val="24"/>
        </w:rPr>
      </w:pPr>
    </w:p>
    <w:sectPr w:rsidR="00F768E2" w:rsidRPr="003E56D3" w:rsidSect="003E56D3">
      <w:headerReference w:type="first" r:id="rId19"/>
      <w:footerReference w:type="first" r:id="rId20"/>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E4E" w:rsidRDefault="00817E4E">
      <w:pPr>
        <w:spacing w:after="0" w:line="240" w:lineRule="auto"/>
      </w:pPr>
      <w:r>
        <w:separator/>
      </w:r>
    </w:p>
  </w:endnote>
  <w:endnote w:type="continuationSeparator" w:id="0">
    <w:p w:rsidR="00817E4E" w:rsidRDefault="00817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8325A" w:rsidRDefault="0028325A">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8325A">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28325A">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8325A">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8325A">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839E0">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8325A">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839E0">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E4E" w:rsidRDefault="00817E4E">
      <w:pPr>
        <w:spacing w:after="0" w:line="240" w:lineRule="auto"/>
      </w:pPr>
      <w:r>
        <w:separator/>
      </w:r>
    </w:p>
  </w:footnote>
  <w:footnote w:type="continuationSeparator" w:id="0">
    <w:p w:rsidR="00817E4E" w:rsidRDefault="00817E4E">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8325A" w:rsidRDefault="0028325A">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8325A" w:rsidRDefault="0028325A">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8325A" w:rsidRDefault="0028325A">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1962D23"/>
    <w:multiLevelType w:val="multilevel"/>
    <w:tmpl w:val="8D6AC5CA"/>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9"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52EF661B"/>
    <w:multiLevelType w:val="hybridMultilevel"/>
    <w:tmpl w:val="AC16729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F866CB"/>
    <w:multiLevelType w:val="multilevel"/>
    <w:tmpl w:val="4230BC32"/>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0"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1"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3"/>
  </w:num>
  <w:num w:numId="4">
    <w:abstractNumId w:val="3"/>
  </w:num>
  <w:num w:numId="5">
    <w:abstractNumId w:val="15"/>
  </w:num>
  <w:num w:numId="6">
    <w:abstractNumId w:val="12"/>
  </w:num>
  <w:num w:numId="7">
    <w:abstractNumId w:val="2"/>
  </w:num>
  <w:num w:numId="8">
    <w:abstractNumId w:val="18"/>
  </w:num>
  <w:num w:numId="9">
    <w:abstractNumId w:val="1"/>
  </w:num>
  <w:num w:numId="10">
    <w:abstractNumId w:val="17"/>
  </w:num>
  <w:num w:numId="11">
    <w:abstractNumId w:val="21"/>
  </w:num>
  <w:num w:numId="12">
    <w:abstractNumId w:val="11"/>
  </w:num>
  <w:num w:numId="13">
    <w:abstractNumId w:val="4"/>
  </w:num>
  <w:num w:numId="14">
    <w:abstractNumId w:val="9"/>
  </w:num>
  <w:num w:numId="15">
    <w:abstractNumId w:val="20"/>
  </w:num>
  <w:num w:numId="16">
    <w:abstractNumId w:val="14"/>
  </w:num>
  <w:num w:numId="17">
    <w:abstractNumId w:val="8"/>
  </w:num>
  <w:num w:numId="18">
    <w:abstractNumId w:val="7"/>
  </w:num>
  <w:num w:numId="19">
    <w:abstractNumId w:val="16"/>
  </w:num>
  <w:num w:numId="20">
    <w:abstractNumId w:val="10"/>
  </w:num>
  <w:num w:numId="21">
    <w:abstractNumId w:val="19"/>
  </w:num>
  <w:num w:numId="2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29F"/>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325A"/>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56D3"/>
    <w:rsid w:val="003E60F6"/>
    <w:rsid w:val="003F0AA1"/>
    <w:rsid w:val="00402525"/>
    <w:rsid w:val="0040341B"/>
    <w:rsid w:val="00406050"/>
    <w:rsid w:val="004115D1"/>
    <w:rsid w:val="0041280E"/>
    <w:rsid w:val="004149C7"/>
    <w:rsid w:val="00420B24"/>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4D85"/>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4133"/>
    <w:rsid w:val="0074516E"/>
    <w:rsid w:val="00747D8C"/>
    <w:rsid w:val="0075145B"/>
    <w:rsid w:val="0076046A"/>
    <w:rsid w:val="00766A7E"/>
    <w:rsid w:val="00770DBE"/>
    <w:rsid w:val="00781335"/>
    <w:rsid w:val="007837E5"/>
    <w:rsid w:val="00786E1B"/>
    <w:rsid w:val="007922BC"/>
    <w:rsid w:val="00792FF6"/>
    <w:rsid w:val="007B0621"/>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17E4E"/>
    <w:rsid w:val="00822F37"/>
    <w:rsid w:val="008252D7"/>
    <w:rsid w:val="00832975"/>
    <w:rsid w:val="008404B2"/>
    <w:rsid w:val="00845E9C"/>
    <w:rsid w:val="00851D4A"/>
    <w:rsid w:val="00855350"/>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2D6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1632"/>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0AD1"/>
    <w:rsid w:val="00C41A73"/>
    <w:rsid w:val="00C505E8"/>
    <w:rsid w:val="00C56C90"/>
    <w:rsid w:val="00C618B0"/>
    <w:rsid w:val="00C645BD"/>
    <w:rsid w:val="00C753E1"/>
    <w:rsid w:val="00C77D9B"/>
    <w:rsid w:val="00C81C82"/>
    <w:rsid w:val="00C839E0"/>
    <w:rsid w:val="00C9583B"/>
    <w:rsid w:val="00CC4773"/>
    <w:rsid w:val="00CD1DB9"/>
    <w:rsid w:val="00CD1E24"/>
    <w:rsid w:val="00CD3089"/>
    <w:rsid w:val="00CF19F4"/>
    <w:rsid w:val="00CF1A90"/>
    <w:rsid w:val="00CF2914"/>
    <w:rsid w:val="00D03C66"/>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C7B7B"/>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768E2"/>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fgis.gost.ru/fundmetrology/cm/result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33031-E187-479B-B5BB-5EC285B82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1429</Words>
  <Characters>8151</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2026-03-13T12:02:00Z</dcterms:created>
  <dcterms:modified xsi:type="dcterms:W3CDTF">2026-03-13T12:02:00Z</dcterms:modified>
</cp:coreProperties>
</file>