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16.04.2025 № 21.1-03/735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E284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B6BFC">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москитных сеток с установкой (1875 преимущество + 3500-р УИС)</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40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3500-р (УИС)</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B6BFC">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EB6BF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Участник указывает в заявке</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EB6BFC">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B6BFC">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Y="1"/>
        <w:tblOverlap w:val="neve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559"/>
        <w:gridCol w:w="1129"/>
        <w:gridCol w:w="850"/>
        <w:gridCol w:w="2836"/>
        <w:gridCol w:w="1276"/>
        <w:gridCol w:w="1134"/>
        <w:gridCol w:w="1418"/>
        <w:gridCol w:w="1134"/>
        <w:gridCol w:w="850"/>
        <w:gridCol w:w="1276"/>
        <w:gridCol w:w="992"/>
        <w:gridCol w:w="1134"/>
      </w:tblGrid>
      <w:tr w:rsidR="00EB6BFC" w:rsidRPr="0044327A" w:rsidTr="00831E40">
        <w:tc>
          <w:tcPr>
            <w:tcW w:w="425" w:type="dxa"/>
            <w:vMerge w:val="restart"/>
            <w:vAlign w:val="center"/>
          </w:tcPr>
          <w:p w:rsidR="00EB6BFC" w:rsidRPr="00B42809" w:rsidRDefault="00EB6BFC" w:rsidP="00831E40">
            <w:pPr>
              <w:spacing w:after="0" w:line="240" w:lineRule="auto"/>
              <w:jc w:val="center"/>
              <w:rPr>
                <w:rFonts w:ascii="Times New Roman" w:hAnsi="Times New Roman"/>
                <w:b/>
                <w:bCs/>
                <w:color w:val="000000"/>
                <w:sz w:val="16"/>
                <w:szCs w:val="16"/>
                <w:lang w:eastAsia="ru-RU"/>
              </w:rPr>
            </w:pPr>
            <w:r w:rsidRPr="00B42809">
              <w:rPr>
                <w:rFonts w:ascii="Times New Roman" w:hAnsi="Times New Roman"/>
                <w:b/>
                <w:bCs/>
                <w:color w:val="000000"/>
                <w:sz w:val="16"/>
                <w:szCs w:val="16"/>
                <w:lang w:eastAsia="ru-RU"/>
              </w:rPr>
              <w:t>№</w:t>
            </w:r>
          </w:p>
        </w:tc>
        <w:tc>
          <w:tcPr>
            <w:tcW w:w="1559" w:type="dxa"/>
            <w:vMerge w:val="restart"/>
            <w:tcMar>
              <w:top w:w="75" w:type="dxa"/>
              <w:left w:w="75" w:type="dxa"/>
              <w:bottom w:w="75" w:type="dxa"/>
              <w:right w:w="75" w:type="dxa"/>
            </w:tcMar>
            <w:vAlign w:val="center"/>
            <w:hideMark/>
          </w:tcPr>
          <w:p w:rsidR="00EB6BFC" w:rsidRPr="008A61E4" w:rsidRDefault="00EB6BFC" w:rsidP="00831E40">
            <w:pPr>
              <w:spacing w:after="0" w:line="240" w:lineRule="auto"/>
              <w:jc w:val="center"/>
              <w:rPr>
                <w:rFonts w:ascii="Times New Roman" w:hAnsi="Times New Roman"/>
                <w:b/>
                <w:bCs/>
                <w:color w:val="000000"/>
                <w:sz w:val="16"/>
                <w:szCs w:val="16"/>
                <w:lang w:eastAsia="ru-RU"/>
              </w:rPr>
            </w:pPr>
            <w:r w:rsidRPr="008A61E4">
              <w:rPr>
                <w:rFonts w:ascii="Times New Roman" w:hAnsi="Times New Roman"/>
                <w:b/>
                <w:bCs/>
                <w:color w:val="000000"/>
                <w:sz w:val="16"/>
                <w:szCs w:val="16"/>
                <w:lang w:eastAsia="ru-RU"/>
              </w:rPr>
              <w:t>Наименование товара, работы, услуги</w:t>
            </w:r>
          </w:p>
        </w:tc>
        <w:tc>
          <w:tcPr>
            <w:tcW w:w="1129" w:type="dxa"/>
            <w:vMerge w:val="restart"/>
            <w:tcMar>
              <w:top w:w="75" w:type="dxa"/>
              <w:left w:w="75" w:type="dxa"/>
              <w:bottom w:w="75" w:type="dxa"/>
              <w:right w:w="75" w:type="dxa"/>
            </w:tcMar>
            <w:vAlign w:val="center"/>
            <w:hideMark/>
          </w:tcPr>
          <w:p w:rsidR="00EB6BFC" w:rsidRPr="0044327A" w:rsidRDefault="00EB6BFC" w:rsidP="00831E40">
            <w:pPr>
              <w:spacing w:after="0" w:line="240" w:lineRule="auto"/>
              <w:jc w:val="center"/>
              <w:rPr>
                <w:rFonts w:ascii="Times New Roman" w:hAnsi="Times New Roman"/>
                <w:b/>
                <w:bCs/>
                <w:color w:val="000000"/>
                <w:sz w:val="16"/>
                <w:szCs w:val="16"/>
                <w:lang w:eastAsia="ru-RU"/>
              </w:rPr>
            </w:pPr>
            <w:r w:rsidRPr="0044327A">
              <w:rPr>
                <w:rFonts w:ascii="Times New Roman" w:hAnsi="Times New Roman"/>
                <w:b/>
                <w:bCs/>
                <w:color w:val="000000"/>
                <w:sz w:val="16"/>
                <w:szCs w:val="16"/>
                <w:lang w:eastAsia="ru-RU"/>
              </w:rPr>
              <w:t>Код позиции</w:t>
            </w:r>
          </w:p>
        </w:tc>
        <w:tc>
          <w:tcPr>
            <w:tcW w:w="850" w:type="dxa"/>
            <w:vMerge w:val="restart"/>
            <w:tcMar>
              <w:top w:w="75" w:type="dxa"/>
              <w:left w:w="75" w:type="dxa"/>
              <w:bottom w:w="75" w:type="dxa"/>
              <w:right w:w="75" w:type="dxa"/>
            </w:tcMar>
            <w:vAlign w:val="center"/>
            <w:hideMark/>
          </w:tcPr>
          <w:p w:rsidR="00EB6BFC" w:rsidRPr="0044327A" w:rsidRDefault="00EB6BFC" w:rsidP="00831E40">
            <w:pPr>
              <w:spacing w:after="0" w:line="240" w:lineRule="auto"/>
              <w:jc w:val="center"/>
              <w:rPr>
                <w:rFonts w:ascii="Times New Roman" w:hAnsi="Times New Roman"/>
                <w:b/>
                <w:bCs/>
                <w:color w:val="000000"/>
                <w:sz w:val="16"/>
                <w:szCs w:val="16"/>
                <w:lang w:eastAsia="ru-RU"/>
              </w:rPr>
            </w:pPr>
            <w:r w:rsidRPr="0044327A">
              <w:rPr>
                <w:rFonts w:ascii="Times New Roman" w:hAnsi="Times New Roman"/>
                <w:b/>
                <w:bCs/>
                <w:color w:val="000000"/>
                <w:sz w:val="16"/>
                <w:szCs w:val="16"/>
                <w:lang w:eastAsia="ru-RU"/>
              </w:rPr>
              <w:t>Товарный знак</w:t>
            </w:r>
          </w:p>
        </w:tc>
        <w:tc>
          <w:tcPr>
            <w:tcW w:w="6664" w:type="dxa"/>
            <w:gridSpan w:val="4"/>
            <w:tcMar>
              <w:top w:w="75" w:type="dxa"/>
              <w:left w:w="75" w:type="dxa"/>
              <w:bottom w:w="75" w:type="dxa"/>
              <w:right w:w="75" w:type="dxa"/>
            </w:tcMar>
            <w:vAlign w:val="center"/>
            <w:hideMark/>
          </w:tcPr>
          <w:p w:rsidR="00EB6BFC" w:rsidRPr="0044327A" w:rsidRDefault="00EB6BFC" w:rsidP="00831E40">
            <w:pPr>
              <w:spacing w:after="0" w:line="240" w:lineRule="auto"/>
              <w:jc w:val="center"/>
              <w:rPr>
                <w:rFonts w:ascii="Times New Roman" w:hAnsi="Times New Roman"/>
                <w:b/>
                <w:bCs/>
                <w:color w:val="000000"/>
                <w:sz w:val="16"/>
                <w:szCs w:val="16"/>
                <w:lang w:eastAsia="ru-RU"/>
              </w:rPr>
            </w:pPr>
            <w:r w:rsidRPr="0044327A">
              <w:rPr>
                <w:rFonts w:ascii="Times New Roman" w:hAnsi="Times New Roman"/>
                <w:b/>
                <w:bCs/>
                <w:color w:val="000000"/>
                <w:sz w:val="16"/>
                <w:szCs w:val="16"/>
                <w:lang w:eastAsia="ru-RU"/>
              </w:rPr>
              <w:t>Характеристики товара, работы, услуги</w:t>
            </w:r>
          </w:p>
        </w:tc>
        <w:tc>
          <w:tcPr>
            <w:tcW w:w="1134" w:type="dxa"/>
            <w:vMerge w:val="restart"/>
            <w:tcMar>
              <w:top w:w="75" w:type="dxa"/>
              <w:left w:w="75" w:type="dxa"/>
              <w:bottom w:w="75" w:type="dxa"/>
              <w:right w:w="75" w:type="dxa"/>
            </w:tcMar>
            <w:vAlign w:val="center"/>
            <w:hideMark/>
          </w:tcPr>
          <w:p w:rsidR="00EB6BFC" w:rsidRDefault="00EB6BFC" w:rsidP="00831E40">
            <w:pPr>
              <w:spacing w:after="0" w:line="240" w:lineRule="auto"/>
              <w:jc w:val="center"/>
              <w:rPr>
                <w:rFonts w:ascii="Times New Roman" w:hAnsi="Times New Roman"/>
                <w:b/>
                <w:bCs/>
                <w:color w:val="000000"/>
                <w:sz w:val="16"/>
                <w:szCs w:val="16"/>
                <w:lang w:eastAsia="ru-RU"/>
              </w:rPr>
            </w:pPr>
            <w:r w:rsidRPr="0044327A">
              <w:rPr>
                <w:rFonts w:ascii="Times New Roman" w:hAnsi="Times New Roman"/>
                <w:b/>
                <w:bCs/>
                <w:color w:val="000000"/>
                <w:sz w:val="16"/>
                <w:szCs w:val="16"/>
                <w:lang w:eastAsia="ru-RU"/>
              </w:rPr>
              <w:t>Количество</w:t>
            </w:r>
          </w:p>
          <w:p w:rsidR="00EB6BFC" w:rsidRPr="0044327A" w:rsidRDefault="00EB6BFC" w:rsidP="00831E40">
            <w:pPr>
              <w:spacing w:after="0" w:line="240" w:lineRule="auto"/>
              <w:jc w:val="center"/>
              <w:rPr>
                <w:rFonts w:ascii="Times New Roman" w:hAnsi="Times New Roman"/>
                <w:b/>
                <w:bCs/>
                <w:color w:val="000000"/>
                <w:sz w:val="16"/>
                <w:szCs w:val="16"/>
                <w:lang w:eastAsia="ru-RU"/>
              </w:rPr>
            </w:pPr>
            <w:r w:rsidRPr="0044327A">
              <w:rPr>
                <w:rFonts w:ascii="Times New Roman" w:hAnsi="Times New Roman"/>
                <w:b/>
                <w:bCs/>
                <w:color w:val="000000"/>
                <w:sz w:val="16"/>
                <w:szCs w:val="16"/>
                <w:lang w:eastAsia="ru-RU"/>
              </w:rPr>
              <w:t>(объем работы, услуги)</w:t>
            </w:r>
          </w:p>
        </w:tc>
        <w:tc>
          <w:tcPr>
            <w:tcW w:w="850" w:type="dxa"/>
            <w:vMerge w:val="restart"/>
            <w:tcMar>
              <w:top w:w="75" w:type="dxa"/>
              <w:left w:w="75" w:type="dxa"/>
              <w:bottom w:w="75" w:type="dxa"/>
              <w:right w:w="75" w:type="dxa"/>
            </w:tcMar>
            <w:vAlign w:val="center"/>
            <w:hideMark/>
          </w:tcPr>
          <w:p w:rsidR="00EB6BFC" w:rsidRPr="0044327A" w:rsidRDefault="00EB6BFC" w:rsidP="00831E40">
            <w:pPr>
              <w:spacing w:after="0" w:line="240" w:lineRule="auto"/>
              <w:jc w:val="center"/>
              <w:rPr>
                <w:rFonts w:ascii="Times New Roman" w:hAnsi="Times New Roman"/>
                <w:b/>
                <w:bCs/>
                <w:color w:val="000000"/>
                <w:sz w:val="16"/>
                <w:szCs w:val="16"/>
                <w:lang w:eastAsia="ru-RU"/>
              </w:rPr>
            </w:pPr>
            <w:r w:rsidRPr="0044327A">
              <w:rPr>
                <w:rFonts w:ascii="Times New Roman" w:hAnsi="Times New Roman"/>
                <w:b/>
                <w:bCs/>
                <w:color w:val="000000"/>
                <w:sz w:val="16"/>
                <w:szCs w:val="16"/>
                <w:lang w:eastAsia="ru-RU"/>
              </w:rPr>
              <w:t>Ед</w:t>
            </w:r>
            <w:r>
              <w:rPr>
                <w:rFonts w:ascii="Times New Roman" w:hAnsi="Times New Roman"/>
                <w:b/>
                <w:bCs/>
                <w:color w:val="000000"/>
                <w:sz w:val="16"/>
                <w:szCs w:val="16"/>
                <w:lang w:eastAsia="ru-RU"/>
              </w:rPr>
              <w:t xml:space="preserve">. </w:t>
            </w:r>
            <w:r w:rsidRPr="0044327A">
              <w:rPr>
                <w:rFonts w:ascii="Times New Roman" w:hAnsi="Times New Roman"/>
                <w:b/>
                <w:bCs/>
                <w:color w:val="000000"/>
                <w:sz w:val="16"/>
                <w:szCs w:val="16"/>
                <w:lang w:eastAsia="ru-RU"/>
              </w:rPr>
              <w:t>изм</w:t>
            </w:r>
            <w:r>
              <w:rPr>
                <w:rFonts w:ascii="Times New Roman" w:hAnsi="Times New Roman"/>
                <w:b/>
                <w:bCs/>
                <w:color w:val="000000"/>
                <w:sz w:val="16"/>
                <w:szCs w:val="16"/>
                <w:lang w:eastAsia="ru-RU"/>
              </w:rPr>
              <w:t>.</w:t>
            </w:r>
          </w:p>
        </w:tc>
        <w:tc>
          <w:tcPr>
            <w:tcW w:w="1276" w:type="dxa"/>
            <w:vMerge w:val="restart"/>
            <w:shd w:val="clear" w:color="auto" w:fill="FFFF00"/>
            <w:vAlign w:val="center"/>
          </w:tcPr>
          <w:p w:rsidR="00EB6BFC" w:rsidRPr="0044327A" w:rsidRDefault="00EB6BFC" w:rsidP="00831E40">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Страна происхождения</w:t>
            </w:r>
          </w:p>
        </w:tc>
        <w:tc>
          <w:tcPr>
            <w:tcW w:w="992" w:type="dxa"/>
            <w:vMerge w:val="restart"/>
            <w:shd w:val="clear" w:color="auto" w:fill="FFFF00"/>
            <w:vAlign w:val="center"/>
          </w:tcPr>
          <w:p w:rsidR="00EB6BFC" w:rsidRPr="0044327A" w:rsidRDefault="00EB6BFC" w:rsidP="00831E40">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Цена за ед. (руб.)</w:t>
            </w:r>
          </w:p>
        </w:tc>
        <w:tc>
          <w:tcPr>
            <w:tcW w:w="1134" w:type="dxa"/>
            <w:vMerge w:val="restart"/>
            <w:shd w:val="clear" w:color="auto" w:fill="FFFF00"/>
            <w:vAlign w:val="center"/>
          </w:tcPr>
          <w:p w:rsidR="00EB6BFC" w:rsidRPr="0044327A" w:rsidRDefault="00EB6BFC" w:rsidP="00831E40">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Сумма (руб.)</w:t>
            </w:r>
          </w:p>
        </w:tc>
      </w:tr>
      <w:tr w:rsidR="00EB6BFC" w:rsidRPr="0044327A" w:rsidTr="00831E40">
        <w:trPr>
          <w:trHeight w:val="144"/>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b/>
                <w:bCs/>
                <w:color w:val="000000"/>
                <w:sz w:val="16"/>
                <w:szCs w:val="16"/>
                <w:lang w:eastAsia="ru-RU"/>
              </w:rPr>
            </w:pPr>
          </w:p>
        </w:tc>
        <w:tc>
          <w:tcPr>
            <w:tcW w:w="1559" w:type="dxa"/>
            <w:vMerge/>
            <w:vAlign w:val="center"/>
            <w:hideMark/>
          </w:tcPr>
          <w:p w:rsidR="00EB6BFC" w:rsidRPr="008A61E4" w:rsidRDefault="00EB6BFC" w:rsidP="00831E40">
            <w:pPr>
              <w:spacing w:after="0" w:line="240" w:lineRule="auto"/>
              <w:rPr>
                <w:rFonts w:ascii="Times New Roman" w:hAnsi="Times New Roman"/>
                <w:b/>
                <w:bCs/>
                <w:color w:val="000000"/>
                <w:sz w:val="16"/>
                <w:szCs w:val="16"/>
                <w:lang w:eastAsia="ru-RU"/>
              </w:rPr>
            </w:pPr>
          </w:p>
        </w:tc>
        <w:tc>
          <w:tcPr>
            <w:tcW w:w="1129" w:type="dxa"/>
            <w:vMerge/>
            <w:vAlign w:val="center"/>
            <w:hideMark/>
          </w:tcPr>
          <w:p w:rsidR="00EB6BFC" w:rsidRPr="0044327A" w:rsidRDefault="00EB6BFC" w:rsidP="00831E40">
            <w:pPr>
              <w:spacing w:after="0" w:line="240" w:lineRule="auto"/>
              <w:jc w:val="center"/>
              <w:rPr>
                <w:rFonts w:ascii="Times New Roman" w:hAnsi="Times New Roman"/>
                <w:b/>
                <w:bCs/>
                <w:color w:val="000000"/>
                <w:sz w:val="16"/>
                <w:szCs w:val="16"/>
                <w:lang w:eastAsia="ru-RU"/>
              </w:rPr>
            </w:pPr>
          </w:p>
        </w:tc>
        <w:tc>
          <w:tcPr>
            <w:tcW w:w="850" w:type="dxa"/>
            <w:vMerge/>
            <w:vAlign w:val="center"/>
            <w:hideMark/>
          </w:tcPr>
          <w:p w:rsidR="00EB6BFC" w:rsidRPr="0044327A" w:rsidRDefault="00EB6BFC" w:rsidP="00831E40">
            <w:pPr>
              <w:spacing w:after="0" w:line="240" w:lineRule="auto"/>
              <w:rPr>
                <w:rFonts w:ascii="Times New Roman" w:hAnsi="Times New Roman"/>
                <w:b/>
                <w:bCs/>
                <w:color w:val="000000"/>
                <w:sz w:val="16"/>
                <w:szCs w:val="16"/>
                <w:lang w:eastAsia="ru-RU"/>
              </w:rPr>
            </w:pPr>
          </w:p>
        </w:tc>
        <w:tc>
          <w:tcPr>
            <w:tcW w:w="2836" w:type="dxa"/>
            <w:tcMar>
              <w:top w:w="75" w:type="dxa"/>
              <w:left w:w="75" w:type="dxa"/>
              <w:bottom w:w="75" w:type="dxa"/>
              <w:right w:w="75" w:type="dxa"/>
            </w:tcMar>
            <w:vAlign w:val="center"/>
            <w:hideMark/>
          </w:tcPr>
          <w:p w:rsidR="00EB6BFC" w:rsidRPr="0044327A" w:rsidRDefault="00EB6BFC" w:rsidP="00831E40">
            <w:pPr>
              <w:spacing w:after="0" w:line="240" w:lineRule="auto"/>
              <w:jc w:val="center"/>
              <w:rPr>
                <w:rFonts w:ascii="Times New Roman" w:hAnsi="Times New Roman"/>
                <w:b/>
                <w:bCs/>
                <w:color w:val="000000"/>
                <w:sz w:val="16"/>
                <w:szCs w:val="16"/>
                <w:lang w:eastAsia="ru-RU"/>
              </w:rPr>
            </w:pPr>
            <w:r w:rsidRPr="0044327A">
              <w:rPr>
                <w:rFonts w:ascii="Times New Roman" w:hAnsi="Times New Roman"/>
                <w:b/>
                <w:bCs/>
                <w:color w:val="000000"/>
                <w:sz w:val="16"/>
                <w:szCs w:val="16"/>
                <w:lang w:eastAsia="ru-RU"/>
              </w:rPr>
              <w:t>Наименование характеристики</w:t>
            </w:r>
          </w:p>
        </w:tc>
        <w:tc>
          <w:tcPr>
            <w:tcW w:w="1276" w:type="dxa"/>
            <w:tcMar>
              <w:top w:w="75" w:type="dxa"/>
              <w:left w:w="75" w:type="dxa"/>
              <w:bottom w:w="75" w:type="dxa"/>
              <w:right w:w="75" w:type="dxa"/>
            </w:tcMar>
            <w:vAlign w:val="center"/>
            <w:hideMark/>
          </w:tcPr>
          <w:p w:rsidR="00EB6BFC" w:rsidRPr="0044327A" w:rsidRDefault="00EB6BFC" w:rsidP="00831E40">
            <w:pPr>
              <w:spacing w:after="0" w:line="240" w:lineRule="auto"/>
              <w:jc w:val="center"/>
              <w:rPr>
                <w:rFonts w:ascii="Times New Roman" w:hAnsi="Times New Roman"/>
                <w:b/>
                <w:bCs/>
                <w:color w:val="000000"/>
                <w:sz w:val="16"/>
                <w:szCs w:val="16"/>
                <w:lang w:eastAsia="ru-RU"/>
              </w:rPr>
            </w:pPr>
            <w:r w:rsidRPr="0044327A">
              <w:rPr>
                <w:rFonts w:ascii="Times New Roman" w:hAnsi="Times New Roman"/>
                <w:b/>
                <w:bCs/>
                <w:color w:val="000000"/>
                <w:sz w:val="16"/>
                <w:szCs w:val="16"/>
                <w:lang w:eastAsia="ru-RU"/>
              </w:rPr>
              <w:t>Значение характеристики</w:t>
            </w:r>
          </w:p>
        </w:tc>
        <w:tc>
          <w:tcPr>
            <w:tcW w:w="1134" w:type="dxa"/>
            <w:tcMar>
              <w:top w:w="75" w:type="dxa"/>
              <w:left w:w="75" w:type="dxa"/>
              <w:bottom w:w="75" w:type="dxa"/>
              <w:right w:w="75" w:type="dxa"/>
            </w:tcMar>
            <w:vAlign w:val="center"/>
            <w:hideMark/>
          </w:tcPr>
          <w:p w:rsidR="00EB6BFC" w:rsidRPr="0044327A" w:rsidRDefault="00EB6BFC" w:rsidP="00831E40">
            <w:pPr>
              <w:spacing w:after="0" w:line="240" w:lineRule="auto"/>
              <w:jc w:val="center"/>
              <w:rPr>
                <w:rFonts w:ascii="Times New Roman" w:hAnsi="Times New Roman"/>
                <w:b/>
                <w:bCs/>
                <w:color w:val="000000"/>
                <w:sz w:val="16"/>
                <w:szCs w:val="16"/>
                <w:lang w:eastAsia="ru-RU"/>
              </w:rPr>
            </w:pPr>
            <w:r w:rsidRPr="0044327A">
              <w:rPr>
                <w:rFonts w:ascii="Times New Roman" w:hAnsi="Times New Roman"/>
                <w:b/>
                <w:bCs/>
                <w:color w:val="000000"/>
                <w:sz w:val="16"/>
                <w:szCs w:val="16"/>
                <w:lang w:eastAsia="ru-RU"/>
              </w:rPr>
              <w:t>Единица измерения характеристики</w:t>
            </w:r>
          </w:p>
        </w:tc>
        <w:tc>
          <w:tcPr>
            <w:tcW w:w="1418" w:type="dxa"/>
            <w:tcMar>
              <w:top w:w="75" w:type="dxa"/>
              <w:left w:w="75" w:type="dxa"/>
              <w:bottom w:w="75" w:type="dxa"/>
              <w:right w:w="75" w:type="dxa"/>
            </w:tcMar>
            <w:vAlign w:val="center"/>
            <w:hideMark/>
          </w:tcPr>
          <w:p w:rsidR="00EB6BFC" w:rsidRPr="0044327A" w:rsidRDefault="00EB6BFC" w:rsidP="00831E40">
            <w:pPr>
              <w:spacing w:after="0" w:line="240" w:lineRule="auto"/>
              <w:jc w:val="center"/>
              <w:rPr>
                <w:rFonts w:ascii="Times New Roman" w:hAnsi="Times New Roman"/>
                <w:b/>
                <w:bCs/>
                <w:color w:val="000000"/>
                <w:sz w:val="16"/>
                <w:szCs w:val="16"/>
                <w:lang w:eastAsia="ru-RU"/>
              </w:rPr>
            </w:pPr>
            <w:r w:rsidRPr="0044327A">
              <w:rPr>
                <w:rFonts w:ascii="Times New Roman" w:hAnsi="Times New Roman"/>
                <w:b/>
                <w:bCs/>
                <w:color w:val="000000"/>
                <w:sz w:val="16"/>
                <w:szCs w:val="16"/>
                <w:lang w:eastAsia="ru-RU"/>
              </w:rPr>
              <w:t>Инструкция по заполнению характеристик в заявке</w:t>
            </w:r>
          </w:p>
        </w:tc>
        <w:tc>
          <w:tcPr>
            <w:tcW w:w="1134" w:type="dxa"/>
            <w:vMerge/>
            <w:vAlign w:val="center"/>
            <w:hideMark/>
          </w:tcPr>
          <w:p w:rsidR="00EB6BFC" w:rsidRPr="0044327A" w:rsidRDefault="00EB6BFC" w:rsidP="00831E40">
            <w:pPr>
              <w:spacing w:after="0" w:line="240" w:lineRule="auto"/>
              <w:rPr>
                <w:rFonts w:ascii="Times New Roman" w:hAnsi="Times New Roman"/>
                <w:b/>
                <w:bCs/>
                <w:color w:val="000000"/>
                <w:sz w:val="16"/>
                <w:szCs w:val="16"/>
                <w:lang w:eastAsia="ru-RU"/>
              </w:rPr>
            </w:pPr>
          </w:p>
        </w:tc>
        <w:tc>
          <w:tcPr>
            <w:tcW w:w="850" w:type="dxa"/>
            <w:vMerge/>
            <w:vAlign w:val="center"/>
            <w:hideMark/>
          </w:tcPr>
          <w:p w:rsidR="00EB6BFC" w:rsidRPr="0044327A" w:rsidRDefault="00EB6BFC" w:rsidP="00831E40">
            <w:pPr>
              <w:spacing w:after="0" w:line="240" w:lineRule="auto"/>
              <w:rPr>
                <w:rFonts w:ascii="Times New Roman" w:hAnsi="Times New Roman"/>
                <w:b/>
                <w:bCs/>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rPr>
                <w:rFonts w:ascii="Times New Roman" w:hAnsi="Times New Roman"/>
                <w:b/>
                <w:bCs/>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rPr>
                <w:rFonts w:ascii="Times New Roman" w:hAnsi="Times New Roman"/>
                <w:b/>
                <w:bCs/>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rPr>
                <w:rFonts w:ascii="Times New Roman" w:hAnsi="Times New Roman"/>
                <w:b/>
                <w:bCs/>
                <w:color w:val="000000"/>
                <w:sz w:val="16"/>
                <w:szCs w:val="16"/>
                <w:lang w:eastAsia="ru-RU"/>
              </w:rPr>
            </w:pPr>
          </w:p>
        </w:tc>
      </w:tr>
      <w:tr w:rsidR="00EB6BFC" w:rsidRPr="0044327A" w:rsidTr="00831E40">
        <w:trPr>
          <w:trHeight w:val="54"/>
        </w:trPr>
        <w:tc>
          <w:tcPr>
            <w:tcW w:w="425" w:type="dxa"/>
            <w:vMerge w:val="restart"/>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hideMark/>
          </w:tcPr>
          <w:p w:rsidR="00EB6BFC" w:rsidRPr="008A61E4" w:rsidRDefault="00EB6BFC" w:rsidP="00831E40">
            <w:pPr>
              <w:spacing w:after="0" w:line="240" w:lineRule="auto"/>
              <w:ind w:right="61"/>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нейроонкологии)</w:t>
            </w:r>
          </w:p>
        </w:tc>
        <w:tc>
          <w:tcPr>
            <w:tcW w:w="1129" w:type="dxa"/>
            <w:vMerge w:val="restart"/>
            <w:tcMar>
              <w:top w:w="75" w:type="dxa"/>
              <w:left w:w="75" w:type="dxa"/>
              <w:bottom w:w="75" w:type="dxa"/>
              <w:right w:w="75" w:type="dxa"/>
            </w:tcMar>
            <w:hideMark/>
          </w:tcPr>
          <w:p w:rsidR="00EB6BFC" w:rsidRPr="0044327A" w:rsidRDefault="00EB6BFC" w:rsidP="00831E40">
            <w:pPr>
              <w:spacing w:after="0" w:line="240" w:lineRule="auto"/>
              <w:ind w:right="61"/>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hideMark/>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 xml:space="preserve">. </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hideMark/>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w:t>
            </w:r>
          </w:p>
        </w:tc>
        <w:tc>
          <w:tcPr>
            <w:tcW w:w="850" w:type="dxa"/>
            <w:vMerge w:val="restart"/>
            <w:tcMar>
              <w:top w:w="75" w:type="dxa"/>
              <w:left w:w="75" w:type="dxa"/>
              <w:bottom w:w="75" w:type="dxa"/>
              <w:right w:w="75" w:type="dxa"/>
            </w:tcMar>
            <w:hideMark/>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1044"/>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ign w:val="center"/>
            <w:hideMark/>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vAlign w:val="center"/>
            <w:hideMark/>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vAlign w:val="center"/>
            <w:hideMark/>
          </w:tcPr>
          <w:p w:rsidR="00EB6BFC" w:rsidRPr="0044327A" w:rsidRDefault="00EB6BFC" w:rsidP="00831E40">
            <w:pPr>
              <w:spacing w:after="0" w:line="240" w:lineRule="auto"/>
              <w:rPr>
                <w:rFonts w:ascii="Times New Roman" w:hAnsi="Times New Roman"/>
                <w:color w:val="000000"/>
                <w:sz w:val="16"/>
                <w:szCs w:val="16"/>
                <w:lang w:eastAsia="ru-RU"/>
              </w:rPr>
            </w:pPr>
          </w:p>
        </w:tc>
        <w:tc>
          <w:tcPr>
            <w:tcW w:w="2836" w:type="dxa"/>
            <w:tcMar>
              <w:top w:w="75" w:type="dxa"/>
              <w:left w:w="75" w:type="dxa"/>
              <w:bottom w:w="75" w:type="dxa"/>
              <w:right w:w="75" w:type="dxa"/>
            </w:tcMar>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DA131A">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tcMar>
              <w:top w:w="75" w:type="dxa"/>
              <w:left w:w="75" w:type="dxa"/>
              <w:bottom w:w="75" w:type="dxa"/>
              <w:right w:w="75" w:type="dxa"/>
            </w:tcMar>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tcMar>
              <w:top w:w="75" w:type="dxa"/>
              <w:left w:w="75" w:type="dxa"/>
              <w:bottom w:w="75" w:type="dxa"/>
              <w:right w:w="75" w:type="dxa"/>
            </w:tcMar>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hideMark/>
          </w:tcPr>
          <w:p w:rsidR="00EB6BFC" w:rsidRPr="0044327A" w:rsidRDefault="00EB6BFC" w:rsidP="00831E40">
            <w:pPr>
              <w:spacing w:after="0" w:line="240" w:lineRule="auto"/>
              <w:rPr>
                <w:rFonts w:ascii="Times New Roman" w:hAnsi="Times New Roman"/>
                <w:color w:val="000000"/>
                <w:sz w:val="16"/>
                <w:szCs w:val="16"/>
                <w:lang w:eastAsia="ru-RU"/>
              </w:rPr>
            </w:pPr>
          </w:p>
        </w:tc>
        <w:tc>
          <w:tcPr>
            <w:tcW w:w="850" w:type="dxa"/>
            <w:vMerge/>
            <w:vAlign w:val="center"/>
            <w:hideMark/>
          </w:tcPr>
          <w:p w:rsidR="00EB6BFC" w:rsidRPr="0044327A" w:rsidRDefault="00EB6BFC" w:rsidP="00831E40">
            <w:pPr>
              <w:spacing w:after="0" w:line="240" w:lineRule="auto"/>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rPr>
                <w:rFonts w:ascii="Times New Roman" w:hAnsi="Times New Roman"/>
                <w:color w:val="000000"/>
                <w:sz w:val="16"/>
                <w:szCs w:val="16"/>
                <w:lang w:eastAsia="ru-RU"/>
              </w:rPr>
            </w:pPr>
          </w:p>
        </w:tc>
      </w:tr>
      <w:tr w:rsidR="00EB6BFC" w:rsidRPr="0044327A" w:rsidTr="00831E40">
        <w:trPr>
          <w:trHeight w:val="613"/>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ign w:val="center"/>
            <w:hideMark/>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vAlign w:val="center"/>
            <w:hideMark/>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vAlign w:val="center"/>
            <w:hideMark/>
          </w:tcPr>
          <w:p w:rsidR="00EB6BFC" w:rsidRPr="0044327A" w:rsidRDefault="00EB6BFC" w:rsidP="00831E40">
            <w:pPr>
              <w:spacing w:after="0" w:line="240" w:lineRule="auto"/>
              <w:rPr>
                <w:rFonts w:ascii="Times New Roman" w:hAnsi="Times New Roman"/>
                <w:color w:val="000000"/>
                <w:sz w:val="16"/>
                <w:szCs w:val="16"/>
                <w:lang w:eastAsia="ru-RU"/>
              </w:rPr>
            </w:pPr>
          </w:p>
        </w:tc>
        <w:tc>
          <w:tcPr>
            <w:tcW w:w="2836" w:type="dxa"/>
            <w:tcMar>
              <w:top w:w="75" w:type="dxa"/>
              <w:left w:w="75" w:type="dxa"/>
              <w:bottom w:w="75" w:type="dxa"/>
              <w:right w:w="75" w:type="dxa"/>
            </w:tcMar>
            <w:vAlign w:val="center"/>
          </w:tcPr>
          <w:p w:rsidR="00EB6BFC" w:rsidRPr="00B513B0" w:rsidRDefault="00EB6BFC" w:rsidP="00831E40">
            <w:pPr>
              <w:spacing w:after="0" w:line="240" w:lineRule="auto"/>
              <w:ind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7</w:t>
            </w:r>
            <w:r>
              <w:rPr>
                <w:rFonts w:ascii="Times New Roman" w:hAnsi="Times New Roman"/>
                <w:color w:val="000000"/>
                <w:sz w:val="16"/>
                <w:szCs w:val="16"/>
                <w:lang w:eastAsia="ru-RU"/>
              </w:rPr>
              <w:t>5</w:t>
            </w:r>
            <w:r w:rsidRPr="007620D8">
              <w:rPr>
                <w:rFonts w:ascii="Times New Roman" w:hAnsi="Times New Roman"/>
                <w:color w:val="000000"/>
                <w:sz w:val="16"/>
                <w:szCs w:val="16"/>
                <w:lang w:eastAsia="ru-RU"/>
              </w:rPr>
              <w:t>0 х 1</w:t>
            </w:r>
            <w:r>
              <w:rPr>
                <w:rFonts w:ascii="Times New Roman" w:hAnsi="Times New Roman"/>
                <w:color w:val="000000"/>
                <w:sz w:val="16"/>
                <w:szCs w:val="16"/>
                <w:lang w:eastAsia="ru-RU"/>
              </w:rPr>
              <w:t>770</w:t>
            </w:r>
            <w:r w:rsidRPr="007620D8">
              <w:rPr>
                <w:rFonts w:ascii="Times New Roman" w:hAnsi="Times New Roman"/>
                <w:color w:val="000000"/>
                <w:sz w:val="16"/>
                <w:szCs w:val="16"/>
                <w:lang w:eastAsia="ru-RU"/>
              </w:rPr>
              <w:t xml:space="preserve"> мм</w:t>
            </w:r>
          </w:p>
        </w:tc>
        <w:tc>
          <w:tcPr>
            <w:tcW w:w="1276" w:type="dxa"/>
            <w:tcMar>
              <w:top w:w="75" w:type="dxa"/>
              <w:left w:w="75" w:type="dxa"/>
              <w:bottom w:w="75" w:type="dxa"/>
              <w:right w:w="75" w:type="dxa"/>
            </w:tcMar>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tcMar>
              <w:top w:w="75" w:type="dxa"/>
              <w:left w:w="75" w:type="dxa"/>
              <w:bottom w:w="75" w:type="dxa"/>
              <w:right w:w="75" w:type="dxa"/>
            </w:tcMar>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hideMark/>
          </w:tcPr>
          <w:p w:rsidR="00EB6BFC" w:rsidRPr="0044327A" w:rsidRDefault="00EB6BFC" w:rsidP="00831E40">
            <w:pPr>
              <w:spacing w:after="0" w:line="240" w:lineRule="auto"/>
              <w:rPr>
                <w:rFonts w:ascii="Times New Roman" w:hAnsi="Times New Roman"/>
                <w:color w:val="000000"/>
                <w:sz w:val="16"/>
                <w:szCs w:val="16"/>
                <w:lang w:eastAsia="ru-RU"/>
              </w:rPr>
            </w:pPr>
          </w:p>
        </w:tc>
        <w:tc>
          <w:tcPr>
            <w:tcW w:w="850" w:type="dxa"/>
            <w:vMerge/>
            <w:vAlign w:val="center"/>
            <w:hideMark/>
          </w:tcPr>
          <w:p w:rsidR="00EB6BFC" w:rsidRPr="0044327A" w:rsidRDefault="00EB6BFC" w:rsidP="00831E40">
            <w:pPr>
              <w:spacing w:after="0" w:line="240" w:lineRule="auto"/>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rPr>
                <w:rFonts w:ascii="Times New Roman" w:hAnsi="Times New Roman"/>
                <w:color w:val="000000"/>
                <w:sz w:val="16"/>
                <w:szCs w:val="16"/>
                <w:lang w:eastAsia="ru-RU"/>
              </w:rPr>
            </w:pPr>
          </w:p>
        </w:tc>
      </w:tr>
      <w:tr w:rsidR="00EB6BFC" w:rsidRPr="0044327A" w:rsidTr="00831E40">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ign w:val="center"/>
            <w:hideMark/>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vAlign w:val="center"/>
            <w:hideMark/>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vAlign w:val="center"/>
            <w:hideMark/>
          </w:tcPr>
          <w:p w:rsidR="00EB6BFC" w:rsidRPr="0044327A" w:rsidRDefault="00EB6BFC" w:rsidP="00831E40">
            <w:pPr>
              <w:spacing w:after="0" w:line="240" w:lineRule="auto"/>
              <w:rPr>
                <w:rFonts w:ascii="Times New Roman" w:hAnsi="Times New Roman"/>
                <w:color w:val="000000"/>
                <w:sz w:val="16"/>
                <w:szCs w:val="16"/>
                <w:lang w:eastAsia="ru-RU"/>
              </w:rPr>
            </w:pPr>
          </w:p>
        </w:tc>
        <w:tc>
          <w:tcPr>
            <w:tcW w:w="2836" w:type="dxa"/>
            <w:tcMar>
              <w:top w:w="75" w:type="dxa"/>
              <w:left w:w="75" w:type="dxa"/>
              <w:bottom w:w="75" w:type="dxa"/>
              <w:right w:w="75" w:type="dxa"/>
            </w:tcMar>
            <w:vAlign w:val="center"/>
          </w:tcPr>
          <w:p w:rsidR="00EB6BFC" w:rsidRPr="00B513B0" w:rsidRDefault="00EB6BFC" w:rsidP="00831E40">
            <w:pPr>
              <w:spacing w:after="0" w:line="240" w:lineRule="auto"/>
              <w:ind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tcMar>
              <w:top w:w="75" w:type="dxa"/>
              <w:left w:w="75" w:type="dxa"/>
              <w:bottom w:w="75" w:type="dxa"/>
              <w:right w:w="75" w:type="dxa"/>
            </w:tcMar>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tcMar>
              <w:top w:w="75" w:type="dxa"/>
              <w:left w:w="75" w:type="dxa"/>
              <w:bottom w:w="75" w:type="dxa"/>
              <w:right w:w="75" w:type="dxa"/>
            </w:tcMar>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hideMark/>
          </w:tcPr>
          <w:p w:rsidR="00EB6BFC" w:rsidRPr="0044327A" w:rsidRDefault="00EB6BFC" w:rsidP="00831E40">
            <w:pPr>
              <w:spacing w:after="0" w:line="240" w:lineRule="auto"/>
              <w:rPr>
                <w:rFonts w:ascii="Times New Roman" w:hAnsi="Times New Roman"/>
                <w:color w:val="000000"/>
                <w:sz w:val="16"/>
                <w:szCs w:val="16"/>
                <w:lang w:eastAsia="ru-RU"/>
              </w:rPr>
            </w:pPr>
          </w:p>
        </w:tc>
        <w:tc>
          <w:tcPr>
            <w:tcW w:w="850" w:type="dxa"/>
            <w:vMerge/>
            <w:vAlign w:val="center"/>
            <w:hideMark/>
          </w:tcPr>
          <w:p w:rsidR="00EB6BFC" w:rsidRPr="0044327A" w:rsidRDefault="00EB6BFC" w:rsidP="00831E40">
            <w:pPr>
              <w:spacing w:after="0" w:line="240" w:lineRule="auto"/>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rPr>
                <w:rFonts w:ascii="Times New Roman" w:hAnsi="Times New Roman"/>
                <w:color w:val="000000"/>
                <w:sz w:val="16"/>
                <w:szCs w:val="16"/>
                <w:lang w:eastAsia="ru-RU"/>
              </w:rPr>
            </w:pPr>
          </w:p>
        </w:tc>
      </w:tr>
      <w:tr w:rsidR="00EB6BFC" w:rsidRPr="0044327A" w:rsidTr="00831E40">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ign w:val="center"/>
            <w:hideMark/>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vAlign w:val="center"/>
            <w:hideMark/>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vAlign w:val="center"/>
            <w:hideMark/>
          </w:tcPr>
          <w:p w:rsidR="00EB6BFC" w:rsidRPr="0044327A" w:rsidRDefault="00EB6BFC" w:rsidP="00831E40">
            <w:pPr>
              <w:spacing w:after="0" w:line="240" w:lineRule="auto"/>
              <w:rPr>
                <w:rFonts w:ascii="Times New Roman" w:hAnsi="Times New Roman"/>
                <w:color w:val="000000"/>
                <w:sz w:val="16"/>
                <w:szCs w:val="16"/>
                <w:lang w:eastAsia="ru-RU"/>
              </w:rPr>
            </w:pPr>
          </w:p>
        </w:tc>
        <w:tc>
          <w:tcPr>
            <w:tcW w:w="2836" w:type="dxa"/>
            <w:tcMar>
              <w:top w:w="75" w:type="dxa"/>
              <w:left w:w="75" w:type="dxa"/>
              <w:bottom w:w="75" w:type="dxa"/>
              <w:right w:w="75" w:type="dxa"/>
            </w:tcMar>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2D78AC">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Отделение нейроонкологии (пом. Ординаторская окно № 1,2,3)</w:t>
            </w:r>
          </w:p>
        </w:tc>
        <w:tc>
          <w:tcPr>
            <w:tcW w:w="1276" w:type="dxa"/>
            <w:tcMar>
              <w:top w:w="75" w:type="dxa"/>
              <w:left w:w="75" w:type="dxa"/>
              <w:bottom w:w="75" w:type="dxa"/>
              <w:right w:w="75" w:type="dxa"/>
            </w:tcMar>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tcMar>
              <w:top w:w="75" w:type="dxa"/>
              <w:left w:w="75" w:type="dxa"/>
              <w:bottom w:w="75" w:type="dxa"/>
              <w:right w:w="75" w:type="dxa"/>
            </w:tcMar>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hideMark/>
          </w:tcPr>
          <w:p w:rsidR="00EB6BFC" w:rsidRPr="0044327A" w:rsidRDefault="00EB6BFC" w:rsidP="00831E40">
            <w:pPr>
              <w:spacing w:after="0" w:line="240" w:lineRule="auto"/>
              <w:rPr>
                <w:rFonts w:ascii="Times New Roman" w:hAnsi="Times New Roman"/>
                <w:color w:val="000000"/>
                <w:sz w:val="16"/>
                <w:szCs w:val="16"/>
                <w:lang w:eastAsia="ru-RU"/>
              </w:rPr>
            </w:pPr>
          </w:p>
        </w:tc>
        <w:tc>
          <w:tcPr>
            <w:tcW w:w="850" w:type="dxa"/>
            <w:vMerge/>
            <w:vAlign w:val="center"/>
            <w:hideMark/>
          </w:tcPr>
          <w:p w:rsidR="00EB6BFC" w:rsidRPr="0044327A" w:rsidRDefault="00EB6BFC" w:rsidP="00831E40">
            <w:pPr>
              <w:spacing w:after="0" w:line="240" w:lineRule="auto"/>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rPr>
                <w:rFonts w:ascii="Times New Roman" w:hAnsi="Times New Roman"/>
                <w:sz w:val="16"/>
                <w:szCs w:val="16"/>
                <w:lang w:eastAsia="ru-RU"/>
              </w:rPr>
            </w:pPr>
            <w:r w:rsidRPr="008A61E4">
              <w:rPr>
                <w:rFonts w:ascii="Times New Roman" w:hAnsi="Times New Roman"/>
                <w:color w:val="000000"/>
                <w:sz w:val="16"/>
                <w:szCs w:val="16"/>
                <w:lang w:eastAsia="ru-RU"/>
              </w:rPr>
              <w:t>Сетка москитная (Отделение нейроонкологии)</w:t>
            </w:r>
          </w:p>
          <w:p w:rsidR="00EB6BFC" w:rsidRPr="008A61E4" w:rsidRDefault="00EB6BFC" w:rsidP="00831E40">
            <w:pPr>
              <w:rPr>
                <w:rFonts w:ascii="Times New Roman" w:hAnsi="Times New Roman"/>
                <w:sz w:val="16"/>
                <w:szCs w:val="16"/>
                <w:lang w:eastAsia="ru-RU"/>
              </w:rPr>
            </w:pPr>
          </w:p>
          <w:p w:rsidR="00EB6BFC" w:rsidRPr="008A61E4" w:rsidRDefault="00EB6BFC" w:rsidP="00831E40">
            <w:pPr>
              <w:rPr>
                <w:rFonts w:ascii="Times New Roman" w:hAnsi="Times New Roman"/>
                <w:sz w:val="16"/>
                <w:szCs w:val="16"/>
                <w:lang w:eastAsia="ru-RU"/>
              </w:rPr>
            </w:pPr>
          </w:p>
          <w:p w:rsidR="00EB6BFC" w:rsidRPr="008A61E4" w:rsidRDefault="00EB6BFC" w:rsidP="00831E40">
            <w:pPr>
              <w:rPr>
                <w:rFonts w:ascii="Times New Roman" w:hAnsi="Times New Roman"/>
                <w:sz w:val="16"/>
                <w:szCs w:val="16"/>
                <w:lang w:eastAsia="ru-RU"/>
              </w:rPr>
            </w:pPr>
          </w:p>
          <w:p w:rsidR="00EB6BFC" w:rsidRPr="008A61E4" w:rsidRDefault="00EB6BFC" w:rsidP="00831E40">
            <w:pPr>
              <w:rPr>
                <w:rFonts w:ascii="Times New Roman" w:hAnsi="Times New Roman"/>
                <w:sz w:val="16"/>
                <w:szCs w:val="16"/>
                <w:lang w:eastAsia="ru-RU"/>
              </w:rPr>
            </w:pPr>
          </w:p>
          <w:p w:rsidR="00EB6BFC" w:rsidRPr="008A61E4" w:rsidRDefault="00EB6BFC" w:rsidP="00831E40">
            <w:pPr>
              <w:rPr>
                <w:rFonts w:ascii="Times New Roman" w:hAnsi="Times New Roman"/>
                <w:sz w:val="16"/>
                <w:szCs w:val="16"/>
                <w:lang w:eastAsia="ru-RU"/>
              </w:rPr>
            </w:pPr>
          </w:p>
          <w:p w:rsidR="00EB6BFC" w:rsidRPr="008A61E4" w:rsidRDefault="00EB6BFC" w:rsidP="00831E40">
            <w:pPr>
              <w:rPr>
                <w:rFonts w:ascii="Times New Roman" w:hAnsi="Times New Roman"/>
                <w:sz w:val="16"/>
                <w:szCs w:val="16"/>
                <w:lang w:eastAsia="ru-RU"/>
              </w:rPr>
            </w:pPr>
          </w:p>
          <w:p w:rsidR="00EB6BFC" w:rsidRPr="008A61E4" w:rsidRDefault="00EB6BFC" w:rsidP="00831E40">
            <w:pPr>
              <w:rPr>
                <w:rFonts w:ascii="Times New Roman" w:hAnsi="Times New Roman"/>
                <w:sz w:val="16"/>
                <w:szCs w:val="16"/>
                <w:lang w:eastAsia="ru-RU"/>
              </w:rPr>
            </w:pP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hideMark/>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850" w:type="dxa"/>
            <w:vMerge w:val="restart"/>
            <w:tcMar>
              <w:top w:w="75" w:type="dxa"/>
              <w:left w:w="75" w:type="dxa"/>
              <w:bottom w:w="75" w:type="dxa"/>
              <w:right w:w="75" w:type="dxa"/>
            </w:tcMar>
            <w:hideMark/>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7</w:t>
            </w:r>
            <w:r>
              <w:rPr>
                <w:rFonts w:ascii="Times New Roman" w:hAnsi="Times New Roman"/>
                <w:color w:val="000000"/>
                <w:sz w:val="16"/>
                <w:szCs w:val="16"/>
                <w:lang w:eastAsia="ru-RU"/>
              </w:rPr>
              <w:t>20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2D78AC">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Отделение нейроонкологии (Перевязочная, пал. № 406)</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rPr>
                <w:rFonts w:ascii="Times New Roman" w:hAnsi="Times New Roman"/>
                <w:sz w:val="16"/>
                <w:szCs w:val="16"/>
                <w:lang w:eastAsia="ru-RU"/>
              </w:rPr>
            </w:pPr>
            <w:r w:rsidRPr="008A61E4">
              <w:rPr>
                <w:rFonts w:ascii="Times New Roman" w:hAnsi="Times New Roman"/>
                <w:color w:val="000000"/>
                <w:sz w:val="16"/>
                <w:szCs w:val="16"/>
                <w:lang w:eastAsia="ru-RU"/>
              </w:rPr>
              <w:t>Сетка москитная (Отделение нейроонкологии)</w:t>
            </w:r>
          </w:p>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7</w:t>
            </w:r>
            <w:r>
              <w:rPr>
                <w:rFonts w:ascii="Times New Roman" w:hAnsi="Times New Roman"/>
                <w:color w:val="000000"/>
                <w:sz w:val="16"/>
                <w:szCs w:val="16"/>
                <w:lang w:eastAsia="ru-RU"/>
              </w:rPr>
              <w:t>80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700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2D78AC">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Отделение нейроонкологии (Процедурная)</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rPr>
                <w:rFonts w:ascii="Times New Roman" w:hAnsi="Times New Roman"/>
                <w:sz w:val="16"/>
                <w:szCs w:val="16"/>
                <w:lang w:eastAsia="ru-RU"/>
              </w:rPr>
            </w:pPr>
            <w:r w:rsidRPr="008A61E4">
              <w:rPr>
                <w:rFonts w:ascii="Times New Roman" w:hAnsi="Times New Roman"/>
                <w:color w:val="000000"/>
                <w:sz w:val="16"/>
                <w:szCs w:val="16"/>
                <w:lang w:eastAsia="ru-RU"/>
              </w:rPr>
              <w:t>Сетка москитная (Отделение нейроонкологии)</w:t>
            </w:r>
          </w:p>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7</w:t>
            </w:r>
            <w:r>
              <w:rPr>
                <w:rFonts w:ascii="Times New Roman" w:hAnsi="Times New Roman"/>
                <w:color w:val="000000"/>
                <w:sz w:val="16"/>
                <w:szCs w:val="16"/>
                <w:lang w:eastAsia="ru-RU"/>
              </w:rPr>
              <w:t>10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760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2D78AC">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Отделение нейроонкологии (Коридор)</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rPr>
                <w:rFonts w:ascii="Times New Roman" w:hAnsi="Times New Roman"/>
                <w:sz w:val="16"/>
                <w:szCs w:val="16"/>
                <w:lang w:eastAsia="ru-RU"/>
              </w:rPr>
            </w:pPr>
            <w:r w:rsidRPr="008A61E4">
              <w:rPr>
                <w:rFonts w:ascii="Times New Roman" w:hAnsi="Times New Roman"/>
                <w:color w:val="000000"/>
                <w:sz w:val="16"/>
                <w:szCs w:val="16"/>
                <w:lang w:eastAsia="ru-RU"/>
              </w:rPr>
              <w:t>Сетка москитная (Отделение нейроонкологии)</w:t>
            </w:r>
          </w:p>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7</w:t>
            </w:r>
            <w:r>
              <w:rPr>
                <w:rFonts w:ascii="Times New Roman" w:hAnsi="Times New Roman"/>
                <w:color w:val="000000"/>
                <w:sz w:val="16"/>
                <w:szCs w:val="16"/>
                <w:lang w:eastAsia="ru-RU"/>
              </w:rPr>
              <w:t>80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2D78AC">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Отделение нейроонкологии (Пал.№ 408)</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rPr>
                <w:rFonts w:ascii="Times New Roman" w:hAnsi="Times New Roman"/>
                <w:sz w:val="16"/>
                <w:szCs w:val="16"/>
                <w:lang w:eastAsia="ru-RU"/>
              </w:rPr>
            </w:pPr>
            <w:r w:rsidRPr="008A61E4">
              <w:rPr>
                <w:rFonts w:ascii="Times New Roman" w:hAnsi="Times New Roman"/>
                <w:color w:val="000000"/>
                <w:sz w:val="16"/>
                <w:szCs w:val="16"/>
                <w:lang w:eastAsia="ru-RU"/>
              </w:rPr>
              <w:t>Сетка москитная (Отделение нейроонкологии)</w:t>
            </w:r>
          </w:p>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820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670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2D78AC">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Отделение нейроонкологии (Пал.№ 4.10)</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общей терапии и функциональной диагностики)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640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710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2E09E2">
              <w:rPr>
                <w:rFonts w:ascii="Times New Roman" w:hAnsi="Times New Roman"/>
                <w:color w:val="000000"/>
                <w:sz w:val="16"/>
                <w:szCs w:val="16"/>
                <w:lang w:eastAsia="ru-RU"/>
              </w:rPr>
              <w:t>Размещение: Отделение общей терапии и функциональной диагностики</w:t>
            </w:r>
            <w:r>
              <w:rPr>
                <w:rFonts w:ascii="Times New Roman" w:hAnsi="Times New Roman"/>
                <w:color w:val="000000"/>
                <w:sz w:val="16"/>
                <w:szCs w:val="16"/>
                <w:lang w:eastAsia="ru-RU"/>
              </w:rPr>
              <w:t xml:space="preserve"> (Пал. № 1.20)</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общей терапии и функциональной диагностики)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780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280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2E09E2">
              <w:rPr>
                <w:rFonts w:ascii="Times New Roman" w:hAnsi="Times New Roman"/>
                <w:color w:val="000000"/>
                <w:sz w:val="16"/>
                <w:szCs w:val="16"/>
                <w:lang w:eastAsia="ru-RU"/>
              </w:rPr>
              <w:t>Размещение: Отделение общей терапии и функциональной диагностики</w:t>
            </w:r>
            <w:r>
              <w:rPr>
                <w:rFonts w:ascii="Times New Roman" w:hAnsi="Times New Roman"/>
                <w:color w:val="000000"/>
                <w:sz w:val="16"/>
                <w:szCs w:val="16"/>
                <w:lang w:eastAsia="ru-RU"/>
              </w:rPr>
              <w:t xml:space="preserve"> (Пал. № 2.96)</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969"/>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общей терапии и функциональной диагностики)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650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720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2E09E2">
              <w:rPr>
                <w:rFonts w:ascii="Times New Roman" w:hAnsi="Times New Roman"/>
                <w:color w:val="000000"/>
                <w:sz w:val="16"/>
                <w:szCs w:val="16"/>
                <w:lang w:eastAsia="ru-RU"/>
              </w:rPr>
              <w:t>Размещение: Отделение общей терапии и функциональной диагностики</w:t>
            </w:r>
            <w:r>
              <w:rPr>
                <w:rFonts w:ascii="Times New Roman" w:hAnsi="Times New Roman"/>
                <w:color w:val="000000"/>
                <w:sz w:val="16"/>
                <w:szCs w:val="16"/>
                <w:lang w:eastAsia="ru-RU"/>
              </w:rPr>
              <w:t xml:space="preserve"> (Пал. № 2.93)</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общей терапии и функциональной диагностики)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4</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645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720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2E09E2">
              <w:rPr>
                <w:rFonts w:ascii="Times New Roman" w:hAnsi="Times New Roman"/>
                <w:color w:val="000000"/>
                <w:sz w:val="16"/>
                <w:szCs w:val="16"/>
                <w:lang w:eastAsia="ru-RU"/>
              </w:rPr>
              <w:t>Размещение: Отделение общей терапии и функциональной диагностики</w:t>
            </w:r>
            <w:r>
              <w:rPr>
                <w:rFonts w:ascii="Times New Roman" w:hAnsi="Times New Roman"/>
                <w:color w:val="000000"/>
                <w:sz w:val="16"/>
                <w:szCs w:val="16"/>
                <w:lang w:eastAsia="ru-RU"/>
              </w:rPr>
              <w:t xml:space="preserve"> (Коридор, каб. № 2.94 окно № 1, 2, 3)</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(Детское гематологическое отделение)</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5</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560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B50EB8">
              <w:rPr>
                <w:rFonts w:ascii="Times New Roman" w:hAnsi="Times New Roman"/>
                <w:color w:val="000000"/>
                <w:sz w:val="16"/>
                <w:szCs w:val="16"/>
                <w:lang w:eastAsia="ru-RU"/>
              </w:rPr>
              <w:t xml:space="preserve">: </w:t>
            </w:r>
            <w:r w:rsidRPr="005C627F">
              <w:rPr>
                <w:rFonts w:ascii="Times New Roman" w:hAnsi="Times New Roman"/>
                <w:color w:val="000000"/>
                <w:sz w:val="16"/>
                <w:szCs w:val="16"/>
                <w:lang w:eastAsia="ru-RU"/>
              </w:rPr>
              <w:t>Детское гематологическое отделение</w:t>
            </w:r>
            <w:r>
              <w:rPr>
                <w:rFonts w:ascii="Times New Roman" w:hAnsi="Times New Roman"/>
                <w:color w:val="000000"/>
                <w:sz w:val="16"/>
                <w:szCs w:val="16"/>
                <w:lang w:eastAsia="ru-RU"/>
              </w:rPr>
              <w:t xml:space="preserve"> (пал. № 2А, № 2Б, № 3А, № 3Б, № 1)</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торакальной онкологии)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6</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B434AB">
              <w:rPr>
                <w:rFonts w:ascii="Times New Roman" w:hAnsi="Times New Roman"/>
                <w:color w:val="000000"/>
                <w:sz w:val="16"/>
                <w:szCs w:val="16"/>
                <w:lang w:eastAsia="ru-RU"/>
              </w:rPr>
              <w:t>Размещение: Отделение торакальной онкологии (пал. .№</w:t>
            </w:r>
            <w:r>
              <w:rPr>
                <w:rFonts w:ascii="Times New Roman" w:hAnsi="Times New Roman"/>
                <w:color w:val="000000"/>
                <w:sz w:val="16"/>
                <w:szCs w:val="16"/>
                <w:lang w:eastAsia="ru-RU"/>
              </w:rPr>
              <w:t xml:space="preserve"> </w:t>
            </w:r>
            <w:r w:rsidRPr="00B434AB">
              <w:rPr>
                <w:rFonts w:ascii="Times New Roman" w:hAnsi="Times New Roman"/>
                <w:color w:val="000000"/>
                <w:sz w:val="16"/>
                <w:szCs w:val="16"/>
                <w:lang w:eastAsia="ru-RU"/>
              </w:rPr>
              <w:t>5.105 окно№ 1</w:t>
            </w:r>
            <w:r>
              <w:rPr>
                <w:rFonts w:ascii="Times New Roman" w:hAnsi="Times New Roman"/>
                <w:color w:val="000000"/>
                <w:sz w:val="16"/>
                <w:szCs w:val="16"/>
                <w:lang w:eastAsia="ru-RU"/>
              </w:rPr>
              <w:t xml:space="preserve">, </w:t>
            </w:r>
            <w:r w:rsidRPr="00B434AB">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B434AB">
              <w:rPr>
                <w:rFonts w:ascii="Times New Roman" w:hAnsi="Times New Roman"/>
                <w:color w:val="000000"/>
                <w:sz w:val="16"/>
                <w:szCs w:val="16"/>
                <w:lang w:eastAsia="ru-RU"/>
              </w:rPr>
              <w:t>5.105 окно№ 2</w:t>
            </w:r>
            <w:r>
              <w:rPr>
                <w:rFonts w:ascii="Times New Roman" w:hAnsi="Times New Roman"/>
                <w:color w:val="000000"/>
                <w:sz w:val="16"/>
                <w:szCs w:val="16"/>
                <w:lang w:eastAsia="ru-RU"/>
              </w:rPr>
              <w:t xml:space="preserve">, </w:t>
            </w:r>
            <w:r w:rsidRPr="00B434AB">
              <w:rPr>
                <w:rFonts w:ascii="Times New Roman" w:hAnsi="Times New Roman"/>
                <w:color w:val="000000"/>
                <w:sz w:val="16"/>
                <w:szCs w:val="16"/>
                <w:lang w:eastAsia="ru-RU"/>
              </w:rPr>
              <w:t xml:space="preserve">пал. </w:t>
            </w:r>
            <w:r>
              <w:rPr>
                <w:rFonts w:ascii="Times New Roman" w:hAnsi="Times New Roman"/>
                <w:color w:val="000000"/>
                <w:sz w:val="16"/>
                <w:szCs w:val="16"/>
                <w:lang w:eastAsia="ru-RU"/>
              </w:rPr>
              <w:t xml:space="preserve">№ </w:t>
            </w:r>
            <w:r w:rsidRPr="00B434AB">
              <w:rPr>
                <w:rFonts w:ascii="Times New Roman" w:hAnsi="Times New Roman"/>
                <w:color w:val="000000"/>
                <w:sz w:val="16"/>
                <w:szCs w:val="16"/>
                <w:lang w:eastAsia="ru-RU"/>
              </w:rPr>
              <w:t>5.100</w:t>
            </w:r>
            <w:r>
              <w:rPr>
                <w:rFonts w:ascii="Times New Roman" w:hAnsi="Times New Roman"/>
                <w:color w:val="000000"/>
                <w:sz w:val="16"/>
                <w:szCs w:val="16"/>
                <w:lang w:eastAsia="ru-RU"/>
              </w:rPr>
              <w:t xml:space="preserve">, </w:t>
            </w:r>
            <w:r w:rsidRPr="00B434AB">
              <w:rPr>
                <w:rFonts w:ascii="Times New Roman" w:hAnsi="Times New Roman"/>
                <w:color w:val="000000"/>
                <w:sz w:val="16"/>
                <w:szCs w:val="16"/>
                <w:lang w:eastAsia="ru-RU"/>
              </w:rPr>
              <w:t xml:space="preserve">пал. </w:t>
            </w:r>
            <w:r>
              <w:rPr>
                <w:rFonts w:ascii="Times New Roman" w:hAnsi="Times New Roman"/>
                <w:color w:val="000000"/>
                <w:sz w:val="16"/>
                <w:szCs w:val="16"/>
                <w:lang w:eastAsia="ru-RU"/>
              </w:rPr>
              <w:t xml:space="preserve">№ </w:t>
            </w:r>
            <w:r w:rsidRPr="00B434AB">
              <w:rPr>
                <w:rFonts w:ascii="Times New Roman" w:hAnsi="Times New Roman"/>
                <w:color w:val="000000"/>
                <w:sz w:val="16"/>
                <w:szCs w:val="16"/>
                <w:lang w:eastAsia="ru-RU"/>
              </w:rPr>
              <w:t>5.95</w:t>
            </w:r>
            <w:r>
              <w:rPr>
                <w:rFonts w:ascii="Times New Roman" w:hAnsi="Times New Roman"/>
                <w:color w:val="000000"/>
                <w:sz w:val="16"/>
                <w:szCs w:val="16"/>
                <w:lang w:eastAsia="ru-RU"/>
              </w:rPr>
              <w:t xml:space="preserve">, </w:t>
            </w:r>
            <w:r w:rsidRPr="00B434AB">
              <w:rPr>
                <w:rFonts w:ascii="Times New Roman" w:hAnsi="Times New Roman"/>
                <w:color w:val="000000"/>
                <w:sz w:val="16"/>
                <w:szCs w:val="16"/>
                <w:lang w:eastAsia="ru-RU"/>
              </w:rPr>
              <w:t xml:space="preserve">пал. </w:t>
            </w:r>
            <w:r>
              <w:rPr>
                <w:rFonts w:ascii="Times New Roman" w:hAnsi="Times New Roman"/>
                <w:color w:val="000000"/>
                <w:sz w:val="16"/>
                <w:szCs w:val="16"/>
                <w:lang w:eastAsia="ru-RU"/>
              </w:rPr>
              <w:t xml:space="preserve">№ </w:t>
            </w:r>
            <w:r w:rsidRPr="00B434AB">
              <w:rPr>
                <w:rFonts w:ascii="Times New Roman" w:hAnsi="Times New Roman"/>
                <w:color w:val="000000"/>
                <w:sz w:val="16"/>
                <w:szCs w:val="16"/>
                <w:lang w:eastAsia="ru-RU"/>
              </w:rPr>
              <w:t>5.96.2</w:t>
            </w:r>
            <w:r>
              <w:rPr>
                <w:rFonts w:ascii="Times New Roman" w:hAnsi="Times New Roman"/>
                <w:color w:val="000000"/>
                <w:sz w:val="16"/>
                <w:szCs w:val="16"/>
                <w:lang w:eastAsia="ru-RU"/>
              </w:rPr>
              <w:t xml:space="preserve">, пом. № </w:t>
            </w:r>
            <w:r w:rsidRPr="00B434AB">
              <w:rPr>
                <w:rFonts w:ascii="Times New Roman" w:hAnsi="Times New Roman"/>
                <w:color w:val="000000"/>
                <w:sz w:val="16"/>
                <w:szCs w:val="16"/>
                <w:lang w:eastAsia="ru-RU"/>
              </w:rPr>
              <w:t>5.84 (туалет))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торакальной онкологии)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670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B434AB">
              <w:rPr>
                <w:rFonts w:ascii="Times New Roman" w:hAnsi="Times New Roman"/>
                <w:color w:val="000000"/>
                <w:sz w:val="16"/>
                <w:szCs w:val="16"/>
                <w:lang w:eastAsia="ru-RU"/>
              </w:rPr>
              <w:t>Размещение: Отделение торакальной онкологии (</w:t>
            </w:r>
            <w:r>
              <w:rPr>
                <w:rFonts w:ascii="Times New Roman" w:hAnsi="Times New Roman"/>
                <w:color w:val="000000"/>
                <w:sz w:val="16"/>
                <w:szCs w:val="16"/>
                <w:lang w:eastAsia="ru-RU"/>
              </w:rPr>
              <w:t>коридор рядом с процедурной</w:t>
            </w:r>
            <w:r w:rsidRPr="00B434AB">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торакальной онкологии)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B434AB">
              <w:rPr>
                <w:rFonts w:ascii="Times New Roman" w:hAnsi="Times New Roman"/>
                <w:color w:val="000000"/>
                <w:sz w:val="16"/>
                <w:szCs w:val="16"/>
                <w:lang w:eastAsia="ru-RU"/>
              </w:rPr>
              <w:t>Размещение: Отделение торакальной онкологии (</w:t>
            </w:r>
            <w:r>
              <w:rPr>
                <w:rFonts w:ascii="Times New Roman" w:hAnsi="Times New Roman"/>
                <w:color w:val="000000"/>
                <w:sz w:val="16"/>
                <w:szCs w:val="16"/>
                <w:lang w:eastAsia="ru-RU"/>
              </w:rPr>
              <w:t>пом.№ 5.97 душевая</w:t>
            </w:r>
            <w:r w:rsidRPr="00B434AB">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(Хозяйственный корпус)</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685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170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B50EB8">
              <w:rPr>
                <w:rFonts w:ascii="Times New Roman" w:hAnsi="Times New Roman"/>
                <w:color w:val="000000"/>
                <w:sz w:val="16"/>
                <w:szCs w:val="16"/>
                <w:lang w:eastAsia="ru-RU"/>
              </w:rPr>
              <w:t xml:space="preserve">: </w:t>
            </w:r>
            <w:r w:rsidRPr="00C11E1D">
              <w:rPr>
                <w:rFonts w:ascii="Times New Roman" w:hAnsi="Times New Roman"/>
                <w:color w:val="000000"/>
                <w:sz w:val="16"/>
                <w:szCs w:val="16"/>
                <w:lang w:eastAsia="ru-RU"/>
              </w:rPr>
              <w:t>Хозяйственный корпус</w:t>
            </w:r>
            <w:r>
              <w:rPr>
                <w:rFonts w:ascii="Times New Roman" w:hAnsi="Times New Roman"/>
                <w:color w:val="000000"/>
                <w:sz w:val="16"/>
                <w:szCs w:val="16"/>
                <w:lang w:eastAsia="ru-RU"/>
              </w:rPr>
              <w:t xml:space="preserve"> (кабинет охраны т</w:t>
            </w:r>
            <w:r w:rsidRPr="003D78C7">
              <w:rPr>
                <w:rFonts w:ascii="Times New Roman" w:hAnsi="Times New Roman"/>
                <w:color w:val="000000"/>
                <w:sz w:val="16"/>
                <w:szCs w:val="16"/>
                <w:lang w:eastAsia="ru-RU"/>
              </w:rPr>
              <w:t>руда</w:t>
            </w:r>
            <w:r>
              <w:rPr>
                <w:rFonts w:ascii="Times New Roman" w:hAnsi="Times New Roman"/>
                <w:color w:val="000000"/>
                <w:sz w:val="16"/>
                <w:szCs w:val="16"/>
                <w:lang w:eastAsia="ru-RU"/>
              </w:rPr>
              <w:t xml:space="preserve">, </w:t>
            </w:r>
            <w:r w:rsidRPr="003D78C7">
              <w:rPr>
                <w:rFonts w:ascii="Times New Roman" w:hAnsi="Times New Roman"/>
                <w:color w:val="000000"/>
                <w:sz w:val="16"/>
                <w:szCs w:val="16"/>
                <w:lang w:eastAsia="ru-RU"/>
              </w:rPr>
              <w:t>каб</w:t>
            </w:r>
            <w:r>
              <w:rPr>
                <w:rFonts w:ascii="Times New Roman" w:hAnsi="Times New Roman"/>
                <w:color w:val="000000"/>
                <w:sz w:val="16"/>
                <w:szCs w:val="16"/>
                <w:lang w:eastAsia="ru-RU"/>
              </w:rPr>
              <w:t>инет</w:t>
            </w:r>
            <w:r w:rsidRPr="003D78C7">
              <w:rPr>
                <w:rFonts w:ascii="Times New Roman" w:hAnsi="Times New Roman"/>
                <w:color w:val="000000"/>
                <w:sz w:val="16"/>
                <w:szCs w:val="16"/>
                <w:lang w:eastAsia="ru-RU"/>
              </w:rPr>
              <w:t xml:space="preserve"> ХО</w:t>
            </w:r>
            <w:r>
              <w:rPr>
                <w:rFonts w:ascii="Times New Roman" w:hAnsi="Times New Roman"/>
                <w:color w:val="000000"/>
                <w:sz w:val="16"/>
                <w:szCs w:val="16"/>
                <w:lang w:eastAsia="ru-RU"/>
              </w:rPr>
              <w:t xml:space="preserve">, </w:t>
            </w:r>
            <w:r w:rsidRPr="003D78C7">
              <w:rPr>
                <w:rFonts w:ascii="Times New Roman" w:hAnsi="Times New Roman"/>
                <w:color w:val="000000"/>
                <w:sz w:val="16"/>
                <w:szCs w:val="16"/>
                <w:lang w:eastAsia="ru-RU"/>
              </w:rPr>
              <w:t>каб</w:t>
            </w:r>
            <w:r>
              <w:rPr>
                <w:rFonts w:ascii="Times New Roman" w:hAnsi="Times New Roman"/>
                <w:color w:val="000000"/>
                <w:sz w:val="16"/>
                <w:szCs w:val="16"/>
                <w:lang w:eastAsia="ru-RU"/>
              </w:rPr>
              <w:t>инет</w:t>
            </w:r>
            <w:r w:rsidRPr="003D78C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н</w:t>
            </w:r>
            <w:r w:rsidRPr="003D78C7">
              <w:rPr>
                <w:rFonts w:ascii="Times New Roman" w:hAnsi="Times New Roman"/>
                <w:color w:val="000000"/>
                <w:sz w:val="16"/>
                <w:szCs w:val="16"/>
                <w:lang w:eastAsia="ru-RU"/>
              </w:rPr>
              <w:t>ач</w:t>
            </w:r>
            <w:r>
              <w:rPr>
                <w:rFonts w:ascii="Times New Roman" w:hAnsi="Times New Roman"/>
                <w:color w:val="000000"/>
                <w:sz w:val="16"/>
                <w:szCs w:val="16"/>
                <w:lang w:eastAsia="ru-RU"/>
              </w:rPr>
              <w:t>альника</w:t>
            </w:r>
            <w:r w:rsidRPr="003D78C7">
              <w:rPr>
                <w:rFonts w:ascii="Times New Roman" w:hAnsi="Times New Roman"/>
                <w:color w:val="000000"/>
                <w:sz w:val="16"/>
                <w:szCs w:val="16"/>
                <w:lang w:eastAsia="ru-RU"/>
              </w:rPr>
              <w:t xml:space="preserve"> ХЧ</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(Хозяйственный корпус)</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695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170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B50EB8">
              <w:rPr>
                <w:rFonts w:ascii="Times New Roman" w:hAnsi="Times New Roman"/>
                <w:color w:val="000000"/>
                <w:sz w:val="16"/>
                <w:szCs w:val="16"/>
                <w:lang w:eastAsia="ru-RU"/>
              </w:rPr>
              <w:t xml:space="preserve">: </w:t>
            </w:r>
            <w:r w:rsidRPr="00C11E1D">
              <w:rPr>
                <w:rFonts w:ascii="Times New Roman" w:hAnsi="Times New Roman"/>
                <w:color w:val="000000"/>
                <w:sz w:val="16"/>
                <w:szCs w:val="16"/>
                <w:lang w:eastAsia="ru-RU"/>
              </w:rPr>
              <w:t>Хозяйственный корпус</w:t>
            </w:r>
            <w:r>
              <w:rPr>
                <w:rFonts w:ascii="Times New Roman" w:hAnsi="Times New Roman"/>
                <w:color w:val="000000"/>
                <w:sz w:val="16"/>
                <w:szCs w:val="16"/>
                <w:lang w:eastAsia="ru-RU"/>
              </w:rPr>
              <w:t xml:space="preserve"> (</w:t>
            </w:r>
            <w:r w:rsidRPr="003D78C7">
              <w:rPr>
                <w:rFonts w:ascii="Times New Roman" w:hAnsi="Times New Roman"/>
                <w:color w:val="000000"/>
                <w:sz w:val="16"/>
                <w:szCs w:val="16"/>
                <w:lang w:eastAsia="ru-RU"/>
              </w:rPr>
              <w:t>каб</w:t>
            </w:r>
            <w:r>
              <w:rPr>
                <w:rFonts w:ascii="Times New Roman" w:hAnsi="Times New Roman"/>
                <w:color w:val="000000"/>
                <w:sz w:val="16"/>
                <w:szCs w:val="16"/>
                <w:lang w:eastAsia="ru-RU"/>
              </w:rPr>
              <w:t>инет</w:t>
            </w:r>
            <w:r w:rsidRPr="003D78C7">
              <w:rPr>
                <w:rFonts w:ascii="Times New Roman" w:hAnsi="Times New Roman"/>
                <w:color w:val="000000"/>
                <w:sz w:val="16"/>
                <w:szCs w:val="16"/>
                <w:lang w:eastAsia="ru-RU"/>
              </w:rPr>
              <w:t xml:space="preserve"> ГО</w:t>
            </w:r>
            <w:r>
              <w:rPr>
                <w:rFonts w:ascii="Times New Roman" w:hAnsi="Times New Roman"/>
                <w:color w:val="000000"/>
                <w:sz w:val="16"/>
                <w:szCs w:val="16"/>
                <w:lang w:eastAsia="ru-RU"/>
              </w:rPr>
              <w:t xml:space="preserve"> </w:t>
            </w:r>
            <w:r w:rsidRPr="003D78C7">
              <w:rPr>
                <w:rFonts w:ascii="Times New Roman" w:hAnsi="Times New Roman"/>
                <w:color w:val="000000"/>
                <w:sz w:val="16"/>
                <w:szCs w:val="16"/>
                <w:lang w:eastAsia="ru-RU"/>
              </w:rPr>
              <w:t>и</w:t>
            </w:r>
            <w:r>
              <w:rPr>
                <w:rFonts w:ascii="Times New Roman" w:hAnsi="Times New Roman"/>
                <w:color w:val="000000"/>
                <w:sz w:val="16"/>
                <w:szCs w:val="16"/>
                <w:lang w:eastAsia="ru-RU"/>
              </w:rPr>
              <w:t xml:space="preserve"> </w:t>
            </w:r>
            <w:r w:rsidRPr="003D78C7">
              <w:rPr>
                <w:rFonts w:ascii="Times New Roman" w:hAnsi="Times New Roman"/>
                <w:color w:val="000000"/>
                <w:sz w:val="16"/>
                <w:szCs w:val="16"/>
                <w:lang w:eastAsia="ru-RU"/>
              </w:rPr>
              <w:t>ЧС</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(Хозяйственный корпус)</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690</w:t>
            </w:r>
            <w:r w:rsidRPr="007620D8">
              <w:rPr>
                <w:rFonts w:ascii="Times New Roman" w:hAnsi="Times New Roman"/>
                <w:color w:val="000000"/>
                <w:sz w:val="16"/>
                <w:szCs w:val="16"/>
                <w:lang w:eastAsia="ru-RU"/>
              </w:rPr>
              <w:t xml:space="preserve"> х </w:t>
            </w:r>
            <w:r>
              <w:rPr>
                <w:rFonts w:ascii="Times New Roman" w:hAnsi="Times New Roman"/>
                <w:color w:val="000000"/>
                <w:sz w:val="16"/>
                <w:szCs w:val="16"/>
                <w:lang w:eastAsia="ru-RU"/>
              </w:rPr>
              <w:t>880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B50EB8">
              <w:rPr>
                <w:rFonts w:ascii="Times New Roman" w:hAnsi="Times New Roman"/>
                <w:color w:val="000000"/>
                <w:sz w:val="16"/>
                <w:szCs w:val="16"/>
                <w:lang w:eastAsia="ru-RU"/>
              </w:rPr>
              <w:t xml:space="preserve">: </w:t>
            </w:r>
            <w:r w:rsidRPr="00C11E1D">
              <w:rPr>
                <w:rFonts w:ascii="Times New Roman" w:hAnsi="Times New Roman"/>
                <w:color w:val="000000"/>
                <w:sz w:val="16"/>
                <w:szCs w:val="16"/>
                <w:lang w:eastAsia="ru-RU"/>
              </w:rPr>
              <w:t>Хозяйственный корпус</w:t>
            </w:r>
            <w:r>
              <w:rPr>
                <w:rFonts w:ascii="Times New Roman" w:hAnsi="Times New Roman"/>
                <w:color w:val="000000"/>
                <w:sz w:val="16"/>
                <w:szCs w:val="16"/>
                <w:lang w:eastAsia="ru-RU"/>
              </w:rPr>
              <w:t xml:space="preserve"> (</w:t>
            </w:r>
            <w:r w:rsidRPr="003D78C7">
              <w:rPr>
                <w:rFonts w:ascii="Times New Roman" w:hAnsi="Times New Roman"/>
                <w:color w:val="000000"/>
                <w:sz w:val="16"/>
                <w:szCs w:val="16"/>
                <w:lang w:eastAsia="ru-RU"/>
              </w:rPr>
              <w:t>лестница</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(Хозяйственный корпус)</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5</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685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180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B50EB8">
              <w:rPr>
                <w:rFonts w:ascii="Times New Roman" w:hAnsi="Times New Roman"/>
                <w:color w:val="000000"/>
                <w:sz w:val="16"/>
                <w:szCs w:val="16"/>
                <w:lang w:eastAsia="ru-RU"/>
              </w:rPr>
              <w:t xml:space="preserve">: </w:t>
            </w:r>
            <w:r w:rsidRPr="00C11E1D">
              <w:rPr>
                <w:rFonts w:ascii="Times New Roman" w:hAnsi="Times New Roman"/>
                <w:color w:val="000000"/>
                <w:sz w:val="16"/>
                <w:szCs w:val="16"/>
                <w:lang w:eastAsia="ru-RU"/>
              </w:rPr>
              <w:t>Хозяйственный корпус</w:t>
            </w:r>
            <w:r>
              <w:rPr>
                <w:rFonts w:ascii="Times New Roman" w:hAnsi="Times New Roman"/>
                <w:color w:val="000000"/>
                <w:sz w:val="16"/>
                <w:szCs w:val="16"/>
                <w:lang w:eastAsia="ru-RU"/>
              </w:rPr>
              <w:t xml:space="preserve"> (</w:t>
            </w:r>
            <w:r w:rsidRPr="005825D5">
              <w:rPr>
                <w:rFonts w:ascii="Times New Roman" w:hAnsi="Times New Roman"/>
                <w:color w:val="000000"/>
                <w:sz w:val="16"/>
                <w:szCs w:val="16"/>
                <w:lang w:eastAsia="ru-RU"/>
              </w:rPr>
              <w:t>О</w:t>
            </w:r>
            <w:r>
              <w:rPr>
                <w:rFonts w:ascii="Times New Roman" w:hAnsi="Times New Roman"/>
                <w:color w:val="000000"/>
                <w:sz w:val="16"/>
                <w:szCs w:val="16"/>
                <w:lang w:eastAsia="ru-RU"/>
              </w:rPr>
              <w:t xml:space="preserve">ЭМО </w:t>
            </w:r>
            <w:r w:rsidRPr="005825D5">
              <w:rPr>
                <w:rFonts w:ascii="Times New Roman" w:hAnsi="Times New Roman"/>
                <w:color w:val="000000"/>
                <w:sz w:val="16"/>
                <w:szCs w:val="16"/>
                <w:lang w:eastAsia="ru-RU"/>
              </w:rPr>
              <w:t>окно №</w:t>
            </w:r>
            <w:r>
              <w:rPr>
                <w:rFonts w:ascii="Times New Roman" w:hAnsi="Times New Roman"/>
                <w:color w:val="000000"/>
                <w:sz w:val="16"/>
                <w:szCs w:val="16"/>
                <w:lang w:eastAsia="ru-RU"/>
              </w:rPr>
              <w:t xml:space="preserve"> </w:t>
            </w:r>
            <w:r w:rsidRPr="005825D5">
              <w:rPr>
                <w:rFonts w:ascii="Times New Roman" w:hAnsi="Times New Roman"/>
                <w:color w:val="000000"/>
                <w:sz w:val="16"/>
                <w:szCs w:val="16"/>
                <w:lang w:eastAsia="ru-RU"/>
              </w:rPr>
              <w:t>1</w:t>
            </w:r>
            <w:r>
              <w:rPr>
                <w:rFonts w:ascii="Times New Roman" w:hAnsi="Times New Roman"/>
                <w:color w:val="000000"/>
                <w:sz w:val="16"/>
                <w:szCs w:val="16"/>
                <w:lang w:eastAsia="ru-RU"/>
              </w:rPr>
              <w:t xml:space="preserve">, ОМЭО </w:t>
            </w:r>
            <w:r w:rsidRPr="005825D5">
              <w:rPr>
                <w:rFonts w:ascii="Times New Roman" w:hAnsi="Times New Roman"/>
                <w:color w:val="000000"/>
                <w:sz w:val="16"/>
                <w:szCs w:val="16"/>
                <w:lang w:eastAsia="ru-RU"/>
              </w:rPr>
              <w:t>окно №</w:t>
            </w:r>
            <w:r>
              <w:rPr>
                <w:rFonts w:ascii="Times New Roman" w:hAnsi="Times New Roman"/>
                <w:color w:val="000000"/>
                <w:sz w:val="16"/>
                <w:szCs w:val="16"/>
                <w:lang w:eastAsia="ru-RU"/>
              </w:rPr>
              <w:t xml:space="preserve"> </w:t>
            </w:r>
            <w:r w:rsidRPr="005825D5">
              <w:rPr>
                <w:rFonts w:ascii="Times New Roman" w:hAnsi="Times New Roman"/>
                <w:color w:val="000000"/>
                <w:sz w:val="16"/>
                <w:szCs w:val="16"/>
                <w:lang w:eastAsia="ru-RU"/>
              </w:rPr>
              <w:t>2</w:t>
            </w:r>
            <w:r>
              <w:rPr>
                <w:rFonts w:ascii="Times New Roman" w:hAnsi="Times New Roman"/>
                <w:color w:val="000000"/>
                <w:sz w:val="16"/>
                <w:szCs w:val="16"/>
                <w:lang w:eastAsia="ru-RU"/>
              </w:rPr>
              <w:t xml:space="preserve">, ОМЭО </w:t>
            </w:r>
            <w:r w:rsidRPr="005825D5">
              <w:rPr>
                <w:rFonts w:ascii="Times New Roman" w:hAnsi="Times New Roman"/>
                <w:color w:val="000000"/>
                <w:sz w:val="16"/>
                <w:szCs w:val="16"/>
                <w:lang w:eastAsia="ru-RU"/>
              </w:rPr>
              <w:t>ком</w:t>
            </w:r>
            <w:r>
              <w:rPr>
                <w:rFonts w:ascii="Times New Roman" w:hAnsi="Times New Roman"/>
                <w:color w:val="000000"/>
                <w:sz w:val="16"/>
                <w:szCs w:val="16"/>
                <w:lang w:eastAsia="ru-RU"/>
              </w:rPr>
              <w:t xml:space="preserve">ната приема пищи, </w:t>
            </w:r>
            <w:r w:rsidRPr="005825D5">
              <w:rPr>
                <w:rFonts w:ascii="Times New Roman" w:hAnsi="Times New Roman"/>
                <w:color w:val="000000"/>
                <w:sz w:val="16"/>
                <w:szCs w:val="16"/>
                <w:lang w:eastAsia="ru-RU"/>
              </w:rPr>
              <w:t>О</w:t>
            </w:r>
            <w:r>
              <w:rPr>
                <w:rFonts w:ascii="Times New Roman" w:hAnsi="Times New Roman"/>
                <w:color w:val="000000"/>
                <w:sz w:val="16"/>
                <w:szCs w:val="16"/>
                <w:lang w:eastAsia="ru-RU"/>
              </w:rPr>
              <w:t xml:space="preserve">МЭО </w:t>
            </w:r>
            <w:r w:rsidRPr="005825D5">
              <w:rPr>
                <w:rFonts w:ascii="Times New Roman" w:hAnsi="Times New Roman"/>
                <w:color w:val="000000"/>
                <w:sz w:val="16"/>
                <w:szCs w:val="16"/>
                <w:lang w:eastAsia="ru-RU"/>
              </w:rPr>
              <w:t>газ</w:t>
            </w:r>
            <w:r>
              <w:rPr>
                <w:rFonts w:ascii="Times New Roman" w:hAnsi="Times New Roman"/>
                <w:color w:val="000000"/>
                <w:sz w:val="16"/>
                <w:szCs w:val="16"/>
                <w:lang w:eastAsia="ru-RU"/>
              </w:rPr>
              <w:t xml:space="preserve">овый </w:t>
            </w:r>
            <w:r w:rsidRPr="005825D5">
              <w:rPr>
                <w:rFonts w:ascii="Times New Roman" w:hAnsi="Times New Roman"/>
                <w:color w:val="000000"/>
                <w:sz w:val="16"/>
                <w:szCs w:val="16"/>
                <w:lang w:eastAsia="ru-RU"/>
              </w:rPr>
              <w:t>участ</w:t>
            </w:r>
            <w:r>
              <w:rPr>
                <w:rFonts w:ascii="Times New Roman" w:hAnsi="Times New Roman"/>
                <w:color w:val="000000"/>
                <w:sz w:val="16"/>
                <w:szCs w:val="16"/>
                <w:lang w:eastAsia="ru-RU"/>
              </w:rPr>
              <w:t>ок 1, ОМЭО газовый участок 2)</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(Хозяйственный корпус)</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1000</w:t>
            </w:r>
            <w:r w:rsidRPr="007620D8">
              <w:rPr>
                <w:rFonts w:ascii="Times New Roman" w:hAnsi="Times New Roman"/>
                <w:color w:val="000000"/>
                <w:sz w:val="16"/>
                <w:szCs w:val="16"/>
                <w:lang w:eastAsia="ru-RU"/>
              </w:rPr>
              <w:t xml:space="preserve"> х </w:t>
            </w:r>
            <w:r>
              <w:rPr>
                <w:rFonts w:ascii="Times New Roman" w:hAnsi="Times New Roman"/>
                <w:color w:val="000000"/>
                <w:sz w:val="16"/>
                <w:szCs w:val="16"/>
                <w:lang w:eastAsia="ru-RU"/>
              </w:rPr>
              <w:t>2100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B50EB8">
              <w:rPr>
                <w:rFonts w:ascii="Times New Roman" w:hAnsi="Times New Roman"/>
                <w:color w:val="000000"/>
                <w:sz w:val="16"/>
                <w:szCs w:val="16"/>
                <w:lang w:eastAsia="ru-RU"/>
              </w:rPr>
              <w:t xml:space="preserve">: </w:t>
            </w:r>
            <w:r w:rsidRPr="00C11E1D">
              <w:rPr>
                <w:rFonts w:ascii="Times New Roman" w:hAnsi="Times New Roman"/>
                <w:color w:val="000000"/>
                <w:sz w:val="16"/>
                <w:szCs w:val="16"/>
                <w:lang w:eastAsia="ru-RU"/>
              </w:rPr>
              <w:t>Хозяйственный корпус</w:t>
            </w:r>
            <w:r>
              <w:rPr>
                <w:rFonts w:ascii="Times New Roman" w:hAnsi="Times New Roman"/>
                <w:color w:val="000000"/>
                <w:sz w:val="16"/>
                <w:szCs w:val="16"/>
                <w:lang w:eastAsia="ru-RU"/>
              </w:rPr>
              <w:t xml:space="preserve"> (</w:t>
            </w:r>
            <w:r w:rsidRPr="00107333">
              <w:rPr>
                <w:rFonts w:ascii="Times New Roman" w:hAnsi="Times New Roman"/>
                <w:color w:val="000000"/>
                <w:sz w:val="16"/>
                <w:szCs w:val="16"/>
                <w:lang w:eastAsia="ru-RU"/>
              </w:rPr>
              <w:t>Груп</w:t>
            </w:r>
            <w:r>
              <w:rPr>
                <w:rFonts w:ascii="Times New Roman" w:hAnsi="Times New Roman"/>
                <w:color w:val="000000"/>
                <w:sz w:val="16"/>
                <w:szCs w:val="16"/>
                <w:lang w:eastAsia="ru-RU"/>
              </w:rPr>
              <w:t>па</w:t>
            </w:r>
            <w:r w:rsidRPr="00107333">
              <w:rPr>
                <w:rFonts w:ascii="Times New Roman" w:hAnsi="Times New Roman"/>
                <w:color w:val="000000"/>
                <w:sz w:val="16"/>
                <w:szCs w:val="16"/>
                <w:lang w:eastAsia="ru-RU"/>
              </w:rPr>
              <w:t xml:space="preserve"> по информ</w:t>
            </w:r>
            <w:r>
              <w:rPr>
                <w:rFonts w:ascii="Times New Roman" w:hAnsi="Times New Roman"/>
                <w:color w:val="000000"/>
                <w:sz w:val="16"/>
                <w:szCs w:val="16"/>
                <w:lang w:eastAsia="ru-RU"/>
              </w:rPr>
              <w:t xml:space="preserve">ационной </w:t>
            </w:r>
            <w:r w:rsidRPr="00107333">
              <w:rPr>
                <w:rFonts w:ascii="Times New Roman" w:hAnsi="Times New Roman"/>
                <w:color w:val="000000"/>
                <w:sz w:val="16"/>
                <w:szCs w:val="16"/>
                <w:lang w:eastAsia="ru-RU"/>
              </w:rPr>
              <w:t>без</w:t>
            </w:r>
            <w:r>
              <w:rPr>
                <w:rFonts w:ascii="Times New Roman" w:hAnsi="Times New Roman"/>
                <w:color w:val="000000"/>
                <w:sz w:val="16"/>
                <w:szCs w:val="16"/>
                <w:lang w:eastAsia="ru-RU"/>
              </w:rPr>
              <w:t xml:space="preserve">опасности </w:t>
            </w:r>
            <w:r w:rsidRPr="00107333">
              <w:rPr>
                <w:rFonts w:ascii="Times New Roman" w:hAnsi="Times New Roman"/>
                <w:color w:val="000000"/>
                <w:sz w:val="16"/>
                <w:szCs w:val="16"/>
                <w:lang w:eastAsia="ru-RU"/>
              </w:rPr>
              <w:t>окно №1</w:t>
            </w:r>
            <w:r>
              <w:rPr>
                <w:rFonts w:ascii="Times New Roman" w:hAnsi="Times New Roman"/>
                <w:color w:val="000000"/>
                <w:sz w:val="16"/>
                <w:szCs w:val="16"/>
                <w:lang w:eastAsia="ru-RU"/>
              </w:rPr>
              <w:t>, № 2)</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(Административный корпус)</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B50EB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Административный</w:t>
            </w:r>
            <w:r w:rsidRPr="00EB4BD6">
              <w:rPr>
                <w:rFonts w:ascii="Times New Roman" w:hAnsi="Times New Roman"/>
                <w:color w:val="000000"/>
                <w:sz w:val="16"/>
                <w:szCs w:val="16"/>
                <w:lang w:eastAsia="ru-RU"/>
              </w:rPr>
              <w:t xml:space="preserve"> корпус</w:t>
            </w:r>
            <w:r>
              <w:rPr>
                <w:rFonts w:ascii="Times New Roman" w:hAnsi="Times New Roman"/>
                <w:color w:val="000000"/>
                <w:sz w:val="16"/>
                <w:szCs w:val="16"/>
                <w:lang w:eastAsia="ru-RU"/>
              </w:rPr>
              <w:t xml:space="preserve"> (Дирекция окно № 1)</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(Административный корпус)</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795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B50EB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Административный</w:t>
            </w:r>
            <w:r w:rsidRPr="00EB4BD6">
              <w:rPr>
                <w:rFonts w:ascii="Times New Roman" w:hAnsi="Times New Roman"/>
                <w:color w:val="000000"/>
                <w:sz w:val="16"/>
                <w:szCs w:val="16"/>
                <w:lang w:eastAsia="ru-RU"/>
              </w:rPr>
              <w:t xml:space="preserve"> корпус</w:t>
            </w:r>
            <w:r>
              <w:rPr>
                <w:rFonts w:ascii="Times New Roman" w:hAnsi="Times New Roman"/>
                <w:color w:val="000000"/>
                <w:sz w:val="16"/>
                <w:szCs w:val="16"/>
                <w:lang w:eastAsia="ru-RU"/>
              </w:rPr>
              <w:t xml:space="preserve"> (Дирекция окно № 2)</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(Административный корпус)</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795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B50EB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Административный</w:t>
            </w:r>
            <w:r w:rsidRPr="00EB4BD6">
              <w:rPr>
                <w:rFonts w:ascii="Times New Roman" w:hAnsi="Times New Roman"/>
                <w:color w:val="000000"/>
                <w:sz w:val="16"/>
                <w:szCs w:val="16"/>
                <w:lang w:eastAsia="ru-RU"/>
              </w:rPr>
              <w:t xml:space="preserve"> корпус</w:t>
            </w:r>
            <w:r>
              <w:rPr>
                <w:rFonts w:ascii="Times New Roman" w:hAnsi="Times New Roman"/>
                <w:color w:val="000000"/>
                <w:sz w:val="16"/>
                <w:szCs w:val="16"/>
                <w:lang w:eastAsia="ru-RU"/>
              </w:rPr>
              <w:t xml:space="preserve"> (Заместитель директора по общим вопросам)</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(Хозяйственный корпус)</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6</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685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170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B50EB8">
              <w:rPr>
                <w:rFonts w:ascii="Times New Roman" w:hAnsi="Times New Roman"/>
                <w:color w:val="000000"/>
                <w:sz w:val="16"/>
                <w:szCs w:val="16"/>
                <w:lang w:eastAsia="ru-RU"/>
              </w:rPr>
              <w:t xml:space="preserve">: </w:t>
            </w:r>
            <w:r w:rsidRPr="00C11E1D">
              <w:rPr>
                <w:rFonts w:ascii="Times New Roman" w:hAnsi="Times New Roman"/>
                <w:color w:val="000000"/>
                <w:sz w:val="16"/>
                <w:szCs w:val="16"/>
                <w:lang w:eastAsia="ru-RU"/>
              </w:rPr>
              <w:t>Хозяйственный корпус</w:t>
            </w:r>
            <w:r>
              <w:rPr>
                <w:rFonts w:ascii="Times New Roman" w:hAnsi="Times New Roman"/>
                <w:color w:val="000000"/>
                <w:sz w:val="16"/>
                <w:szCs w:val="16"/>
                <w:lang w:eastAsia="ru-RU"/>
              </w:rPr>
              <w:t xml:space="preserve"> (</w:t>
            </w:r>
            <w:r w:rsidRPr="00043AF2">
              <w:rPr>
                <w:rFonts w:ascii="Times New Roman" w:hAnsi="Times New Roman"/>
                <w:color w:val="000000"/>
                <w:sz w:val="16"/>
                <w:szCs w:val="16"/>
                <w:lang w:eastAsia="ru-RU"/>
              </w:rPr>
              <w:t>Отд</w:t>
            </w:r>
            <w:r>
              <w:rPr>
                <w:rFonts w:ascii="Times New Roman" w:hAnsi="Times New Roman"/>
                <w:color w:val="000000"/>
                <w:sz w:val="16"/>
                <w:szCs w:val="16"/>
                <w:lang w:eastAsia="ru-RU"/>
              </w:rPr>
              <w:t>ел</w:t>
            </w:r>
            <w:r w:rsidRPr="00043AF2">
              <w:rPr>
                <w:rFonts w:ascii="Times New Roman" w:hAnsi="Times New Roman"/>
                <w:color w:val="000000"/>
                <w:sz w:val="16"/>
                <w:szCs w:val="16"/>
                <w:lang w:eastAsia="ru-RU"/>
              </w:rPr>
              <w:t xml:space="preserve"> по организ</w:t>
            </w:r>
            <w:r>
              <w:rPr>
                <w:rFonts w:ascii="Times New Roman" w:hAnsi="Times New Roman"/>
                <w:color w:val="000000"/>
                <w:sz w:val="16"/>
                <w:szCs w:val="16"/>
                <w:lang w:eastAsia="ru-RU"/>
              </w:rPr>
              <w:t>ационно</w:t>
            </w:r>
            <w:r w:rsidRPr="00043AF2">
              <w:rPr>
                <w:rFonts w:ascii="Times New Roman" w:hAnsi="Times New Roman"/>
                <w:color w:val="000000"/>
                <w:sz w:val="16"/>
                <w:szCs w:val="16"/>
                <w:lang w:eastAsia="ru-RU"/>
              </w:rPr>
              <w:t>-метод</w:t>
            </w:r>
            <w:r>
              <w:rPr>
                <w:rFonts w:ascii="Times New Roman" w:hAnsi="Times New Roman"/>
                <w:color w:val="000000"/>
                <w:sz w:val="16"/>
                <w:szCs w:val="16"/>
                <w:lang w:eastAsia="ru-RU"/>
              </w:rPr>
              <w:t>ической</w:t>
            </w:r>
            <w:r w:rsidRPr="00043AF2">
              <w:rPr>
                <w:rFonts w:ascii="Times New Roman" w:hAnsi="Times New Roman"/>
                <w:color w:val="000000"/>
                <w:sz w:val="16"/>
                <w:szCs w:val="16"/>
                <w:lang w:eastAsia="ru-RU"/>
              </w:rPr>
              <w:t xml:space="preserve"> работе с рег</w:t>
            </w:r>
            <w:r>
              <w:rPr>
                <w:rFonts w:ascii="Times New Roman" w:hAnsi="Times New Roman"/>
                <w:color w:val="000000"/>
                <w:sz w:val="16"/>
                <w:szCs w:val="16"/>
                <w:lang w:eastAsia="ru-RU"/>
              </w:rPr>
              <w:t xml:space="preserve">ионами </w:t>
            </w:r>
            <w:r w:rsidRPr="00043AF2">
              <w:rPr>
                <w:rFonts w:ascii="Times New Roman" w:hAnsi="Times New Roman"/>
                <w:color w:val="000000"/>
                <w:sz w:val="16"/>
                <w:szCs w:val="16"/>
                <w:lang w:eastAsia="ru-RU"/>
              </w:rPr>
              <w:t>окно №</w:t>
            </w:r>
            <w:r>
              <w:rPr>
                <w:rFonts w:ascii="Times New Roman" w:hAnsi="Times New Roman"/>
                <w:color w:val="000000"/>
                <w:sz w:val="16"/>
                <w:szCs w:val="16"/>
                <w:lang w:eastAsia="ru-RU"/>
              </w:rPr>
              <w:t xml:space="preserve"> </w:t>
            </w:r>
            <w:r w:rsidRPr="00043AF2">
              <w:rPr>
                <w:rFonts w:ascii="Times New Roman" w:hAnsi="Times New Roman"/>
                <w:color w:val="000000"/>
                <w:sz w:val="16"/>
                <w:szCs w:val="16"/>
                <w:lang w:eastAsia="ru-RU"/>
              </w:rPr>
              <w:t>1</w:t>
            </w:r>
            <w:r>
              <w:rPr>
                <w:rFonts w:ascii="Times New Roman" w:hAnsi="Times New Roman"/>
                <w:color w:val="000000"/>
                <w:sz w:val="16"/>
                <w:szCs w:val="16"/>
                <w:lang w:eastAsia="ru-RU"/>
              </w:rPr>
              <w:t>, № 2, № 3, № 4, № 5, Кабинет Ю.И. Комарова)</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(Лабораторный корпус)</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B50EB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Лабораторный корпус (</w:t>
            </w:r>
            <w:r w:rsidRPr="0004079B">
              <w:rPr>
                <w:rFonts w:ascii="Times New Roman" w:hAnsi="Times New Roman"/>
                <w:color w:val="000000"/>
                <w:sz w:val="16"/>
                <w:szCs w:val="16"/>
                <w:lang w:eastAsia="ru-RU"/>
              </w:rPr>
              <w:t>Контактный центр ИСС, каб. V.1.60</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опухолей головы и шеи)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4</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760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04079B">
              <w:rPr>
                <w:rFonts w:ascii="Times New Roman" w:hAnsi="Times New Roman"/>
                <w:color w:val="000000"/>
                <w:sz w:val="16"/>
                <w:szCs w:val="16"/>
                <w:lang w:eastAsia="ru-RU"/>
              </w:rPr>
              <w:t xml:space="preserve">Размещение: Отделение опухолей головы и шеи (каб. № 5.58 окно № 1, каб. № 5.58 окно № </w:t>
            </w:r>
            <w:r>
              <w:rPr>
                <w:rFonts w:ascii="Times New Roman" w:hAnsi="Times New Roman"/>
                <w:color w:val="000000"/>
                <w:sz w:val="16"/>
                <w:szCs w:val="16"/>
                <w:lang w:eastAsia="ru-RU"/>
              </w:rPr>
              <w:t xml:space="preserve">2, </w:t>
            </w:r>
            <w:r w:rsidRPr="0004079B">
              <w:rPr>
                <w:rFonts w:ascii="Times New Roman" w:hAnsi="Times New Roman"/>
                <w:color w:val="000000"/>
                <w:sz w:val="16"/>
                <w:szCs w:val="16"/>
                <w:lang w:eastAsia="ru-RU"/>
              </w:rPr>
              <w:t>каб</w:t>
            </w:r>
            <w:r>
              <w:rPr>
                <w:rFonts w:ascii="Times New Roman" w:hAnsi="Times New Roman"/>
                <w:color w:val="000000"/>
                <w:sz w:val="16"/>
                <w:szCs w:val="16"/>
                <w:lang w:eastAsia="ru-RU"/>
              </w:rPr>
              <w:t>.</w:t>
            </w:r>
            <w:r w:rsidRPr="0004079B">
              <w:rPr>
                <w:rFonts w:ascii="Times New Roman" w:hAnsi="Times New Roman"/>
                <w:color w:val="000000"/>
                <w:sz w:val="16"/>
                <w:szCs w:val="16"/>
                <w:lang w:eastAsia="ru-RU"/>
              </w:rPr>
              <w:t xml:space="preserve"> № 5.60 окно № 1</w:t>
            </w:r>
            <w:r>
              <w:rPr>
                <w:rFonts w:ascii="Times New Roman" w:hAnsi="Times New Roman"/>
                <w:color w:val="000000"/>
                <w:sz w:val="16"/>
                <w:szCs w:val="16"/>
                <w:lang w:eastAsia="ru-RU"/>
              </w:rPr>
              <w:t xml:space="preserve">, </w:t>
            </w:r>
            <w:r w:rsidRPr="0004079B">
              <w:rPr>
                <w:rFonts w:ascii="Times New Roman" w:hAnsi="Times New Roman"/>
                <w:color w:val="000000"/>
                <w:sz w:val="16"/>
                <w:szCs w:val="16"/>
                <w:lang w:eastAsia="ru-RU"/>
              </w:rPr>
              <w:t>каб</w:t>
            </w:r>
            <w:r>
              <w:rPr>
                <w:rFonts w:ascii="Times New Roman" w:hAnsi="Times New Roman"/>
                <w:color w:val="000000"/>
                <w:sz w:val="16"/>
                <w:szCs w:val="16"/>
                <w:lang w:eastAsia="ru-RU"/>
              </w:rPr>
              <w:t>.</w:t>
            </w:r>
            <w:r w:rsidRPr="0004079B">
              <w:rPr>
                <w:rFonts w:ascii="Times New Roman" w:hAnsi="Times New Roman"/>
                <w:color w:val="000000"/>
                <w:sz w:val="16"/>
                <w:szCs w:val="16"/>
                <w:lang w:eastAsia="ru-RU"/>
              </w:rPr>
              <w:t xml:space="preserve"> № 5.60 окно № 2</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опухолей головы и шеи)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745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04079B">
              <w:rPr>
                <w:rFonts w:ascii="Times New Roman" w:hAnsi="Times New Roman"/>
                <w:color w:val="000000"/>
                <w:sz w:val="16"/>
                <w:szCs w:val="16"/>
                <w:lang w:eastAsia="ru-RU"/>
              </w:rPr>
              <w:t>Размещение: Отделение опухолей головы и шеи (</w:t>
            </w:r>
            <w:r w:rsidRPr="00990F40">
              <w:rPr>
                <w:rFonts w:ascii="Times New Roman" w:hAnsi="Times New Roman"/>
                <w:color w:val="000000"/>
                <w:sz w:val="16"/>
                <w:szCs w:val="16"/>
                <w:lang w:eastAsia="ru-RU"/>
              </w:rPr>
              <w:t>жол окно №1</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опухолей головы и шеи)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745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04079B">
              <w:rPr>
                <w:rFonts w:ascii="Times New Roman" w:hAnsi="Times New Roman"/>
                <w:color w:val="000000"/>
                <w:sz w:val="16"/>
                <w:szCs w:val="16"/>
                <w:lang w:eastAsia="ru-RU"/>
              </w:rPr>
              <w:t>Размещение: Отделение опухолей головы и шеи (</w:t>
            </w:r>
            <w:r w:rsidRPr="00990F40">
              <w:rPr>
                <w:rFonts w:ascii="Times New Roman" w:hAnsi="Times New Roman"/>
                <w:color w:val="000000"/>
                <w:sz w:val="16"/>
                <w:szCs w:val="16"/>
                <w:lang w:eastAsia="ru-RU"/>
              </w:rPr>
              <w:t>жол окно №</w:t>
            </w:r>
            <w:r>
              <w:rPr>
                <w:rFonts w:ascii="Times New Roman" w:hAnsi="Times New Roman"/>
                <w:color w:val="000000"/>
                <w:sz w:val="16"/>
                <w:szCs w:val="16"/>
                <w:lang w:eastAsia="ru-RU"/>
              </w:rPr>
              <w:t>2)</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опухолей головы и шеи)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715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800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04079B">
              <w:rPr>
                <w:rFonts w:ascii="Times New Roman" w:hAnsi="Times New Roman"/>
                <w:color w:val="000000"/>
                <w:sz w:val="16"/>
                <w:szCs w:val="16"/>
                <w:lang w:eastAsia="ru-RU"/>
              </w:rPr>
              <w:t>Размещение: Отделение опухолей головы и шеи (</w:t>
            </w:r>
            <w:r w:rsidRPr="007A2160">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7A2160">
              <w:rPr>
                <w:rFonts w:ascii="Times New Roman" w:hAnsi="Times New Roman"/>
                <w:color w:val="000000"/>
                <w:sz w:val="16"/>
                <w:szCs w:val="16"/>
                <w:lang w:eastAsia="ru-RU"/>
              </w:rPr>
              <w:t>5.66</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опухолей головы и шеи)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670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44327A"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04079B">
              <w:rPr>
                <w:rFonts w:ascii="Times New Roman" w:hAnsi="Times New Roman"/>
                <w:color w:val="000000"/>
                <w:sz w:val="16"/>
                <w:szCs w:val="16"/>
                <w:lang w:eastAsia="ru-RU"/>
              </w:rPr>
              <w:t>Размещение: Отделение опухолей головы и шеи (</w:t>
            </w:r>
            <w:r w:rsidRPr="007A2160">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7A2160">
              <w:rPr>
                <w:rFonts w:ascii="Times New Roman" w:hAnsi="Times New Roman"/>
                <w:color w:val="000000"/>
                <w:sz w:val="16"/>
                <w:szCs w:val="16"/>
                <w:lang w:eastAsia="ru-RU"/>
              </w:rPr>
              <w:t>5.6</w:t>
            </w:r>
            <w:r>
              <w:rPr>
                <w:rFonts w:ascii="Times New Roman" w:hAnsi="Times New Roman"/>
                <w:color w:val="000000"/>
                <w:sz w:val="16"/>
                <w:szCs w:val="16"/>
                <w:lang w:eastAsia="ru-RU"/>
              </w:rPr>
              <w:t>7)</w:t>
            </w:r>
          </w:p>
        </w:tc>
        <w:tc>
          <w:tcPr>
            <w:tcW w:w="1276" w:type="dxa"/>
            <w:vAlign w:val="center"/>
          </w:tcPr>
          <w:p w:rsidR="00EB6BFC" w:rsidRPr="0044327A" w:rsidRDefault="00EB6BFC" w:rsidP="00831E40">
            <w:pPr>
              <w:spacing w:after="0" w:line="240" w:lineRule="auto"/>
              <w:ind w:left="133"/>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7"/>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опухолей головы и шеи)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4</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w:t>
            </w:r>
            <w:r w:rsidRPr="007620D8">
              <w:rPr>
                <w:rFonts w:ascii="Times New Roman" w:hAnsi="Times New Roman"/>
                <w:color w:val="000000"/>
                <w:sz w:val="16"/>
                <w:szCs w:val="16"/>
                <w:lang w:eastAsia="ru-RU"/>
              </w:rPr>
              <w:t xml:space="preserve"> х </w:t>
            </w:r>
            <w:r>
              <w:rPr>
                <w:rFonts w:ascii="Times New Roman" w:hAnsi="Times New Roman"/>
                <w:color w:val="000000"/>
                <w:sz w:val="16"/>
                <w:szCs w:val="16"/>
                <w:lang w:eastAsia="ru-RU"/>
              </w:rPr>
              <w:t>1770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04079B">
              <w:rPr>
                <w:rFonts w:ascii="Times New Roman" w:hAnsi="Times New Roman"/>
                <w:color w:val="000000"/>
                <w:sz w:val="16"/>
                <w:szCs w:val="16"/>
                <w:lang w:eastAsia="ru-RU"/>
              </w:rPr>
              <w:t>Размещение: Отделение опухолей головы и шеи (</w:t>
            </w:r>
            <w:r w:rsidRPr="007A2160">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7A2160">
              <w:rPr>
                <w:rFonts w:ascii="Times New Roman" w:hAnsi="Times New Roman"/>
                <w:color w:val="000000"/>
                <w:sz w:val="16"/>
                <w:szCs w:val="16"/>
                <w:lang w:eastAsia="ru-RU"/>
              </w:rPr>
              <w:t>5.6</w:t>
            </w:r>
            <w:r>
              <w:rPr>
                <w:rFonts w:ascii="Times New Roman" w:hAnsi="Times New Roman"/>
                <w:color w:val="000000"/>
                <w:sz w:val="16"/>
                <w:szCs w:val="16"/>
                <w:lang w:eastAsia="ru-RU"/>
              </w:rPr>
              <w:t xml:space="preserve">9, </w:t>
            </w:r>
            <w:r w:rsidRPr="007A2160">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7A2160">
              <w:rPr>
                <w:rFonts w:ascii="Times New Roman" w:hAnsi="Times New Roman"/>
                <w:color w:val="000000"/>
                <w:sz w:val="16"/>
                <w:szCs w:val="16"/>
                <w:lang w:eastAsia="ru-RU"/>
              </w:rPr>
              <w:t>5.</w:t>
            </w:r>
            <w:r>
              <w:rPr>
                <w:rFonts w:ascii="Times New Roman" w:hAnsi="Times New Roman"/>
                <w:color w:val="000000"/>
                <w:sz w:val="16"/>
                <w:szCs w:val="16"/>
                <w:lang w:eastAsia="ru-RU"/>
              </w:rPr>
              <w:t xml:space="preserve">71, </w:t>
            </w:r>
            <w:r w:rsidRPr="007A2160">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7A2160">
              <w:rPr>
                <w:rFonts w:ascii="Times New Roman" w:hAnsi="Times New Roman"/>
                <w:color w:val="000000"/>
                <w:sz w:val="16"/>
                <w:szCs w:val="16"/>
                <w:lang w:eastAsia="ru-RU"/>
              </w:rPr>
              <w:t>5.6</w:t>
            </w:r>
            <w:r>
              <w:rPr>
                <w:rFonts w:ascii="Times New Roman" w:hAnsi="Times New Roman"/>
                <w:color w:val="000000"/>
                <w:sz w:val="16"/>
                <w:szCs w:val="16"/>
                <w:lang w:eastAsia="ru-RU"/>
              </w:rPr>
              <w:t xml:space="preserve">9, </w:t>
            </w:r>
            <w:r w:rsidRPr="007A2160">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7A2160">
              <w:rPr>
                <w:rFonts w:ascii="Times New Roman" w:hAnsi="Times New Roman"/>
                <w:color w:val="000000"/>
                <w:sz w:val="16"/>
                <w:szCs w:val="16"/>
                <w:lang w:eastAsia="ru-RU"/>
              </w:rPr>
              <w:t>5.</w:t>
            </w:r>
            <w:r>
              <w:rPr>
                <w:rFonts w:ascii="Times New Roman" w:hAnsi="Times New Roman"/>
                <w:color w:val="000000"/>
                <w:sz w:val="16"/>
                <w:szCs w:val="16"/>
                <w:lang w:eastAsia="ru-RU"/>
              </w:rPr>
              <w:t xml:space="preserve">73, </w:t>
            </w:r>
            <w:r w:rsidRPr="007A2160">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7A2160">
              <w:rPr>
                <w:rFonts w:ascii="Times New Roman" w:hAnsi="Times New Roman"/>
                <w:color w:val="000000"/>
                <w:sz w:val="16"/>
                <w:szCs w:val="16"/>
                <w:lang w:eastAsia="ru-RU"/>
              </w:rPr>
              <w:t>5.</w:t>
            </w:r>
            <w:r>
              <w:rPr>
                <w:rFonts w:ascii="Times New Roman" w:hAnsi="Times New Roman"/>
                <w:color w:val="000000"/>
                <w:sz w:val="16"/>
                <w:szCs w:val="16"/>
                <w:lang w:eastAsia="ru-RU"/>
              </w:rPr>
              <w:t>75)</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опухолей головы и шеи)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3</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730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760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04079B">
              <w:rPr>
                <w:rFonts w:ascii="Times New Roman" w:hAnsi="Times New Roman"/>
                <w:color w:val="000000"/>
                <w:sz w:val="16"/>
                <w:szCs w:val="16"/>
                <w:lang w:eastAsia="ru-RU"/>
              </w:rPr>
              <w:t>Размещение: Отделение опухолей головы и шеи (</w:t>
            </w:r>
            <w:r w:rsidRPr="007A2160">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7A2160">
              <w:rPr>
                <w:rFonts w:ascii="Times New Roman" w:hAnsi="Times New Roman"/>
                <w:color w:val="000000"/>
                <w:sz w:val="16"/>
                <w:szCs w:val="16"/>
                <w:lang w:eastAsia="ru-RU"/>
              </w:rPr>
              <w:t>5.</w:t>
            </w:r>
            <w:r>
              <w:rPr>
                <w:rFonts w:ascii="Times New Roman" w:hAnsi="Times New Roman"/>
                <w:color w:val="000000"/>
                <w:sz w:val="16"/>
                <w:szCs w:val="16"/>
                <w:lang w:eastAsia="ru-RU"/>
              </w:rPr>
              <w:t xml:space="preserve">77, </w:t>
            </w:r>
            <w:r w:rsidRPr="007A2160">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7A2160">
              <w:rPr>
                <w:rFonts w:ascii="Times New Roman" w:hAnsi="Times New Roman"/>
                <w:color w:val="000000"/>
                <w:sz w:val="16"/>
                <w:szCs w:val="16"/>
                <w:lang w:eastAsia="ru-RU"/>
              </w:rPr>
              <w:t>5.</w:t>
            </w:r>
            <w:r>
              <w:rPr>
                <w:rFonts w:ascii="Times New Roman" w:hAnsi="Times New Roman"/>
                <w:color w:val="000000"/>
                <w:sz w:val="16"/>
                <w:szCs w:val="16"/>
                <w:lang w:eastAsia="ru-RU"/>
              </w:rPr>
              <w:t xml:space="preserve">78, </w:t>
            </w:r>
            <w:r w:rsidRPr="007A2160">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7A2160">
              <w:rPr>
                <w:rFonts w:ascii="Times New Roman" w:hAnsi="Times New Roman"/>
                <w:color w:val="000000"/>
                <w:sz w:val="16"/>
                <w:szCs w:val="16"/>
                <w:lang w:eastAsia="ru-RU"/>
              </w:rPr>
              <w:t>5.</w:t>
            </w:r>
            <w:r>
              <w:rPr>
                <w:rFonts w:ascii="Times New Roman" w:hAnsi="Times New Roman"/>
                <w:color w:val="000000"/>
                <w:sz w:val="16"/>
                <w:szCs w:val="16"/>
                <w:lang w:eastAsia="ru-RU"/>
              </w:rPr>
              <w:t>79)</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опухолей головы и шеи)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620</w:t>
            </w:r>
            <w:r w:rsidRPr="007620D8">
              <w:rPr>
                <w:rFonts w:ascii="Times New Roman" w:hAnsi="Times New Roman"/>
                <w:color w:val="000000"/>
                <w:sz w:val="16"/>
                <w:szCs w:val="16"/>
                <w:lang w:eastAsia="ru-RU"/>
              </w:rPr>
              <w:t xml:space="preserve"> х </w:t>
            </w:r>
            <w:r>
              <w:rPr>
                <w:rFonts w:ascii="Times New Roman" w:hAnsi="Times New Roman"/>
                <w:color w:val="000000"/>
                <w:sz w:val="16"/>
                <w:szCs w:val="16"/>
                <w:lang w:eastAsia="ru-RU"/>
              </w:rPr>
              <w:t>1680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04079B">
              <w:rPr>
                <w:rFonts w:ascii="Times New Roman" w:hAnsi="Times New Roman"/>
                <w:color w:val="000000"/>
                <w:sz w:val="16"/>
                <w:szCs w:val="16"/>
                <w:lang w:eastAsia="ru-RU"/>
              </w:rPr>
              <w:t>Размещение: Отделение опухолей головы и шеи (</w:t>
            </w:r>
            <w:r w:rsidRPr="007A2160">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7A2160">
              <w:rPr>
                <w:rFonts w:ascii="Times New Roman" w:hAnsi="Times New Roman"/>
                <w:color w:val="000000"/>
                <w:sz w:val="16"/>
                <w:szCs w:val="16"/>
                <w:lang w:eastAsia="ru-RU"/>
              </w:rPr>
              <w:t>5.</w:t>
            </w:r>
            <w:r>
              <w:rPr>
                <w:rFonts w:ascii="Times New Roman" w:hAnsi="Times New Roman"/>
                <w:color w:val="000000"/>
                <w:sz w:val="16"/>
                <w:szCs w:val="16"/>
                <w:lang w:eastAsia="ru-RU"/>
              </w:rPr>
              <w:t>80)</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гематологии и химиотерапии с палатой реанимации и интенсивной 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9</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FD0F09">
              <w:rPr>
                <w:rFonts w:ascii="Times New Roman" w:hAnsi="Times New Roman"/>
                <w:color w:val="000000"/>
                <w:sz w:val="16"/>
                <w:szCs w:val="16"/>
                <w:lang w:eastAsia="ru-RU"/>
              </w:rPr>
              <w:t>Размещение</w:t>
            </w:r>
            <w:r w:rsidRPr="00CE3D8E">
              <w:rPr>
                <w:rFonts w:ascii="Times New Roman" w:hAnsi="Times New Roman"/>
                <w:color w:val="000000"/>
                <w:sz w:val="16"/>
                <w:szCs w:val="16"/>
                <w:lang w:eastAsia="ru-RU"/>
              </w:rPr>
              <w:t>:</w:t>
            </w:r>
            <w:r w:rsidRPr="00FD0F09">
              <w:rPr>
                <w:rFonts w:ascii="Times New Roman" w:hAnsi="Times New Roman"/>
                <w:color w:val="000000"/>
                <w:sz w:val="16"/>
                <w:szCs w:val="16"/>
                <w:lang w:eastAsia="ru-RU"/>
              </w:rPr>
              <w:t xml:space="preserve"> Отделение гематологии и химиотерапии с палатой реанимации и интенсивной терапии (пал. № 5.42, пал. № 5.44, пал. № 5.46, пал. № 5.48, пал. № 5.50, пал. № 5.52, буфет, пал. № 5.38, пал. № 5.40)</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гематологии и химиотерапии с палатой реанимации и интенсивной 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645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800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CE3D8E">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w:t>
            </w:r>
            <w:r w:rsidRPr="00FD0F09">
              <w:rPr>
                <w:rFonts w:ascii="Times New Roman" w:hAnsi="Times New Roman"/>
                <w:color w:val="000000"/>
                <w:sz w:val="16"/>
                <w:szCs w:val="16"/>
                <w:lang w:eastAsia="ru-RU"/>
              </w:rPr>
              <w:t>Отделение гематологии и химиотерапии с палатой реанимации и интенсивной терапии</w:t>
            </w:r>
            <w:r>
              <w:rPr>
                <w:rFonts w:ascii="Times New Roman" w:hAnsi="Times New Roman"/>
                <w:color w:val="000000"/>
                <w:sz w:val="16"/>
                <w:szCs w:val="16"/>
                <w:lang w:eastAsia="ru-RU"/>
              </w:rPr>
              <w:t xml:space="preserve"> (</w:t>
            </w:r>
            <w:r w:rsidRPr="00FD0F09">
              <w:rPr>
                <w:rFonts w:ascii="Times New Roman" w:hAnsi="Times New Roman"/>
                <w:color w:val="000000"/>
                <w:sz w:val="16"/>
                <w:szCs w:val="16"/>
                <w:lang w:eastAsia="ru-RU"/>
              </w:rPr>
              <w:t>Каб. Афереза, окно №1</w:t>
            </w:r>
            <w:r>
              <w:rPr>
                <w:rFonts w:ascii="Times New Roman" w:hAnsi="Times New Roman"/>
                <w:color w:val="000000"/>
                <w:sz w:val="16"/>
                <w:szCs w:val="16"/>
                <w:lang w:eastAsia="ru-RU"/>
              </w:rPr>
              <w:t>, № 2)</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гематологии и химиотерапии с палатой реанимации и интенсивной 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740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CE3D8E">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w:t>
            </w:r>
            <w:r w:rsidRPr="00FD0F09">
              <w:rPr>
                <w:rFonts w:ascii="Times New Roman" w:hAnsi="Times New Roman"/>
                <w:color w:val="000000"/>
                <w:sz w:val="16"/>
                <w:szCs w:val="16"/>
                <w:lang w:eastAsia="ru-RU"/>
              </w:rPr>
              <w:t>Отделение гематологии и химиотерапии с палатой реанимации и интенсивной терапии</w:t>
            </w:r>
            <w:r>
              <w:rPr>
                <w:rFonts w:ascii="Times New Roman" w:hAnsi="Times New Roman"/>
                <w:color w:val="000000"/>
                <w:sz w:val="16"/>
                <w:szCs w:val="16"/>
                <w:lang w:eastAsia="ru-RU"/>
              </w:rPr>
              <w:t xml:space="preserve"> (</w:t>
            </w:r>
            <w:r w:rsidRPr="00FD0F09">
              <w:rPr>
                <w:rFonts w:ascii="Times New Roman" w:hAnsi="Times New Roman"/>
                <w:color w:val="000000"/>
                <w:sz w:val="16"/>
                <w:szCs w:val="16"/>
                <w:lang w:eastAsia="ru-RU"/>
              </w:rPr>
              <w:t>Хол</w:t>
            </w:r>
            <w:r>
              <w:rPr>
                <w:rFonts w:ascii="Times New Roman" w:hAnsi="Times New Roman"/>
                <w:color w:val="000000"/>
                <w:sz w:val="16"/>
                <w:szCs w:val="16"/>
                <w:lang w:eastAsia="ru-RU"/>
              </w:rPr>
              <w:t>л</w:t>
            </w:r>
            <w:r w:rsidRPr="00FD0F09">
              <w:rPr>
                <w:rFonts w:ascii="Times New Roman" w:hAnsi="Times New Roman"/>
                <w:color w:val="000000"/>
                <w:sz w:val="16"/>
                <w:szCs w:val="16"/>
                <w:lang w:eastAsia="ru-RU"/>
              </w:rPr>
              <w:t xml:space="preserve"> ПИТ</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гематологии и химиотерапии с палатой реанимации и интенсивной 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640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790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w:t>
            </w:r>
            <w:r w:rsidRPr="00FD0F09">
              <w:rPr>
                <w:rFonts w:ascii="Times New Roman" w:hAnsi="Times New Roman"/>
                <w:color w:val="000000"/>
                <w:sz w:val="16"/>
                <w:szCs w:val="16"/>
                <w:lang w:eastAsia="ru-RU"/>
              </w:rPr>
              <w:t>Отделение гематологии и химиотерапии с палатой реанимации и интенсивной терапии</w:t>
            </w:r>
            <w:r>
              <w:rPr>
                <w:rFonts w:ascii="Times New Roman" w:hAnsi="Times New Roman"/>
                <w:color w:val="000000"/>
                <w:sz w:val="16"/>
                <w:szCs w:val="16"/>
                <w:lang w:eastAsia="ru-RU"/>
              </w:rPr>
              <w:t xml:space="preserve"> (</w:t>
            </w:r>
            <w:r w:rsidRPr="00CE3D8E">
              <w:rPr>
                <w:rFonts w:ascii="Times New Roman" w:hAnsi="Times New Roman"/>
                <w:color w:val="000000"/>
                <w:sz w:val="16"/>
                <w:szCs w:val="16"/>
                <w:lang w:eastAsia="ru-RU"/>
              </w:rPr>
              <w:t>Шлюз ПИТ, окно №1</w:t>
            </w:r>
            <w:r>
              <w:rPr>
                <w:rFonts w:ascii="Times New Roman" w:hAnsi="Times New Roman"/>
                <w:color w:val="000000"/>
                <w:sz w:val="16"/>
                <w:szCs w:val="16"/>
                <w:lang w:eastAsia="ru-RU"/>
              </w:rPr>
              <w:t>, № 2)</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гематологии и химиотерапии с палатой реанимации и интенсивной 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710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740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w:t>
            </w:r>
            <w:r w:rsidRPr="00FD0F09">
              <w:rPr>
                <w:rFonts w:ascii="Times New Roman" w:hAnsi="Times New Roman"/>
                <w:color w:val="000000"/>
                <w:sz w:val="16"/>
                <w:szCs w:val="16"/>
                <w:lang w:eastAsia="ru-RU"/>
              </w:rPr>
              <w:t>Отделение гематологии и химиотерапии с палатой реанимации и интенсивной терапии</w:t>
            </w:r>
            <w:r>
              <w:rPr>
                <w:rFonts w:ascii="Times New Roman" w:hAnsi="Times New Roman"/>
                <w:color w:val="000000"/>
                <w:sz w:val="16"/>
                <w:szCs w:val="16"/>
                <w:lang w:eastAsia="ru-RU"/>
              </w:rPr>
              <w:t xml:space="preserve"> (</w:t>
            </w:r>
            <w:r w:rsidRPr="00CE3D8E">
              <w:rPr>
                <w:rFonts w:ascii="Times New Roman" w:hAnsi="Times New Roman"/>
                <w:color w:val="000000"/>
                <w:sz w:val="16"/>
                <w:szCs w:val="16"/>
                <w:lang w:eastAsia="ru-RU"/>
              </w:rPr>
              <w:t>Сестринкая  ПИТ</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гематологии и химиотерапии с палатой реанимации и интенсивной 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800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w:t>
            </w:r>
            <w:r w:rsidRPr="00FD0F09">
              <w:rPr>
                <w:rFonts w:ascii="Times New Roman" w:hAnsi="Times New Roman"/>
                <w:color w:val="000000"/>
                <w:sz w:val="16"/>
                <w:szCs w:val="16"/>
                <w:lang w:eastAsia="ru-RU"/>
              </w:rPr>
              <w:t>Отделение гематологии и химиотерапии с палатой реанимации и интенсивной терапии</w:t>
            </w:r>
            <w:r>
              <w:rPr>
                <w:rFonts w:ascii="Times New Roman" w:hAnsi="Times New Roman"/>
                <w:color w:val="000000"/>
                <w:sz w:val="16"/>
                <w:szCs w:val="16"/>
                <w:lang w:eastAsia="ru-RU"/>
              </w:rPr>
              <w:t xml:space="preserve"> (</w:t>
            </w:r>
            <w:r w:rsidRPr="00CE3D8E">
              <w:rPr>
                <w:rFonts w:ascii="Times New Roman" w:hAnsi="Times New Roman"/>
                <w:color w:val="000000"/>
                <w:sz w:val="16"/>
                <w:szCs w:val="16"/>
                <w:lang w:eastAsia="ru-RU"/>
              </w:rPr>
              <w:t>пал. 2.10, окно №1</w:t>
            </w:r>
            <w:r>
              <w:rPr>
                <w:rFonts w:ascii="Times New Roman" w:hAnsi="Times New Roman"/>
                <w:color w:val="000000"/>
                <w:sz w:val="16"/>
                <w:szCs w:val="16"/>
                <w:lang w:eastAsia="ru-RU"/>
              </w:rPr>
              <w:t xml:space="preserve">, </w:t>
            </w:r>
            <w:r w:rsidRPr="00CE3D8E">
              <w:rPr>
                <w:rFonts w:ascii="Times New Roman" w:hAnsi="Times New Roman"/>
                <w:color w:val="000000"/>
                <w:sz w:val="16"/>
                <w:szCs w:val="16"/>
                <w:lang w:eastAsia="ru-RU"/>
              </w:rPr>
              <w:t>пал. 2.10, окно №</w:t>
            </w:r>
            <w:r>
              <w:rPr>
                <w:rFonts w:ascii="Times New Roman" w:hAnsi="Times New Roman"/>
                <w:color w:val="000000"/>
                <w:sz w:val="16"/>
                <w:szCs w:val="16"/>
                <w:lang w:eastAsia="ru-RU"/>
              </w:rPr>
              <w:t>2)</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гематологии и химиотерапии с палатой реанимации и интенсивной 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800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w:t>
            </w:r>
            <w:r w:rsidRPr="00FD0F09">
              <w:rPr>
                <w:rFonts w:ascii="Times New Roman" w:hAnsi="Times New Roman"/>
                <w:color w:val="000000"/>
                <w:sz w:val="16"/>
                <w:szCs w:val="16"/>
                <w:lang w:eastAsia="ru-RU"/>
              </w:rPr>
              <w:t>Отделение гематологии и химиотерапии с палатой реанимации и интенсивной терапии</w:t>
            </w:r>
            <w:r>
              <w:rPr>
                <w:rFonts w:ascii="Times New Roman" w:hAnsi="Times New Roman"/>
                <w:color w:val="000000"/>
                <w:sz w:val="16"/>
                <w:szCs w:val="16"/>
                <w:lang w:eastAsia="ru-RU"/>
              </w:rPr>
              <w:t xml:space="preserve"> (</w:t>
            </w:r>
            <w:r w:rsidRPr="00CE3D8E">
              <w:rPr>
                <w:rFonts w:ascii="Times New Roman" w:hAnsi="Times New Roman"/>
                <w:color w:val="000000"/>
                <w:sz w:val="16"/>
                <w:szCs w:val="16"/>
                <w:lang w:eastAsia="ru-RU"/>
              </w:rPr>
              <w:t>пал. 2.</w:t>
            </w:r>
            <w:r>
              <w:rPr>
                <w:rFonts w:ascii="Times New Roman" w:hAnsi="Times New Roman"/>
                <w:color w:val="000000"/>
                <w:sz w:val="16"/>
                <w:szCs w:val="16"/>
                <w:lang w:eastAsia="ru-RU"/>
              </w:rPr>
              <w:t>09)</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гематологии и химиотерапии с палатой реанимации и интенсивной 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810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w:t>
            </w:r>
            <w:r w:rsidRPr="00FD0F09">
              <w:rPr>
                <w:rFonts w:ascii="Times New Roman" w:hAnsi="Times New Roman"/>
                <w:color w:val="000000"/>
                <w:sz w:val="16"/>
                <w:szCs w:val="16"/>
                <w:lang w:eastAsia="ru-RU"/>
              </w:rPr>
              <w:t>Отделение гематологии и химиотерапии с палатой реанимации и интенсивной терапии</w:t>
            </w:r>
            <w:r>
              <w:rPr>
                <w:rFonts w:ascii="Times New Roman" w:hAnsi="Times New Roman"/>
                <w:color w:val="000000"/>
                <w:sz w:val="16"/>
                <w:szCs w:val="16"/>
                <w:lang w:eastAsia="ru-RU"/>
              </w:rPr>
              <w:t xml:space="preserve"> (</w:t>
            </w:r>
            <w:r w:rsidRPr="00CE3D8E">
              <w:rPr>
                <w:rFonts w:ascii="Times New Roman" w:hAnsi="Times New Roman"/>
                <w:color w:val="000000"/>
                <w:sz w:val="16"/>
                <w:szCs w:val="16"/>
                <w:lang w:eastAsia="ru-RU"/>
              </w:rPr>
              <w:t>пал. 2.</w:t>
            </w:r>
            <w:r>
              <w:rPr>
                <w:rFonts w:ascii="Times New Roman" w:hAnsi="Times New Roman"/>
                <w:color w:val="000000"/>
                <w:sz w:val="16"/>
                <w:szCs w:val="16"/>
                <w:lang w:eastAsia="ru-RU"/>
              </w:rPr>
              <w:t>08)</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гематологии и химиотерапии с палатой реанимации и интенсивной 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800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73026D">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w:t>
            </w:r>
            <w:r w:rsidRPr="00FD0F09">
              <w:rPr>
                <w:rFonts w:ascii="Times New Roman" w:hAnsi="Times New Roman"/>
                <w:color w:val="000000"/>
                <w:sz w:val="16"/>
                <w:szCs w:val="16"/>
                <w:lang w:eastAsia="ru-RU"/>
              </w:rPr>
              <w:t>Отделение гематологии и химиотерапии с палатой реанимации и интенсивной терапии</w:t>
            </w:r>
            <w:r>
              <w:rPr>
                <w:rFonts w:ascii="Times New Roman" w:hAnsi="Times New Roman"/>
                <w:color w:val="000000"/>
                <w:sz w:val="16"/>
                <w:szCs w:val="16"/>
                <w:lang w:eastAsia="ru-RU"/>
              </w:rPr>
              <w:t xml:space="preserve"> (</w:t>
            </w:r>
            <w:r w:rsidRPr="00CE3D8E">
              <w:rPr>
                <w:rFonts w:ascii="Times New Roman" w:hAnsi="Times New Roman"/>
                <w:color w:val="000000"/>
                <w:sz w:val="16"/>
                <w:szCs w:val="16"/>
                <w:lang w:eastAsia="ru-RU"/>
              </w:rPr>
              <w:t>пал. 2.</w:t>
            </w:r>
            <w:r>
              <w:rPr>
                <w:rFonts w:ascii="Times New Roman" w:hAnsi="Times New Roman"/>
                <w:color w:val="000000"/>
                <w:sz w:val="16"/>
                <w:szCs w:val="16"/>
                <w:lang w:eastAsia="ru-RU"/>
              </w:rPr>
              <w:t>12 пр)</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гематологии и химиотерапии с палатой реанимации и интенсивной 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785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800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73026D">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w:t>
            </w:r>
            <w:r w:rsidRPr="00FD0F09">
              <w:rPr>
                <w:rFonts w:ascii="Times New Roman" w:hAnsi="Times New Roman"/>
                <w:color w:val="000000"/>
                <w:sz w:val="16"/>
                <w:szCs w:val="16"/>
                <w:lang w:eastAsia="ru-RU"/>
              </w:rPr>
              <w:t>Отделение гематологии и химиотерапии с палатой реанимации и интенсивной терапии</w:t>
            </w:r>
            <w:r>
              <w:rPr>
                <w:rFonts w:ascii="Times New Roman" w:hAnsi="Times New Roman"/>
                <w:color w:val="000000"/>
                <w:sz w:val="16"/>
                <w:szCs w:val="16"/>
                <w:lang w:eastAsia="ru-RU"/>
              </w:rPr>
              <w:t xml:space="preserve"> (</w:t>
            </w:r>
            <w:r w:rsidRPr="0073026D">
              <w:rPr>
                <w:rFonts w:ascii="Times New Roman" w:hAnsi="Times New Roman"/>
                <w:color w:val="000000"/>
                <w:sz w:val="16"/>
                <w:szCs w:val="16"/>
                <w:lang w:eastAsia="ru-RU"/>
              </w:rPr>
              <w:t>каб</w:t>
            </w:r>
            <w:r>
              <w:rPr>
                <w:rFonts w:ascii="Times New Roman" w:hAnsi="Times New Roman"/>
                <w:color w:val="000000"/>
                <w:sz w:val="16"/>
                <w:szCs w:val="16"/>
                <w:lang w:eastAsia="ru-RU"/>
              </w:rPr>
              <w:t>инет з</w:t>
            </w:r>
            <w:r w:rsidRPr="0073026D">
              <w:rPr>
                <w:rFonts w:ascii="Times New Roman" w:hAnsi="Times New Roman"/>
                <w:color w:val="000000"/>
                <w:sz w:val="16"/>
                <w:szCs w:val="16"/>
                <w:lang w:eastAsia="ru-RU"/>
              </w:rPr>
              <w:t>аведующего</w:t>
            </w:r>
            <w:r>
              <w:rPr>
                <w:rFonts w:ascii="Times New Roman" w:hAnsi="Times New Roman"/>
                <w:color w:val="000000"/>
                <w:sz w:val="16"/>
                <w:szCs w:val="16"/>
                <w:lang w:eastAsia="ru-RU"/>
              </w:rPr>
              <w:t xml:space="preserve"> научным отделом)</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22</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w:t>
            </w:r>
            <w:r w:rsidRPr="00D57743">
              <w:rPr>
                <w:rFonts w:ascii="Times New Roman" w:hAnsi="Times New Roman"/>
                <w:color w:val="000000"/>
                <w:sz w:val="16"/>
                <w:szCs w:val="16"/>
                <w:lang w:eastAsia="ru-RU"/>
              </w:rPr>
              <w:t>8</w:t>
            </w:r>
            <w:r>
              <w:rPr>
                <w:rFonts w:ascii="Times New Roman" w:hAnsi="Times New Roman"/>
                <w:color w:val="000000"/>
                <w:sz w:val="16"/>
                <w:szCs w:val="16"/>
                <w:lang w:eastAsia="ru-RU"/>
              </w:rPr>
              <w:t>0</w:t>
            </w:r>
            <w:r w:rsidRPr="007620D8">
              <w:rPr>
                <w:rFonts w:ascii="Times New Roman" w:hAnsi="Times New Roman"/>
                <w:color w:val="000000"/>
                <w:sz w:val="16"/>
                <w:szCs w:val="16"/>
                <w:lang w:eastAsia="ru-RU"/>
              </w:rPr>
              <w:t xml:space="preserve"> х 1</w:t>
            </w:r>
            <w:r w:rsidRPr="00D57743">
              <w:rPr>
                <w:rFonts w:ascii="Times New Roman" w:hAnsi="Times New Roman"/>
                <w:color w:val="000000"/>
                <w:sz w:val="16"/>
                <w:szCs w:val="16"/>
                <w:lang w:eastAsia="ru-RU"/>
              </w:rPr>
              <w:t>280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D57743"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D57743">
              <w:rPr>
                <w:rFonts w:ascii="Times New Roman" w:hAnsi="Times New Roman"/>
                <w:color w:val="000000"/>
                <w:sz w:val="16"/>
                <w:szCs w:val="16"/>
                <w:lang w:eastAsia="ru-RU"/>
              </w:rPr>
              <w:t>коридор окно №</w:t>
            </w:r>
            <w:r>
              <w:rPr>
                <w:rFonts w:ascii="Times New Roman" w:hAnsi="Times New Roman"/>
                <w:color w:val="000000"/>
                <w:sz w:val="16"/>
                <w:szCs w:val="16"/>
                <w:lang w:eastAsia="ru-RU"/>
              </w:rPr>
              <w:t xml:space="preserve"> </w:t>
            </w:r>
            <w:r w:rsidRPr="00D57743">
              <w:rPr>
                <w:rFonts w:ascii="Times New Roman" w:hAnsi="Times New Roman"/>
                <w:color w:val="000000"/>
                <w:sz w:val="16"/>
                <w:szCs w:val="16"/>
                <w:lang w:eastAsia="ru-RU"/>
              </w:rPr>
              <w:t>1</w:t>
            </w:r>
            <w:r>
              <w:rPr>
                <w:rFonts w:ascii="Times New Roman" w:hAnsi="Times New Roman"/>
                <w:color w:val="000000"/>
                <w:sz w:val="16"/>
                <w:szCs w:val="16"/>
                <w:lang w:eastAsia="ru-RU"/>
              </w:rPr>
              <w:t xml:space="preserve">, № 2, № 3, № 4, № 5, № 6, </w:t>
            </w:r>
            <w:r w:rsidRPr="00D57743">
              <w:rPr>
                <w:rFonts w:ascii="Times New Roman" w:hAnsi="Times New Roman"/>
                <w:color w:val="000000"/>
                <w:sz w:val="16"/>
                <w:szCs w:val="16"/>
                <w:lang w:eastAsia="ru-RU"/>
              </w:rPr>
              <w:t>хол</w:t>
            </w:r>
            <w:r>
              <w:rPr>
                <w:rFonts w:ascii="Times New Roman" w:hAnsi="Times New Roman"/>
                <w:color w:val="000000"/>
                <w:sz w:val="16"/>
                <w:szCs w:val="16"/>
                <w:lang w:eastAsia="ru-RU"/>
              </w:rPr>
              <w:t>л</w:t>
            </w:r>
            <w:r w:rsidRPr="00D57743">
              <w:rPr>
                <w:rFonts w:ascii="Times New Roman" w:hAnsi="Times New Roman"/>
                <w:color w:val="000000"/>
                <w:sz w:val="16"/>
                <w:szCs w:val="16"/>
                <w:lang w:eastAsia="ru-RU"/>
              </w:rPr>
              <w:t>. окно №</w:t>
            </w:r>
            <w:r>
              <w:rPr>
                <w:rFonts w:ascii="Times New Roman" w:hAnsi="Times New Roman"/>
                <w:color w:val="000000"/>
                <w:sz w:val="16"/>
                <w:szCs w:val="16"/>
                <w:lang w:eastAsia="ru-RU"/>
              </w:rPr>
              <w:t xml:space="preserve"> </w:t>
            </w:r>
            <w:r w:rsidRPr="00D57743">
              <w:rPr>
                <w:rFonts w:ascii="Times New Roman" w:hAnsi="Times New Roman"/>
                <w:color w:val="000000"/>
                <w:sz w:val="16"/>
                <w:szCs w:val="16"/>
                <w:lang w:eastAsia="ru-RU"/>
              </w:rPr>
              <w:t>1</w:t>
            </w:r>
            <w:r>
              <w:rPr>
                <w:rFonts w:ascii="Times New Roman" w:hAnsi="Times New Roman"/>
                <w:color w:val="000000"/>
                <w:sz w:val="16"/>
                <w:szCs w:val="16"/>
                <w:lang w:eastAsia="ru-RU"/>
              </w:rPr>
              <w:t xml:space="preserve">, </w:t>
            </w:r>
            <w:r w:rsidRPr="00D57743">
              <w:rPr>
                <w:rFonts w:ascii="Times New Roman" w:hAnsi="Times New Roman"/>
                <w:color w:val="000000"/>
                <w:sz w:val="16"/>
                <w:szCs w:val="16"/>
                <w:lang w:eastAsia="ru-RU"/>
              </w:rPr>
              <w:t>хол</w:t>
            </w:r>
            <w:r>
              <w:rPr>
                <w:rFonts w:ascii="Times New Roman" w:hAnsi="Times New Roman"/>
                <w:color w:val="000000"/>
                <w:sz w:val="16"/>
                <w:szCs w:val="16"/>
                <w:lang w:eastAsia="ru-RU"/>
              </w:rPr>
              <w:t>л</w:t>
            </w:r>
            <w:r w:rsidRPr="00D57743">
              <w:rPr>
                <w:rFonts w:ascii="Times New Roman" w:hAnsi="Times New Roman"/>
                <w:color w:val="000000"/>
                <w:sz w:val="16"/>
                <w:szCs w:val="16"/>
                <w:lang w:eastAsia="ru-RU"/>
              </w:rPr>
              <w:t>. окно №</w:t>
            </w:r>
            <w:r>
              <w:rPr>
                <w:rFonts w:ascii="Times New Roman" w:hAnsi="Times New Roman"/>
                <w:color w:val="000000"/>
                <w:sz w:val="16"/>
                <w:szCs w:val="16"/>
                <w:lang w:eastAsia="ru-RU"/>
              </w:rPr>
              <w:t xml:space="preserve"> 2, </w:t>
            </w:r>
            <w:r w:rsidRPr="00D57743">
              <w:rPr>
                <w:rFonts w:ascii="Times New Roman" w:hAnsi="Times New Roman"/>
                <w:color w:val="000000"/>
                <w:sz w:val="16"/>
                <w:szCs w:val="16"/>
                <w:lang w:eastAsia="ru-RU"/>
              </w:rPr>
              <w:t>Бах. окно №1</w:t>
            </w:r>
            <w:r>
              <w:rPr>
                <w:rFonts w:ascii="Times New Roman" w:hAnsi="Times New Roman"/>
                <w:color w:val="000000"/>
                <w:sz w:val="16"/>
                <w:szCs w:val="16"/>
                <w:lang w:eastAsia="ru-RU"/>
              </w:rPr>
              <w:t xml:space="preserve">, </w:t>
            </w:r>
            <w:r w:rsidRPr="00D57743">
              <w:rPr>
                <w:rFonts w:ascii="Times New Roman" w:hAnsi="Times New Roman"/>
                <w:color w:val="000000"/>
                <w:sz w:val="16"/>
                <w:szCs w:val="16"/>
                <w:lang w:eastAsia="ru-RU"/>
              </w:rPr>
              <w:t>Бах. Терапия</w:t>
            </w:r>
            <w:r>
              <w:rPr>
                <w:rFonts w:ascii="Times New Roman" w:hAnsi="Times New Roman"/>
                <w:color w:val="000000"/>
                <w:sz w:val="16"/>
                <w:szCs w:val="16"/>
                <w:lang w:eastAsia="ru-RU"/>
              </w:rPr>
              <w:t xml:space="preserve">, </w:t>
            </w:r>
            <w:r w:rsidRPr="00D57743">
              <w:rPr>
                <w:rFonts w:ascii="Times New Roman" w:hAnsi="Times New Roman"/>
                <w:color w:val="000000"/>
                <w:sz w:val="16"/>
                <w:szCs w:val="16"/>
                <w:lang w:eastAsia="ru-RU"/>
              </w:rPr>
              <w:t>Брах. Терапия</w:t>
            </w:r>
            <w:r>
              <w:rPr>
                <w:rFonts w:ascii="Times New Roman" w:hAnsi="Times New Roman"/>
                <w:color w:val="000000"/>
                <w:sz w:val="16"/>
                <w:szCs w:val="16"/>
                <w:lang w:eastAsia="ru-RU"/>
              </w:rPr>
              <w:t xml:space="preserve">, </w:t>
            </w:r>
            <w:r w:rsidRPr="00D57743">
              <w:rPr>
                <w:rFonts w:ascii="Times New Roman" w:hAnsi="Times New Roman"/>
                <w:color w:val="000000"/>
                <w:sz w:val="16"/>
                <w:szCs w:val="16"/>
                <w:lang w:eastAsia="ru-RU"/>
              </w:rPr>
              <w:t>пал.№ 27</w:t>
            </w:r>
            <w:r>
              <w:rPr>
                <w:rFonts w:ascii="Times New Roman" w:hAnsi="Times New Roman"/>
                <w:color w:val="000000"/>
                <w:sz w:val="16"/>
                <w:szCs w:val="16"/>
                <w:lang w:eastAsia="ru-RU"/>
              </w:rPr>
              <w:t xml:space="preserve">, </w:t>
            </w:r>
            <w:r w:rsidRPr="00D57743">
              <w:rPr>
                <w:rFonts w:ascii="Times New Roman" w:hAnsi="Times New Roman"/>
                <w:color w:val="000000"/>
                <w:sz w:val="16"/>
                <w:szCs w:val="16"/>
                <w:lang w:eastAsia="ru-RU"/>
              </w:rPr>
              <w:t>пал.№ 2</w:t>
            </w:r>
            <w:r>
              <w:rPr>
                <w:rFonts w:ascii="Times New Roman" w:hAnsi="Times New Roman"/>
                <w:color w:val="000000"/>
                <w:sz w:val="16"/>
                <w:szCs w:val="16"/>
                <w:lang w:eastAsia="ru-RU"/>
              </w:rPr>
              <w:t xml:space="preserve">9, </w:t>
            </w:r>
            <w:r w:rsidRPr="00D57743">
              <w:rPr>
                <w:rFonts w:ascii="Times New Roman" w:hAnsi="Times New Roman"/>
                <w:color w:val="000000"/>
                <w:sz w:val="16"/>
                <w:szCs w:val="16"/>
                <w:lang w:eastAsia="ru-RU"/>
              </w:rPr>
              <w:t>Буфет окно № 1</w:t>
            </w:r>
            <w:r>
              <w:rPr>
                <w:rFonts w:ascii="Times New Roman" w:hAnsi="Times New Roman"/>
                <w:color w:val="000000"/>
                <w:sz w:val="16"/>
                <w:szCs w:val="16"/>
                <w:lang w:eastAsia="ru-RU"/>
              </w:rPr>
              <w:t xml:space="preserve">, </w:t>
            </w:r>
            <w:r w:rsidRPr="00D57743">
              <w:rPr>
                <w:rFonts w:ascii="Times New Roman" w:hAnsi="Times New Roman"/>
                <w:color w:val="000000"/>
                <w:sz w:val="16"/>
                <w:szCs w:val="16"/>
                <w:lang w:eastAsia="ru-RU"/>
              </w:rPr>
              <w:t xml:space="preserve">Буфет окно № </w:t>
            </w:r>
            <w:r>
              <w:rPr>
                <w:rFonts w:ascii="Times New Roman" w:hAnsi="Times New Roman"/>
                <w:color w:val="000000"/>
                <w:sz w:val="16"/>
                <w:szCs w:val="16"/>
                <w:lang w:eastAsia="ru-RU"/>
              </w:rPr>
              <w:t xml:space="preserve">2, </w:t>
            </w:r>
            <w:r w:rsidRPr="00D57743">
              <w:rPr>
                <w:rFonts w:ascii="Times New Roman" w:hAnsi="Times New Roman"/>
                <w:color w:val="000000"/>
                <w:sz w:val="16"/>
                <w:szCs w:val="16"/>
                <w:lang w:eastAsia="ru-RU"/>
              </w:rPr>
              <w:t xml:space="preserve">Буфет окно № </w:t>
            </w:r>
            <w:r>
              <w:rPr>
                <w:rFonts w:ascii="Times New Roman" w:hAnsi="Times New Roman"/>
                <w:color w:val="000000"/>
                <w:sz w:val="16"/>
                <w:szCs w:val="16"/>
                <w:lang w:eastAsia="ru-RU"/>
              </w:rPr>
              <w:t xml:space="preserve">3, </w:t>
            </w:r>
            <w:r w:rsidRPr="00D57743">
              <w:rPr>
                <w:rFonts w:ascii="Times New Roman" w:hAnsi="Times New Roman"/>
                <w:color w:val="000000"/>
                <w:sz w:val="16"/>
                <w:szCs w:val="16"/>
                <w:lang w:eastAsia="ru-RU"/>
              </w:rPr>
              <w:t>клизьменная</w:t>
            </w:r>
            <w:r>
              <w:rPr>
                <w:rFonts w:ascii="Times New Roman" w:hAnsi="Times New Roman"/>
                <w:color w:val="000000"/>
                <w:sz w:val="16"/>
                <w:szCs w:val="16"/>
                <w:lang w:eastAsia="ru-RU"/>
              </w:rPr>
              <w:t xml:space="preserve">, </w:t>
            </w:r>
            <w:r w:rsidRPr="00D57743">
              <w:rPr>
                <w:rFonts w:ascii="Times New Roman" w:hAnsi="Times New Roman"/>
                <w:color w:val="000000"/>
                <w:sz w:val="16"/>
                <w:szCs w:val="16"/>
                <w:lang w:eastAsia="ru-RU"/>
              </w:rPr>
              <w:t>кор. клизьменная</w:t>
            </w:r>
            <w:r>
              <w:rPr>
                <w:rFonts w:ascii="Times New Roman" w:hAnsi="Times New Roman"/>
                <w:color w:val="000000"/>
                <w:sz w:val="16"/>
                <w:szCs w:val="16"/>
                <w:lang w:eastAsia="ru-RU"/>
              </w:rPr>
              <w:t xml:space="preserve">, </w:t>
            </w:r>
            <w:r w:rsidRPr="00D57743">
              <w:rPr>
                <w:rFonts w:ascii="Times New Roman" w:hAnsi="Times New Roman"/>
                <w:color w:val="000000"/>
                <w:sz w:val="16"/>
                <w:szCs w:val="16"/>
                <w:lang w:eastAsia="ru-RU"/>
              </w:rPr>
              <w:t>пал. № 30</w:t>
            </w:r>
            <w:r>
              <w:rPr>
                <w:rFonts w:ascii="Times New Roman" w:hAnsi="Times New Roman"/>
                <w:color w:val="000000"/>
                <w:sz w:val="16"/>
                <w:szCs w:val="16"/>
                <w:lang w:eastAsia="ru-RU"/>
              </w:rPr>
              <w:t xml:space="preserve">, </w:t>
            </w:r>
            <w:r w:rsidRPr="00D57743">
              <w:rPr>
                <w:rFonts w:ascii="Times New Roman" w:hAnsi="Times New Roman"/>
                <w:color w:val="000000"/>
                <w:sz w:val="16"/>
                <w:szCs w:val="16"/>
                <w:lang w:eastAsia="ru-RU"/>
              </w:rPr>
              <w:t>пал. № 3</w:t>
            </w:r>
            <w:r>
              <w:rPr>
                <w:rFonts w:ascii="Times New Roman" w:hAnsi="Times New Roman"/>
                <w:color w:val="000000"/>
                <w:sz w:val="16"/>
                <w:szCs w:val="16"/>
                <w:lang w:eastAsia="ru-RU"/>
              </w:rPr>
              <w:t xml:space="preserve">1, </w:t>
            </w:r>
            <w:r w:rsidRPr="00D57743">
              <w:rPr>
                <w:rFonts w:ascii="Times New Roman" w:hAnsi="Times New Roman"/>
                <w:color w:val="000000"/>
                <w:sz w:val="16"/>
                <w:szCs w:val="16"/>
                <w:lang w:eastAsia="ru-RU"/>
              </w:rPr>
              <w:t>пал. № 3</w:t>
            </w:r>
            <w:r>
              <w:rPr>
                <w:rFonts w:ascii="Times New Roman" w:hAnsi="Times New Roman"/>
                <w:color w:val="000000"/>
                <w:sz w:val="16"/>
                <w:szCs w:val="16"/>
                <w:lang w:eastAsia="ru-RU"/>
              </w:rPr>
              <w:t xml:space="preserve">2, </w:t>
            </w:r>
            <w:r w:rsidRPr="00D57743">
              <w:rPr>
                <w:rFonts w:ascii="Times New Roman" w:hAnsi="Times New Roman"/>
                <w:color w:val="000000"/>
                <w:sz w:val="16"/>
                <w:szCs w:val="16"/>
                <w:lang w:eastAsia="ru-RU"/>
              </w:rPr>
              <w:t>пал. № 3</w:t>
            </w:r>
            <w:r>
              <w:rPr>
                <w:rFonts w:ascii="Times New Roman" w:hAnsi="Times New Roman"/>
                <w:color w:val="000000"/>
                <w:sz w:val="16"/>
                <w:szCs w:val="16"/>
                <w:lang w:eastAsia="ru-RU"/>
              </w:rPr>
              <w:t xml:space="preserve">3) </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8</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780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280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9C0F5F">
              <w:rPr>
                <w:rFonts w:ascii="Times New Roman" w:hAnsi="Times New Roman"/>
                <w:color w:val="000000"/>
                <w:sz w:val="16"/>
                <w:szCs w:val="16"/>
                <w:lang w:eastAsia="ru-RU"/>
              </w:rPr>
              <w:t>пал. №24</w:t>
            </w:r>
            <w:r>
              <w:rPr>
                <w:rFonts w:ascii="Times New Roman" w:hAnsi="Times New Roman"/>
                <w:color w:val="000000"/>
                <w:sz w:val="16"/>
                <w:szCs w:val="16"/>
                <w:lang w:eastAsia="ru-RU"/>
              </w:rPr>
              <w:t xml:space="preserve">, </w:t>
            </w:r>
            <w:r w:rsidRPr="009C0F5F">
              <w:rPr>
                <w:rFonts w:ascii="Times New Roman" w:hAnsi="Times New Roman"/>
                <w:color w:val="000000"/>
                <w:sz w:val="16"/>
                <w:szCs w:val="16"/>
                <w:lang w:eastAsia="ru-RU"/>
              </w:rPr>
              <w:t>Процедурная каб №22</w:t>
            </w:r>
            <w:r>
              <w:rPr>
                <w:rFonts w:ascii="Times New Roman" w:hAnsi="Times New Roman"/>
                <w:color w:val="000000"/>
                <w:sz w:val="16"/>
                <w:szCs w:val="16"/>
                <w:lang w:eastAsia="ru-RU"/>
              </w:rPr>
              <w:t xml:space="preserve">, </w:t>
            </w:r>
            <w:r w:rsidRPr="009C0F5F">
              <w:rPr>
                <w:rFonts w:ascii="Times New Roman" w:hAnsi="Times New Roman"/>
                <w:color w:val="000000"/>
                <w:sz w:val="16"/>
                <w:szCs w:val="16"/>
                <w:lang w:eastAsia="ru-RU"/>
              </w:rPr>
              <w:t>Процедурная каб №23</w:t>
            </w:r>
            <w:r>
              <w:rPr>
                <w:rFonts w:ascii="Times New Roman" w:hAnsi="Times New Roman"/>
                <w:color w:val="000000"/>
                <w:sz w:val="16"/>
                <w:szCs w:val="16"/>
                <w:lang w:eastAsia="ru-RU"/>
              </w:rPr>
              <w:t xml:space="preserve">, </w:t>
            </w:r>
            <w:r w:rsidRPr="009C0F5F">
              <w:rPr>
                <w:rFonts w:ascii="Times New Roman" w:hAnsi="Times New Roman"/>
                <w:color w:val="000000"/>
                <w:sz w:val="16"/>
                <w:szCs w:val="16"/>
                <w:lang w:eastAsia="ru-RU"/>
              </w:rPr>
              <w:t>пал. №21</w:t>
            </w:r>
            <w:r>
              <w:rPr>
                <w:rFonts w:ascii="Times New Roman" w:hAnsi="Times New Roman"/>
                <w:color w:val="000000"/>
                <w:sz w:val="16"/>
                <w:szCs w:val="16"/>
                <w:lang w:eastAsia="ru-RU"/>
              </w:rPr>
              <w:t xml:space="preserve">, </w:t>
            </w:r>
            <w:r w:rsidRPr="009C0F5F">
              <w:rPr>
                <w:rFonts w:ascii="Times New Roman" w:hAnsi="Times New Roman"/>
                <w:color w:val="000000"/>
                <w:sz w:val="16"/>
                <w:szCs w:val="16"/>
                <w:lang w:eastAsia="ru-RU"/>
              </w:rPr>
              <w:t>каб. сестры хозяйки</w:t>
            </w:r>
            <w:r>
              <w:rPr>
                <w:rFonts w:ascii="Times New Roman" w:hAnsi="Times New Roman"/>
                <w:color w:val="000000"/>
                <w:sz w:val="16"/>
                <w:szCs w:val="16"/>
                <w:lang w:eastAsia="ru-RU"/>
              </w:rPr>
              <w:t xml:space="preserve">, </w:t>
            </w:r>
            <w:r w:rsidRPr="009C0F5F">
              <w:rPr>
                <w:rFonts w:ascii="Times New Roman" w:hAnsi="Times New Roman"/>
                <w:color w:val="000000"/>
                <w:sz w:val="16"/>
                <w:szCs w:val="16"/>
                <w:lang w:eastAsia="ru-RU"/>
              </w:rPr>
              <w:t>каб. ст. сестры хозяйки</w:t>
            </w:r>
            <w:r>
              <w:rPr>
                <w:rFonts w:ascii="Times New Roman" w:hAnsi="Times New Roman"/>
                <w:color w:val="000000"/>
                <w:sz w:val="16"/>
                <w:szCs w:val="16"/>
                <w:lang w:eastAsia="ru-RU"/>
              </w:rPr>
              <w:t xml:space="preserve">, </w:t>
            </w:r>
            <w:r w:rsidRPr="009C0F5F">
              <w:rPr>
                <w:rFonts w:ascii="Times New Roman" w:hAnsi="Times New Roman"/>
                <w:color w:val="000000"/>
                <w:sz w:val="16"/>
                <w:szCs w:val="16"/>
                <w:lang w:eastAsia="ru-RU"/>
              </w:rPr>
              <w:t>каб. заведующ</w:t>
            </w:r>
            <w:r>
              <w:rPr>
                <w:rFonts w:ascii="Times New Roman" w:hAnsi="Times New Roman"/>
                <w:color w:val="000000"/>
                <w:sz w:val="16"/>
                <w:szCs w:val="16"/>
                <w:lang w:eastAsia="ru-RU"/>
              </w:rPr>
              <w:t xml:space="preserve">его, </w:t>
            </w:r>
            <w:r w:rsidRPr="009C0F5F">
              <w:rPr>
                <w:rFonts w:ascii="Times New Roman" w:hAnsi="Times New Roman"/>
                <w:color w:val="000000"/>
                <w:sz w:val="16"/>
                <w:szCs w:val="16"/>
                <w:lang w:eastAsia="ru-RU"/>
              </w:rPr>
              <w:t>каб</w:t>
            </w:r>
            <w:r>
              <w:rPr>
                <w:rFonts w:ascii="Times New Roman" w:hAnsi="Times New Roman"/>
                <w:color w:val="000000"/>
                <w:sz w:val="16"/>
                <w:szCs w:val="16"/>
                <w:lang w:eastAsia="ru-RU"/>
              </w:rPr>
              <w:t xml:space="preserve">инет </w:t>
            </w:r>
            <w:r w:rsidRPr="009C0F5F">
              <w:rPr>
                <w:rFonts w:ascii="Times New Roman" w:hAnsi="Times New Roman"/>
                <w:color w:val="000000"/>
                <w:sz w:val="16"/>
                <w:szCs w:val="16"/>
                <w:lang w:eastAsia="ru-RU"/>
              </w:rPr>
              <w:t>Канаев</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1000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280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EC0F81">
              <w:rPr>
                <w:rFonts w:ascii="Times New Roman" w:hAnsi="Times New Roman"/>
                <w:color w:val="000000"/>
                <w:sz w:val="16"/>
                <w:szCs w:val="16"/>
                <w:lang w:eastAsia="ru-RU"/>
              </w:rPr>
              <w:t>Бах. окно №2</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980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280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EC0F81">
              <w:rPr>
                <w:rFonts w:ascii="Times New Roman" w:hAnsi="Times New Roman"/>
                <w:color w:val="000000"/>
                <w:sz w:val="16"/>
                <w:szCs w:val="16"/>
                <w:lang w:eastAsia="ru-RU"/>
              </w:rPr>
              <w:t>пал. № 26</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490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280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5B1AFD">
              <w:rPr>
                <w:rFonts w:ascii="Times New Roman" w:hAnsi="Times New Roman"/>
                <w:color w:val="000000"/>
                <w:sz w:val="16"/>
                <w:szCs w:val="16"/>
                <w:lang w:eastAsia="ru-RU"/>
              </w:rPr>
              <w:t>Дежурная</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670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710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(Склад)</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680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270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(Душевая)</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680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290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145B62">
              <w:rPr>
                <w:rFonts w:ascii="Times New Roman" w:hAnsi="Times New Roman"/>
                <w:color w:val="000000"/>
                <w:sz w:val="16"/>
                <w:szCs w:val="16"/>
                <w:lang w:eastAsia="ru-RU"/>
              </w:rPr>
              <w:t>пал. № 28</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680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250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76305B">
              <w:rPr>
                <w:rFonts w:ascii="Times New Roman" w:hAnsi="Times New Roman"/>
                <w:color w:val="000000"/>
                <w:sz w:val="16"/>
                <w:szCs w:val="16"/>
                <w:lang w:eastAsia="ru-RU"/>
              </w:rPr>
              <w:t>пал. № 37</w:t>
            </w:r>
            <w:r>
              <w:rPr>
                <w:rFonts w:ascii="Times New Roman" w:hAnsi="Times New Roman"/>
                <w:color w:val="000000"/>
                <w:sz w:val="16"/>
                <w:szCs w:val="16"/>
                <w:lang w:eastAsia="ru-RU"/>
              </w:rPr>
              <w:t xml:space="preserve">, </w:t>
            </w:r>
            <w:r w:rsidRPr="0076305B">
              <w:rPr>
                <w:rFonts w:ascii="Times New Roman" w:hAnsi="Times New Roman"/>
                <w:color w:val="000000"/>
                <w:sz w:val="16"/>
                <w:szCs w:val="16"/>
                <w:lang w:eastAsia="ru-RU"/>
              </w:rPr>
              <w:t>пал. № 3</w:t>
            </w:r>
            <w:r>
              <w:rPr>
                <w:rFonts w:ascii="Times New Roman" w:hAnsi="Times New Roman"/>
                <w:color w:val="000000"/>
                <w:sz w:val="16"/>
                <w:szCs w:val="16"/>
                <w:lang w:eastAsia="ru-RU"/>
              </w:rPr>
              <w:t>6)</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585</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280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2E0260">
              <w:rPr>
                <w:rFonts w:ascii="Times New Roman" w:hAnsi="Times New Roman"/>
                <w:color w:val="000000"/>
                <w:sz w:val="16"/>
                <w:szCs w:val="16"/>
                <w:lang w:eastAsia="ru-RU"/>
              </w:rPr>
              <w:t>туалет Ж</w:t>
            </w:r>
            <w:r>
              <w:rPr>
                <w:rFonts w:ascii="Times New Roman" w:hAnsi="Times New Roman"/>
                <w:color w:val="000000"/>
                <w:sz w:val="16"/>
                <w:szCs w:val="16"/>
                <w:lang w:eastAsia="ru-RU"/>
              </w:rPr>
              <w:t xml:space="preserve">, </w:t>
            </w:r>
            <w:r w:rsidRPr="002E0260">
              <w:rPr>
                <w:rFonts w:ascii="Times New Roman" w:hAnsi="Times New Roman"/>
                <w:color w:val="000000"/>
                <w:sz w:val="16"/>
                <w:szCs w:val="16"/>
                <w:lang w:eastAsia="ru-RU"/>
              </w:rPr>
              <w:t>туалет М</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1000</w:t>
            </w:r>
            <w:r w:rsidRPr="007620D8">
              <w:rPr>
                <w:rFonts w:ascii="Times New Roman" w:hAnsi="Times New Roman"/>
                <w:color w:val="000000"/>
                <w:sz w:val="16"/>
                <w:szCs w:val="16"/>
                <w:lang w:eastAsia="ru-RU"/>
              </w:rPr>
              <w:t xml:space="preserve"> х 1</w:t>
            </w:r>
            <w:r>
              <w:rPr>
                <w:rFonts w:ascii="Times New Roman" w:hAnsi="Times New Roman"/>
                <w:color w:val="000000"/>
                <w:sz w:val="16"/>
                <w:szCs w:val="16"/>
                <w:lang w:eastAsia="ru-RU"/>
              </w:rPr>
              <w:t>370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DA131A"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2E0260">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2E0260">
              <w:rPr>
                <w:rFonts w:ascii="Times New Roman" w:hAnsi="Times New Roman"/>
                <w:color w:val="000000"/>
                <w:sz w:val="16"/>
                <w:szCs w:val="16"/>
                <w:lang w:eastAsia="ru-RU"/>
              </w:rPr>
              <w:t>34 окно № 1</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vAlign w:val="center"/>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Штука</w:t>
            </w:r>
          </w:p>
        </w:tc>
        <w:tc>
          <w:tcPr>
            <w:tcW w:w="1276"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690 </w:t>
            </w:r>
            <w:r w:rsidRPr="007620D8">
              <w:rPr>
                <w:rFonts w:ascii="Times New Roman" w:hAnsi="Times New Roman"/>
                <w:color w:val="000000"/>
                <w:sz w:val="16"/>
                <w:szCs w:val="16"/>
                <w:lang w:eastAsia="ru-RU"/>
              </w:rPr>
              <w:t>х 1</w:t>
            </w:r>
            <w:r>
              <w:rPr>
                <w:rFonts w:ascii="Times New Roman" w:hAnsi="Times New Roman"/>
                <w:color w:val="000000"/>
                <w:sz w:val="16"/>
                <w:szCs w:val="16"/>
                <w:lang w:eastAsia="ru-RU"/>
              </w:rPr>
              <w:t>370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2E0260">
              <w:rPr>
                <w:rFonts w:ascii="Times New Roman" w:hAnsi="Times New Roman"/>
                <w:color w:val="000000"/>
                <w:sz w:val="16"/>
                <w:szCs w:val="16"/>
                <w:lang w:eastAsia="ru-RU"/>
              </w:rPr>
              <w:t>пал. №</w:t>
            </w:r>
            <w:r>
              <w:rPr>
                <w:rFonts w:ascii="Times New Roman" w:hAnsi="Times New Roman"/>
                <w:color w:val="000000"/>
                <w:sz w:val="16"/>
                <w:szCs w:val="16"/>
                <w:lang w:eastAsia="ru-RU"/>
              </w:rPr>
              <w:t xml:space="preserve"> </w:t>
            </w:r>
            <w:r w:rsidRPr="002E0260">
              <w:rPr>
                <w:rFonts w:ascii="Times New Roman" w:hAnsi="Times New Roman"/>
                <w:color w:val="000000"/>
                <w:sz w:val="16"/>
                <w:szCs w:val="16"/>
                <w:lang w:eastAsia="ru-RU"/>
              </w:rPr>
              <w:t xml:space="preserve">34 окно № </w:t>
            </w:r>
            <w:r>
              <w:rPr>
                <w:rFonts w:ascii="Times New Roman" w:hAnsi="Times New Roman"/>
                <w:color w:val="000000"/>
                <w:sz w:val="16"/>
                <w:szCs w:val="16"/>
                <w:lang w:eastAsia="ru-RU"/>
              </w:rPr>
              <w:t>2)</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7</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595 </w:t>
            </w:r>
            <w:r w:rsidRPr="007620D8">
              <w:rPr>
                <w:rFonts w:ascii="Times New Roman" w:hAnsi="Times New Roman"/>
                <w:color w:val="000000"/>
                <w:sz w:val="16"/>
                <w:szCs w:val="16"/>
                <w:lang w:eastAsia="ru-RU"/>
              </w:rPr>
              <w:t>х 1</w:t>
            </w:r>
            <w:r>
              <w:rPr>
                <w:rFonts w:ascii="Times New Roman" w:hAnsi="Times New Roman"/>
                <w:color w:val="000000"/>
                <w:sz w:val="16"/>
                <w:szCs w:val="16"/>
                <w:lang w:eastAsia="ru-RU"/>
              </w:rPr>
              <w:t>350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кор. Радиотерапия</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ординаторская № 6</w:t>
            </w:r>
            <w:r>
              <w:rPr>
                <w:rFonts w:ascii="Times New Roman" w:hAnsi="Times New Roman"/>
                <w:color w:val="000000"/>
                <w:sz w:val="16"/>
                <w:szCs w:val="16"/>
                <w:lang w:eastAsia="ru-RU"/>
              </w:rPr>
              <w:t xml:space="preserve">, ординаторская № 7, </w:t>
            </w:r>
            <w:r w:rsidRPr="005032C8">
              <w:rPr>
                <w:rFonts w:ascii="Times New Roman" w:hAnsi="Times New Roman"/>
                <w:color w:val="000000"/>
                <w:sz w:val="16"/>
                <w:szCs w:val="16"/>
                <w:lang w:eastAsia="ru-RU"/>
              </w:rPr>
              <w:t xml:space="preserve">ординаторская № </w:t>
            </w:r>
            <w:r>
              <w:rPr>
                <w:rFonts w:ascii="Times New Roman" w:hAnsi="Times New Roman"/>
                <w:color w:val="000000"/>
                <w:sz w:val="16"/>
                <w:szCs w:val="16"/>
                <w:lang w:eastAsia="ru-RU"/>
              </w:rPr>
              <w:t xml:space="preserve">8, </w:t>
            </w:r>
            <w:r w:rsidRPr="005032C8">
              <w:rPr>
                <w:rFonts w:ascii="Times New Roman" w:hAnsi="Times New Roman"/>
                <w:color w:val="000000"/>
                <w:sz w:val="16"/>
                <w:szCs w:val="16"/>
                <w:lang w:eastAsia="ru-RU"/>
              </w:rPr>
              <w:t>смотровая № 9</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ускоритель № 5</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каб № 19</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880 </w:t>
            </w:r>
            <w:r w:rsidRPr="007620D8">
              <w:rPr>
                <w:rFonts w:ascii="Times New Roman" w:hAnsi="Times New Roman"/>
                <w:color w:val="000000"/>
                <w:sz w:val="16"/>
                <w:szCs w:val="16"/>
                <w:lang w:eastAsia="ru-RU"/>
              </w:rPr>
              <w:t>х 1</w:t>
            </w:r>
            <w:r>
              <w:rPr>
                <w:rFonts w:ascii="Times New Roman" w:hAnsi="Times New Roman"/>
                <w:color w:val="000000"/>
                <w:sz w:val="16"/>
                <w:szCs w:val="16"/>
                <w:lang w:eastAsia="ru-RU"/>
              </w:rPr>
              <w:t>500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каб № 20</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875 </w:t>
            </w:r>
            <w:r w:rsidRPr="007620D8">
              <w:rPr>
                <w:rFonts w:ascii="Times New Roman" w:hAnsi="Times New Roman"/>
                <w:color w:val="000000"/>
                <w:sz w:val="16"/>
                <w:szCs w:val="16"/>
                <w:lang w:eastAsia="ru-RU"/>
              </w:rPr>
              <w:t>х 1</w:t>
            </w:r>
            <w:r>
              <w:rPr>
                <w:rFonts w:ascii="Times New Roman" w:hAnsi="Times New Roman"/>
                <w:color w:val="000000"/>
                <w:sz w:val="16"/>
                <w:szCs w:val="16"/>
                <w:lang w:eastAsia="ru-RU"/>
              </w:rPr>
              <w:t>610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каб № 2</w:t>
            </w:r>
            <w:r>
              <w:rPr>
                <w:rFonts w:ascii="Times New Roman" w:hAnsi="Times New Roman"/>
                <w:color w:val="000000"/>
                <w:sz w:val="16"/>
                <w:szCs w:val="16"/>
                <w:lang w:eastAsia="ru-RU"/>
              </w:rPr>
              <w:t>1)</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6</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880 </w:t>
            </w:r>
            <w:r w:rsidRPr="007620D8">
              <w:rPr>
                <w:rFonts w:ascii="Times New Roman" w:hAnsi="Times New Roman"/>
                <w:color w:val="000000"/>
                <w:sz w:val="16"/>
                <w:szCs w:val="16"/>
                <w:lang w:eastAsia="ru-RU"/>
              </w:rPr>
              <w:t>х 1</w:t>
            </w:r>
            <w:r>
              <w:rPr>
                <w:rFonts w:ascii="Times New Roman" w:hAnsi="Times New Roman"/>
                <w:color w:val="000000"/>
                <w:sz w:val="16"/>
                <w:szCs w:val="16"/>
                <w:lang w:eastAsia="ru-RU"/>
              </w:rPr>
              <w:t>610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каб № 2</w:t>
            </w:r>
            <w:r>
              <w:rPr>
                <w:rFonts w:ascii="Times New Roman" w:hAnsi="Times New Roman"/>
                <w:color w:val="000000"/>
                <w:sz w:val="16"/>
                <w:szCs w:val="16"/>
                <w:lang w:eastAsia="ru-RU"/>
              </w:rPr>
              <w:t>2,</w:t>
            </w:r>
            <w:r w:rsidRPr="005032C8">
              <w:rPr>
                <w:rFonts w:ascii="Times New Roman" w:hAnsi="Times New Roman"/>
                <w:color w:val="000000"/>
                <w:sz w:val="16"/>
                <w:szCs w:val="16"/>
                <w:lang w:eastAsia="ru-RU"/>
              </w:rPr>
              <w:t xml:space="preserve"> каб № 2</w:t>
            </w:r>
            <w:r>
              <w:rPr>
                <w:rFonts w:ascii="Times New Roman" w:hAnsi="Times New Roman"/>
                <w:color w:val="000000"/>
                <w:sz w:val="16"/>
                <w:szCs w:val="16"/>
                <w:lang w:eastAsia="ru-RU"/>
              </w:rPr>
              <w:t xml:space="preserve">3, </w:t>
            </w:r>
            <w:r w:rsidRPr="005032C8">
              <w:rPr>
                <w:rFonts w:ascii="Times New Roman" w:hAnsi="Times New Roman"/>
                <w:color w:val="000000"/>
                <w:sz w:val="16"/>
                <w:szCs w:val="16"/>
                <w:lang w:eastAsia="ru-RU"/>
              </w:rPr>
              <w:t>каб. Навалис</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каб. № 24</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каб. № 25</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каб. № 27</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4</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875 </w:t>
            </w:r>
            <w:r w:rsidRPr="007620D8">
              <w:rPr>
                <w:rFonts w:ascii="Times New Roman" w:hAnsi="Times New Roman"/>
                <w:color w:val="000000"/>
                <w:sz w:val="16"/>
                <w:szCs w:val="16"/>
                <w:lang w:eastAsia="ru-RU"/>
              </w:rPr>
              <w:t>х 1</w:t>
            </w:r>
            <w:r>
              <w:rPr>
                <w:rFonts w:ascii="Times New Roman" w:hAnsi="Times New Roman"/>
                <w:color w:val="000000"/>
                <w:sz w:val="16"/>
                <w:szCs w:val="16"/>
                <w:lang w:eastAsia="ru-RU"/>
              </w:rPr>
              <w:t>165</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ЛВЭ каб № 31</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окно № 1</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ЛВЭ каб № 31</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окно № 2</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ЛВЭ каб № 31</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окно № 3</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ЛВЭ каб № 31</w:t>
            </w:r>
            <w:r>
              <w:rPr>
                <w:rFonts w:ascii="Times New Roman" w:hAnsi="Times New Roman"/>
                <w:color w:val="000000"/>
                <w:sz w:val="16"/>
                <w:szCs w:val="16"/>
                <w:lang w:eastAsia="ru-RU"/>
              </w:rPr>
              <w:t xml:space="preserve"> </w:t>
            </w:r>
            <w:r w:rsidRPr="005032C8">
              <w:rPr>
                <w:rFonts w:ascii="Times New Roman" w:hAnsi="Times New Roman"/>
                <w:color w:val="000000"/>
                <w:sz w:val="16"/>
                <w:szCs w:val="16"/>
                <w:lang w:eastAsia="ru-RU"/>
              </w:rPr>
              <w:t>окно № 4</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5</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630 </w:t>
            </w:r>
            <w:r w:rsidRPr="007620D8">
              <w:rPr>
                <w:rFonts w:ascii="Times New Roman" w:hAnsi="Times New Roman"/>
                <w:color w:val="000000"/>
                <w:sz w:val="16"/>
                <w:szCs w:val="16"/>
                <w:lang w:eastAsia="ru-RU"/>
              </w:rPr>
              <w:t>х 1</w:t>
            </w:r>
            <w:r>
              <w:rPr>
                <w:rFonts w:ascii="Times New Roman" w:hAnsi="Times New Roman"/>
                <w:color w:val="000000"/>
                <w:sz w:val="16"/>
                <w:szCs w:val="16"/>
                <w:lang w:eastAsia="ru-RU"/>
              </w:rPr>
              <w:t>625</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FD182E">
              <w:rPr>
                <w:rFonts w:ascii="Times New Roman" w:hAnsi="Times New Roman"/>
                <w:color w:val="000000"/>
                <w:sz w:val="16"/>
                <w:szCs w:val="16"/>
                <w:lang w:eastAsia="ru-RU"/>
              </w:rPr>
              <w:t>Клинок (смотровая)</w:t>
            </w:r>
            <w:r>
              <w:rPr>
                <w:rFonts w:ascii="Times New Roman" w:hAnsi="Times New Roman"/>
                <w:color w:val="000000"/>
                <w:sz w:val="16"/>
                <w:szCs w:val="16"/>
                <w:lang w:eastAsia="ru-RU"/>
              </w:rPr>
              <w:t xml:space="preserve">, </w:t>
            </w:r>
            <w:r w:rsidRPr="00FD182E">
              <w:rPr>
                <w:rFonts w:ascii="Times New Roman" w:hAnsi="Times New Roman"/>
                <w:color w:val="000000"/>
                <w:sz w:val="16"/>
                <w:szCs w:val="16"/>
                <w:lang w:eastAsia="ru-RU"/>
              </w:rPr>
              <w:t>Клинок (подсоб. пом.) окно № 1</w:t>
            </w:r>
            <w:r>
              <w:rPr>
                <w:rFonts w:ascii="Times New Roman" w:hAnsi="Times New Roman"/>
                <w:color w:val="000000"/>
                <w:sz w:val="16"/>
                <w:szCs w:val="16"/>
                <w:lang w:eastAsia="ru-RU"/>
              </w:rPr>
              <w:t xml:space="preserve">, </w:t>
            </w:r>
            <w:r w:rsidRPr="00FD182E">
              <w:rPr>
                <w:rFonts w:ascii="Times New Roman" w:hAnsi="Times New Roman"/>
                <w:color w:val="000000"/>
                <w:sz w:val="16"/>
                <w:szCs w:val="16"/>
                <w:lang w:eastAsia="ru-RU"/>
              </w:rPr>
              <w:t>Клинок (подсоб. пом.) окно № 2</w:t>
            </w:r>
            <w:r>
              <w:rPr>
                <w:rFonts w:ascii="Times New Roman" w:hAnsi="Times New Roman"/>
                <w:color w:val="000000"/>
                <w:sz w:val="16"/>
                <w:szCs w:val="16"/>
                <w:lang w:eastAsia="ru-RU"/>
              </w:rPr>
              <w:t xml:space="preserve">, </w:t>
            </w:r>
            <w:r w:rsidRPr="00FD182E">
              <w:rPr>
                <w:rFonts w:ascii="Times New Roman" w:hAnsi="Times New Roman"/>
                <w:color w:val="000000"/>
                <w:sz w:val="16"/>
                <w:szCs w:val="16"/>
                <w:lang w:eastAsia="ru-RU"/>
              </w:rPr>
              <w:t>буфет окно № 1</w:t>
            </w:r>
            <w:r>
              <w:rPr>
                <w:rFonts w:ascii="Times New Roman" w:hAnsi="Times New Roman"/>
                <w:color w:val="000000"/>
                <w:sz w:val="16"/>
                <w:szCs w:val="16"/>
                <w:lang w:eastAsia="ru-RU"/>
              </w:rPr>
              <w:t xml:space="preserve">, </w:t>
            </w:r>
            <w:r w:rsidRPr="00FD182E">
              <w:rPr>
                <w:rFonts w:ascii="Times New Roman" w:hAnsi="Times New Roman"/>
                <w:color w:val="000000"/>
                <w:sz w:val="16"/>
                <w:szCs w:val="16"/>
                <w:lang w:eastAsia="ru-RU"/>
              </w:rPr>
              <w:t>буфет окно № 2</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675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970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FD182E">
              <w:rPr>
                <w:rFonts w:ascii="Times New Roman" w:hAnsi="Times New Roman"/>
                <w:color w:val="000000"/>
                <w:sz w:val="16"/>
                <w:szCs w:val="16"/>
                <w:lang w:eastAsia="ru-RU"/>
              </w:rPr>
              <w:t>Клинок (аппаратная Г)</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1061"/>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875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1165</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FD182E">
              <w:rPr>
                <w:rFonts w:ascii="Times New Roman" w:hAnsi="Times New Roman"/>
                <w:color w:val="000000"/>
                <w:sz w:val="16"/>
                <w:szCs w:val="16"/>
                <w:lang w:eastAsia="ru-RU"/>
              </w:rPr>
              <w:t>ЛВЭ каб. №</w:t>
            </w:r>
            <w:r>
              <w:rPr>
                <w:rFonts w:ascii="Times New Roman" w:hAnsi="Times New Roman"/>
                <w:color w:val="000000"/>
                <w:sz w:val="16"/>
                <w:szCs w:val="16"/>
                <w:lang w:eastAsia="ru-RU"/>
              </w:rPr>
              <w:t xml:space="preserve"> </w:t>
            </w:r>
            <w:r w:rsidRPr="00FD182E">
              <w:rPr>
                <w:rFonts w:ascii="Times New Roman" w:hAnsi="Times New Roman"/>
                <w:color w:val="000000"/>
                <w:sz w:val="16"/>
                <w:szCs w:val="16"/>
                <w:lang w:eastAsia="ru-RU"/>
              </w:rPr>
              <w:t>30 окно № 1</w:t>
            </w:r>
            <w:r>
              <w:rPr>
                <w:rFonts w:ascii="Times New Roman" w:hAnsi="Times New Roman"/>
                <w:color w:val="000000"/>
                <w:sz w:val="16"/>
                <w:szCs w:val="16"/>
                <w:lang w:eastAsia="ru-RU"/>
              </w:rPr>
              <w:t xml:space="preserve">, </w:t>
            </w:r>
            <w:r w:rsidRPr="00FD182E">
              <w:rPr>
                <w:rFonts w:ascii="Times New Roman" w:hAnsi="Times New Roman"/>
                <w:color w:val="000000"/>
                <w:sz w:val="16"/>
                <w:szCs w:val="16"/>
                <w:lang w:eastAsia="ru-RU"/>
              </w:rPr>
              <w:t>ЛВЭ каб. №</w:t>
            </w:r>
            <w:r>
              <w:rPr>
                <w:rFonts w:ascii="Times New Roman" w:hAnsi="Times New Roman"/>
                <w:color w:val="000000"/>
                <w:sz w:val="16"/>
                <w:szCs w:val="16"/>
                <w:lang w:eastAsia="ru-RU"/>
              </w:rPr>
              <w:t xml:space="preserve"> </w:t>
            </w:r>
            <w:r w:rsidRPr="00FD182E">
              <w:rPr>
                <w:rFonts w:ascii="Times New Roman" w:hAnsi="Times New Roman"/>
                <w:color w:val="000000"/>
                <w:sz w:val="16"/>
                <w:szCs w:val="16"/>
                <w:lang w:eastAsia="ru-RU"/>
              </w:rPr>
              <w:t xml:space="preserve">30 окно № </w:t>
            </w:r>
            <w:r>
              <w:rPr>
                <w:rFonts w:ascii="Times New Roman" w:hAnsi="Times New Roman"/>
                <w:color w:val="000000"/>
                <w:sz w:val="16"/>
                <w:szCs w:val="16"/>
                <w:lang w:eastAsia="ru-RU"/>
              </w:rPr>
              <w:t>2)</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880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1610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322FC3">
              <w:rPr>
                <w:rFonts w:ascii="Times New Roman" w:hAnsi="Times New Roman"/>
                <w:color w:val="000000"/>
                <w:sz w:val="16"/>
                <w:szCs w:val="16"/>
                <w:lang w:eastAsia="ru-RU"/>
              </w:rPr>
              <w:t>ЛВЭ туалет М</w:t>
            </w:r>
            <w:r>
              <w:rPr>
                <w:rFonts w:ascii="Times New Roman" w:hAnsi="Times New Roman"/>
                <w:color w:val="000000"/>
                <w:sz w:val="16"/>
                <w:szCs w:val="16"/>
                <w:lang w:eastAsia="ru-RU"/>
              </w:rPr>
              <w:t xml:space="preserve">, </w:t>
            </w:r>
            <w:r w:rsidRPr="00322FC3">
              <w:rPr>
                <w:rFonts w:ascii="Times New Roman" w:hAnsi="Times New Roman"/>
                <w:color w:val="000000"/>
                <w:sz w:val="16"/>
                <w:szCs w:val="16"/>
                <w:lang w:eastAsia="ru-RU"/>
              </w:rPr>
              <w:t>ЛВЭ душевая</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590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1610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CE1A96">
              <w:rPr>
                <w:rFonts w:ascii="Times New Roman" w:hAnsi="Times New Roman"/>
                <w:color w:val="000000"/>
                <w:sz w:val="16"/>
                <w:szCs w:val="16"/>
                <w:lang w:eastAsia="ru-RU"/>
              </w:rPr>
              <w:t>ЛВЭ туалет Ж</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670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960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CE1A96">
              <w:rPr>
                <w:rFonts w:ascii="Times New Roman" w:hAnsi="Times New Roman"/>
                <w:color w:val="000000"/>
                <w:sz w:val="16"/>
                <w:szCs w:val="16"/>
                <w:lang w:eastAsia="ru-RU"/>
              </w:rPr>
              <w:t>ЛВЭ 2-эт. коридор</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4</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680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975</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CE1A96">
              <w:rPr>
                <w:rFonts w:ascii="Times New Roman" w:hAnsi="Times New Roman"/>
                <w:color w:val="000000"/>
                <w:sz w:val="16"/>
                <w:szCs w:val="16"/>
                <w:lang w:eastAsia="ru-RU"/>
              </w:rPr>
              <w:t>ординаторская № 1</w:t>
            </w:r>
            <w:r>
              <w:rPr>
                <w:rFonts w:ascii="Times New Roman" w:hAnsi="Times New Roman"/>
                <w:color w:val="000000"/>
                <w:sz w:val="16"/>
                <w:szCs w:val="16"/>
                <w:lang w:eastAsia="ru-RU"/>
              </w:rPr>
              <w:t xml:space="preserve">, </w:t>
            </w:r>
            <w:r w:rsidRPr="00CE1A96">
              <w:rPr>
                <w:rFonts w:ascii="Times New Roman" w:hAnsi="Times New Roman"/>
                <w:color w:val="000000"/>
                <w:sz w:val="16"/>
                <w:szCs w:val="16"/>
                <w:lang w:eastAsia="ru-RU"/>
              </w:rPr>
              <w:t>ординаторская № 2, 3</w:t>
            </w:r>
            <w:r>
              <w:rPr>
                <w:rFonts w:ascii="Times New Roman" w:hAnsi="Times New Roman"/>
                <w:color w:val="000000"/>
                <w:sz w:val="16"/>
                <w:szCs w:val="16"/>
                <w:lang w:eastAsia="ru-RU"/>
              </w:rPr>
              <w:t xml:space="preserve"> </w:t>
            </w:r>
            <w:r w:rsidRPr="00CE1A96">
              <w:rPr>
                <w:rFonts w:ascii="Times New Roman" w:hAnsi="Times New Roman"/>
                <w:color w:val="000000"/>
                <w:sz w:val="16"/>
                <w:szCs w:val="16"/>
                <w:lang w:eastAsia="ru-RU"/>
              </w:rPr>
              <w:t>окно № 2</w:t>
            </w:r>
            <w:r>
              <w:rPr>
                <w:rFonts w:ascii="Times New Roman" w:hAnsi="Times New Roman"/>
                <w:color w:val="000000"/>
                <w:sz w:val="16"/>
                <w:szCs w:val="16"/>
                <w:lang w:eastAsia="ru-RU"/>
              </w:rPr>
              <w:t xml:space="preserve">, </w:t>
            </w:r>
            <w:r w:rsidRPr="00CE1A96">
              <w:rPr>
                <w:rFonts w:ascii="Times New Roman" w:hAnsi="Times New Roman"/>
                <w:color w:val="000000"/>
                <w:sz w:val="16"/>
                <w:szCs w:val="16"/>
                <w:lang w:eastAsia="ru-RU"/>
              </w:rPr>
              <w:t>ординаторская № 4</w:t>
            </w:r>
            <w:r>
              <w:rPr>
                <w:rFonts w:ascii="Times New Roman" w:hAnsi="Times New Roman"/>
                <w:color w:val="000000"/>
                <w:sz w:val="16"/>
                <w:szCs w:val="16"/>
                <w:lang w:eastAsia="ru-RU"/>
              </w:rPr>
              <w:t xml:space="preserve">, </w:t>
            </w:r>
            <w:r w:rsidRPr="00CE1A96">
              <w:rPr>
                <w:rFonts w:ascii="Times New Roman" w:hAnsi="Times New Roman"/>
                <w:color w:val="000000"/>
                <w:sz w:val="16"/>
                <w:szCs w:val="16"/>
                <w:lang w:eastAsia="ru-RU"/>
              </w:rPr>
              <w:t>ординаторская № 5</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585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965</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CE1A96">
              <w:rPr>
                <w:rFonts w:ascii="Times New Roman" w:hAnsi="Times New Roman"/>
                <w:color w:val="000000"/>
                <w:sz w:val="16"/>
                <w:szCs w:val="16"/>
                <w:lang w:eastAsia="ru-RU"/>
              </w:rPr>
              <w:t>ординаторская № 2, 3</w:t>
            </w:r>
            <w:r>
              <w:rPr>
                <w:rFonts w:ascii="Times New Roman" w:hAnsi="Times New Roman"/>
                <w:color w:val="000000"/>
                <w:sz w:val="16"/>
                <w:szCs w:val="16"/>
                <w:lang w:eastAsia="ru-RU"/>
              </w:rPr>
              <w:t xml:space="preserve"> </w:t>
            </w:r>
            <w:r w:rsidRPr="00CE1A96">
              <w:rPr>
                <w:rFonts w:ascii="Times New Roman" w:hAnsi="Times New Roman"/>
                <w:color w:val="000000"/>
                <w:sz w:val="16"/>
                <w:szCs w:val="16"/>
                <w:lang w:eastAsia="ru-RU"/>
              </w:rPr>
              <w:t>окно № 1</w:t>
            </w:r>
            <w:r>
              <w:rPr>
                <w:rFonts w:ascii="Times New Roman" w:hAnsi="Times New Roman"/>
                <w:color w:val="000000"/>
                <w:sz w:val="16"/>
                <w:szCs w:val="16"/>
                <w:lang w:eastAsia="ru-RU"/>
              </w:rPr>
              <w:t xml:space="preserve">, </w:t>
            </w:r>
            <w:r w:rsidRPr="00CE1A96">
              <w:rPr>
                <w:rFonts w:ascii="Times New Roman" w:hAnsi="Times New Roman"/>
                <w:color w:val="000000"/>
                <w:sz w:val="16"/>
                <w:szCs w:val="16"/>
                <w:lang w:eastAsia="ru-RU"/>
              </w:rPr>
              <w:t>ординаторская № 2, 3</w:t>
            </w:r>
            <w:r>
              <w:rPr>
                <w:rFonts w:ascii="Times New Roman" w:hAnsi="Times New Roman"/>
                <w:color w:val="000000"/>
                <w:sz w:val="16"/>
                <w:szCs w:val="16"/>
                <w:lang w:eastAsia="ru-RU"/>
              </w:rPr>
              <w:t xml:space="preserve"> </w:t>
            </w:r>
            <w:r w:rsidRPr="00CE1A96">
              <w:rPr>
                <w:rFonts w:ascii="Times New Roman" w:hAnsi="Times New Roman"/>
                <w:color w:val="000000"/>
                <w:sz w:val="16"/>
                <w:szCs w:val="16"/>
                <w:lang w:eastAsia="ru-RU"/>
              </w:rPr>
              <w:t>окно № 3</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590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965</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BF7848">
              <w:rPr>
                <w:rFonts w:ascii="Times New Roman" w:hAnsi="Times New Roman"/>
                <w:color w:val="000000"/>
                <w:sz w:val="16"/>
                <w:szCs w:val="16"/>
                <w:lang w:eastAsia="ru-RU"/>
              </w:rPr>
              <w:t>ординаторская № 6</w:t>
            </w:r>
            <w:r>
              <w:rPr>
                <w:rFonts w:ascii="Times New Roman" w:hAnsi="Times New Roman"/>
                <w:color w:val="000000"/>
                <w:sz w:val="16"/>
                <w:szCs w:val="16"/>
                <w:lang w:eastAsia="ru-RU"/>
              </w:rPr>
              <w:t xml:space="preserve">, </w:t>
            </w:r>
            <w:r w:rsidRPr="00BF7848">
              <w:rPr>
                <w:rFonts w:ascii="Times New Roman" w:hAnsi="Times New Roman"/>
                <w:color w:val="000000"/>
                <w:sz w:val="16"/>
                <w:szCs w:val="16"/>
                <w:lang w:eastAsia="ru-RU"/>
              </w:rPr>
              <w:t>2-эт. ЛВЭ сестринская</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(Отделение радиотерапии)</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965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1550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Pr>
                <w:rFonts w:ascii="Times New Roman" w:hAnsi="Times New Roman"/>
                <w:color w:val="000000"/>
                <w:sz w:val="16"/>
                <w:szCs w:val="16"/>
                <w:lang w:eastAsia="ru-RU"/>
              </w:rPr>
              <w:t>Размещение</w:t>
            </w:r>
            <w:r w:rsidRPr="00D57743">
              <w:rPr>
                <w:rFonts w:ascii="Times New Roman" w:hAnsi="Times New Roman"/>
                <w:color w:val="000000"/>
                <w:sz w:val="16"/>
                <w:szCs w:val="16"/>
                <w:lang w:eastAsia="ru-RU"/>
              </w:rPr>
              <w:t>: Отделение радиотерапии</w:t>
            </w:r>
            <w:r>
              <w:rPr>
                <w:rFonts w:ascii="Times New Roman" w:hAnsi="Times New Roman"/>
                <w:color w:val="000000"/>
                <w:sz w:val="16"/>
                <w:szCs w:val="16"/>
                <w:lang w:eastAsia="ru-RU"/>
              </w:rPr>
              <w:t xml:space="preserve"> (</w:t>
            </w:r>
            <w:r w:rsidRPr="00622376">
              <w:rPr>
                <w:rFonts w:ascii="Times New Roman" w:hAnsi="Times New Roman"/>
                <w:color w:val="000000"/>
                <w:sz w:val="16"/>
                <w:szCs w:val="16"/>
                <w:lang w:eastAsia="ru-RU"/>
              </w:rPr>
              <w:t>ЛВЭ -8 переход окно №1</w:t>
            </w:r>
            <w:r>
              <w:rPr>
                <w:rFonts w:ascii="Times New Roman" w:hAnsi="Times New Roman"/>
                <w:color w:val="000000"/>
                <w:sz w:val="16"/>
                <w:szCs w:val="16"/>
                <w:lang w:eastAsia="ru-RU"/>
              </w:rPr>
              <w:t xml:space="preserve">, </w:t>
            </w:r>
            <w:r w:rsidRPr="00622376">
              <w:rPr>
                <w:rFonts w:ascii="Times New Roman" w:hAnsi="Times New Roman"/>
                <w:color w:val="000000"/>
                <w:sz w:val="16"/>
                <w:szCs w:val="16"/>
                <w:lang w:eastAsia="ru-RU"/>
              </w:rPr>
              <w:t>ЛВЭ -8 переход</w:t>
            </w:r>
            <w:r>
              <w:rPr>
                <w:rFonts w:ascii="Times New Roman" w:hAnsi="Times New Roman"/>
                <w:color w:val="000000"/>
                <w:sz w:val="16"/>
                <w:szCs w:val="16"/>
                <w:lang w:eastAsia="ru-RU"/>
              </w:rPr>
              <w:t xml:space="preserve"> </w:t>
            </w:r>
            <w:r w:rsidRPr="00622376">
              <w:rPr>
                <w:rFonts w:ascii="Times New Roman" w:hAnsi="Times New Roman"/>
                <w:color w:val="000000"/>
                <w:sz w:val="16"/>
                <w:szCs w:val="16"/>
                <w:lang w:eastAsia="ru-RU"/>
              </w:rPr>
              <w:t>окно №2</w:t>
            </w:r>
            <w:r>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(Детское онкологическое отделение)</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845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1730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622376">
              <w:rPr>
                <w:rFonts w:ascii="Times New Roman" w:hAnsi="Times New Roman"/>
                <w:color w:val="000000"/>
                <w:sz w:val="16"/>
                <w:szCs w:val="16"/>
                <w:lang w:eastAsia="ru-RU"/>
              </w:rPr>
              <w:t>Размещение: Детское онкологическое отделение (каб. № 3.501, каб. № 3.50)</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(Детское онкологическое отделение)</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730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1740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622376">
              <w:rPr>
                <w:rFonts w:ascii="Times New Roman" w:hAnsi="Times New Roman"/>
                <w:color w:val="000000"/>
                <w:sz w:val="16"/>
                <w:szCs w:val="16"/>
                <w:lang w:eastAsia="ru-RU"/>
              </w:rPr>
              <w:t>Размещение: Детское онкологическое отделение (каб. № 3.37)</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(Детское онкологическое отделение)</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710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1760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622376">
              <w:rPr>
                <w:rFonts w:ascii="Times New Roman" w:hAnsi="Times New Roman"/>
                <w:color w:val="000000"/>
                <w:sz w:val="16"/>
                <w:szCs w:val="16"/>
                <w:lang w:eastAsia="ru-RU"/>
              </w:rPr>
              <w:t>Размещение: Детское онкологическое отделение (</w:t>
            </w:r>
            <w:r w:rsidRPr="00C34BFE">
              <w:rPr>
                <w:rFonts w:ascii="Times New Roman" w:hAnsi="Times New Roman"/>
                <w:color w:val="000000"/>
                <w:sz w:val="16"/>
                <w:szCs w:val="16"/>
                <w:lang w:eastAsia="ru-RU"/>
              </w:rPr>
              <w:t>каб. № 3.35А</w:t>
            </w:r>
            <w:r w:rsidRPr="00622376">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(Детское онкологическое отделение)</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5</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730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1760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622376">
              <w:rPr>
                <w:rFonts w:ascii="Times New Roman" w:hAnsi="Times New Roman"/>
                <w:color w:val="000000"/>
                <w:sz w:val="16"/>
                <w:szCs w:val="16"/>
                <w:lang w:eastAsia="ru-RU"/>
              </w:rPr>
              <w:t>Размещение: Детское онкологическое отделение (</w:t>
            </w:r>
            <w:r w:rsidRPr="002A6C67">
              <w:rPr>
                <w:rFonts w:ascii="Times New Roman" w:hAnsi="Times New Roman"/>
                <w:color w:val="000000"/>
                <w:sz w:val="16"/>
                <w:szCs w:val="16"/>
                <w:lang w:eastAsia="ru-RU"/>
              </w:rPr>
              <w:t>каб. № 3.35Б</w:t>
            </w:r>
            <w:r>
              <w:rPr>
                <w:rFonts w:ascii="Times New Roman" w:hAnsi="Times New Roman"/>
                <w:color w:val="000000"/>
                <w:sz w:val="16"/>
                <w:szCs w:val="16"/>
                <w:lang w:eastAsia="ru-RU"/>
              </w:rPr>
              <w:t xml:space="preserve">, </w:t>
            </w:r>
            <w:r w:rsidRPr="002A6C67">
              <w:rPr>
                <w:rFonts w:ascii="Times New Roman" w:hAnsi="Times New Roman"/>
                <w:color w:val="000000"/>
                <w:sz w:val="16"/>
                <w:szCs w:val="16"/>
                <w:lang w:eastAsia="ru-RU"/>
              </w:rPr>
              <w:t>каб. № 3.33А</w:t>
            </w:r>
            <w:r>
              <w:rPr>
                <w:rFonts w:ascii="Times New Roman" w:hAnsi="Times New Roman"/>
                <w:color w:val="000000"/>
                <w:sz w:val="16"/>
                <w:szCs w:val="16"/>
                <w:lang w:eastAsia="ru-RU"/>
              </w:rPr>
              <w:t xml:space="preserve">, </w:t>
            </w:r>
            <w:r w:rsidRPr="002A6C67">
              <w:rPr>
                <w:rFonts w:ascii="Times New Roman" w:hAnsi="Times New Roman"/>
                <w:color w:val="000000"/>
                <w:sz w:val="16"/>
                <w:szCs w:val="16"/>
                <w:lang w:eastAsia="ru-RU"/>
              </w:rPr>
              <w:t>каб. № 3.33Б</w:t>
            </w:r>
            <w:r>
              <w:rPr>
                <w:rFonts w:ascii="Times New Roman" w:hAnsi="Times New Roman"/>
                <w:color w:val="000000"/>
                <w:sz w:val="16"/>
                <w:szCs w:val="16"/>
                <w:lang w:eastAsia="ru-RU"/>
              </w:rPr>
              <w:t xml:space="preserve">, </w:t>
            </w:r>
            <w:r w:rsidRPr="002A6C67">
              <w:rPr>
                <w:rFonts w:ascii="Times New Roman" w:hAnsi="Times New Roman"/>
                <w:color w:val="000000"/>
                <w:sz w:val="16"/>
                <w:szCs w:val="16"/>
                <w:lang w:eastAsia="ru-RU"/>
              </w:rPr>
              <w:t>каб. № 3.31А</w:t>
            </w:r>
            <w:r>
              <w:rPr>
                <w:rFonts w:ascii="Times New Roman" w:hAnsi="Times New Roman"/>
                <w:color w:val="000000"/>
                <w:sz w:val="16"/>
                <w:szCs w:val="16"/>
                <w:lang w:eastAsia="ru-RU"/>
              </w:rPr>
              <w:t xml:space="preserve">, </w:t>
            </w:r>
            <w:r w:rsidRPr="002A6C67">
              <w:rPr>
                <w:rFonts w:ascii="Times New Roman" w:hAnsi="Times New Roman"/>
                <w:color w:val="000000"/>
                <w:sz w:val="16"/>
                <w:szCs w:val="16"/>
                <w:lang w:eastAsia="ru-RU"/>
              </w:rPr>
              <w:t>каб. № 3.31Б</w:t>
            </w:r>
            <w:r w:rsidRPr="00622376">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(Детское онкологическое отделение)</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1800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622376">
              <w:rPr>
                <w:rFonts w:ascii="Times New Roman" w:hAnsi="Times New Roman"/>
                <w:color w:val="000000"/>
                <w:sz w:val="16"/>
                <w:szCs w:val="16"/>
                <w:lang w:eastAsia="ru-RU"/>
              </w:rPr>
              <w:t>Размещение: Детское онкологическое отделение (</w:t>
            </w:r>
            <w:r w:rsidRPr="002A6DE9">
              <w:rPr>
                <w:rFonts w:ascii="Times New Roman" w:hAnsi="Times New Roman"/>
                <w:color w:val="000000"/>
                <w:sz w:val="16"/>
                <w:szCs w:val="16"/>
                <w:lang w:eastAsia="ru-RU"/>
              </w:rPr>
              <w:t>каб. № 3.32</w:t>
            </w:r>
            <w:r w:rsidRPr="00622376">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(Детское онкологическое отделение)</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715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1800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622376">
              <w:rPr>
                <w:rFonts w:ascii="Times New Roman" w:hAnsi="Times New Roman"/>
                <w:color w:val="000000"/>
                <w:sz w:val="16"/>
                <w:szCs w:val="16"/>
                <w:lang w:eastAsia="ru-RU"/>
              </w:rPr>
              <w:t>Размещение: Детское онкологическое отделение (</w:t>
            </w:r>
            <w:r w:rsidRPr="00127DB3">
              <w:rPr>
                <w:rFonts w:ascii="Times New Roman" w:hAnsi="Times New Roman"/>
                <w:color w:val="000000"/>
                <w:sz w:val="16"/>
                <w:szCs w:val="16"/>
                <w:lang w:eastAsia="ru-RU"/>
              </w:rPr>
              <w:t>каб. № 3.30</w:t>
            </w:r>
            <w:r w:rsidRPr="00622376">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(Детское онкологическое отделение)</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1760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622376">
              <w:rPr>
                <w:rFonts w:ascii="Times New Roman" w:hAnsi="Times New Roman"/>
                <w:color w:val="000000"/>
                <w:sz w:val="16"/>
                <w:szCs w:val="16"/>
                <w:lang w:eastAsia="ru-RU"/>
              </w:rPr>
              <w:t>Размещение: Детское онкологическое отделение (</w:t>
            </w:r>
            <w:r w:rsidRPr="00127DB3">
              <w:rPr>
                <w:rFonts w:ascii="Times New Roman" w:hAnsi="Times New Roman"/>
                <w:color w:val="000000"/>
                <w:sz w:val="16"/>
                <w:szCs w:val="16"/>
                <w:lang w:eastAsia="ru-RU"/>
              </w:rPr>
              <w:t>каб. № 3.</w:t>
            </w:r>
            <w:r>
              <w:rPr>
                <w:rFonts w:ascii="Times New Roman" w:hAnsi="Times New Roman"/>
                <w:color w:val="000000"/>
                <w:sz w:val="16"/>
                <w:szCs w:val="16"/>
                <w:lang w:eastAsia="ru-RU"/>
              </w:rPr>
              <w:t>29</w:t>
            </w:r>
            <w:r w:rsidRPr="00622376">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(Детское онкологическое отделение)</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725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1760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622376">
              <w:rPr>
                <w:rFonts w:ascii="Times New Roman" w:hAnsi="Times New Roman"/>
                <w:color w:val="000000"/>
                <w:sz w:val="16"/>
                <w:szCs w:val="16"/>
                <w:lang w:eastAsia="ru-RU"/>
              </w:rPr>
              <w:t>Размещение: Детское онкологическое отделение (</w:t>
            </w:r>
            <w:r w:rsidRPr="00127DB3">
              <w:rPr>
                <w:rFonts w:ascii="Times New Roman" w:hAnsi="Times New Roman"/>
                <w:color w:val="000000"/>
                <w:sz w:val="16"/>
                <w:szCs w:val="16"/>
                <w:lang w:eastAsia="ru-RU"/>
              </w:rPr>
              <w:t>каб. № 3.</w:t>
            </w:r>
            <w:r>
              <w:rPr>
                <w:rFonts w:ascii="Times New Roman" w:hAnsi="Times New Roman"/>
                <w:color w:val="000000"/>
                <w:sz w:val="16"/>
                <w:szCs w:val="16"/>
                <w:lang w:eastAsia="ru-RU"/>
              </w:rPr>
              <w:t>28</w:t>
            </w:r>
            <w:r w:rsidRPr="00622376">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(Детское онкологическое отделение)</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650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1760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Коричневый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622376">
              <w:rPr>
                <w:rFonts w:ascii="Times New Roman" w:hAnsi="Times New Roman"/>
                <w:color w:val="000000"/>
                <w:sz w:val="16"/>
                <w:szCs w:val="16"/>
                <w:lang w:eastAsia="ru-RU"/>
              </w:rPr>
              <w:t>Размещение: Детское онкологическое отделение (</w:t>
            </w:r>
            <w:r w:rsidRPr="00127DB3">
              <w:rPr>
                <w:rFonts w:ascii="Times New Roman" w:hAnsi="Times New Roman"/>
                <w:color w:val="000000"/>
                <w:sz w:val="16"/>
                <w:szCs w:val="16"/>
                <w:lang w:eastAsia="ru-RU"/>
              </w:rPr>
              <w:t>каб. № 3.</w:t>
            </w:r>
            <w:r>
              <w:rPr>
                <w:rFonts w:ascii="Times New Roman" w:hAnsi="Times New Roman"/>
                <w:color w:val="000000"/>
                <w:sz w:val="16"/>
                <w:szCs w:val="16"/>
                <w:lang w:eastAsia="ru-RU"/>
              </w:rPr>
              <w:t>27</w:t>
            </w:r>
            <w:r w:rsidRPr="00622376">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val="restart"/>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val="restart"/>
            <w:tcMar>
              <w:top w:w="75" w:type="dxa"/>
              <w:left w:w="75" w:type="dxa"/>
              <w:bottom w:w="75" w:type="dxa"/>
              <w:right w:w="75" w:type="dxa"/>
            </w:tcMar>
          </w:tcPr>
          <w:p w:rsidR="00EB6BFC" w:rsidRPr="008A61E4" w:rsidRDefault="00EB6BFC" w:rsidP="00831E40">
            <w:pPr>
              <w:spacing w:after="0" w:line="240" w:lineRule="auto"/>
              <w:rPr>
                <w:rFonts w:ascii="Times New Roman" w:hAnsi="Times New Roman"/>
                <w:color w:val="000000"/>
                <w:sz w:val="16"/>
                <w:szCs w:val="16"/>
                <w:lang w:eastAsia="ru-RU"/>
              </w:rPr>
            </w:pPr>
            <w:r w:rsidRPr="008A61E4">
              <w:rPr>
                <w:rFonts w:ascii="Times New Roman" w:hAnsi="Times New Roman"/>
                <w:color w:val="000000"/>
                <w:sz w:val="16"/>
                <w:szCs w:val="16"/>
                <w:lang w:eastAsia="ru-RU"/>
              </w:rPr>
              <w:t>Сетка москитная (Детское онкологическое отделение)</w:t>
            </w:r>
          </w:p>
        </w:tc>
        <w:tc>
          <w:tcPr>
            <w:tcW w:w="1129" w:type="dxa"/>
            <w:vMerge w:val="restart"/>
            <w:tcMar>
              <w:top w:w="75" w:type="dxa"/>
              <w:left w:w="75" w:type="dxa"/>
              <w:bottom w:w="75" w:type="dxa"/>
              <w:right w:w="75" w:type="dxa"/>
            </w:tcMar>
          </w:tcPr>
          <w:p w:rsidR="00EB6BFC" w:rsidRPr="0044327A" w:rsidRDefault="00EB6BFC" w:rsidP="00831E40">
            <w:pPr>
              <w:spacing w:after="0" w:line="240" w:lineRule="auto"/>
              <w:jc w:val="center"/>
              <w:rPr>
                <w:rFonts w:ascii="Times New Roman" w:hAnsi="Times New Roman"/>
                <w:color w:val="000000"/>
                <w:sz w:val="16"/>
                <w:szCs w:val="16"/>
                <w:lang w:eastAsia="ru-RU"/>
              </w:rPr>
            </w:pPr>
            <w:r w:rsidRPr="007620D8">
              <w:rPr>
                <w:rFonts w:ascii="Times New Roman" w:hAnsi="Times New Roman"/>
                <w:color w:val="000000"/>
                <w:sz w:val="16"/>
                <w:szCs w:val="16"/>
                <w:lang w:eastAsia="ru-RU"/>
              </w:rPr>
              <w:t>22.23.14.130</w:t>
            </w:r>
          </w:p>
        </w:tc>
        <w:tc>
          <w:tcPr>
            <w:tcW w:w="850" w:type="dxa"/>
            <w:vMerge w:val="restart"/>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tcPr>
          <w:p w:rsidR="00EB6BFC" w:rsidRPr="007620D8"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Готовая противомоскитная</w:t>
            </w:r>
            <w:r w:rsidRPr="009018C8">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рамочная</w:t>
            </w:r>
            <w:r w:rsidRPr="007620D8">
              <w:rPr>
                <w:rFonts w:ascii="Times New Roman" w:hAnsi="Times New Roman"/>
                <w:color w:val="000000"/>
                <w:sz w:val="16"/>
                <w:szCs w:val="16"/>
                <w:lang w:eastAsia="ru-RU"/>
              </w:rPr>
              <w:t xml:space="preserve"> сетка для металлопластикового окна</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Материал рамки: ПВХ. Материал сетки: </w:t>
            </w:r>
            <w:r>
              <w:rPr>
                <w:rFonts w:ascii="Times New Roman" w:hAnsi="Times New Roman"/>
                <w:color w:val="000000"/>
                <w:sz w:val="16"/>
                <w:szCs w:val="16"/>
                <w:lang w:eastAsia="ru-RU"/>
              </w:rPr>
              <w:t>Прочный нейлон</w:t>
            </w:r>
            <w:r w:rsidRPr="007620D8">
              <w:rPr>
                <w:rFonts w:ascii="Times New Roman" w:hAnsi="Times New Roman"/>
                <w:color w:val="000000"/>
                <w:sz w:val="16"/>
                <w:szCs w:val="16"/>
                <w:lang w:eastAsia="ru-RU"/>
              </w:rPr>
              <w:t>. Цвет сетки: светло-серый. Размер ячеек сетки: не более 0,8*0,8 мм. Планка по середине. Наличие ручек. Исполнение: «Антипыль»</w:t>
            </w:r>
            <w:r>
              <w:rPr>
                <w:rFonts w:ascii="Times New Roman" w:hAnsi="Times New Roman"/>
                <w:color w:val="000000"/>
                <w:sz w:val="16"/>
                <w:szCs w:val="16"/>
                <w:lang w:eastAsia="ru-RU"/>
              </w:rPr>
              <w:t>.</w:t>
            </w:r>
          </w:p>
        </w:tc>
        <w:tc>
          <w:tcPr>
            <w:tcW w:w="1276" w:type="dxa"/>
          </w:tcPr>
          <w:p w:rsidR="00EB6BFC" w:rsidRPr="0066435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0" w:type="dxa"/>
            <w:vMerge w:val="restart"/>
            <w:tcMar>
              <w:top w:w="75" w:type="dxa"/>
              <w:left w:w="75" w:type="dxa"/>
              <w:bottom w:w="75" w:type="dxa"/>
              <w:right w:w="75" w:type="dxa"/>
            </w:tcMa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val="restart"/>
            <w:shd w:val="clear" w:color="auto" w:fill="FFFF00"/>
          </w:tcPr>
          <w:p w:rsidR="00EB6BFC"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44327A"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Крепление: Металлические "Z"- образной формы, устанавливаются на оконном блоке со стороны улицы</w:t>
            </w:r>
            <w:r>
              <w:rPr>
                <w:rFonts w:ascii="Times New Roman" w:hAnsi="Times New Roman"/>
                <w:color w:val="000000"/>
                <w:sz w:val="16"/>
                <w:szCs w:val="16"/>
                <w:lang w:eastAsia="ru-RU"/>
              </w:rPr>
              <w:t>.</w:t>
            </w:r>
            <w:r w:rsidRPr="007620D8">
              <w:rPr>
                <w:rFonts w:ascii="Times New Roman" w:hAnsi="Times New Roman"/>
                <w:color w:val="000000"/>
                <w:sz w:val="16"/>
                <w:szCs w:val="16"/>
                <w:lang w:eastAsia="ru-RU"/>
              </w:rPr>
              <w:t xml:space="preserve"> Количество креплений на одну</w:t>
            </w:r>
            <w:r>
              <w:rPr>
                <w:rFonts w:ascii="Times New Roman" w:hAnsi="Times New Roman"/>
                <w:color w:val="000000"/>
                <w:sz w:val="16"/>
                <w:szCs w:val="16"/>
                <w:lang w:eastAsia="ru-RU"/>
              </w:rPr>
              <w:t xml:space="preserve"> сетку</w:t>
            </w:r>
            <w:r w:rsidRPr="007620D8">
              <w:rPr>
                <w:rFonts w:ascii="Times New Roman" w:hAnsi="Times New Roman"/>
                <w:color w:val="000000"/>
                <w:sz w:val="16"/>
                <w:szCs w:val="16"/>
                <w:lang w:eastAsia="ru-RU"/>
              </w:rPr>
              <w:t xml:space="preserve">: не менее 4 шт. </w:t>
            </w:r>
            <w:r>
              <w:rPr>
                <w:rFonts w:ascii="Times New Roman" w:hAnsi="Times New Roman"/>
                <w:color w:val="000000"/>
                <w:sz w:val="16"/>
                <w:szCs w:val="16"/>
                <w:lang w:eastAsia="ru-RU"/>
              </w:rPr>
              <w:t>Количество с</w:t>
            </w:r>
            <w:r w:rsidRPr="007620D8">
              <w:rPr>
                <w:rFonts w:ascii="Times New Roman" w:hAnsi="Times New Roman"/>
                <w:color w:val="000000"/>
                <w:sz w:val="16"/>
                <w:szCs w:val="16"/>
                <w:lang w:eastAsia="ru-RU"/>
              </w:rPr>
              <w:t>аморез</w:t>
            </w:r>
            <w:r>
              <w:rPr>
                <w:rFonts w:ascii="Times New Roman" w:hAnsi="Times New Roman"/>
                <w:color w:val="000000"/>
                <w:sz w:val="16"/>
                <w:szCs w:val="16"/>
                <w:lang w:eastAsia="ru-RU"/>
              </w:rPr>
              <w:t>ов</w:t>
            </w:r>
            <w:r w:rsidRPr="007620D8">
              <w:rPr>
                <w:rFonts w:ascii="Times New Roman" w:hAnsi="Times New Roman"/>
                <w:color w:val="000000"/>
                <w:sz w:val="16"/>
                <w:szCs w:val="16"/>
                <w:lang w:eastAsia="ru-RU"/>
              </w:rPr>
              <w:t xml:space="preserve"> на  одну сетку</w:t>
            </w:r>
            <w:r w:rsidRPr="00B50EB8">
              <w:rPr>
                <w:rFonts w:ascii="Times New Roman" w:hAnsi="Times New Roman"/>
                <w:color w:val="000000"/>
                <w:sz w:val="16"/>
                <w:szCs w:val="16"/>
                <w:lang w:eastAsia="ru-RU"/>
              </w:rPr>
              <w:t xml:space="preserve">: </w:t>
            </w:r>
            <w:r w:rsidRPr="007620D8">
              <w:rPr>
                <w:rFonts w:ascii="Times New Roman" w:hAnsi="Times New Roman"/>
                <w:color w:val="000000"/>
                <w:sz w:val="16"/>
                <w:szCs w:val="16"/>
                <w:lang w:eastAsia="ru-RU"/>
              </w:rPr>
              <w:t>не менее 8 шт.</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Размер рамы поворотной створки, в месте установки москитной сетки:</w:t>
            </w:r>
            <w:r>
              <w:rPr>
                <w:rFonts w:ascii="Times New Roman" w:hAnsi="Times New Roman"/>
                <w:color w:val="000000"/>
                <w:sz w:val="16"/>
                <w:szCs w:val="16"/>
                <w:lang w:eastAsia="ru-RU"/>
              </w:rPr>
              <w:t xml:space="preserve"> 730 </w:t>
            </w:r>
            <w:r w:rsidRPr="007620D8">
              <w:rPr>
                <w:rFonts w:ascii="Times New Roman" w:hAnsi="Times New Roman"/>
                <w:color w:val="000000"/>
                <w:sz w:val="16"/>
                <w:szCs w:val="16"/>
                <w:lang w:eastAsia="ru-RU"/>
              </w:rPr>
              <w:t xml:space="preserve">х </w:t>
            </w:r>
            <w:r>
              <w:rPr>
                <w:rFonts w:ascii="Times New Roman" w:hAnsi="Times New Roman"/>
                <w:color w:val="000000"/>
                <w:sz w:val="16"/>
                <w:szCs w:val="16"/>
                <w:lang w:eastAsia="ru-RU"/>
              </w:rPr>
              <w:t>1570</w:t>
            </w:r>
            <w:r w:rsidRPr="007620D8">
              <w:rPr>
                <w:rFonts w:ascii="Times New Roman" w:hAnsi="Times New Roman"/>
                <w:color w:val="000000"/>
                <w:sz w:val="16"/>
                <w:szCs w:val="16"/>
                <w:lang w:eastAsia="ru-RU"/>
              </w:rPr>
              <w:t xml:space="preserve"> мм</w:t>
            </w:r>
          </w:p>
        </w:tc>
        <w:tc>
          <w:tcPr>
            <w:tcW w:w="1276" w:type="dxa"/>
            <w:vAlign w:val="center"/>
          </w:tcPr>
          <w:p w:rsidR="00EB6BFC" w:rsidRPr="00B513B0"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B513B0" w:rsidRDefault="00EB6BFC" w:rsidP="00831E40">
            <w:pPr>
              <w:spacing w:after="0" w:line="240" w:lineRule="auto"/>
              <w:ind w:right="135"/>
              <w:jc w:val="center"/>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13B0" w:rsidRDefault="00EB6BFC" w:rsidP="00831E40">
            <w:pPr>
              <w:spacing w:after="0" w:line="240" w:lineRule="auto"/>
              <w:ind w:left="68" w:right="135"/>
              <w:rPr>
                <w:rFonts w:ascii="Times New Roman" w:hAnsi="Times New Roman"/>
                <w:color w:val="000000"/>
                <w:sz w:val="16"/>
                <w:szCs w:val="16"/>
                <w:lang w:eastAsia="ru-RU"/>
              </w:rPr>
            </w:pPr>
            <w:r w:rsidRPr="007620D8">
              <w:rPr>
                <w:rFonts w:ascii="Times New Roman" w:hAnsi="Times New Roman"/>
                <w:color w:val="000000"/>
                <w:sz w:val="16"/>
                <w:szCs w:val="16"/>
                <w:lang w:eastAsia="ru-RU"/>
              </w:rPr>
              <w:t xml:space="preserve">Цвет рамки: </w:t>
            </w:r>
            <w:r>
              <w:rPr>
                <w:rFonts w:ascii="Times New Roman" w:hAnsi="Times New Roman"/>
                <w:color w:val="000000"/>
                <w:sz w:val="16"/>
                <w:szCs w:val="16"/>
                <w:lang w:eastAsia="ru-RU"/>
              </w:rPr>
              <w:t>Белый</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20"/>
        </w:trPr>
        <w:tc>
          <w:tcPr>
            <w:tcW w:w="425" w:type="dxa"/>
            <w:vMerge/>
          </w:tcPr>
          <w:p w:rsidR="00EB6BFC" w:rsidRPr="00B42809" w:rsidRDefault="00EB6BFC" w:rsidP="00831E40">
            <w:pPr>
              <w:pStyle w:val="a7"/>
              <w:numPr>
                <w:ilvl w:val="0"/>
                <w:numId w:val="21"/>
              </w:numPr>
              <w:spacing w:after="0" w:line="240" w:lineRule="auto"/>
              <w:jc w:val="center"/>
              <w:rPr>
                <w:rFonts w:ascii="Times New Roman" w:hAnsi="Times New Roman"/>
                <w:color w:val="000000"/>
                <w:sz w:val="16"/>
                <w:szCs w:val="16"/>
                <w:lang w:eastAsia="ru-RU"/>
              </w:rPr>
            </w:pPr>
          </w:p>
        </w:tc>
        <w:tc>
          <w:tcPr>
            <w:tcW w:w="1559" w:type="dxa"/>
            <w:vMerge/>
            <w:tcMar>
              <w:top w:w="75" w:type="dxa"/>
              <w:left w:w="75" w:type="dxa"/>
              <w:bottom w:w="75" w:type="dxa"/>
              <w:right w:w="75" w:type="dxa"/>
            </w:tcMar>
            <w:vAlign w:val="center"/>
          </w:tcPr>
          <w:p w:rsidR="00EB6BFC" w:rsidRPr="008A61E4" w:rsidRDefault="00EB6BFC" w:rsidP="00831E40">
            <w:pPr>
              <w:spacing w:after="0" w:line="240" w:lineRule="auto"/>
              <w:rPr>
                <w:rFonts w:ascii="Times New Roman" w:hAnsi="Times New Roman"/>
                <w:color w:val="000000"/>
                <w:sz w:val="16"/>
                <w:szCs w:val="16"/>
                <w:lang w:eastAsia="ru-RU"/>
              </w:rPr>
            </w:pPr>
          </w:p>
        </w:tc>
        <w:tc>
          <w:tcPr>
            <w:tcW w:w="1129" w:type="dxa"/>
            <w:vMerge/>
            <w:tcMar>
              <w:top w:w="75" w:type="dxa"/>
              <w:left w:w="75" w:type="dxa"/>
              <w:bottom w:w="75" w:type="dxa"/>
              <w:right w:w="75" w:type="dxa"/>
            </w:tcMar>
            <w:vAlign w:val="center"/>
          </w:tcPr>
          <w:p w:rsidR="00EB6BFC" w:rsidRPr="0044327A" w:rsidRDefault="00EB6BFC" w:rsidP="00831E40">
            <w:pPr>
              <w:spacing w:after="0" w:line="240" w:lineRule="auto"/>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Default="00EB6BFC" w:rsidP="00831E40">
            <w:pPr>
              <w:spacing w:after="0" w:line="240" w:lineRule="auto"/>
              <w:jc w:val="center"/>
              <w:rPr>
                <w:rFonts w:ascii="Times New Roman" w:hAnsi="Times New Roman"/>
                <w:color w:val="000000"/>
                <w:sz w:val="16"/>
                <w:szCs w:val="16"/>
                <w:lang w:eastAsia="ru-RU"/>
              </w:rPr>
            </w:pPr>
          </w:p>
        </w:tc>
        <w:tc>
          <w:tcPr>
            <w:tcW w:w="2836" w:type="dxa"/>
            <w:vAlign w:val="center"/>
          </w:tcPr>
          <w:p w:rsidR="00EB6BFC" w:rsidRPr="00B50EB8" w:rsidRDefault="00EB6BFC" w:rsidP="00831E40">
            <w:pPr>
              <w:spacing w:after="0" w:line="240" w:lineRule="auto"/>
              <w:ind w:left="68" w:right="135"/>
              <w:rPr>
                <w:rFonts w:ascii="Times New Roman" w:hAnsi="Times New Roman"/>
                <w:color w:val="000000"/>
                <w:sz w:val="16"/>
                <w:szCs w:val="16"/>
                <w:lang w:eastAsia="ru-RU"/>
              </w:rPr>
            </w:pPr>
            <w:r w:rsidRPr="00622376">
              <w:rPr>
                <w:rFonts w:ascii="Times New Roman" w:hAnsi="Times New Roman"/>
                <w:color w:val="000000"/>
                <w:sz w:val="16"/>
                <w:szCs w:val="16"/>
                <w:lang w:eastAsia="ru-RU"/>
              </w:rPr>
              <w:t>Размещение: Детское онкологическое отделение (</w:t>
            </w:r>
            <w:r w:rsidRPr="00C32950">
              <w:rPr>
                <w:rFonts w:ascii="Times New Roman" w:hAnsi="Times New Roman"/>
                <w:color w:val="000000"/>
                <w:sz w:val="16"/>
                <w:szCs w:val="16"/>
                <w:lang w:eastAsia="ru-RU"/>
              </w:rPr>
              <w:t>ординаторская каб. № 3.12</w:t>
            </w:r>
            <w:r w:rsidRPr="00622376">
              <w:rPr>
                <w:rFonts w:ascii="Times New Roman" w:hAnsi="Times New Roman"/>
                <w:color w:val="000000"/>
                <w:sz w:val="16"/>
                <w:szCs w:val="16"/>
                <w:lang w:eastAsia="ru-RU"/>
              </w:rPr>
              <w:t>)</w:t>
            </w:r>
          </w:p>
        </w:tc>
        <w:tc>
          <w:tcPr>
            <w:tcW w:w="1276" w:type="dxa"/>
            <w:vAlign w:val="center"/>
          </w:tcPr>
          <w:p w:rsidR="00EB6BFC" w:rsidRPr="0044327A" w:rsidRDefault="00EB6BFC" w:rsidP="00831E40">
            <w:pPr>
              <w:spacing w:after="0" w:line="240" w:lineRule="auto"/>
              <w:ind w:left="133" w:right="135"/>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vAlign w:val="center"/>
          </w:tcPr>
          <w:p w:rsidR="00EB6BFC" w:rsidRPr="0044327A" w:rsidRDefault="00EB6BFC" w:rsidP="00831E40">
            <w:pPr>
              <w:spacing w:after="0" w:line="240" w:lineRule="auto"/>
              <w:ind w:right="135"/>
              <w:rPr>
                <w:rFonts w:ascii="Times New Roman" w:hAnsi="Times New Roman"/>
                <w:color w:val="000000"/>
                <w:sz w:val="16"/>
                <w:szCs w:val="16"/>
                <w:lang w:eastAsia="ru-RU"/>
              </w:rPr>
            </w:pPr>
          </w:p>
        </w:tc>
        <w:tc>
          <w:tcPr>
            <w:tcW w:w="1418" w:type="dxa"/>
            <w:vAlign w:val="center"/>
          </w:tcPr>
          <w:p w:rsidR="00EB6BFC" w:rsidRPr="0044327A" w:rsidRDefault="00EB6BFC" w:rsidP="00831E40">
            <w:pPr>
              <w:spacing w:after="0" w:line="240" w:lineRule="auto"/>
              <w:ind w:left="145" w:right="135"/>
              <w:jc w:val="center"/>
              <w:rPr>
                <w:rFonts w:ascii="Times New Roman" w:hAnsi="Times New Roman"/>
                <w:color w:val="000000"/>
                <w:sz w:val="16"/>
                <w:szCs w:val="16"/>
                <w:lang w:eastAsia="ru-RU"/>
              </w:rPr>
            </w:pPr>
            <w:r w:rsidRPr="0044327A">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850" w:type="dxa"/>
            <w:vMerge/>
            <w:tcMar>
              <w:top w:w="75" w:type="dxa"/>
              <w:left w:w="75" w:type="dxa"/>
              <w:bottom w:w="75" w:type="dxa"/>
              <w:right w:w="75" w:type="dxa"/>
            </w:tcMar>
            <w:vAlign w:val="center"/>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276"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992"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c>
          <w:tcPr>
            <w:tcW w:w="1134" w:type="dxa"/>
            <w:vMerge/>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r w:rsidR="00EB6BFC" w:rsidRPr="00E5585F" w:rsidTr="00831E40">
        <w:trPr>
          <w:trHeight w:val="398"/>
        </w:trPr>
        <w:tc>
          <w:tcPr>
            <w:tcW w:w="14879" w:type="dxa"/>
            <w:gridSpan w:val="12"/>
          </w:tcPr>
          <w:p w:rsidR="00EB6BFC" w:rsidRPr="00EB6BFC" w:rsidRDefault="00EB6BFC" w:rsidP="00EB6BFC">
            <w:pPr>
              <w:spacing w:after="0" w:line="240" w:lineRule="auto"/>
              <w:ind w:right="135"/>
              <w:jc w:val="right"/>
              <w:rPr>
                <w:rFonts w:ascii="Times New Roman" w:hAnsi="Times New Roman"/>
                <w:color w:val="000000"/>
                <w:sz w:val="16"/>
                <w:szCs w:val="16"/>
                <w:lang w:val="en-US" w:eastAsia="ru-RU"/>
              </w:rPr>
            </w:pPr>
            <w:r w:rsidRPr="00EB6BFC">
              <w:rPr>
                <w:rFonts w:ascii="Times New Roman" w:hAnsi="Times New Roman"/>
                <w:color w:val="000000"/>
                <w:sz w:val="16"/>
                <w:szCs w:val="16"/>
                <w:lang w:eastAsia="ru-RU"/>
              </w:rPr>
              <w:t>ИТОГО</w:t>
            </w:r>
            <w:r w:rsidRPr="00EB6BFC">
              <w:rPr>
                <w:rFonts w:ascii="Times New Roman" w:hAnsi="Times New Roman"/>
                <w:color w:val="000000"/>
                <w:sz w:val="16"/>
                <w:szCs w:val="16"/>
                <w:lang w:val="en-US" w:eastAsia="ru-RU"/>
              </w:rPr>
              <w:t>:</w:t>
            </w:r>
          </w:p>
        </w:tc>
        <w:tc>
          <w:tcPr>
            <w:tcW w:w="1134" w:type="dxa"/>
            <w:shd w:val="clear" w:color="auto" w:fill="FFFF00"/>
          </w:tcPr>
          <w:p w:rsidR="00EB6BFC" w:rsidRPr="0044327A" w:rsidRDefault="00EB6BFC" w:rsidP="00831E40">
            <w:pPr>
              <w:spacing w:after="0" w:line="240" w:lineRule="auto"/>
              <w:ind w:right="135"/>
              <w:jc w:val="center"/>
              <w:rPr>
                <w:rFonts w:ascii="Times New Roman" w:hAnsi="Times New Roman"/>
                <w:color w:val="000000"/>
                <w:sz w:val="16"/>
                <w:szCs w:val="16"/>
                <w:lang w:eastAsia="ru-RU"/>
              </w:rPr>
            </w:pPr>
          </w:p>
        </w:tc>
      </w:tr>
    </w:tbl>
    <w:p w:rsidR="00EB6BFC" w:rsidRPr="000437D6" w:rsidRDefault="00EB6BFC" w:rsidP="00EB6BFC">
      <w:pPr>
        <w:pStyle w:val="a7"/>
        <w:widowControl w:val="0"/>
        <w:spacing w:after="0"/>
        <w:ind w:left="0"/>
        <w:jc w:val="center"/>
        <w:rPr>
          <w:rFonts w:ascii="Times New Roman" w:eastAsia="Courier New" w:hAnsi="Times New Roman" w:cs="Times New Roman"/>
          <w:b/>
        </w:rPr>
      </w:pPr>
    </w:p>
    <w:p w:rsidR="00EB6BFC" w:rsidRPr="00CE27EF" w:rsidRDefault="00EB6BFC" w:rsidP="00EB6BFC">
      <w:pPr>
        <w:pStyle w:val="a7"/>
        <w:widowControl w:val="0"/>
        <w:tabs>
          <w:tab w:val="left" w:pos="11340"/>
        </w:tabs>
        <w:spacing w:after="0"/>
        <w:ind w:left="0"/>
        <w:rPr>
          <w:rFonts w:ascii="Times New Roman" w:hAnsi="Times New Roman"/>
          <w:color w:val="000000"/>
          <w:sz w:val="20"/>
          <w:szCs w:val="20"/>
        </w:rPr>
      </w:pPr>
      <w:r w:rsidRPr="00CE27EF">
        <w:rPr>
          <w:rFonts w:ascii="Times New Roman" w:hAnsi="Times New Roman"/>
          <w:color w:val="000000"/>
          <w:sz w:val="20"/>
          <w:szCs w:val="20"/>
        </w:rPr>
        <w:t>-У москитных сеток должен отсутствовать посторонний запах.</w:t>
      </w:r>
    </w:p>
    <w:p w:rsidR="00EB6BFC" w:rsidRPr="00CE27EF" w:rsidRDefault="00EB6BFC" w:rsidP="00EB6BFC">
      <w:pPr>
        <w:tabs>
          <w:tab w:val="left" w:pos="709"/>
        </w:tabs>
        <w:spacing w:after="0" w:line="240" w:lineRule="atLeast"/>
        <w:ind w:right="140"/>
        <w:jc w:val="both"/>
        <w:rPr>
          <w:rFonts w:ascii="Times New Roman" w:hAnsi="Times New Roman"/>
          <w:color w:val="000000"/>
          <w:sz w:val="20"/>
          <w:szCs w:val="20"/>
        </w:rPr>
      </w:pPr>
      <w:r w:rsidRPr="00CE27EF">
        <w:rPr>
          <w:rFonts w:ascii="Times New Roman" w:hAnsi="Times New Roman"/>
          <w:color w:val="000000"/>
          <w:sz w:val="20"/>
          <w:szCs w:val="20"/>
        </w:rPr>
        <w:t>-Москитные сетки должны плотно прилегать к окну после установки в крепления.</w:t>
      </w:r>
    </w:p>
    <w:p w:rsidR="00EB6BFC" w:rsidRPr="00CE27EF" w:rsidRDefault="00EB6BFC" w:rsidP="00EB6BFC">
      <w:pPr>
        <w:tabs>
          <w:tab w:val="left" w:pos="709"/>
        </w:tabs>
        <w:spacing w:after="0" w:line="240" w:lineRule="atLeast"/>
        <w:ind w:right="140"/>
        <w:jc w:val="both"/>
        <w:rPr>
          <w:rFonts w:ascii="Times New Roman" w:hAnsi="Times New Roman"/>
          <w:color w:val="000000"/>
          <w:sz w:val="20"/>
          <w:szCs w:val="20"/>
        </w:rPr>
      </w:pPr>
      <w:r w:rsidRPr="00CE27EF">
        <w:rPr>
          <w:rFonts w:ascii="Times New Roman" w:hAnsi="Times New Roman"/>
          <w:color w:val="000000"/>
          <w:sz w:val="20"/>
          <w:szCs w:val="20"/>
        </w:rPr>
        <w:t xml:space="preserve">-В стоимость москитных сеток включено их изготовление, выезд представителя Поставщика на территорию Заказчика для точных замеров, демонтаж старых креплений москитных сеток (при наличии), установка новых креплений, установка москитных сеток. </w:t>
      </w:r>
    </w:p>
    <w:p w:rsidR="00EB6BFC" w:rsidRPr="00CE27EF" w:rsidRDefault="00EB6BFC" w:rsidP="00EB6BFC">
      <w:pPr>
        <w:rPr>
          <w:rFonts w:ascii="Times New Roman" w:hAnsi="Times New Roman" w:cs="Times New Roman"/>
          <w:b/>
          <w:sz w:val="20"/>
          <w:szCs w:val="20"/>
        </w:rPr>
      </w:pPr>
    </w:p>
    <w:p w:rsidR="00170252" w:rsidRDefault="00170252" w:rsidP="000820E3">
      <w:pPr>
        <w:rPr>
          <w:rFonts w:ascii="Times New Roman" w:hAnsi="Times New Roman" w:cs="Times New Roman"/>
          <w:b/>
          <w:sz w:val="28"/>
          <w:szCs w:val="28"/>
        </w:rPr>
      </w:pPr>
    </w:p>
    <w:sectPr w:rsidR="00170252" w:rsidSect="00EB6BFC">
      <w:headerReference w:type="first" r:id="rId18"/>
      <w:footerReference w:type="first" r:id="rId19"/>
      <w:pgSz w:w="16838" w:h="11906" w:orient="landscape"/>
      <w:pgMar w:top="284" w:right="538" w:bottom="140"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3CC" w:rsidRDefault="006F63CC">
      <w:pPr>
        <w:spacing w:after="0" w:line="240" w:lineRule="auto"/>
      </w:pPr>
      <w:r>
        <w:separator/>
      </w:r>
    </w:p>
  </w:endnote>
  <w:endnote w:type="continuationSeparator" w:id="0">
    <w:p w:rsidR="006F63CC" w:rsidRDefault="006F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284E" w:rsidRDefault="00AE284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E284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E284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E284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E284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E284E">
    <w:pPr>
      <w:pStyle w:val="ab"/>
      <w:jc w:val="right"/>
    </w:pPr>
    <w:sdt>
      <w:sdtPr>
        <w:id w:val="1395166092"/>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B6BFC">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3CC" w:rsidRDefault="006F63CC">
      <w:pPr>
        <w:spacing w:after="0" w:line="240" w:lineRule="auto"/>
      </w:pPr>
      <w:r>
        <w:separator/>
      </w:r>
    </w:p>
  </w:footnote>
  <w:footnote w:type="continuationSeparator" w:id="0">
    <w:p w:rsidR="006F63CC" w:rsidRDefault="006F63C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284E" w:rsidRDefault="00AE284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284E" w:rsidRDefault="00AE284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284E" w:rsidRDefault="00AE284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3F81BBF"/>
    <w:multiLevelType w:val="hybridMultilevel"/>
    <w:tmpl w:val="32D21E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3A1C65"/>
    <w:multiLevelType w:val="hybridMultilevel"/>
    <w:tmpl w:val="F8160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8"/>
  </w:num>
  <w:num w:numId="9">
    <w:abstractNumId w:val="1"/>
  </w:num>
  <w:num w:numId="10">
    <w:abstractNumId w:val="17"/>
  </w:num>
  <w:num w:numId="11">
    <w:abstractNumId w:val="20"/>
  </w:num>
  <w:num w:numId="12">
    <w:abstractNumId w:val="10"/>
  </w:num>
  <w:num w:numId="13">
    <w:abstractNumId w:val="4"/>
  </w:num>
  <w:num w:numId="14">
    <w:abstractNumId w:val="8"/>
  </w:num>
  <w:num w:numId="15">
    <w:abstractNumId w:val="19"/>
  </w:num>
  <w:num w:numId="16">
    <w:abstractNumId w:val="13"/>
  </w:num>
  <w:num w:numId="17">
    <w:abstractNumId w:val="7"/>
  </w:num>
  <w:num w:numId="18">
    <w:abstractNumId w:val="6"/>
  </w:num>
  <w:num w:numId="19">
    <w:abstractNumId w:val="16"/>
  </w:num>
  <w:num w:numId="20">
    <w:abstractNumId w:val="15"/>
  </w:num>
  <w:num w:numId="2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6F63CC"/>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284E"/>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B6BFC"/>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F915-1975-4998-AA14-00E9C17C8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14352</Words>
  <Characters>81811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2025-04-16T07:54:00Z</dcterms:created>
  <dcterms:modified xsi:type="dcterms:W3CDTF">2025-04-16T07:54:00Z</dcterms:modified>
</cp:coreProperties>
</file>