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0005D9BF" wp14:editId="7B7F250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17.02.2020 № 10.3-08/135</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25.02.2020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71403">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периодической метрологической поверке (калибровке) средств измерений </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71.12</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942FAD" w:rsidP="00742657">
            <w:pPr>
              <w:ind w:right="-1"/>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 По месту нахождения Исполнителя.  2) СПб, пос. Песочный, Ленинградская,68</w:t>
            </w:r>
            <w:r w:rsidRPr="00942FAD">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30.05.2020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СИ, принятые в поверку(калибровку), в зависимости от объемов и сложности поверяются в течение 20 рабочих дней, за исключением случаев, когда методикой поверки предусмотрены иные сроки поверки. Дата выездной поверки согласовывается с поверителем за 30 дней до предполагаемой.</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Сторонами акта выполненных работ, при отсутствии замечаний со стороны Заказчика по качеству услуг, оказанных в рамках контракта на основании счета на оплату. 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1.Если по результатам поверки СИ признано пригодным к применению, то на него и (или) в формуляр (паспорт) наносится знак поверки в виде клейма (наклейки), и (или) выдается Свидетельство о поверке установленной формы, если оно предусмотрено нормативной документацией на методы поверки или делается соответствующая запись в технической документации на СИ.
                <w:cr/>
                2.Если по результатам поверки (калибровки) СИ признано непригодным к применению, то на него выписывается извещение о непригодности.
                <w:cr/>
              </w:t>
            </w:r>
            <w:r w:rsidRPr="001347C5">
              <w:rPr>
                <w:rFonts w:ascii="Times New Roman" w:hAnsi="Times New Roman" w:cs="Times New Roman"/>
                <w:sz w:val="24"/>
                <w:szCs w:val="24"/>
              </w:rPr>
              <w:lastRenderedPageBreak/>
              <w:t>Свидетельство о поверке установленной формы, если оно предусмотрено нормативной документацией на методы поверки или делается соответствующая запись в технической документации на СИ.</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lastRenderedPageBreak/>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Указано в п.18</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Указано в п.18</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D341BF" w:rsidRPr="00D341BF" w:rsidRDefault="00D341BF" w:rsidP="00D341BF">
      <w:pPr>
        <w:tabs>
          <w:tab w:val="left" w:pos="851"/>
        </w:tabs>
        <w:autoSpaceDN w:val="0"/>
        <w:spacing w:after="0" w:line="240" w:lineRule="auto"/>
        <w:rPr>
          <w:rFonts w:ascii="Times New Roman" w:eastAsia="Times New Roman" w:hAnsi="Times New Roman" w:cs="Times New Roman"/>
          <w:b/>
          <w:sz w:val="24"/>
          <w:szCs w:val="24"/>
          <w:lang w:eastAsia="ru-RU"/>
        </w:rPr>
      </w:pPr>
      <w:r w:rsidRPr="00D341BF">
        <w:rPr>
          <w:rFonts w:ascii="Times New Roman" w:eastAsia="Times New Roman" w:hAnsi="Times New Roman" w:cs="Times New Roman"/>
          <w:b/>
          <w:sz w:val="24"/>
          <w:szCs w:val="24"/>
          <w:lang w:eastAsia="ru-RU"/>
        </w:rPr>
        <w:t>1.</w:t>
      </w:r>
      <w:r w:rsidRPr="00D341BF">
        <w:rPr>
          <w:rFonts w:ascii="Times New Roman" w:eastAsia="Times New Roman" w:hAnsi="Times New Roman" w:cs="Times New Roman"/>
          <w:b/>
          <w:sz w:val="24"/>
          <w:szCs w:val="24"/>
          <w:lang w:eastAsia="ru-RU"/>
        </w:rPr>
        <w:tab/>
        <w:t xml:space="preserve">Перечень средств измерений, подлежащих периодической  поверке </w:t>
      </w:r>
    </w:p>
    <w:tbl>
      <w:tblPr>
        <w:tblW w:w="10348" w:type="dxa"/>
        <w:tblInd w:w="-1026" w:type="dxa"/>
        <w:tblLayout w:type="fixed"/>
        <w:tblLook w:val="04A0" w:firstRow="1" w:lastRow="0" w:firstColumn="1" w:lastColumn="0" w:noHBand="0" w:noVBand="1"/>
      </w:tblPr>
      <w:tblGrid>
        <w:gridCol w:w="850"/>
        <w:gridCol w:w="5671"/>
        <w:gridCol w:w="1843"/>
        <w:gridCol w:w="1275"/>
        <w:gridCol w:w="709"/>
      </w:tblGrid>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hideMark/>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 п/п</w:t>
            </w:r>
          </w:p>
        </w:tc>
        <w:tc>
          <w:tcPr>
            <w:tcW w:w="5671" w:type="dxa"/>
            <w:tcBorders>
              <w:top w:val="single" w:sz="4" w:space="0" w:color="auto"/>
              <w:left w:val="nil"/>
              <w:bottom w:val="single" w:sz="4" w:space="0" w:color="auto"/>
              <w:right w:val="single" w:sz="4" w:space="0" w:color="auto"/>
            </w:tcBorders>
            <w:noWrap/>
            <w:vAlign w:val="center"/>
            <w:hideMark/>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Наименование средств измерений</w:t>
            </w:r>
          </w:p>
        </w:tc>
        <w:tc>
          <w:tcPr>
            <w:tcW w:w="1843" w:type="dxa"/>
            <w:tcBorders>
              <w:top w:val="single" w:sz="4" w:space="0" w:color="auto"/>
              <w:left w:val="nil"/>
              <w:bottom w:val="single" w:sz="4" w:space="0" w:color="auto"/>
              <w:right w:val="single" w:sz="4" w:space="0" w:color="auto"/>
            </w:tcBorders>
            <w:noWrap/>
            <w:vAlign w:val="center"/>
            <w:hideMark/>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Тип СИ</w:t>
            </w:r>
          </w:p>
        </w:tc>
        <w:tc>
          <w:tcPr>
            <w:tcW w:w="1275" w:type="dxa"/>
            <w:tcBorders>
              <w:top w:val="single" w:sz="4" w:space="0" w:color="auto"/>
              <w:left w:val="nil"/>
              <w:bottom w:val="single" w:sz="4" w:space="0" w:color="auto"/>
              <w:right w:val="single" w:sz="4" w:space="0" w:color="auto"/>
            </w:tcBorders>
            <w:vAlign w:val="center"/>
            <w:hideMark/>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Ед. изм. по ОКЕИ</w:t>
            </w:r>
          </w:p>
        </w:tc>
        <w:tc>
          <w:tcPr>
            <w:tcW w:w="709" w:type="dxa"/>
            <w:tcBorders>
              <w:top w:val="single" w:sz="4" w:space="0" w:color="auto"/>
              <w:left w:val="nil"/>
              <w:bottom w:val="single" w:sz="4" w:space="0" w:color="auto"/>
              <w:right w:val="single" w:sz="4" w:space="0" w:color="auto"/>
            </w:tcBorders>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Количество</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Ростомер РЭП в комплекте с весами напольными медицинскими электронными ВМЭН-150</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РЭП / ВМЭН</w:t>
            </w:r>
          </w:p>
        </w:tc>
        <w:tc>
          <w:tcPr>
            <w:tcW w:w="1275" w:type="dxa"/>
            <w:tcBorders>
              <w:top w:val="single" w:sz="4" w:space="0" w:color="auto"/>
              <w:left w:val="nil"/>
              <w:bottom w:val="single" w:sz="4" w:space="0" w:color="auto"/>
              <w:right w:val="single" w:sz="4" w:space="0" w:color="auto"/>
            </w:tcBorders>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1</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Монитор пациента модели iPM12</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iPM12</w:t>
            </w:r>
          </w:p>
        </w:tc>
        <w:tc>
          <w:tcPr>
            <w:tcW w:w="1275" w:type="dxa"/>
            <w:tcBorders>
              <w:top w:val="single" w:sz="4" w:space="0" w:color="auto"/>
              <w:left w:val="nil"/>
              <w:bottom w:val="single" w:sz="4" w:space="0" w:color="auto"/>
              <w:right w:val="single" w:sz="4" w:space="0" w:color="auto"/>
            </w:tcBorders>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2</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Прибор автоматический электронный для измерения артериального давления и частоты пульса Tensoval Duo Control</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Tensoval Duo Control</w:t>
            </w:r>
          </w:p>
        </w:tc>
        <w:tc>
          <w:tcPr>
            <w:tcW w:w="1275" w:type="dxa"/>
            <w:tcBorders>
              <w:top w:val="single" w:sz="4" w:space="0" w:color="auto"/>
              <w:left w:val="nil"/>
              <w:bottom w:val="single" w:sz="4" w:space="0" w:color="auto"/>
              <w:right w:val="single" w:sz="4" w:space="0" w:color="auto"/>
            </w:tcBorders>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1</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Гигрометр психрометрический ВИТ-2 от 15°С до 40°С ц/д 0,2°С</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ВИТ-2</w:t>
            </w:r>
          </w:p>
        </w:tc>
        <w:tc>
          <w:tcPr>
            <w:tcW w:w="1275" w:type="dxa"/>
            <w:tcBorders>
              <w:top w:val="single" w:sz="4" w:space="0" w:color="auto"/>
              <w:left w:val="nil"/>
              <w:bottom w:val="single" w:sz="4" w:space="0" w:color="auto"/>
              <w:right w:val="single" w:sz="4" w:space="0" w:color="auto"/>
            </w:tcBorders>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49</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Измеритель-регистратор температуры и относительной влажности автономный Eclerk®-M, вариант исполнения  Eclerk-M11-2Pt-G3-W</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lang w:val="en-US"/>
              </w:rPr>
            </w:pPr>
            <w:r w:rsidRPr="00D341BF">
              <w:rPr>
                <w:rFonts w:ascii="Times New Roman" w:eastAsia="Times New Roman" w:hAnsi="Times New Roman" w:cs="Times New Roman"/>
                <w:sz w:val="24"/>
                <w:szCs w:val="24"/>
                <w:lang w:val="en-US"/>
              </w:rPr>
              <w:t>Eclerk-M11-2Pt-G3-W</w:t>
            </w:r>
          </w:p>
        </w:tc>
        <w:tc>
          <w:tcPr>
            <w:tcW w:w="1275" w:type="dxa"/>
            <w:tcBorders>
              <w:top w:val="single" w:sz="4" w:space="0" w:color="auto"/>
              <w:left w:val="nil"/>
              <w:bottom w:val="single" w:sz="4" w:space="0" w:color="auto"/>
              <w:right w:val="single" w:sz="4" w:space="0" w:color="auto"/>
            </w:tcBorders>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2</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numPr>
                <w:ilvl w:val="0"/>
                <w:numId w:val="20"/>
              </w:numPr>
              <w:spacing w:after="0" w:line="240" w:lineRule="auto"/>
              <w:ind w:left="470" w:hanging="357"/>
              <w:rPr>
                <w:rFonts w:ascii="Times New Roman" w:eastAsia="Times New Roman" w:hAnsi="Times New Roman" w:cs="Times New Roman"/>
                <w:sz w:val="24"/>
                <w:szCs w:val="24"/>
                <w:lang w:val="en-US" w:eastAsia="ru-RU"/>
              </w:rPr>
            </w:pPr>
          </w:p>
        </w:tc>
        <w:tc>
          <w:tcPr>
            <w:tcW w:w="5671"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Измеритель комбинированный  Testo-410-1</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Testo-410-1</w:t>
            </w:r>
          </w:p>
        </w:tc>
        <w:tc>
          <w:tcPr>
            <w:tcW w:w="1275" w:type="dxa"/>
            <w:tcBorders>
              <w:top w:val="single" w:sz="4" w:space="0" w:color="auto"/>
              <w:left w:val="nil"/>
              <w:bottom w:val="single" w:sz="4" w:space="0" w:color="auto"/>
              <w:right w:val="single" w:sz="4" w:space="0" w:color="auto"/>
            </w:tcBorders>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3</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Измеритель комбинированный Testo 425</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Testo 425</w:t>
            </w:r>
          </w:p>
        </w:tc>
        <w:tc>
          <w:tcPr>
            <w:tcW w:w="1275" w:type="dxa"/>
            <w:tcBorders>
              <w:top w:val="single" w:sz="4" w:space="0" w:color="auto"/>
              <w:left w:val="nil"/>
              <w:bottom w:val="single" w:sz="4" w:space="0" w:color="auto"/>
              <w:right w:val="single" w:sz="4" w:space="0" w:color="auto"/>
            </w:tcBorders>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2</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Дозиметр-радиометр поисковый МКС/СРП-08А ( с блоком детектирования БДБС-25-01А)</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МКС/СРП-08А</w:t>
            </w:r>
          </w:p>
        </w:tc>
        <w:tc>
          <w:tcPr>
            <w:tcW w:w="1275" w:type="dxa"/>
            <w:tcBorders>
              <w:top w:val="single" w:sz="4" w:space="0" w:color="auto"/>
              <w:left w:val="nil"/>
              <w:bottom w:val="single" w:sz="4" w:space="0" w:color="auto"/>
              <w:right w:val="single" w:sz="4" w:space="0" w:color="auto"/>
            </w:tcBorders>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1</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numPr>
                <w:ilvl w:val="0"/>
                <w:numId w:val="20"/>
              </w:numPr>
              <w:spacing w:after="0" w:line="240" w:lineRule="auto"/>
              <w:ind w:left="470" w:hanging="357"/>
              <w:rPr>
                <w:rFonts w:ascii="Times New Roman" w:eastAsia="Times New Roman" w:hAnsi="Times New Roman" w:cs="Times New Roman"/>
                <w:sz w:val="24"/>
                <w:szCs w:val="24"/>
                <w:lang w:eastAsia="ru-RU"/>
              </w:rPr>
            </w:pPr>
          </w:p>
        </w:tc>
        <w:tc>
          <w:tcPr>
            <w:tcW w:w="5671"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Дозиметр индивидуальный ДКС-АТ3509С</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ДКС-АТ3509С</w:t>
            </w:r>
          </w:p>
        </w:tc>
        <w:tc>
          <w:tcPr>
            <w:tcW w:w="1275" w:type="dxa"/>
            <w:tcBorders>
              <w:top w:val="single" w:sz="4" w:space="0" w:color="auto"/>
              <w:left w:val="nil"/>
              <w:bottom w:val="single" w:sz="4" w:space="0" w:color="auto"/>
              <w:right w:val="single" w:sz="4" w:space="0" w:color="auto"/>
            </w:tcBorders>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lang w:eastAsia="ru-RU"/>
              </w:rPr>
              <w:t>шт.(код по ОКЕИ 796)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1</w:t>
            </w:r>
          </w:p>
        </w:tc>
      </w:tr>
    </w:tbl>
    <w:p w:rsidR="00D341BF" w:rsidRPr="00D341BF" w:rsidRDefault="00D341BF" w:rsidP="00D341BF">
      <w:pPr>
        <w:rPr>
          <w:rFonts w:ascii="Times New Roman" w:eastAsia="Times New Roman" w:hAnsi="Times New Roman" w:cs="Times New Roman"/>
          <w:b/>
          <w:sz w:val="28"/>
          <w:szCs w:val="28"/>
        </w:rPr>
      </w:pPr>
    </w:p>
    <w:p w:rsidR="00D341BF" w:rsidRPr="00D341BF" w:rsidRDefault="00D341BF" w:rsidP="00D341BF">
      <w:pPr>
        <w:tabs>
          <w:tab w:val="left" w:pos="851"/>
        </w:tabs>
        <w:autoSpaceDN w:val="0"/>
        <w:spacing w:after="0" w:line="240" w:lineRule="auto"/>
        <w:rPr>
          <w:rFonts w:ascii="Times New Roman" w:eastAsia="Times New Roman" w:hAnsi="Times New Roman" w:cs="Times New Roman"/>
          <w:b/>
          <w:sz w:val="24"/>
          <w:szCs w:val="24"/>
          <w:lang w:eastAsia="ru-RU"/>
        </w:rPr>
      </w:pPr>
      <w:r w:rsidRPr="00D341BF">
        <w:rPr>
          <w:rFonts w:ascii="Times New Roman" w:eastAsia="Times New Roman" w:hAnsi="Times New Roman" w:cs="Times New Roman"/>
          <w:b/>
          <w:sz w:val="24"/>
          <w:szCs w:val="24"/>
          <w:lang w:eastAsia="ru-RU"/>
        </w:rPr>
        <w:t>2.</w:t>
      </w:r>
      <w:r w:rsidRPr="00D341BF">
        <w:rPr>
          <w:rFonts w:ascii="Times New Roman" w:eastAsia="Times New Roman" w:hAnsi="Times New Roman" w:cs="Times New Roman"/>
          <w:b/>
          <w:sz w:val="24"/>
          <w:szCs w:val="24"/>
          <w:lang w:eastAsia="ru-RU"/>
        </w:rPr>
        <w:tab/>
        <w:t>Объём оказываемых услуг:</w:t>
      </w:r>
    </w:p>
    <w:p w:rsidR="00D341BF" w:rsidRPr="00D341BF" w:rsidRDefault="00D341BF" w:rsidP="00D341BF">
      <w:pPr>
        <w:tabs>
          <w:tab w:val="left" w:pos="851"/>
        </w:tabs>
        <w:autoSpaceDN w:val="0"/>
        <w:spacing w:after="0" w:line="240" w:lineRule="auto"/>
        <w:rPr>
          <w:rFonts w:ascii="Times New Roman" w:eastAsia="Times New Roman" w:hAnsi="Times New Roman" w:cs="Times New Roman"/>
          <w:b/>
          <w:sz w:val="24"/>
          <w:szCs w:val="24"/>
          <w:lang w:eastAsia="ru-RU"/>
        </w:rPr>
      </w:pPr>
    </w:p>
    <w:tbl>
      <w:tblPr>
        <w:tblW w:w="10348" w:type="dxa"/>
        <w:tblInd w:w="-1026" w:type="dxa"/>
        <w:tblLayout w:type="fixed"/>
        <w:tblLook w:val="04A0" w:firstRow="1" w:lastRow="0" w:firstColumn="1" w:lastColumn="0" w:noHBand="0" w:noVBand="1"/>
      </w:tblPr>
      <w:tblGrid>
        <w:gridCol w:w="850"/>
        <w:gridCol w:w="5387"/>
        <w:gridCol w:w="1843"/>
        <w:gridCol w:w="1559"/>
        <w:gridCol w:w="709"/>
      </w:tblGrid>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hideMark/>
          </w:tcPr>
          <w:p w:rsidR="00D341BF" w:rsidRPr="00D341BF" w:rsidRDefault="00D341BF" w:rsidP="00D341BF">
            <w:pPr>
              <w:spacing w:after="0" w:line="240" w:lineRule="auto"/>
              <w:jc w:val="center"/>
              <w:rPr>
                <w:rFonts w:ascii="Times New Roman" w:eastAsia="Times New Roman" w:hAnsi="Times New Roman" w:cs="Times New Roman"/>
                <w:lang w:eastAsia="ru-RU"/>
              </w:rPr>
            </w:pPr>
            <w:r w:rsidRPr="00D341BF">
              <w:rPr>
                <w:rFonts w:ascii="Times New Roman" w:eastAsia="Times New Roman" w:hAnsi="Times New Roman" w:cs="Times New Roman"/>
                <w:lang w:eastAsia="ru-RU"/>
              </w:rPr>
              <w:t>№ п/п</w:t>
            </w:r>
          </w:p>
        </w:tc>
        <w:tc>
          <w:tcPr>
            <w:tcW w:w="5387" w:type="dxa"/>
            <w:tcBorders>
              <w:top w:val="single" w:sz="4" w:space="0" w:color="auto"/>
              <w:left w:val="nil"/>
              <w:bottom w:val="single" w:sz="4" w:space="0" w:color="auto"/>
              <w:right w:val="single" w:sz="4" w:space="0" w:color="auto"/>
            </w:tcBorders>
            <w:noWrap/>
            <w:vAlign w:val="center"/>
            <w:hideMark/>
          </w:tcPr>
          <w:p w:rsidR="00D341BF" w:rsidRPr="00D341BF" w:rsidRDefault="00D341BF" w:rsidP="00D341BF">
            <w:pPr>
              <w:spacing w:after="0" w:line="240" w:lineRule="auto"/>
              <w:jc w:val="center"/>
              <w:rPr>
                <w:rFonts w:ascii="Times New Roman" w:eastAsia="Times New Roman" w:hAnsi="Times New Roman" w:cs="Times New Roman"/>
                <w:lang w:eastAsia="ru-RU"/>
              </w:rPr>
            </w:pPr>
            <w:r w:rsidRPr="00D341BF">
              <w:rPr>
                <w:rFonts w:ascii="Times New Roman" w:eastAsia="Times New Roman" w:hAnsi="Times New Roman" w:cs="Times New Roman"/>
                <w:lang w:eastAsia="ru-RU"/>
              </w:rPr>
              <w:t>Наименование услуги</w:t>
            </w:r>
          </w:p>
        </w:tc>
        <w:tc>
          <w:tcPr>
            <w:tcW w:w="1843" w:type="dxa"/>
            <w:tcBorders>
              <w:top w:val="single" w:sz="4" w:space="0" w:color="auto"/>
              <w:left w:val="nil"/>
              <w:bottom w:val="single" w:sz="4" w:space="0" w:color="auto"/>
              <w:right w:val="single" w:sz="4" w:space="0" w:color="auto"/>
            </w:tcBorders>
            <w:noWrap/>
            <w:vAlign w:val="center"/>
            <w:hideMark/>
          </w:tcPr>
          <w:p w:rsidR="00D341BF" w:rsidRPr="00D341BF" w:rsidRDefault="00D341BF" w:rsidP="00D341BF">
            <w:pPr>
              <w:spacing w:after="0" w:line="240" w:lineRule="auto"/>
              <w:jc w:val="center"/>
              <w:rPr>
                <w:rFonts w:ascii="Times New Roman" w:eastAsia="Times New Roman" w:hAnsi="Times New Roman" w:cs="Times New Roman"/>
                <w:lang w:eastAsia="ru-RU"/>
              </w:rPr>
            </w:pPr>
            <w:r w:rsidRPr="00D341BF">
              <w:rPr>
                <w:rFonts w:ascii="Times New Roman" w:eastAsia="Times New Roman" w:hAnsi="Times New Roman" w:cs="Times New Roman"/>
                <w:lang w:eastAsia="ru-RU"/>
              </w:rPr>
              <w:t>Тип СИ</w:t>
            </w:r>
          </w:p>
        </w:tc>
        <w:tc>
          <w:tcPr>
            <w:tcW w:w="1559" w:type="dxa"/>
            <w:tcBorders>
              <w:top w:val="single" w:sz="4" w:space="0" w:color="auto"/>
              <w:left w:val="nil"/>
              <w:bottom w:val="single" w:sz="4" w:space="0" w:color="auto"/>
              <w:right w:val="single" w:sz="4" w:space="0" w:color="auto"/>
            </w:tcBorders>
            <w:vAlign w:val="center"/>
            <w:hideMark/>
          </w:tcPr>
          <w:p w:rsidR="00D341BF" w:rsidRPr="00D341BF" w:rsidRDefault="00D341BF" w:rsidP="00D341BF">
            <w:pPr>
              <w:spacing w:after="0" w:line="240" w:lineRule="auto"/>
              <w:jc w:val="center"/>
              <w:rPr>
                <w:rFonts w:ascii="Times New Roman" w:eastAsia="Times New Roman" w:hAnsi="Times New Roman" w:cs="Times New Roman"/>
                <w:lang w:eastAsia="ru-RU"/>
              </w:rPr>
            </w:pPr>
            <w:r w:rsidRPr="00D341BF">
              <w:rPr>
                <w:rFonts w:ascii="Times New Roman" w:eastAsia="Times New Roman" w:hAnsi="Times New Roman" w:cs="Times New Roman"/>
                <w:lang w:eastAsia="ru-RU"/>
              </w:rPr>
              <w:t>Ед. изм. по ОКЕИ</w:t>
            </w:r>
          </w:p>
        </w:tc>
        <w:tc>
          <w:tcPr>
            <w:tcW w:w="709" w:type="dxa"/>
            <w:tcBorders>
              <w:top w:val="single" w:sz="4" w:space="0" w:color="auto"/>
              <w:left w:val="nil"/>
              <w:bottom w:val="single" w:sz="4" w:space="0" w:color="auto"/>
              <w:right w:val="single" w:sz="4" w:space="0" w:color="auto"/>
            </w:tcBorders>
          </w:tcPr>
          <w:p w:rsidR="00D341BF" w:rsidRPr="00D341BF" w:rsidRDefault="00D341BF" w:rsidP="00D341BF">
            <w:pPr>
              <w:spacing w:after="0" w:line="240" w:lineRule="auto"/>
              <w:jc w:val="center"/>
              <w:rPr>
                <w:rFonts w:ascii="Times New Roman" w:eastAsia="Times New Roman" w:hAnsi="Times New Roman" w:cs="Times New Roman"/>
                <w:lang w:eastAsia="ru-RU"/>
              </w:rPr>
            </w:pPr>
            <w:r w:rsidRPr="00D341BF">
              <w:rPr>
                <w:rFonts w:ascii="Times New Roman" w:eastAsia="Times New Roman" w:hAnsi="Times New Roman" w:cs="Times New Roman"/>
                <w:lang w:eastAsia="ru-RU"/>
              </w:rPr>
              <w:t>Количество</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1.</w:t>
            </w:r>
          </w:p>
        </w:tc>
        <w:tc>
          <w:tcPr>
            <w:tcW w:w="5387"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Оказание услуг по поверке СИ: Ростомер РЭП в комплекте с весами напольными медицинскими электронными ВМЭН-150</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РЭП / ВМЭН</w:t>
            </w:r>
          </w:p>
        </w:tc>
        <w:tc>
          <w:tcPr>
            <w:tcW w:w="1559" w:type="dxa"/>
            <w:tcBorders>
              <w:top w:val="single" w:sz="4" w:space="0" w:color="auto"/>
              <w:left w:val="nil"/>
              <w:bottom w:val="single" w:sz="4" w:space="0" w:color="auto"/>
              <w:right w:val="single" w:sz="4" w:space="0" w:color="auto"/>
            </w:tcBorders>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1</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2.</w:t>
            </w:r>
          </w:p>
        </w:tc>
        <w:tc>
          <w:tcPr>
            <w:tcW w:w="5387"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 xml:space="preserve">Оказание услуг по поверке СИ: Монитор </w:t>
            </w:r>
            <w:r w:rsidRPr="00D341BF">
              <w:rPr>
                <w:rFonts w:ascii="Times New Roman" w:eastAsia="Times New Roman" w:hAnsi="Times New Roman" w:cs="Times New Roman"/>
                <w:sz w:val="24"/>
                <w:szCs w:val="24"/>
              </w:rPr>
              <w:lastRenderedPageBreak/>
              <w:t>пациента модели iPM12</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lastRenderedPageBreak/>
              <w:t>iPM12</w:t>
            </w:r>
          </w:p>
        </w:tc>
        <w:tc>
          <w:tcPr>
            <w:tcW w:w="1559" w:type="dxa"/>
            <w:tcBorders>
              <w:top w:val="single" w:sz="4" w:space="0" w:color="auto"/>
              <w:left w:val="nil"/>
              <w:bottom w:val="single" w:sz="4" w:space="0" w:color="auto"/>
              <w:right w:val="single" w:sz="4" w:space="0" w:color="auto"/>
            </w:tcBorders>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 xml:space="preserve">Усл.Ед (код по ОКЕИ </w:t>
            </w:r>
            <w:r w:rsidRPr="00D341BF">
              <w:rPr>
                <w:rFonts w:ascii="Times New Roman" w:eastAsia="Times New Roman" w:hAnsi="Times New Roman" w:cs="Times New Roman"/>
                <w:sz w:val="24"/>
                <w:szCs w:val="24"/>
                <w:lang w:eastAsia="ru-RU"/>
              </w:rPr>
              <w:lastRenderedPageBreak/>
              <w:t>876)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lastRenderedPageBreak/>
              <w:t>2</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lastRenderedPageBreak/>
              <w:t>3.</w:t>
            </w:r>
          </w:p>
        </w:tc>
        <w:tc>
          <w:tcPr>
            <w:tcW w:w="5387"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Оказание услуг по поверке СИ: Прибор автоматический электронный для измерения артериального давления и частоты пульса Tensoval Duo Control</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Tensoval Duo Control</w:t>
            </w:r>
          </w:p>
        </w:tc>
        <w:tc>
          <w:tcPr>
            <w:tcW w:w="1559" w:type="dxa"/>
            <w:tcBorders>
              <w:top w:val="single" w:sz="4" w:space="0" w:color="auto"/>
              <w:left w:val="nil"/>
              <w:bottom w:val="single" w:sz="4" w:space="0" w:color="auto"/>
              <w:right w:val="single" w:sz="4" w:space="0" w:color="auto"/>
            </w:tcBorders>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1</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4.</w:t>
            </w:r>
          </w:p>
        </w:tc>
        <w:tc>
          <w:tcPr>
            <w:tcW w:w="5387"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Оказание услуг по поверке СИ: Гигрометр психрометрический ВИТ-2 от 15°С до 40°С ц/д 0,2°С</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ВИТ-2</w:t>
            </w:r>
          </w:p>
        </w:tc>
        <w:tc>
          <w:tcPr>
            <w:tcW w:w="1559" w:type="dxa"/>
            <w:tcBorders>
              <w:top w:val="single" w:sz="4" w:space="0" w:color="auto"/>
              <w:left w:val="nil"/>
              <w:bottom w:val="single" w:sz="4" w:space="0" w:color="auto"/>
              <w:right w:val="single" w:sz="4" w:space="0" w:color="auto"/>
            </w:tcBorders>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49</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5.</w:t>
            </w:r>
          </w:p>
        </w:tc>
        <w:tc>
          <w:tcPr>
            <w:tcW w:w="5387"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Оказание услуг по поверке СИ: Измеритель-регистратор температуры и относительной влажности автономный Eclerk®-M, вариант исполнения  Eclerk-M11-2Pt-G3-W</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lang w:val="en-US"/>
              </w:rPr>
            </w:pPr>
            <w:r w:rsidRPr="00D341BF">
              <w:rPr>
                <w:rFonts w:ascii="Times New Roman" w:eastAsia="Times New Roman" w:hAnsi="Times New Roman" w:cs="Times New Roman"/>
                <w:sz w:val="24"/>
                <w:szCs w:val="24"/>
                <w:lang w:val="en-US"/>
              </w:rPr>
              <w:t>Eclerk-M11-2Pt-G3-W</w:t>
            </w:r>
          </w:p>
        </w:tc>
        <w:tc>
          <w:tcPr>
            <w:tcW w:w="1559" w:type="dxa"/>
            <w:tcBorders>
              <w:top w:val="single" w:sz="4" w:space="0" w:color="auto"/>
              <w:left w:val="nil"/>
              <w:bottom w:val="single" w:sz="4" w:space="0" w:color="auto"/>
              <w:right w:val="single" w:sz="4" w:space="0" w:color="auto"/>
            </w:tcBorders>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2</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6.</w:t>
            </w:r>
          </w:p>
        </w:tc>
        <w:tc>
          <w:tcPr>
            <w:tcW w:w="5387"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Оказание услуг по поверке СИ: Измеритель комбинированный  Testo-410-1</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Testo-410-1</w:t>
            </w:r>
          </w:p>
        </w:tc>
        <w:tc>
          <w:tcPr>
            <w:tcW w:w="1559" w:type="dxa"/>
            <w:tcBorders>
              <w:top w:val="single" w:sz="4" w:space="0" w:color="auto"/>
              <w:left w:val="nil"/>
              <w:bottom w:val="single" w:sz="4" w:space="0" w:color="auto"/>
              <w:right w:val="single" w:sz="4" w:space="0" w:color="auto"/>
            </w:tcBorders>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3</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7.</w:t>
            </w:r>
          </w:p>
        </w:tc>
        <w:tc>
          <w:tcPr>
            <w:tcW w:w="5387"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Оказание услуг по поверке СИ: Измеритель комбинированный Testo 425</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Testo 425</w:t>
            </w:r>
          </w:p>
        </w:tc>
        <w:tc>
          <w:tcPr>
            <w:tcW w:w="1559" w:type="dxa"/>
            <w:tcBorders>
              <w:top w:val="single" w:sz="4" w:space="0" w:color="auto"/>
              <w:left w:val="nil"/>
              <w:bottom w:val="single" w:sz="4" w:space="0" w:color="auto"/>
              <w:right w:val="single" w:sz="4" w:space="0" w:color="auto"/>
            </w:tcBorders>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2</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8.</w:t>
            </w:r>
          </w:p>
        </w:tc>
        <w:tc>
          <w:tcPr>
            <w:tcW w:w="5387"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Оказание услуг по поверке СИ: Дозиметр-радиометр поисковый МКС/СРП-08А ( с блоком детектирования БДБС-25-01А)</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МКС/СРП-08А</w:t>
            </w:r>
          </w:p>
        </w:tc>
        <w:tc>
          <w:tcPr>
            <w:tcW w:w="1559" w:type="dxa"/>
            <w:tcBorders>
              <w:top w:val="single" w:sz="4" w:space="0" w:color="auto"/>
              <w:left w:val="nil"/>
              <w:bottom w:val="single" w:sz="4" w:space="0" w:color="auto"/>
              <w:right w:val="single" w:sz="4" w:space="0" w:color="auto"/>
            </w:tcBorders>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1</w:t>
            </w:r>
          </w:p>
        </w:tc>
      </w:tr>
      <w:tr w:rsidR="00D341BF" w:rsidRPr="00D341BF" w:rsidTr="00750985">
        <w:trPr>
          <w:trHeight w:val="474"/>
        </w:trPr>
        <w:tc>
          <w:tcPr>
            <w:tcW w:w="850" w:type="dxa"/>
            <w:tcBorders>
              <w:top w:val="single" w:sz="4" w:space="0" w:color="auto"/>
              <w:left w:val="single" w:sz="4" w:space="0" w:color="auto"/>
              <w:bottom w:val="single" w:sz="4" w:space="0" w:color="auto"/>
              <w:right w:val="single" w:sz="4" w:space="0" w:color="auto"/>
            </w:tcBorders>
            <w:noWrap/>
            <w:vAlign w:val="center"/>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9.</w:t>
            </w:r>
          </w:p>
        </w:tc>
        <w:tc>
          <w:tcPr>
            <w:tcW w:w="5387"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Оказание услуг по поверке СИ: Дозиметр индивидуальный ДКС-АТ3509С</w:t>
            </w:r>
          </w:p>
        </w:tc>
        <w:tc>
          <w:tcPr>
            <w:tcW w:w="1843" w:type="dxa"/>
            <w:tcBorders>
              <w:top w:val="single" w:sz="4" w:space="0" w:color="auto"/>
              <w:left w:val="nil"/>
              <w:bottom w:val="single" w:sz="4" w:space="0" w:color="auto"/>
              <w:right w:val="single" w:sz="4" w:space="0" w:color="auto"/>
            </w:tcBorders>
            <w:noWrap/>
            <w:vAlign w:val="center"/>
          </w:tcPr>
          <w:p w:rsidR="00D341BF" w:rsidRPr="00D341BF" w:rsidRDefault="00D341BF" w:rsidP="00D341BF">
            <w:pPr>
              <w:rPr>
                <w:rFonts w:ascii="Times New Roman" w:eastAsia="Times New Roman" w:hAnsi="Times New Roman" w:cs="Times New Roman"/>
                <w:sz w:val="24"/>
                <w:szCs w:val="24"/>
              </w:rPr>
            </w:pPr>
            <w:r w:rsidRPr="00D341BF">
              <w:rPr>
                <w:rFonts w:ascii="Times New Roman" w:eastAsia="Times New Roman" w:hAnsi="Times New Roman" w:cs="Times New Roman"/>
                <w:sz w:val="24"/>
                <w:szCs w:val="24"/>
              </w:rPr>
              <w:t>ДКС-АТ3509С</w:t>
            </w:r>
          </w:p>
        </w:tc>
        <w:tc>
          <w:tcPr>
            <w:tcW w:w="1559" w:type="dxa"/>
            <w:tcBorders>
              <w:top w:val="single" w:sz="4" w:space="0" w:color="auto"/>
              <w:left w:val="nil"/>
              <w:bottom w:val="single" w:sz="4" w:space="0" w:color="auto"/>
              <w:right w:val="single" w:sz="4" w:space="0" w:color="auto"/>
            </w:tcBorders>
          </w:tcPr>
          <w:p w:rsidR="00D341BF" w:rsidRPr="00D341BF" w:rsidRDefault="00D341BF" w:rsidP="00D341BF">
            <w:pPr>
              <w:spacing w:after="0" w:line="240" w:lineRule="auto"/>
              <w:jc w:val="center"/>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Усл.Ед (код по ОКЕИ 876)</w:t>
            </w:r>
          </w:p>
        </w:tc>
        <w:tc>
          <w:tcPr>
            <w:tcW w:w="709" w:type="dxa"/>
            <w:tcBorders>
              <w:top w:val="single" w:sz="4" w:space="0" w:color="auto"/>
              <w:left w:val="nil"/>
              <w:bottom w:val="single" w:sz="4" w:space="0" w:color="auto"/>
              <w:right w:val="single" w:sz="4" w:space="0" w:color="auto"/>
            </w:tcBorders>
            <w:vAlign w:val="center"/>
          </w:tcPr>
          <w:p w:rsidR="00D341BF" w:rsidRPr="00D341BF" w:rsidRDefault="00D341BF" w:rsidP="00D341BF">
            <w:pPr>
              <w:jc w:val="center"/>
              <w:rPr>
                <w:rFonts w:ascii="Times New Roman" w:eastAsia="Times New Roman" w:hAnsi="Times New Roman" w:cs="Times New Roman"/>
                <w:color w:val="000000"/>
                <w:sz w:val="24"/>
                <w:szCs w:val="24"/>
              </w:rPr>
            </w:pPr>
            <w:r w:rsidRPr="00D341BF">
              <w:rPr>
                <w:rFonts w:ascii="Times New Roman" w:eastAsia="Times New Roman" w:hAnsi="Times New Roman" w:cs="Times New Roman"/>
                <w:color w:val="000000"/>
                <w:sz w:val="24"/>
                <w:szCs w:val="24"/>
              </w:rPr>
              <w:t>1</w:t>
            </w:r>
          </w:p>
        </w:tc>
      </w:tr>
    </w:tbl>
    <w:p w:rsidR="00D341BF" w:rsidRPr="00D341BF" w:rsidRDefault="00D341BF" w:rsidP="00D341BF">
      <w:pPr>
        <w:rPr>
          <w:rFonts w:ascii="Times New Roman" w:eastAsia="Times New Roman" w:hAnsi="Times New Roman" w:cs="Times New Roman"/>
          <w:b/>
          <w:sz w:val="28"/>
          <w:szCs w:val="28"/>
        </w:rPr>
      </w:pPr>
    </w:p>
    <w:p w:rsidR="00D341BF" w:rsidRPr="00D341BF" w:rsidRDefault="00D341BF" w:rsidP="00D341BF">
      <w:pPr>
        <w:numPr>
          <w:ilvl w:val="0"/>
          <w:numId w:val="21"/>
        </w:numPr>
        <w:tabs>
          <w:tab w:val="left" w:pos="851"/>
        </w:tabs>
        <w:autoSpaceDN w:val="0"/>
        <w:spacing w:after="0" w:line="240" w:lineRule="auto"/>
        <w:rPr>
          <w:rFonts w:ascii="Times New Roman" w:eastAsia="Times New Roman" w:hAnsi="Times New Roman" w:cs="Times New Roman"/>
          <w:b/>
          <w:sz w:val="24"/>
          <w:szCs w:val="24"/>
          <w:lang w:eastAsia="ru-RU"/>
        </w:rPr>
      </w:pPr>
      <w:r w:rsidRPr="00D341BF">
        <w:rPr>
          <w:rFonts w:ascii="Times New Roman" w:eastAsia="Times New Roman" w:hAnsi="Times New Roman" w:cs="Times New Roman"/>
          <w:b/>
          <w:sz w:val="24"/>
          <w:szCs w:val="24"/>
          <w:lang w:eastAsia="ru-RU"/>
        </w:rPr>
        <w:t>Требования к порядку оказания услуг:</w:t>
      </w:r>
    </w:p>
    <w:p w:rsidR="00D341BF" w:rsidRPr="00D341BF" w:rsidRDefault="00D341BF" w:rsidP="00D341BF">
      <w:pPr>
        <w:widowControl w:val="0"/>
        <w:tabs>
          <w:tab w:val="left" w:pos="993"/>
        </w:tabs>
        <w:autoSpaceDE w:val="0"/>
        <w:autoSpaceDN w:val="0"/>
        <w:adjustRightInd w:val="0"/>
        <w:spacing w:after="0" w:line="240" w:lineRule="auto"/>
        <w:ind w:right="315"/>
        <w:textAlignment w:val="baseline"/>
        <w:rPr>
          <w:rFonts w:ascii="Times New Roman" w:eastAsia="Times New Roman" w:hAnsi="Times New Roman" w:cs="Times New Roman"/>
          <w:sz w:val="24"/>
          <w:szCs w:val="24"/>
          <w:lang w:eastAsia="ru-RU"/>
        </w:rPr>
      </w:pPr>
    </w:p>
    <w:p w:rsidR="00D341BF" w:rsidRPr="00D341BF" w:rsidRDefault="00D341BF" w:rsidP="00D341BF">
      <w:pPr>
        <w:numPr>
          <w:ilvl w:val="1"/>
          <w:numId w:val="22"/>
        </w:numPr>
        <w:spacing w:after="0" w:line="240" w:lineRule="auto"/>
        <w:ind w:left="567"/>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Услуги оказываются Исполнителем в соответствии с требованиями нормативной документации, определяющей методы, средства и способы поверки средств измерений.</w:t>
      </w:r>
    </w:p>
    <w:p w:rsidR="00D341BF" w:rsidRPr="00D341BF" w:rsidRDefault="00D341BF" w:rsidP="00D341BF">
      <w:pPr>
        <w:numPr>
          <w:ilvl w:val="1"/>
          <w:numId w:val="22"/>
        </w:numPr>
        <w:spacing w:after="0" w:line="240" w:lineRule="auto"/>
        <w:ind w:left="510"/>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Услуги оказываются Исполнителем с соблюдением требований Федерального закона от 26.06.2008 № 102-ФЗ «Об обеспечении единства измерений».</w:t>
      </w:r>
    </w:p>
    <w:p w:rsidR="00D341BF" w:rsidRPr="00D341BF" w:rsidRDefault="00D341BF" w:rsidP="00D341BF">
      <w:pPr>
        <w:numPr>
          <w:ilvl w:val="1"/>
          <w:numId w:val="22"/>
        </w:numPr>
        <w:spacing w:after="0" w:line="240" w:lineRule="auto"/>
        <w:ind w:left="510"/>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rPr>
        <w:t>Право выполнения периодической поверки подтверждается наличием у Исполнителя надлежащим образом заверенной копии</w:t>
      </w:r>
      <w:r w:rsidRPr="00D341BF">
        <w:rPr>
          <w:rFonts w:ascii="Times New Roman" w:eastAsia="Times New Roman" w:hAnsi="Times New Roman" w:cs="Times New Roman"/>
          <w:sz w:val="24"/>
          <w:szCs w:val="24"/>
          <w:lang w:eastAsia="ru-RU"/>
        </w:rPr>
        <w:t xml:space="preserve"> действующего Аттестата аккредитации в области обеспечения единства измерения для выполнения работ и (или) оказания услуг по поверке средств измерений, выданного Федеральной службой по аккредитации. Право выполнения калибровки подтверждается наличием у Исполнителя надлежащим образом заверенной копии действующего Свидетельства о регистрации в Российской системе калибровки на право выполнения калибровочных работ</w:t>
      </w:r>
    </w:p>
    <w:p w:rsidR="00D341BF" w:rsidRPr="00D341BF" w:rsidRDefault="00D341BF" w:rsidP="00D341BF">
      <w:pPr>
        <w:numPr>
          <w:ilvl w:val="1"/>
          <w:numId w:val="22"/>
        </w:numPr>
        <w:spacing w:after="0" w:line="240" w:lineRule="auto"/>
        <w:ind w:left="510"/>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Заказчик представляет СИ в поверку с сопроводительным письмом и обязательным предъявлением копии спецификации.</w:t>
      </w:r>
    </w:p>
    <w:p w:rsidR="00D341BF" w:rsidRPr="00D341BF" w:rsidRDefault="00D341BF" w:rsidP="00D341BF">
      <w:pPr>
        <w:numPr>
          <w:ilvl w:val="1"/>
          <w:numId w:val="22"/>
        </w:numPr>
        <w:spacing w:after="0" w:line="240" w:lineRule="auto"/>
        <w:ind w:left="510"/>
        <w:rPr>
          <w:rFonts w:ascii="Times New Roman" w:eastAsia="Times New Roman" w:hAnsi="Times New Roman" w:cs="Times New Roman"/>
          <w:sz w:val="24"/>
          <w:szCs w:val="24"/>
          <w:lang w:eastAsia="ru-RU"/>
        </w:rPr>
      </w:pPr>
      <w:r w:rsidRPr="00D341BF">
        <w:rPr>
          <w:rFonts w:ascii="Times New Roman" w:eastAsia="Times New Roman" w:hAnsi="Times New Roman" w:cs="Times New Roman"/>
          <w:bCs/>
          <w:sz w:val="24"/>
          <w:szCs w:val="24"/>
        </w:rPr>
        <w:t xml:space="preserve">Заказчик представляет Исполнителю СИ  в упаковке, исключающей повреждение их при транспортировке, расконсервированными, очищенными от грязи, укомплектованными технической и нормативной документацией, соединительными проводами и кабелями и другими устройствами, необходимыми для проведения </w:t>
      </w:r>
      <w:r w:rsidRPr="00D341BF">
        <w:rPr>
          <w:rFonts w:ascii="Times New Roman" w:eastAsia="Times New Roman" w:hAnsi="Times New Roman" w:cs="Times New Roman"/>
          <w:bCs/>
          <w:sz w:val="24"/>
          <w:szCs w:val="24"/>
        </w:rPr>
        <w:lastRenderedPageBreak/>
        <w:t>поверки (калибровки) и в состоянии, соответствующем требованиям НД на методы поверки, а также свидетельства о предыдущей поверке (сертификаты калибровки), если СИ ранее поверялись (калибровались).</w:t>
      </w:r>
    </w:p>
    <w:p w:rsidR="00D341BF" w:rsidRPr="00D341BF" w:rsidRDefault="00D341BF" w:rsidP="00D341BF">
      <w:pPr>
        <w:numPr>
          <w:ilvl w:val="1"/>
          <w:numId w:val="22"/>
        </w:numPr>
        <w:spacing w:after="0" w:line="240" w:lineRule="auto"/>
        <w:ind w:left="510"/>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При поверке СИ на производственной базе Исполнителя Заказчик самостоятельно доставляет СИ  к месту оказания Услуг и обратно в сроки, согласованные с Исполнителем. При этом, получение СИ после оказания Услуг представителем Заказчика производится на основании доверенности, оформленной надлежащим образом.</w:t>
      </w:r>
    </w:p>
    <w:p w:rsidR="00D341BF" w:rsidRPr="00D341BF" w:rsidRDefault="00D341BF" w:rsidP="00D341BF">
      <w:pPr>
        <w:numPr>
          <w:ilvl w:val="1"/>
          <w:numId w:val="22"/>
        </w:numPr>
        <w:spacing w:after="0" w:line="240" w:lineRule="auto"/>
        <w:ind w:left="510"/>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При поверке СИ  радиационного контроля по месту их эксплуатации Заказчик обеспечивает Исполнителя радионуклидами в необходимом количестве и доставку специалистов и приборов к месту эксплуатации СИ  и обратно своими  силами и за счет собственных средств.</w:t>
      </w:r>
    </w:p>
    <w:p w:rsidR="00D341BF" w:rsidRPr="00D341BF" w:rsidRDefault="00D341BF" w:rsidP="00D341BF">
      <w:pPr>
        <w:numPr>
          <w:ilvl w:val="1"/>
          <w:numId w:val="22"/>
        </w:numPr>
        <w:spacing w:after="0" w:line="240" w:lineRule="auto"/>
        <w:ind w:left="510"/>
        <w:rPr>
          <w:rFonts w:ascii="Times New Roman" w:eastAsia="Times New Roman" w:hAnsi="Times New Roman" w:cs="Times New Roman"/>
          <w:sz w:val="24"/>
          <w:szCs w:val="24"/>
          <w:lang w:eastAsia="ru-RU"/>
        </w:rPr>
      </w:pPr>
      <w:r w:rsidRPr="00D341BF">
        <w:rPr>
          <w:rFonts w:ascii="Times New Roman" w:eastAsia="Times New Roman" w:hAnsi="Times New Roman" w:cs="Times New Roman"/>
          <w:sz w:val="24"/>
          <w:szCs w:val="24"/>
          <w:lang w:eastAsia="ru-RU"/>
        </w:rPr>
        <w:t>Результаты поверки оформляются в соответствии с Приказом  Министерства промышленности и торговли Российской Федерации  № 1815 «Об утверждении Порядка проведения поверки средств измерений, требования к знаку поверки и содержанию свидетельства о поверке» от 02.07.2015.</w:t>
      </w:r>
      <w:r w:rsidRPr="00D341BF">
        <w:rPr>
          <w:rFonts w:eastAsia="Times New Roman" w:cs="Times New Roman"/>
          <w:sz w:val="24"/>
          <w:szCs w:val="24"/>
        </w:rPr>
        <w:t xml:space="preserve"> </w:t>
      </w:r>
      <w:r w:rsidRPr="00D341BF">
        <w:rPr>
          <w:rFonts w:ascii="Times New Roman" w:eastAsia="Times New Roman" w:hAnsi="Times New Roman" w:cs="Times New Roman"/>
          <w:sz w:val="24"/>
          <w:szCs w:val="24"/>
          <w:lang w:eastAsia="ru-RU"/>
        </w:rPr>
        <w:t>Результаты калибровки оформляются в соответствии с требованиями РД РСК 02-2014 «Порядок организации деятельности Российской системы калибровки».</w:t>
      </w:r>
    </w:p>
    <w:p w:rsidR="00170252" w:rsidRDefault="00170252" w:rsidP="000820E3">
      <w:pPr>
        <w:rPr>
          <w:rFonts w:ascii="Times New Roman" w:hAnsi="Times New Roman" w:cs="Times New Roman"/>
          <w:b/>
          <w:sz w:val="28"/>
          <w:szCs w:val="28"/>
        </w:rPr>
      </w:pPr>
    </w:p>
    <w:sectPr w:rsidR="00170252" w:rsidSect="004725AB">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B7" w:rsidRDefault="00956DB7">
      <w:pPr>
        <w:spacing w:after="0" w:line="240" w:lineRule="auto"/>
      </w:pPr>
      <w:r>
        <w:separator/>
      </w:r>
    </w:p>
  </w:endnote>
  <w:endnote w:type="continuationSeparator" w:id="0">
    <w:p w:rsidR="00956DB7" w:rsidRDefault="0095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7140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7140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7140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7140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7140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B7" w:rsidRDefault="00956DB7">
      <w:pPr>
        <w:spacing w:after="0" w:line="240" w:lineRule="auto"/>
      </w:pPr>
      <w:r>
        <w:separator/>
      </w:r>
    </w:p>
  </w:footnote>
  <w:footnote w:type="continuationSeparator" w:id="0">
    <w:p w:rsidR="00956DB7" w:rsidRDefault="00956DB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4223DE4"/>
    <w:multiLevelType w:val="multilevel"/>
    <w:tmpl w:val="A06CF21C"/>
    <w:lvl w:ilvl="0">
      <w:start w:val="3"/>
      <w:numFmt w:val="decimal"/>
      <w:lvlText w:val="%1."/>
      <w:lvlJc w:val="left"/>
      <w:pPr>
        <w:ind w:left="1193" w:hanging="360"/>
      </w:pPr>
      <w:rPr>
        <w:rFonts w:cs="Times New Roman" w:hint="default"/>
      </w:rPr>
    </w:lvl>
    <w:lvl w:ilvl="1">
      <w:start w:val="4"/>
      <w:numFmt w:val="decimal"/>
      <w:isLgl/>
      <w:lvlText w:val="%1.%2."/>
      <w:lvlJc w:val="left"/>
      <w:pPr>
        <w:ind w:left="1343" w:hanging="510"/>
      </w:pPr>
      <w:rPr>
        <w:rFonts w:cs="Times New Roman" w:hint="default"/>
      </w:rPr>
    </w:lvl>
    <w:lvl w:ilvl="2">
      <w:start w:val="1"/>
      <w:numFmt w:val="decimal"/>
      <w:isLgl/>
      <w:lvlText w:val="%1.%2.%3."/>
      <w:lvlJc w:val="left"/>
      <w:pPr>
        <w:ind w:left="1553" w:hanging="720"/>
      </w:pPr>
      <w:rPr>
        <w:rFonts w:cs="Times New Roman" w:hint="default"/>
      </w:rPr>
    </w:lvl>
    <w:lvl w:ilvl="3">
      <w:start w:val="1"/>
      <w:numFmt w:val="decimal"/>
      <w:isLgl/>
      <w:lvlText w:val="%1.%2.%3.%4."/>
      <w:lvlJc w:val="left"/>
      <w:pPr>
        <w:ind w:left="1553" w:hanging="720"/>
      </w:pPr>
      <w:rPr>
        <w:rFonts w:cs="Times New Roman" w:hint="default"/>
      </w:rPr>
    </w:lvl>
    <w:lvl w:ilvl="4">
      <w:start w:val="1"/>
      <w:numFmt w:val="decimal"/>
      <w:isLgl/>
      <w:lvlText w:val="%1.%2.%3.%4.%5."/>
      <w:lvlJc w:val="left"/>
      <w:pPr>
        <w:ind w:left="1913" w:hanging="1080"/>
      </w:pPr>
      <w:rPr>
        <w:rFonts w:cs="Times New Roman" w:hint="default"/>
      </w:rPr>
    </w:lvl>
    <w:lvl w:ilvl="5">
      <w:start w:val="1"/>
      <w:numFmt w:val="decimal"/>
      <w:isLgl/>
      <w:lvlText w:val="%1.%2.%3.%4.%5.%6."/>
      <w:lvlJc w:val="left"/>
      <w:pPr>
        <w:ind w:left="1913" w:hanging="1080"/>
      </w:pPr>
      <w:rPr>
        <w:rFonts w:cs="Times New Roman" w:hint="default"/>
      </w:rPr>
    </w:lvl>
    <w:lvl w:ilvl="6">
      <w:start w:val="1"/>
      <w:numFmt w:val="decimal"/>
      <w:isLgl/>
      <w:lvlText w:val="%1.%2.%3.%4.%5.%6.%7."/>
      <w:lvlJc w:val="left"/>
      <w:pPr>
        <w:ind w:left="2273" w:hanging="1440"/>
      </w:pPr>
      <w:rPr>
        <w:rFonts w:cs="Times New Roman" w:hint="default"/>
      </w:rPr>
    </w:lvl>
    <w:lvl w:ilvl="7">
      <w:start w:val="1"/>
      <w:numFmt w:val="decimal"/>
      <w:isLgl/>
      <w:lvlText w:val="%1.%2.%3.%4.%5.%6.%7.%8."/>
      <w:lvlJc w:val="left"/>
      <w:pPr>
        <w:ind w:left="2273" w:hanging="1440"/>
      </w:pPr>
      <w:rPr>
        <w:rFonts w:cs="Times New Roman" w:hint="default"/>
      </w:rPr>
    </w:lvl>
    <w:lvl w:ilvl="8">
      <w:start w:val="1"/>
      <w:numFmt w:val="decimal"/>
      <w:isLgl/>
      <w:lvlText w:val="%1.%2.%3.%4.%5.%6.%7.%8.%9."/>
      <w:lvlJc w:val="left"/>
      <w:pPr>
        <w:ind w:left="2633" w:hanging="1800"/>
      </w:pPr>
      <w:rPr>
        <w:rFonts w:cs="Times New Roman" w:hint="default"/>
      </w:rPr>
    </w:lvl>
  </w:abstractNum>
  <w:abstractNum w:abstractNumId="10">
    <w:nsid w:val="444727CA"/>
    <w:multiLevelType w:val="hybridMultilevel"/>
    <w:tmpl w:val="59E89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6750FB"/>
    <w:multiLevelType w:val="multilevel"/>
    <w:tmpl w:val="A4BC5F28"/>
    <w:lvl w:ilvl="0">
      <w:start w:val="3"/>
      <w:numFmt w:val="decimal"/>
      <w:lvlText w:val="%1."/>
      <w:lvlJc w:val="left"/>
      <w:pPr>
        <w:ind w:left="1193" w:hanging="360"/>
      </w:pPr>
      <w:rPr>
        <w:rFonts w:cs="Times New Roman" w:hint="default"/>
      </w:rPr>
    </w:lvl>
    <w:lvl w:ilvl="1">
      <w:start w:val="1"/>
      <w:numFmt w:val="decimal"/>
      <w:isLgl/>
      <w:lvlText w:val="%1.%2."/>
      <w:lvlJc w:val="left"/>
      <w:pPr>
        <w:ind w:left="1343" w:hanging="510"/>
      </w:pPr>
      <w:rPr>
        <w:rFonts w:cs="Times New Roman" w:hint="default"/>
      </w:rPr>
    </w:lvl>
    <w:lvl w:ilvl="2">
      <w:start w:val="1"/>
      <w:numFmt w:val="decimal"/>
      <w:isLgl/>
      <w:lvlText w:val="%1.%2.%3."/>
      <w:lvlJc w:val="left"/>
      <w:pPr>
        <w:ind w:left="1553" w:hanging="720"/>
      </w:pPr>
      <w:rPr>
        <w:rFonts w:cs="Times New Roman" w:hint="default"/>
      </w:rPr>
    </w:lvl>
    <w:lvl w:ilvl="3">
      <w:start w:val="1"/>
      <w:numFmt w:val="decimal"/>
      <w:isLgl/>
      <w:lvlText w:val="%1.%2.%3.%4."/>
      <w:lvlJc w:val="left"/>
      <w:pPr>
        <w:ind w:left="1553" w:hanging="720"/>
      </w:pPr>
      <w:rPr>
        <w:rFonts w:cs="Times New Roman" w:hint="default"/>
      </w:rPr>
    </w:lvl>
    <w:lvl w:ilvl="4">
      <w:start w:val="1"/>
      <w:numFmt w:val="decimal"/>
      <w:isLgl/>
      <w:lvlText w:val="%1.%2.%3.%4.%5."/>
      <w:lvlJc w:val="left"/>
      <w:pPr>
        <w:ind w:left="1913" w:hanging="1080"/>
      </w:pPr>
      <w:rPr>
        <w:rFonts w:cs="Times New Roman" w:hint="default"/>
      </w:rPr>
    </w:lvl>
    <w:lvl w:ilvl="5">
      <w:start w:val="1"/>
      <w:numFmt w:val="decimal"/>
      <w:isLgl/>
      <w:lvlText w:val="%1.%2.%3.%4.%5.%6."/>
      <w:lvlJc w:val="left"/>
      <w:pPr>
        <w:ind w:left="1913" w:hanging="1080"/>
      </w:pPr>
      <w:rPr>
        <w:rFonts w:cs="Times New Roman" w:hint="default"/>
      </w:rPr>
    </w:lvl>
    <w:lvl w:ilvl="6">
      <w:start w:val="1"/>
      <w:numFmt w:val="decimal"/>
      <w:isLgl/>
      <w:lvlText w:val="%1.%2.%3.%4.%5.%6.%7."/>
      <w:lvlJc w:val="left"/>
      <w:pPr>
        <w:ind w:left="2273" w:hanging="1440"/>
      </w:pPr>
      <w:rPr>
        <w:rFonts w:cs="Times New Roman" w:hint="default"/>
      </w:rPr>
    </w:lvl>
    <w:lvl w:ilvl="7">
      <w:start w:val="1"/>
      <w:numFmt w:val="decimal"/>
      <w:isLgl/>
      <w:lvlText w:val="%1.%2.%3.%4.%5.%6.%7.%8."/>
      <w:lvlJc w:val="left"/>
      <w:pPr>
        <w:ind w:left="2273" w:hanging="1440"/>
      </w:pPr>
      <w:rPr>
        <w:rFonts w:cs="Times New Roman" w:hint="default"/>
      </w:rPr>
    </w:lvl>
    <w:lvl w:ilvl="8">
      <w:start w:val="1"/>
      <w:numFmt w:val="decimal"/>
      <w:isLgl/>
      <w:lvlText w:val="%1.%2.%3.%4.%5.%6.%7.%8.%9."/>
      <w:lvlJc w:val="left"/>
      <w:pPr>
        <w:ind w:left="2633" w:hanging="1800"/>
      </w:pPr>
      <w:rPr>
        <w:rFonts w:cs="Times New Roman" w:hint="default"/>
      </w:r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8"/>
  </w:num>
  <w:num w:numId="9">
    <w:abstractNumId w:val="1"/>
  </w:num>
  <w:num w:numId="10">
    <w:abstractNumId w:val="17"/>
  </w:num>
  <w:num w:numId="11">
    <w:abstractNumId w:val="21"/>
  </w:num>
  <w:num w:numId="12">
    <w:abstractNumId w:val="11"/>
  </w:num>
  <w:num w:numId="13">
    <w:abstractNumId w:val="4"/>
  </w:num>
  <w:num w:numId="14">
    <w:abstractNumId w:val="8"/>
  </w:num>
  <w:num w:numId="15">
    <w:abstractNumId w:val="20"/>
  </w:num>
  <w:num w:numId="16">
    <w:abstractNumId w:val="14"/>
  </w:num>
  <w:num w:numId="17">
    <w:abstractNumId w:val="7"/>
  </w:num>
  <w:num w:numId="18">
    <w:abstractNumId w:val="6"/>
  </w:num>
  <w:num w:numId="19">
    <w:abstractNumId w:val="16"/>
  </w:num>
  <w:num w:numId="20">
    <w:abstractNumId w:val="10"/>
  </w:num>
  <w:num w:numId="21">
    <w:abstractNumId w:val="9"/>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42FAD"/>
    <w:rsid w:val="00956DB7"/>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1BF"/>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1403"/>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187D-FB61-4B3E-AF87-5F488F9F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2020-02-16T08:00:00Z</dcterms:created>
  <dcterms:modified xsi:type="dcterms:W3CDTF">2020-02-16T08:00:00Z</dcterms:modified>
</cp:coreProperties>
</file>