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05-07/49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792FF6">
              <w:rPr>
                <w:rFonts w:ascii="Times New Roman" w:hAnsi="Times New Roman" w:cs="Times New Roman"/>
              </w:rPr>
              <w:t>sig</w:t>
            </w:r>
            <w:proofErr w:type="spellEnd"/>
            <w:r w:rsidRPr="00792FF6">
              <w:rPr>
                <w:rFonts w:ascii="Times New Roman" w:hAnsi="Times New Roman" w:cs="Times New Roman"/>
              </w:rPr>
              <w:t xml:space="preserve">”)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03.02.2023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33DC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14"/>
        <w:gridCol w:w="888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22.12.2023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06.12.2023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28.11.2023.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780"/>
        <w:gridCol w:w="4813"/>
        <w:gridCol w:w="777"/>
        <w:gridCol w:w="916"/>
        <w:gridCol w:w="1724"/>
        <w:gridCol w:w="1242"/>
        <w:gridCol w:w="775"/>
        <w:gridCol w:w="932"/>
        <w:gridCol w:w="1358"/>
      </w:tblGrid>
      <w:tr w:rsidR="005E6C27" w:rsidRPr="002862A6" w:rsidTr="005E6C27">
        <w:trPr>
          <w:trHeight w:val="20"/>
          <w:jc w:val="center"/>
        </w:trPr>
        <w:tc>
          <w:tcPr>
            <w:tcW w:w="631" w:type="dxa"/>
            <w:vAlign w:val="center"/>
            <w:hideMark/>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 п/п</w:t>
            </w:r>
          </w:p>
        </w:tc>
        <w:tc>
          <w:tcPr>
            <w:tcW w:w="2780" w:type="dxa"/>
            <w:vAlign w:val="center"/>
            <w:hideMark/>
          </w:tcPr>
          <w:p w:rsidR="005E6C27" w:rsidRPr="004625A0" w:rsidRDefault="005E6C27" w:rsidP="00A876A8">
            <w:pPr>
              <w:spacing w:after="0" w:line="240" w:lineRule="auto"/>
              <w:jc w:val="center"/>
              <w:rPr>
                <w:rFonts w:ascii="Times New Roman" w:eastAsia="Times New Roman" w:hAnsi="Times New Roman" w:cs="Times New Roman"/>
                <w:b/>
                <w:lang w:eastAsia="ru-RU"/>
              </w:rPr>
            </w:pPr>
            <w:r w:rsidRPr="004625A0">
              <w:rPr>
                <w:rFonts w:ascii="Times New Roman" w:eastAsia="Times New Roman" w:hAnsi="Times New Roman" w:cs="Times New Roman"/>
                <w:b/>
                <w:lang w:eastAsia="ru-RU"/>
              </w:rPr>
              <w:t xml:space="preserve">Наименование товара </w:t>
            </w:r>
          </w:p>
        </w:tc>
        <w:tc>
          <w:tcPr>
            <w:tcW w:w="4813" w:type="dxa"/>
            <w:vAlign w:val="center"/>
            <w:hideMark/>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777" w:type="dxa"/>
            <w:vAlign w:val="center"/>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Кол-во</w:t>
            </w:r>
          </w:p>
        </w:tc>
        <w:tc>
          <w:tcPr>
            <w:tcW w:w="916" w:type="dxa"/>
            <w:vAlign w:val="center"/>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Ед. изм.</w:t>
            </w:r>
          </w:p>
        </w:tc>
        <w:tc>
          <w:tcPr>
            <w:tcW w:w="1724" w:type="dxa"/>
            <w:vAlign w:val="center"/>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ОКПД2/ КТРУ</w:t>
            </w:r>
          </w:p>
        </w:tc>
        <w:tc>
          <w:tcPr>
            <w:tcW w:w="1242" w:type="dxa"/>
            <w:shd w:val="clear" w:color="auto" w:fill="FFFFCC"/>
            <w:vAlign w:val="center"/>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Страна происхождения</w:t>
            </w:r>
          </w:p>
        </w:tc>
        <w:tc>
          <w:tcPr>
            <w:tcW w:w="775" w:type="dxa"/>
            <w:shd w:val="clear" w:color="auto" w:fill="FFFFCC"/>
            <w:vAlign w:val="center"/>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НДС %</w:t>
            </w:r>
          </w:p>
        </w:tc>
        <w:tc>
          <w:tcPr>
            <w:tcW w:w="932" w:type="dxa"/>
            <w:shd w:val="clear" w:color="auto" w:fill="FFFFCC"/>
            <w:vAlign w:val="center"/>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Цена за ед. без НДС (руб.)</w:t>
            </w:r>
          </w:p>
        </w:tc>
        <w:tc>
          <w:tcPr>
            <w:tcW w:w="1358" w:type="dxa"/>
            <w:shd w:val="clear" w:color="auto" w:fill="FFFFCC"/>
            <w:vAlign w:val="center"/>
          </w:tcPr>
          <w:p w:rsidR="005E6C27" w:rsidRPr="002862A6" w:rsidRDefault="005E6C27" w:rsidP="00A876A8">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Сумма без НДС (руб.)</w:t>
            </w:r>
          </w:p>
        </w:tc>
      </w:tr>
      <w:tr w:rsidR="005E6C27" w:rsidRPr="00BE52C5" w:rsidTr="005E6C27">
        <w:trPr>
          <w:trHeight w:val="2445"/>
          <w:jc w:val="center"/>
        </w:trPr>
        <w:tc>
          <w:tcPr>
            <w:tcW w:w="631" w:type="dxa"/>
            <w:tcBorders>
              <w:top w:val="single" w:sz="4" w:space="0" w:color="auto"/>
              <w:bottom w:val="single" w:sz="4" w:space="0" w:color="auto"/>
            </w:tcBorders>
          </w:tcPr>
          <w:p w:rsidR="005E6C27" w:rsidRPr="00BE52C5" w:rsidRDefault="005E6C27" w:rsidP="005E6C27">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780" w:type="dxa"/>
            <w:tcBorders>
              <w:top w:val="single" w:sz="4" w:space="0" w:color="auto"/>
              <w:left w:val="nil"/>
              <w:bottom w:val="single" w:sz="4" w:space="0" w:color="auto"/>
              <w:right w:val="nil"/>
            </w:tcBorders>
            <w:vAlign w:val="center"/>
          </w:tcPr>
          <w:p w:rsidR="005E6C27" w:rsidRDefault="005E6C27" w:rsidP="00A876A8">
            <w:pPr>
              <w:spacing w:after="0" w:line="240" w:lineRule="auto"/>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Нить хирургическая из </w:t>
            </w:r>
            <w:proofErr w:type="spellStart"/>
            <w:r w:rsidRPr="009B0EC2">
              <w:rPr>
                <w:rFonts w:ascii="Times New Roman" w:eastAsia="Times New Roman" w:hAnsi="Times New Roman" w:cs="Times New Roman"/>
                <w:lang w:eastAsia="ru-RU"/>
              </w:rPr>
              <w:t>полиглактина</w:t>
            </w:r>
            <w:proofErr w:type="spellEnd"/>
            <w:r w:rsidRPr="009B0EC2">
              <w:rPr>
                <w:rFonts w:ascii="Times New Roman" w:eastAsia="Times New Roman" w:hAnsi="Times New Roman" w:cs="Times New Roman"/>
                <w:lang w:eastAsia="ru-RU"/>
              </w:rPr>
              <w:t>, антибактериальная</w:t>
            </w: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Pr="004625A0" w:rsidRDefault="005E6C27" w:rsidP="00A876A8">
            <w:pPr>
              <w:spacing w:after="0" w:line="240" w:lineRule="auto"/>
              <w:rPr>
                <w:rFonts w:ascii="Times New Roman" w:eastAsia="Times New Roman" w:hAnsi="Times New Roman" w:cs="Times New Roman"/>
                <w:lang w:eastAsia="ru-RU"/>
              </w:rPr>
            </w:pPr>
          </w:p>
        </w:tc>
        <w:tc>
          <w:tcPr>
            <w:tcW w:w="4813" w:type="dxa"/>
            <w:tcBorders>
              <w:top w:val="single" w:sz="4" w:space="0" w:color="auto"/>
              <w:left w:val="single" w:sz="4" w:space="0" w:color="000000"/>
              <w:bottom w:val="single" w:sz="4" w:space="0" w:color="auto"/>
              <w:right w:val="single" w:sz="4" w:space="0" w:color="000000"/>
            </w:tcBorders>
            <w:vAlign w:val="center"/>
          </w:tcPr>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Нить должна сохранять  не менее 75% прочности на разрыв IN VIVO через не менее 2 недели, 50% через 3 недели, не менее 25% через 4 недели, срок полного должен быть не менее 56 не более 70 дней</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 xml:space="preserve">Обоснование: для </w:t>
            </w:r>
            <w:proofErr w:type="spellStart"/>
            <w:r w:rsidRPr="009B0EC2">
              <w:rPr>
                <w:rFonts w:ascii="Times New Roman" w:hAnsi="Times New Roman" w:cs="Times New Roman"/>
              </w:rPr>
              <w:t>ушивания</w:t>
            </w:r>
            <w:proofErr w:type="spellEnd"/>
            <w:r w:rsidRPr="009B0EC2">
              <w:rPr>
                <w:rFonts w:ascii="Times New Roman" w:hAnsi="Times New Roman" w:cs="Times New Roman"/>
              </w:rPr>
              <w:t xml:space="preserve"> тканей, требующих среднего срока поддержки раны.</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Используемый антисептик (</w:t>
            </w:r>
            <w:proofErr w:type="spellStart"/>
            <w:r w:rsidRPr="009B0EC2">
              <w:rPr>
                <w:rFonts w:ascii="Times New Roman" w:hAnsi="Times New Roman" w:cs="Times New Roman"/>
              </w:rPr>
              <w:t>триклозан</w:t>
            </w:r>
            <w:proofErr w:type="spellEnd"/>
            <w:r w:rsidRPr="009B0EC2">
              <w:rPr>
                <w:rFonts w:ascii="Times New Roman" w:hAnsi="Times New Roman" w:cs="Times New Roman"/>
              </w:rPr>
              <w:t xml:space="preserve">) должен проявлять клинически доказанную антимикробную активность против </w:t>
            </w:r>
            <w:proofErr w:type="spellStart"/>
            <w:r w:rsidRPr="009B0EC2">
              <w:rPr>
                <w:rFonts w:ascii="Times New Roman" w:hAnsi="Times New Roman" w:cs="Times New Roman"/>
              </w:rPr>
              <w:t>Staphylococcus</w:t>
            </w:r>
            <w:proofErr w:type="spellEnd"/>
            <w:r w:rsidRPr="009B0EC2">
              <w:rPr>
                <w:rFonts w:ascii="Times New Roman" w:hAnsi="Times New Roman" w:cs="Times New Roman"/>
              </w:rPr>
              <w:t xml:space="preserve"> </w:t>
            </w:r>
            <w:proofErr w:type="spellStart"/>
            <w:r w:rsidRPr="009B0EC2">
              <w:rPr>
                <w:rFonts w:ascii="Times New Roman" w:hAnsi="Times New Roman" w:cs="Times New Roman"/>
              </w:rPr>
              <w:t>aureus</w:t>
            </w:r>
            <w:proofErr w:type="spellEnd"/>
            <w:r w:rsidRPr="009B0EC2">
              <w:rPr>
                <w:rFonts w:ascii="Times New Roman" w:hAnsi="Times New Roman" w:cs="Times New Roman"/>
              </w:rPr>
              <w:t xml:space="preserve">, </w:t>
            </w:r>
            <w:proofErr w:type="spellStart"/>
            <w:r w:rsidRPr="009B0EC2">
              <w:rPr>
                <w:rFonts w:ascii="Times New Roman" w:hAnsi="Times New Roman" w:cs="Times New Roman"/>
              </w:rPr>
              <w:t>Staphylococcus</w:t>
            </w:r>
            <w:proofErr w:type="spellEnd"/>
            <w:r w:rsidRPr="009B0EC2">
              <w:rPr>
                <w:rFonts w:ascii="Times New Roman" w:hAnsi="Times New Roman" w:cs="Times New Roman"/>
              </w:rPr>
              <w:t xml:space="preserve"> </w:t>
            </w:r>
            <w:proofErr w:type="spellStart"/>
            <w:r w:rsidRPr="009B0EC2">
              <w:rPr>
                <w:rFonts w:ascii="Times New Roman" w:hAnsi="Times New Roman" w:cs="Times New Roman"/>
              </w:rPr>
              <w:t>epidermidis</w:t>
            </w:r>
            <w:proofErr w:type="spellEnd"/>
            <w:r w:rsidRPr="009B0EC2">
              <w:rPr>
                <w:rFonts w:ascii="Times New Roman" w:hAnsi="Times New Roman" w:cs="Times New Roman"/>
              </w:rPr>
              <w:t xml:space="preserve">, MRSA, MRSE,  в период не менее 96 часов после имплантации нити </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Обоснование: подавление роста данных штаммов микроорганизмов</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Толщина нити М3 (2/0), длина нити не менее 45 см</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Игла из коррозионностойкого высокопрочного сплава, обработана силиконом</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 xml:space="preserve">Обоснование: это способствует уменьшению трения между иглой и тканями, и облегчает проведение иглы через ткани. </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 xml:space="preserve"> Игла обратно-режущая, 3/8 окружности, от 23,5 мм до 24,5 мм длиной.</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Обоснование:  для применения в общей хирургии, гинекологии, пульмонологии</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Одинарная/двойная стерильная упаковка из фольги</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 xml:space="preserve">Обоснование: для  защиты содержимого от  воздействия внешних агрессивных сред                                                                                                                                                                                                                                                                                                                                                                                          Нить должна быть уложена по технологии овальной; восьмеркой укладки  </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 xml:space="preserve">Обоснование: это обеспечивает ее прямолинейность после извлечения, </w:t>
            </w:r>
            <w:proofErr w:type="spellStart"/>
            <w:r w:rsidRPr="009B0EC2">
              <w:rPr>
                <w:rFonts w:ascii="Times New Roman" w:hAnsi="Times New Roman" w:cs="Times New Roman"/>
              </w:rPr>
              <w:t>минимизируя</w:t>
            </w:r>
            <w:proofErr w:type="spellEnd"/>
            <w:r w:rsidRPr="009B0EC2">
              <w:rPr>
                <w:rFonts w:ascii="Times New Roman" w:hAnsi="Times New Roman" w:cs="Times New Roman"/>
              </w:rPr>
              <w:t xml:space="preserve"> возникновения эффекта "памяти формы". </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Групповая упаковка (коробка) должна быть герметичная (полиэтилен или другой материал)</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 xml:space="preserve">Обоснование: для предохранения содержимого от влаги. </w:t>
            </w:r>
          </w:p>
          <w:p w:rsidR="005E6C27" w:rsidRPr="009B0EC2" w:rsidRDefault="005E6C27" w:rsidP="00A876A8">
            <w:pPr>
              <w:spacing w:after="0" w:line="240" w:lineRule="auto"/>
              <w:rPr>
                <w:rFonts w:ascii="Times New Roman" w:hAnsi="Times New Roman" w:cs="Times New Roman"/>
              </w:rPr>
            </w:pPr>
            <w:r w:rsidRPr="009B0EC2">
              <w:rPr>
                <w:rFonts w:ascii="Times New Roman" w:hAnsi="Times New Roman" w:cs="Times New Roman"/>
              </w:rPr>
              <w:t xml:space="preserve">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p w:rsidR="005E6C27" w:rsidRPr="004625A0" w:rsidRDefault="005E6C27" w:rsidP="00A876A8">
            <w:pPr>
              <w:spacing w:after="0" w:line="240" w:lineRule="auto"/>
              <w:rPr>
                <w:rFonts w:ascii="Times New Roman" w:hAnsi="Times New Roman" w:cs="Times New Roman"/>
              </w:rPr>
            </w:pPr>
          </w:p>
        </w:tc>
        <w:tc>
          <w:tcPr>
            <w:tcW w:w="777" w:type="dxa"/>
            <w:tcBorders>
              <w:top w:val="single" w:sz="4" w:space="0" w:color="auto"/>
              <w:left w:val="single" w:sz="4" w:space="0" w:color="auto"/>
              <w:bottom w:val="single" w:sz="4" w:space="0" w:color="auto"/>
              <w:right w:val="single" w:sz="4" w:space="0" w:color="auto"/>
            </w:tcBorders>
          </w:tcPr>
          <w:p w:rsidR="005E6C27" w:rsidRDefault="005E6C27" w:rsidP="00A876A8">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972 </w:t>
            </w:r>
          </w:p>
        </w:tc>
        <w:tc>
          <w:tcPr>
            <w:tcW w:w="916" w:type="dxa"/>
            <w:tcBorders>
              <w:top w:val="single" w:sz="4" w:space="0" w:color="auto"/>
              <w:left w:val="single" w:sz="4" w:space="0" w:color="auto"/>
              <w:bottom w:val="single" w:sz="4" w:space="0" w:color="auto"/>
              <w:right w:val="single" w:sz="4" w:space="0" w:color="auto"/>
            </w:tcBorders>
          </w:tcPr>
          <w:p w:rsidR="005E6C27" w:rsidRDefault="005E6C27" w:rsidP="00A876A8">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724" w:type="dxa"/>
            <w:tcBorders>
              <w:top w:val="single" w:sz="4" w:space="0" w:color="auto"/>
              <w:left w:val="single" w:sz="4" w:space="0" w:color="auto"/>
              <w:bottom w:val="single" w:sz="4" w:space="0" w:color="auto"/>
              <w:right w:val="single" w:sz="4" w:space="0" w:color="auto"/>
            </w:tcBorders>
          </w:tcPr>
          <w:p w:rsidR="005E6C27" w:rsidRPr="000B4A96" w:rsidRDefault="005E6C27" w:rsidP="00A876A8">
            <w:pPr>
              <w:spacing w:after="0" w:line="240" w:lineRule="auto"/>
              <w:jc w:val="center"/>
              <w:rPr>
                <w:rFonts w:ascii="Times New Roman" w:hAnsi="Times New Roman" w:cs="Times New Roman"/>
                <w:highlight w:val="yellow"/>
              </w:rPr>
            </w:pPr>
            <w:r w:rsidRPr="009B0EC2">
              <w:rPr>
                <w:rFonts w:ascii="Times New Roman" w:hAnsi="Times New Roman" w:cs="Times New Roman"/>
              </w:rPr>
              <w:t>21.20.24.120-00000006</w:t>
            </w:r>
            <w:r>
              <w:rPr>
                <w:rFonts w:ascii="Times New Roman" w:hAnsi="Times New Roman" w:cs="Times New Roman"/>
              </w:rPr>
              <w:t>**</w:t>
            </w:r>
          </w:p>
        </w:tc>
        <w:tc>
          <w:tcPr>
            <w:tcW w:w="1242"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775"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932"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1358"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r>
      <w:tr w:rsidR="005E6C27" w:rsidRPr="00BE52C5" w:rsidTr="005E6C27">
        <w:trPr>
          <w:trHeight w:val="1266"/>
          <w:jc w:val="center"/>
        </w:trPr>
        <w:tc>
          <w:tcPr>
            <w:tcW w:w="631" w:type="dxa"/>
            <w:tcBorders>
              <w:top w:val="single" w:sz="4" w:space="0" w:color="auto"/>
              <w:bottom w:val="single" w:sz="4" w:space="0" w:color="auto"/>
            </w:tcBorders>
          </w:tcPr>
          <w:p w:rsidR="005E6C27" w:rsidRPr="00BE52C5" w:rsidRDefault="005E6C27" w:rsidP="005E6C27">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780" w:type="dxa"/>
            <w:tcBorders>
              <w:top w:val="single" w:sz="4" w:space="0" w:color="auto"/>
              <w:left w:val="nil"/>
              <w:bottom w:val="single" w:sz="4" w:space="0" w:color="auto"/>
              <w:right w:val="nil"/>
            </w:tcBorders>
            <w:vAlign w:val="center"/>
          </w:tcPr>
          <w:p w:rsidR="005E6C27" w:rsidRDefault="005E6C27" w:rsidP="00A876A8">
            <w:pPr>
              <w:spacing w:after="0" w:line="240" w:lineRule="auto"/>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Нить хирургическая </w:t>
            </w:r>
            <w:proofErr w:type="spellStart"/>
            <w:r w:rsidRPr="009B0EC2">
              <w:rPr>
                <w:rFonts w:ascii="Times New Roman" w:eastAsia="Times New Roman" w:hAnsi="Times New Roman" w:cs="Times New Roman"/>
                <w:lang w:eastAsia="ru-RU"/>
              </w:rPr>
              <w:t>самофиксирующаяся</w:t>
            </w:r>
            <w:proofErr w:type="spellEnd"/>
            <w:r w:rsidRPr="009B0EC2">
              <w:rPr>
                <w:rFonts w:ascii="Times New Roman" w:eastAsia="Times New Roman" w:hAnsi="Times New Roman" w:cs="Times New Roman"/>
                <w:lang w:eastAsia="ru-RU"/>
              </w:rPr>
              <w:t xml:space="preserve"> из сополимера </w:t>
            </w:r>
            <w:proofErr w:type="spellStart"/>
            <w:r w:rsidRPr="009B0EC2">
              <w:rPr>
                <w:rFonts w:ascii="Times New Roman" w:eastAsia="Times New Roman" w:hAnsi="Times New Roman" w:cs="Times New Roman"/>
                <w:lang w:eastAsia="ru-RU"/>
              </w:rPr>
              <w:t>гликолида</w:t>
            </w:r>
            <w:proofErr w:type="spellEnd"/>
            <w:r w:rsidRPr="009B0EC2">
              <w:rPr>
                <w:rFonts w:ascii="Times New Roman" w:eastAsia="Times New Roman" w:hAnsi="Times New Roman" w:cs="Times New Roman"/>
                <w:lang w:eastAsia="ru-RU"/>
              </w:rPr>
              <w:t xml:space="preserve">, </w:t>
            </w:r>
            <w:proofErr w:type="spellStart"/>
            <w:r w:rsidRPr="009B0EC2">
              <w:rPr>
                <w:rFonts w:ascii="Times New Roman" w:eastAsia="Times New Roman" w:hAnsi="Times New Roman" w:cs="Times New Roman"/>
                <w:lang w:eastAsia="ru-RU"/>
              </w:rPr>
              <w:t>диоксанона</w:t>
            </w:r>
            <w:proofErr w:type="spellEnd"/>
            <w:r w:rsidRPr="009B0EC2">
              <w:rPr>
                <w:rFonts w:ascii="Times New Roman" w:eastAsia="Times New Roman" w:hAnsi="Times New Roman" w:cs="Times New Roman"/>
                <w:lang w:eastAsia="ru-RU"/>
              </w:rPr>
              <w:t xml:space="preserve"> и </w:t>
            </w:r>
            <w:proofErr w:type="spellStart"/>
            <w:r w:rsidRPr="009B0EC2">
              <w:rPr>
                <w:rFonts w:ascii="Times New Roman" w:eastAsia="Times New Roman" w:hAnsi="Times New Roman" w:cs="Times New Roman"/>
                <w:lang w:eastAsia="ru-RU"/>
              </w:rPr>
              <w:t>триметиленкарбоната</w:t>
            </w:r>
            <w:proofErr w:type="spellEnd"/>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Pr="004625A0" w:rsidRDefault="005E6C27" w:rsidP="00A876A8">
            <w:pPr>
              <w:spacing w:after="0" w:line="240" w:lineRule="auto"/>
              <w:rPr>
                <w:rFonts w:ascii="Times New Roman" w:eastAsia="Times New Roman" w:hAnsi="Times New Roman" w:cs="Times New Roman"/>
                <w:lang w:eastAsia="ru-RU"/>
              </w:rPr>
            </w:pPr>
          </w:p>
        </w:tc>
        <w:tc>
          <w:tcPr>
            <w:tcW w:w="4813" w:type="dxa"/>
            <w:tcBorders>
              <w:top w:val="single" w:sz="4" w:space="0" w:color="auto"/>
              <w:left w:val="single" w:sz="4" w:space="0" w:color="000000"/>
              <w:bottom w:val="single" w:sz="4" w:space="0" w:color="auto"/>
              <w:right w:val="single" w:sz="4" w:space="0" w:color="000000"/>
            </w:tcBorders>
            <w:vAlign w:val="center"/>
          </w:tcPr>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Стерильная рассасывающаяся синтетическая </w:t>
            </w:r>
            <w:proofErr w:type="spellStart"/>
            <w:r w:rsidRPr="009B0EC2">
              <w:rPr>
                <w:rFonts w:ascii="Times New Roman" w:eastAsia="Times New Roman" w:hAnsi="Times New Roman" w:cs="Times New Roman"/>
                <w:lang w:eastAsia="ru-RU"/>
              </w:rPr>
              <w:t>мононить</w:t>
            </w:r>
            <w:proofErr w:type="spellEnd"/>
            <w:r w:rsidRPr="009B0EC2">
              <w:rPr>
                <w:rFonts w:ascii="Times New Roman" w:eastAsia="Times New Roman" w:hAnsi="Times New Roman" w:cs="Times New Roman"/>
                <w:lang w:eastAsia="ru-RU"/>
              </w:rPr>
              <w:t xml:space="preserve"> из сополимера гликолевой кислоты, </w:t>
            </w:r>
            <w:proofErr w:type="spellStart"/>
            <w:r w:rsidRPr="009B0EC2">
              <w:rPr>
                <w:rFonts w:ascii="Times New Roman" w:eastAsia="Times New Roman" w:hAnsi="Times New Roman" w:cs="Times New Roman"/>
                <w:lang w:eastAsia="ru-RU"/>
              </w:rPr>
              <w:t>диоксанона</w:t>
            </w:r>
            <w:proofErr w:type="spellEnd"/>
            <w:r w:rsidRPr="009B0EC2">
              <w:rPr>
                <w:rFonts w:ascii="Times New Roman" w:eastAsia="Times New Roman" w:hAnsi="Times New Roman" w:cs="Times New Roman"/>
                <w:lang w:eastAsia="ru-RU"/>
              </w:rPr>
              <w:t xml:space="preserve"> и </w:t>
            </w:r>
            <w:proofErr w:type="spellStart"/>
            <w:r w:rsidRPr="009B0EC2">
              <w:rPr>
                <w:rFonts w:ascii="Times New Roman" w:eastAsia="Times New Roman" w:hAnsi="Times New Roman" w:cs="Times New Roman"/>
                <w:lang w:eastAsia="ru-RU"/>
              </w:rPr>
              <w:t>триметиленкарбоната</w:t>
            </w:r>
            <w:proofErr w:type="spellEnd"/>
            <w:r w:rsidRPr="009B0EC2">
              <w:rPr>
                <w:rFonts w:ascii="Times New Roman" w:eastAsia="Times New Roman" w:hAnsi="Times New Roman" w:cs="Times New Roman"/>
                <w:lang w:eastAsia="ru-RU"/>
              </w:rPr>
              <w:t>.</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Нить окрашена в контрастный крови цвет</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Обоснование: для улучшения визуализации в ране.</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Срок полного рассасывания не менее 90 дней не более 110 дней</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Обоснование: для сопоставления мягких тканей</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Толщина нити M2 (3/0), длина нити  не менее 14 см не более 16 см</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Игла колющая, не менее 16,8 мм и не более 17,2 мм длиной, 1/2 окружности.</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Обоснование: для использования в общей хирургии</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Шовный материал должен быть запакован в дважды стерильную упаковку: пакет из синтетической бумаги и пленки с легко разделяющимися лепестками и внутреннего пакета из фольги.</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препятствует механическому повреждению, воздействию жидких сред, обладает светозащитными свойствами.                                                                                                                                                                                                                                                                                                                                                                           Нить должна быть свернута на пластиковом держателе блистерного типа внутри пакета из фольги.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для минимизации памяти формы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Шовный материал должен быть уложен так, чтобы при отрыве края пакета из фольги игла была видна сразу и доступна для захвата иглодержателем.</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Обоснование:  для минимизации временных затрат на манипуляции с нитью.</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Инструкция по применению шовного материала должна находиться в отдельном боковом лотке</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Обоснование: это дает возможность ознакомиться со свойствами шовного материала без нарушения целостности упаковки самого шовного материала</w:t>
            </w:r>
          </w:p>
          <w:p w:rsidR="005E6C27" w:rsidRPr="000B4A96"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w:t>
            </w:r>
          </w:p>
        </w:tc>
        <w:tc>
          <w:tcPr>
            <w:tcW w:w="777" w:type="dxa"/>
            <w:tcBorders>
              <w:top w:val="single" w:sz="4" w:space="0" w:color="auto"/>
              <w:left w:val="single" w:sz="4" w:space="0" w:color="auto"/>
              <w:bottom w:val="single" w:sz="4" w:space="0" w:color="auto"/>
              <w:right w:val="single" w:sz="4" w:space="0" w:color="auto"/>
            </w:tcBorders>
          </w:tcPr>
          <w:p w:rsidR="005E6C27" w:rsidRDefault="005E6C27" w:rsidP="00A876A8">
            <w:pPr>
              <w:spacing w:after="0" w:line="240" w:lineRule="auto"/>
              <w:jc w:val="center"/>
              <w:rPr>
                <w:rFonts w:ascii="Times New Roman" w:hAnsi="Times New Roman" w:cs="Times New Roman"/>
                <w:lang w:eastAsia="ru-RU"/>
              </w:rPr>
            </w:pPr>
            <w:r>
              <w:rPr>
                <w:rFonts w:ascii="Times New Roman" w:hAnsi="Times New Roman" w:cs="Times New Roman"/>
                <w:lang w:eastAsia="ru-RU"/>
              </w:rPr>
              <w:t>384</w:t>
            </w:r>
          </w:p>
        </w:tc>
        <w:tc>
          <w:tcPr>
            <w:tcW w:w="916" w:type="dxa"/>
            <w:tcBorders>
              <w:top w:val="single" w:sz="4" w:space="0" w:color="auto"/>
              <w:left w:val="single" w:sz="4" w:space="0" w:color="auto"/>
              <w:bottom w:val="single" w:sz="4" w:space="0" w:color="auto"/>
              <w:right w:val="single" w:sz="4" w:space="0" w:color="auto"/>
            </w:tcBorders>
          </w:tcPr>
          <w:p w:rsidR="005E6C27" w:rsidRDefault="005E6C27" w:rsidP="00A876A8">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724" w:type="dxa"/>
            <w:tcBorders>
              <w:top w:val="single" w:sz="4" w:space="0" w:color="auto"/>
              <w:left w:val="single" w:sz="4" w:space="0" w:color="auto"/>
              <w:bottom w:val="single" w:sz="4" w:space="0" w:color="auto"/>
              <w:right w:val="single" w:sz="4" w:space="0" w:color="auto"/>
            </w:tcBorders>
          </w:tcPr>
          <w:p w:rsidR="005E6C27" w:rsidRPr="001D38C8" w:rsidRDefault="005E6C27" w:rsidP="00A876A8">
            <w:pPr>
              <w:jc w:val="center"/>
              <w:rPr>
                <w:rFonts w:ascii="Times New Roman" w:hAnsi="Times New Roman" w:cs="Times New Roman"/>
              </w:rPr>
            </w:pPr>
            <w:r w:rsidRPr="009B0EC2">
              <w:rPr>
                <w:rFonts w:ascii="Times New Roman" w:hAnsi="Times New Roman" w:cs="Times New Roman"/>
              </w:rPr>
              <w:t>21.20.24.120-00000022</w:t>
            </w:r>
            <w:r>
              <w:rPr>
                <w:rFonts w:ascii="Times New Roman" w:hAnsi="Times New Roman" w:cs="Times New Roman"/>
              </w:rPr>
              <w:t>**</w:t>
            </w:r>
          </w:p>
        </w:tc>
        <w:tc>
          <w:tcPr>
            <w:tcW w:w="1242"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775"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932"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1358"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r>
      <w:tr w:rsidR="005E6C27" w:rsidRPr="00BE52C5" w:rsidTr="005E6C27">
        <w:trPr>
          <w:trHeight w:val="2258"/>
          <w:jc w:val="center"/>
        </w:trPr>
        <w:tc>
          <w:tcPr>
            <w:tcW w:w="631" w:type="dxa"/>
            <w:tcBorders>
              <w:top w:val="single" w:sz="4" w:space="0" w:color="auto"/>
              <w:bottom w:val="single" w:sz="4" w:space="0" w:color="auto"/>
            </w:tcBorders>
          </w:tcPr>
          <w:p w:rsidR="005E6C27" w:rsidRPr="00BE52C5" w:rsidRDefault="005E6C27" w:rsidP="005E6C27">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780" w:type="dxa"/>
            <w:tcBorders>
              <w:top w:val="single" w:sz="4" w:space="0" w:color="auto"/>
              <w:left w:val="nil"/>
              <w:bottom w:val="single" w:sz="4" w:space="0" w:color="auto"/>
              <w:right w:val="nil"/>
            </w:tcBorders>
            <w:vAlign w:val="center"/>
          </w:tcPr>
          <w:p w:rsidR="005E6C27" w:rsidRDefault="005E6C27" w:rsidP="00A876A8">
            <w:pPr>
              <w:spacing w:after="0" w:line="240" w:lineRule="auto"/>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Нить хирургическая из полиолефина, </w:t>
            </w:r>
            <w:proofErr w:type="spellStart"/>
            <w:r w:rsidRPr="009B0EC2">
              <w:rPr>
                <w:rFonts w:ascii="Times New Roman" w:eastAsia="Times New Roman" w:hAnsi="Times New Roman" w:cs="Times New Roman"/>
                <w:lang w:eastAsia="ru-RU"/>
              </w:rPr>
              <w:t>мононить</w:t>
            </w:r>
            <w:proofErr w:type="spellEnd"/>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Default="005E6C27" w:rsidP="00A876A8">
            <w:pPr>
              <w:spacing w:after="0" w:line="240" w:lineRule="auto"/>
              <w:rPr>
                <w:rFonts w:ascii="Times New Roman" w:eastAsia="Times New Roman" w:hAnsi="Times New Roman" w:cs="Times New Roman"/>
                <w:lang w:eastAsia="ru-RU"/>
              </w:rPr>
            </w:pPr>
          </w:p>
          <w:p w:rsidR="005E6C27" w:rsidRPr="00A9775E" w:rsidRDefault="005E6C27" w:rsidP="00A876A8">
            <w:pPr>
              <w:spacing w:after="0" w:line="240" w:lineRule="auto"/>
              <w:rPr>
                <w:rFonts w:ascii="Times New Roman" w:eastAsia="Times New Roman" w:hAnsi="Times New Roman" w:cs="Times New Roman"/>
                <w:lang w:eastAsia="ru-RU"/>
              </w:rPr>
            </w:pPr>
          </w:p>
        </w:tc>
        <w:tc>
          <w:tcPr>
            <w:tcW w:w="4813" w:type="dxa"/>
            <w:tcBorders>
              <w:top w:val="single" w:sz="4" w:space="0" w:color="auto"/>
              <w:left w:val="single" w:sz="4" w:space="0" w:color="000000"/>
              <w:bottom w:val="single" w:sz="4" w:space="0" w:color="auto"/>
              <w:right w:val="single" w:sz="4" w:space="0" w:color="000000"/>
            </w:tcBorders>
            <w:vAlign w:val="center"/>
          </w:tcPr>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Нить изготовлена из  синтетического линейного полиолефина (полипропилен)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 Нить окрашена в контрастный крови цвет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для улучшения визуализации в ране.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Толщина нити M3 (2/0), длина более 90 см.</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Игла из коррозионностойкого высокопрочного сплава, обработана силиконом</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это способствует уменьшению трения между иглой и тканями, и облегчает проведение иглы через ткани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Игла  имеет конструкцию, увеличивающую надежность ее фиксации в иглодержателе  за счет насечек в месте захвата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Игла режущая, 3/8 окружности, от 39,5 мм  до  40,5 мм длиной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для использования в ортопедии и травматологии и общей хирургии                                                                                                                                                                                                                                                                                                                                                                                                                                                                                                                                  Индивидуальная одинарная полимерно-бумажная стерильная упаковка, защищающая содержимое от влаги, обеспечивающая доступ к внутреннему вкладышу в одно движение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для минимизации временных затрат на манипуляции с нитью.                                                                                                                                                                                                                                                                                                                                                                                                 Нить должна быть уложена по технологии овальной укладки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это обеспечивает ее прямолинейность после извлечения, </w:t>
            </w:r>
            <w:proofErr w:type="spellStart"/>
            <w:r w:rsidRPr="009B0EC2">
              <w:rPr>
                <w:rFonts w:ascii="Times New Roman" w:eastAsia="Times New Roman" w:hAnsi="Times New Roman" w:cs="Times New Roman"/>
                <w:lang w:eastAsia="ru-RU"/>
              </w:rPr>
              <w:t>минимизируя</w:t>
            </w:r>
            <w:proofErr w:type="spellEnd"/>
            <w:r w:rsidRPr="009B0EC2">
              <w:rPr>
                <w:rFonts w:ascii="Times New Roman" w:eastAsia="Times New Roman" w:hAnsi="Times New Roman" w:cs="Times New Roman"/>
                <w:lang w:eastAsia="ru-RU"/>
              </w:rPr>
              <w:t xml:space="preserve"> возникновения эффекта "памяти формы".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Групповая упаковка (коробка) должна быть герметичная (полиэтилен или другой материал)</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Обоснование: для предохранения содержимого от влаги. </w:t>
            </w:r>
          </w:p>
          <w:p w:rsidR="005E6C27" w:rsidRPr="009B0EC2" w:rsidRDefault="005E6C27" w:rsidP="00A876A8">
            <w:pPr>
              <w:spacing w:after="0" w:line="240" w:lineRule="atLeast"/>
              <w:rPr>
                <w:rFonts w:ascii="Times New Roman" w:eastAsia="Times New Roman" w:hAnsi="Times New Roman" w:cs="Times New Roman"/>
                <w:lang w:eastAsia="ru-RU"/>
              </w:rPr>
            </w:pPr>
            <w:r w:rsidRPr="009B0EC2">
              <w:rPr>
                <w:rFonts w:ascii="Times New Roman" w:eastAsia="Times New Roman" w:hAnsi="Times New Roman" w:cs="Times New Roman"/>
                <w:lang w:eastAsia="ru-RU"/>
              </w:rPr>
              <w:t xml:space="preserve">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w:t>
            </w:r>
          </w:p>
          <w:p w:rsidR="005E6C27" w:rsidRPr="00A9775E" w:rsidRDefault="005E6C27" w:rsidP="00A876A8">
            <w:pPr>
              <w:spacing w:after="0" w:line="240" w:lineRule="atLeast"/>
              <w:rPr>
                <w:rFonts w:ascii="Times New Roman" w:eastAsia="Times New Roman" w:hAnsi="Times New Roman" w:cs="Times New Roman"/>
                <w:lang w:eastAsia="ru-RU"/>
              </w:rPr>
            </w:pPr>
          </w:p>
        </w:tc>
        <w:tc>
          <w:tcPr>
            <w:tcW w:w="777" w:type="dxa"/>
            <w:tcBorders>
              <w:top w:val="single" w:sz="4" w:space="0" w:color="auto"/>
              <w:left w:val="single" w:sz="4" w:space="0" w:color="auto"/>
              <w:bottom w:val="single" w:sz="4" w:space="0" w:color="auto"/>
              <w:right w:val="single" w:sz="4" w:space="0" w:color="auto"/>
            </w:tcBorders>
          </w:tcPr>
          <w:p w:rsidR="005E6C27" w:rsidRPr="003F54D0" w:rsidRDefault="005E6C27" w:rsidP="00A876A8">
            <w:pPr>
              <w:spacing w:after="0" w:line="240" w:lineRule="auto"/>
              <w:jc w:val="center"/>
              <w:rPr>
                <w:rFonts w:ascii="Times New Roman" w:hAnsi="Times New Roman" w:cs="Times New Roman"/>
                <w:lang w:eastAsia="ru-RU"/>
              </w:rPr>
            </w:pPr>
            <w:r>
              <w:rPr>
                <w:rFonts w:ascii="Times New Roman" w:hAnsi="Times New Roman" w:cs="Times New Roman"/>
                <w:lang w:eastAsia="ru-RU"/>
              </w:rPr>
              <w:t>180</w:t>
            </w:r>
          </w:p>
        </w:tc>
        <w:tc>
          <w:tcPr>
            <w:tcW w:w="916" w:type="dxa"/>
            <w:tcBorders>
              <w:top w:val="single" w:sz="4" w:space="0" w:color="auto"/>
              <w:left w:val="single" w:sz="4" w:space="0" w:color="auto"/>
              <w:bottom w:val="single" w:sz="4" w:space="0" w:color="auto"/>
              <w:right w:val="single" w:sz="4" w:space="0" w:color="auto"/>
            </w:tcBorders>
          </w:tcPr>
          <w:p w:rsidR="005E6C27" w:rsidRPr="003F54D0" w:rsidRDefault="005E6C27" w:rsidP="00A876A8">
            <w:pPr>
              <w:pStyle w:val="af7"/>
              <w:jc w:val="center"/>
              <w:rPr>
                <w:rFonts w:ascii="Times New Roman" w:hAnsi="Times New Roman"/>
              </w:rPr>
            </w:pPr>
            <w:proofErr w:type="spellStart"/>
            <w:r>
              <w:rPr>
                <w:rFonts w:ascii="Times New Roman" w:hAnsi="Times New Roman"/>
              </w:rPr>
              <w:t>шт</w:t>
            </w:r>
            <w:proofErr w:type="spellEnd"/>
          </w:p>
        </w:tc>
        <w:tc>
          <w:tcPr>
            <w:tcW w:w="1724" w:type="dxa"/>
            <w:tcBorders>
              <w:top w:val="single" w:sz="4" w:space="0" w:color="auto"/>
              <w:left w:val="single" w:sz="4" w:space="0" w:color="auto"/>
              <w:bottom w:val="single" w:sz="4" w:space="0" w:color="auto"/>
              <w:right w:val="single" w:sz="4" w:space="0" w:color="auto"/>
            </w:tcBorders>
          </w:tcPr>
          <w:p w:rsidR="005E6C27" w:rsidRPr="003F54D0" w:rsidRDefault="005E6C27" w:rsidP="00A876A8">
            <w:pPr>
              <w:jc w:val="center"/>
              <w:rPr>
                <w:rFonts w:ascii="Times New Roman" w:hAnsi="Times New Roman" w:cs="Times New Roman"/>
              </w:rPr>
            </w:pPr>
            <w:r w:rsidRPr="009B0EC2">
              <w:rPr>
                <w:rFonts w:ascii="Times New Roman" w:hAnsi="Times New Roman" w:cs="Times New Roman"/>
              </w:rPr>
              <w:t>21.20.24.120-00000028</w:t>
            </w:r>
            <w:r>
              <w:rPr>
                <w:rFonts w:ascii="Times New Roman" w:hAnsi="Times New Roman" w:cs="Times New Roman"/>
              </w:rPr>
              <w:t>**</w:t>
            </w:r>
          </w:p>
        </w:tc>
        <w:tc>
          <w:tcPr>
            <w:tcW w:w="1242"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775"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932"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c>
          <w:tcPr>
            <w:tcW w:w="1358" w:type="dxa"/>
            <w:tcBorders>
              <w:top w:val="single" w:sz="4" w:space="0" w:color="auto"/>
              <w:bottom w:val="single" w:sz="4" w:space="0" w:color="auto"/>
            </w:tcBorders>
            <w:shd w:val="clear" w:color="auto" w:fill="FFFFCC"/>
          </w:tcPr>
          <w:p w:rsidR="005E6C27" w:rsidRPr="00BE52C5" w:rsidRDefault="005E6C27" w:rsidP="00A876A8">
            <w:pPr>
              <w:spacing w:after="0" w:line="240" w:lineRule="auto"/>
              <w:jc w:val="center"/>
              <w:rPr>
                <w:rFonts w:ascii="Times New Roman" w:eastAsia="Times New Roman" w:hAnsi="Times New Roman" w:cs="Times New Roman"/>
                <w:lang w:eastAsia="ru-RU"/>
              </w:rPr>
            </w:pPr>
          </w:p>
        </w:tc>
      </w:tr>
    </w:tbl>
    <w:p w:rsidR="005E6C27" w:rsidRDefault="005E6C27" w:rsidP="005E6C27">
      <w:pPr>
        <w:rPr>
          <w:rFonts w:ascii="Times New Roman" w:eastAsia="Times New Roman" w:hAnsi="Times New Roman" w:cs="Times New Roman"/>
          <w:i/>
        </w:rPr>
      </w:pPr>
    </w:p>
    <w:p w:rsidR="005E6C27" w:rsidRPr="00BE52C5" w:rsidRDefault="005E6C27" w:rsidP="005E6C27">
      <w:pPr>
        <w:rPr>
          <w:rFonts w:ascii="Times New Roman" w:eastAsia="Times New Roman" w:hAnsi="Times New Roman" w:cs="Times New Roman"/>
          <w:i/>
        </w:rPr>
      </w:pPr>
      <w:r w:rsidRPr="005105BC">
        <w:rPr>
          <w:rFonts w:ascii="Times New Roman" w:eastAsia="Times New Roman" w:hAnsi="Times New Roman" w:cs="Times New Roman"/>
          <w:i/>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5E6C27">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6F" w:rsidRDefault="007C3D6F">
      <w:pPr>
        <w:spacing w:after="0" w:line="240" w:lineRule="auto"/>
      </w:pPr>
      <w:r>
        <w:separator/>
      </w:r>
    </w:p>
  </w:endnote>
  <w:endnote w:type="continuationSeparator" w:id="0">
    <w:p w:rsidR="007C3D6F" w:rsidRDefault="007C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33DC7" w:rsidRDefault="00A33DC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A33DC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33DC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A33DC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A33DC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A2062">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A33DC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A206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6F" w:rsidRDefault="007C3D6F">
      <w:pPr>
        <w:spacing w:after="0" w:line="240" w:lineRule="auto"/>
      </w:pPr>
      <w:r>
        <w:separator/>
      </w:r>
    </w:p>
  </w:footnote>
  <w:footnote w:type="continuationSeparator" w:id="0">
    <w:p w:rsidR="007C3D6F" w:rsidRDefault="007C3D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33DC7" w:rsidRDefault="00A33DC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33DC7" w:rsidRDefault="00A33DC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A33DC7" w:rsidRDefault="00A33DC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6C27"/>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A2062"/>
    <w:rsid w:val="007B5155"/>
    <w:rsid w:val="007B631D"/>
    <w:rsid w:val="007B64E3"/>
    <w:rsid w:val="007C20A6"/>
    <w:rsid w:val="007C3D6F"/>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3DC7"/>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34DBE"/>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930635-8020-4ACC-A5E2-BDE04744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9CD1-5F08-4400-9D52-B821562E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2023-01-26T05:52:00Z</dcterms:created>
  <dcterms:modified xsi:type="dcterms:W3CDTF">2023-01-26T05:52:00Z</dcterms:modified>
</cp:coreProperties>
</file>