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21.1-03/649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36D9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керамической посуды для выполнения НИР в рамках ГЗ</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Поставляется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Сертификат/декларация соответсвия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требуется</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72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969"/>
        <w:gridCol w:w="3401"/>
        <w:gridCol w:w="639"/>
        <w:gridCol w:w="766"/>
        <w:gridCol w:w="1793"/>
        <w:gridCol w:w="1764"/>
        <w:gridCol w:w="1074"/>
        <w:gridCol w:w="1535"/>
        <w:gridCol w:w="1540"/>
      </w:tblGrid>
      <w:tr w:rsidR="00E60C8D" w:rsidRPr="00E60C8D" w:rsidTr="00E60C8D">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 п/п</w:t>
            </w:r>
          </w:p>
        </w:tc>
        <w:tc>
          <w:tcPr>
            <w:tcW w:w="1969"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Наименование товара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Требования к качеству, техническим и функциональным характеристикам товара</w:t>
            </w:r>
          </w:p>
        </w:tc>
        <w:tc>
          <w:tcPr>
            <w:tcW w:w="639"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Кол-во</w:t>
            </w:r>
          </w:p>
        </w:tc>
        <w:tc>
          <w:tcPr>
            <w:tcW w:w="766"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Ед. изм.</w:t>
            </w:r>
          </w:p>
        </w:tc>
        <w:tc>
          <w:tcPr>
            <w:tcW w:w="1793"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ОКПД2/ КТРУ</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Страна происхождения</w:t>
            </w: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НДС %</w:t>
            </w: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Цена за ед. с НДС (руб.)</w:t>
            </w: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60C8D" w:rsidRPr="00E60C8D" w:rsidRDefault="00E60C8D" w:rsidP="00E60C8D">
            <w:pPr>
              <w:spacing w:after="0"/>
              <w:jc w:val="center"/>
              <w:rPr>
                <w:rFonts w:ascii="Times New Roman" w:eastAsia="Times New Roman" w:hAnsi="Times New Roman" w:cs="Times New Roman"/>
                <w:b/>
              </w:rPr>
            </w:pPr>
            <w:r w:rsidRPr="00E60C8D">
              <w:rPr>
                <w:rFonts w:ascii="Times New Roman" w:eastAsia="Times New Roman" w:hAnsi="Times New Roman" w:cs="Times New Roman"/>
                <w:b/>
              </w:rPr>
              <w:t>Сумма с  НДС (руб.)</w:t>
            </w:r>
          </w:p>
        </w:tc>
      </w:tr>
      <w:tr w:rsidR="00E60C8D" w:rsidRPr="00E60C8D" w:rsidTr="00E60C8D">
        <w:trPr>
          <w:trHeight w:val="20"/>
        </w:trPr>
        <w:tc>
          <w:tcPr>
            <w:tcW w:w="584" w:type="dxa"/>
            <w:tcBorders>
              <w:top w:val="single" w:sz="4" w:space="0" w:color="auto"/>
              <w:left w:val="single" w:sz="4" w:space="0" w:color="auto"/>
              <w:bottom w:val="single" w:sz="4" w:space="0" w:color="auto"/>
              <w:right w:val="single" w:sz="4" w:space="0" w:color="auto"/>
            </w:tcBorders>
            <w:vAlign w:val="center"/>
            <w:hideMark/>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w:t>
            </w:r>
          </w:p>
        </w:tc>
        <w:tc>
          <w:tcPr>
            <w:tcW w:w="196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rPr>
                <w:rFonts w:ascii="Times New Roman" w:eastAsia="Times New Roman" w:hAnsi="Times New Roman" w:cs="Times New Roman"/>
              </w:rPr>
            </w:pPr>
            <w:r w:rsidRPr="00E60C8D">
              <w:rPr>
                <w:rFonts w:ascii="Times New Roman" w:eastAsia="Times New Roman" w:hAnsi="Times New Roman" w:cs="Times New Roman"/>
              </w:rPr>
              <w:t>Воронка Бюхнера №0 (35х100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Воронка Бюхнера размером 35х100 мм. Имеет прочность, термоустойчивость, стойкость к химическим соединениям.</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hideMark/>
          </w:tcPr>
          <w:p w:rsidR="00E60C8D" w:rsidRPr="00E60C8D" w:rsidRDefault="00E60C8D" w:rsidP="00E60C8D">
            <w:pPr>
              <w:spacing w:after="160" w:line="259" w:lineRule="auto"/>
              <w:rPr>
                <w:rFonts w:ascii="Times New Roman" w:eastAsia="Calibri" w:hAnsi="Times New Roman" w:cs="Times New Roman"/>
                <w:sz w:val="20"/>
                <w:szCs w:val="20"/>
              </w:rPr>
            </w:pPr>
            <w:r w:rsidRPr="00E60C8D">
              <w:rPr>
                <w:rFonts w:ascii="Times New Roman" w:eastAsia="Calibri" w:hAnsi="Times New Roman" w:cs="Times New Roman"/>
                <w:sz w:val="20"/>
                <w:szCs w:val="20"/>
              </w:rPr>
              <w:t>2</w:t>
            </w:r>
          </w:p>
        </w:tc>
        <w:tc>
          <w:tcPr>
            <w:tcW w:w="1969" w:type="dxa"/>
          </w:tcPr>
          <w:p w:rsidR="00E60C8D" w:rsidRPr="00E60C8D" w:rsidRDefault="00E60C8D" w:rsidP="00E60C8D">
            <w:pPr>
              <w:spacing w:after="160" w:line="259" w:lineRule="auto"/>
              <w:rPr>
                <w:rFonts w:ascii="Times New Roman" w:eastAsia="Times New Roman" w:hAnsi="Times New Roman" w:cs="Times New Roman"/>
              </w:rPr>
            </w:pPr>
            <w:r w:rsidRPr="00E60C8D">
              <w:rPr>
                <w:rFonts w:ascii="Times New Roman" w:eastAsia="Times New Roman" w:hAnsi="Times New Roman" w:cs="Times New Roman"/>
              </w:rPr>
              <w:t>Воронка Бюхнера №1 (65х100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Воронка Бюхнера размером 65х100 мм. Обладает прочностью, устойчивостью к химическим веществам.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tcPr>
          <w:p w:rsidR="00E60C8D" w:rsidRPr="00E60C8D" w:rsidRDefault="00E60C8D" w:rsidP="00E60C8D">
            <w:pPr>
              <w:widowControl w:val="0"/>
              <w:spacing w:after="0"/>
              <w:contextualSpacing/>
              <w:jc w:val="center"/>
              <w:rPr>
                <w:rFonts w:ascii="Times New Roman" w:eastAsia="Calibri" w:hAnsi="Times New Roman" w:cs="Times New Roman"/>
                <w:b/>
                <w:sz w:val="20"/>
                <w:szCs w:val="20"/>
              </w:rPr>
            </w:pPr>
            <w:r w:rsidRPr="00E60C8D">
              <w:rPr>
                <w:rFonts w:ascii="Times New Roman" w:eastAsia="Calibri" w:hAnsi="Times New Roman" w:cs="Times New Roman"/>
                <w:b/>
                <w:sz w:val="20"/>
                <w:szCs w:val="20"/>
              </w:rPr>
              <w:t>3</w:t>
            </w:r>
          </w:p>
        </w:tc>
        <w:tc>
          <w:tcPr>
            <w:tcW w:w="1969" w:type="dxa"/>
          </w:tcPr>
          <w:p w:rsidR="00E60C8D" w:rsidRPr="00E60C8D" w:rsidRDefault="00E60C8D" w:rsidP="00E60C8D">
            <w:pPr>
              <w:spacing w:after="160" w:line="259" w:lineRule="auto"/>
              <w:rPr>
                <w:rFonts w:ascii="Times New Roman" w:eastAsia="Times New Roman" w:hAnsi="Times New Roman" w:cs="Times New Roman"/>
              </w:rPr>
            </w:pPr>
            <w:r w:rsidRPr="00E60C8D">
              <w:rPr>
                <w:rFonts w:ascii="Times New Roman" w:eastAsia="Times New Roman" w:hAnsi="Times New Roman" w:cs="Times New Roman"/>
              </w:rPr>
              <w:t>Воронка Бюхнера №3 (100х160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Воронка Бюхнера размером 100 х160 мм. Обладает прочностью, стойкостью к термическому и химическому воздействию.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tcPr>
          <w:p w:rsidR="00E60C8D" w:rsidRPr="00E60C8D" w:rsidRDefault="00E60C8D" w:rsidP="00E60C8D">
            <w:pPr>
              <w:widowControl w:val="0"/>
              <w:spacing w:after="0"/>
              <w:contextualSpacing/>
              <w:jc w:val="center"/>
              <w:rPr>
                <w:rFonts w:ascii="Times New Roman" w:eastAsia="Calibri" w:hAnsi="Times New Roman" w:cs="Times New Roman"/>
                <w:b/>
                <w:sz w:val="20"/>
                <w:szCs w:val="20"/>
              </w:rPr>
            </w:pPr>
            <w:r w:rsidRPr="00E60C8D">
              <w:rPr>
                <w:rFonts w:ascii="Times New Roman" w:eastAsia="Calibri" w:hAnsi="Times New Roman" w:cs="Times New Roman"/>
                <w:b/>
                <w:sz w:val="20"/>
                <w:szCs w:val="20"/>
              </w:rPr>
              <w:t>4</w:t>
            </w:r>
          </w:p>
        </w:tc>
        <w:tc>
          <w:tcPr>
            <w:tcW w:w="1969" w:type="dxa"/>
          </w:tcPr>
          <w:p w:rsidR="00E60C8D" w:rsidRPr="00E60C8D" w:rsidRDefault="00E60C8D" w:rsidP="00E60C8D">
            <w:pPr>
              <w:spacing w:after="160" w:line="259" w:lineRule="auto"/>
              <w:rPr>
                <w:rFonts w:ascii="Times New Roman" w:eastAsia="Times New Roman" w:hAnsi="Times New Roman" w:cs="Times New Roman"/>
              </w:rPr>
            </w:pPr>
            <w:r w:rsidRPr="00E60C8D">
              <w:rPr>
                <w:rFonts w:ascii="Times New Roman" w:eastAsia="Times New Roman" w:hAnsi="Times New Roman" w:cs="Times New Roman"/>
              </w:rPr>
              <w:t>Ступка №2 (70х40 мм)</w:t>
            </w:r>
          </w:p>
        </w:tc>
        <w:tc>
          <w:tcPr>
            <w:tcW w:w="3401" w:type="dxa"/>
            <w:tcBorders>
              <w:top w:val="single" w:sz="4" w:space="0" w:color="auto"/>
              <w:left w:val="single" w:sz="4" w:space="0" w:color="auto"/>
              <w:bottom w:val="single" w:sz="4" w:space="0" w:color="auto"/>
              <w:right w:val="single" w:sz="4" w:space="0" w:color="auto"/>
            </w:tcBorders>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Ступка размером 70х40 мм. Обладает прочностью, длительным сроком службы, устойчивостью химическому и механическому воздействию.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tcPr>
          <w:p w:rsidR="00E60C8D" w:rsidRPr="00E60C8D" w:rsidRDefault="00E60C8D" w:rsidP="00E60C8D">
            <w:pPr>
              <w:widowControl w:val="0"/>
              <w:spacing w:after="0"/>
              <w:contextualSpacing/>
              <w:jc w:val="center"/>
              <w:rPr>
                <w:rFonts w:ascii="Times New Roman" w:eastAsia="Calibri" w:hAnsi="Times New Roman" w:cs="Times New Roman"/>
                <w:b/>
                <w:sz w:val="20"/>
                <w:szCs w:val="20"/>
              </w:rPr>
            </w:pPr>
            <w:r w:rsidRPr="00E60C8D">
              <w:rPr>
                <w:rFonts w:ascii="Times New Roman" w:eastAsia="Calibri" w:hAnsi="Times New Roman" w:cs="Times New Roman"/>
                <w:b/>
                <w:sz w:val="20"/>
                <w:szCs w:val="20"/>
              </w:rPr>
              <w:t>5</w:t>
            </w:r>
          </w:p>
        </w:tc>
        <w:tc>
          <w:tcPr>
            <w:tcW w:w="1969" w:type="dxa"/>
          </w:tcPr>
          <w:p w:rsidR="00E60C8D" w:rsidRPr="00E60C8D" w:rsidRDefault="00E60C8D" w:rsidP="00E60C8D">
            <w:pPr>
              <w:spacing w:after="160" w:line="259" w:lineRule="auto"/>
              <w:rPr>
                <w:rFonts w:ascii="Times New Roman" w:eastAsia="Times New Roman" w:hAnsi="Times New Roman" w:cs="Times New Roman"/>
              </w:rPr>
            </w:pPr>
            <w:r w:rsidRPr="00E60C8D">
              <w:rPr>
                <w:rFonts w:ascii="Times New Roman" w:eastAsia="Times New Roman" w:hAnsi="Times New Roman" w:cs="Times New Roman"/>
              </w:rPr>
              <w:t>Ступка №4 (110х50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Ступка размером 110х50 мм. Обладает прочностью, длительным сроком службы, устойчивостью химическому и механическому воздействию.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12</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tcPr>
          <w:p w:rsidR="00E60C8D" w:rsidRPr="00E60C8D" w:rsidRDefault="00E60C8D" w:rsidP="00E60C8D">
            <w:pPr>
              <w:widowControl w:val="0"/>
              <w:spacing w:after="0"/>
              <w:contextualSpacing/>
              <w:jc w:val="center"/>
              <w:rPr>
                <w:rFonts w:ascii="Times New Roman" w:eastAsia="Calibri" w:hAnsi="Times New Roman" w:cs="Times New Roman"/>
                <w:b/>
                <w:sz w:val="20"/>
                <w:szCs w:val="20"/>
              </w:rPr>
            </w:pPr>
            <w:r w:rsidRPr="00E60C8D">
              <w:rPr>
                <w:rFonts w:ascii="Times New Roman" w:eastAsia="Calibri" w:hAnsi="Times New Roman" w:cs="Times New Roman"/>
                <w:b/>
                <w:sz w:val="20"/>
                <w:szCs w:val="20"/>
              </w:rPr>
              <w:t>6</w:t>
            </w:r>
          </w:p>
        </w:tc>
        <w:tc>
          <w:tcPr>
            <w:tcW w:w="1969" w:type="dxa"/>
          </w:tcPr>
          <w:p w:rsidR="00E60C8D" w:rsidRPr="00E60C8D" w:rsidRDefault="00E60C8D" w:rsidP="00E60C8D">
            <w:pPr>
              <w:widowControl w:val="0"/>
              <w:spacing w:after="0"/>
              <w:contextualSpacing/>
              <w:rPr>
                <w:rFonts w:ascii="Times New Roman" w:eastAsia="Times New Roman" w:hAnsi="Times New Roman" w:cs="Times New Roman"/>
              </w:rPr>
            </w:pPr>
            <w:r w:rsidRPr="00E60C8D">
              <w:rPr>
                <w:rFonts w:ascii="Times New Roman" w:eastAsia="Times New Roman" w:hAnsi="Times New Roman" w:cs="Times New Roman"/>
              </w:rPr>
              <w:t>Пест №1 (90х22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Пест размером 22х90 мм. Обладает прочностью, термостойкостью, длительным сроком службы, удобством в пользовании.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r w:rsidR="00E60C8D" w:rsidRPr="00E60C8D" w:rsidTr="00E60C8D">
        <w:trPr>
          <w:trHeight w:val="20"/>
        </w:trPr>
        <w:tc>
          <w:tcPr>
            <w:tcW w:w="584" w:type="dxa"/>
          </w:tcPr>
          <w:p w:rsidR="00E60C8D" w:rsidRPr="00E60C8D" w:rsidRDefault="00E60C8D" w:rsidP="00E60C8D">
            <w:pPr>
              <w:widowControl w:val="0"/>
              <w:spacing w:after="0"/>
              <w:contextualSpacing/>
              <w:jc w:val="center"/>
              <w:rPr>
                <w:rFonts w:ascii="Times New Roman" w:eastAsia="Calibri" w:hAnsi="Times New Roman" w:cs="Times New Roman"/>
                <w:b/>
                <w:sz w:val="20"/>
                <w:szCs w:val="20"/>
              </w:rPr>
            </w:pPr>
            <w:r w:rsidRPr="00E60C8D">
              <w:rPr>
                <w:rFonts w:ascii="Times New Roman" w:eastAsia="Calibri" w:hAnsi="Times New Roman" w:cs="Times New Roman"/>
                <w:b/>
                <w:sz w:val="20"/>
                <w:szCs w:val="20"/>
              </w:rPr>
              <w:t>7</w:t>
            </w:r>
          </w:p>
        </w:tc>
        <w:tc>
          <w:tcPr>
            <w:tcW w:w="1969" w:type="dxa"/>
          </w:tcPr>
          <w:p w:rsidR="00E60C8D" w:rsidRPr="00E60C8D" w:rsidRDefault="00E60C8D" w:rsidP="00E60C8D">
            <w:pPr>
              <w:widowControl w:val="0"/>
              <w:spacing w:after="0"/>
              <w:contextualSpacing/>
              <w:rPr>
                <w:rFonts w:ascii="Times New Roman" w:eastAsia="Times New Roman" w:hAnsi="Times New Roman" w:cs="Times New Roman"/>
              </w:rPr>
            </w:pPr>
            <w:r w:rsidRPr="00E60C8D">
              <w:rPr>
                <w:rFonts w:ascii="Times New Roman" w:eastAsia="Times New Roman" w:hAnsi="Times New Roman" w:cs="Times New Roman"/>
              </w:rPr>
              <w:t>Пест №3 (170х43 мм)</w:t>
            </w:r>
          </w:p>
        </w:tc>
        <w:tc>
          <w:tcPr>
            <w:tcW w:w="3401"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line="240" w:lineRule="auto"/>
              <w:rPr>
                <w:rFonts w:ascii="Times New Roman" w:eastAsia="Times New Roman" w:hAnsi="Times New Roman" w:cs="Times New Roman"/>
              </w:rPr>
            </w:pPr>
            <w:r w:rsidRPr="00E60C8D">
              <w:rPr>
                <w:rFonts w:ascii="Times New Roman" w:eastAsia="Times New Roman" w:hAnsi="Times New Roman" w:cs="Times New Roman"/>
              </w:rPr>
              <w:t>Пест размером 170х43 мм. Обладает прочностью, термостойкостью, длительным сроком службы, удобством в пользовании. ГОСТ 9147-80 или ТУ производителя.</w:t>
            </w:r>
          </w:p>
        </w:tc>
        <w:tc>
          <w:tcPr>
            <w:tcW w:w="639"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15</w:t>
            </w:r>
          </w:p>
        </w:tc>
        <w:tc>
          <w:tcPr>
            <w:tcW w:w="766"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шт</w:t>
            </w:r>
          </w:p>
        </w:tc>
        <w:tc>
          <w:tcPr>
            <w:tcW w:w="1793" w:type="dxa"/>
            <w:tcBorders>
              <w:top w:val="single" w:sz="4" w:space="0" w:color="auto"/>
              <w:left w:val="single" w:sz="4" w:space="0" w:color="auto"/>
              <w:bottom w:val="single" w:sz="4" w:space="0" w:color="auto"/>
              <w:right w:val="single" w:sz="4" w:space="0" w:color="auto"/>
            </w:tcBorders>
            <w:vAlign w:val="center"/>
          </w:tcPr>
          <w:p w:rsidR="00E60C8D" w:rsidRPr="00E60C8D" w:rsidRDefault="00E60C8D" w:rsidP="00E60C8D">
            <w:pPr>
              <w:spacing w:after="0"/>
              <w:jc w:val="center"/>
              <w:rPr>
                <w:rFonts w:ascii="Times New Roman" w:eastAsia="Times New Roman" w:hAnsi="Times New Roman" w:cs="Times New Roman"/>
              </w:rPr>
            </w:pPr>
            <w:r w:rsidRPr="00E60C8D">
              <w:rPr>
                <w:rFonts w:ascii="Times New Roman" w:eastAsia="Times New Roman" w:hAnsi="Times New Roman" w:cs="Times New Roman"/>
              </w:rPr>
              <w:t>23.19.23.110</w:t>
            </w:r>
          </w:p>
        </w:tc>
        <w:tc>
          <w:tcPr>
            <w:tcW w:w="176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074"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35"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c>
          <w:tcPr>
            <w:tcW w:w="1540" w:type="dxa"/>
            <w:tcBorders>
              <w:top w:val="single" w:sz="4" w:space="0" w:color="auto"/>
              <w:left w:val="single" w:sz="4" w:space="0" w:color="auto"/>
              <w:bottom w:val="single" w:sz="4" w:space="0" w:color="auto"/>
              <w:right w:val="single" w:sz="4" w:space="0" w:color="auto"/>
            </w:tcBorders>
            <w:shd w:val="clear" w:color="auto" w:fill="FFFFCC"/>
            <w:vAlign w:val="center"/>
          </w:tcPr>
          <w:p w:rsidR="00E60C8D" w:rsidRPr="00E60C8D" w:rsidRDefault="00E60C8D" w:rsidP="00E60C8D">
            <w:pPr>
              <w:spacing w:after="0"/>
              <w:jc w:val="center"/>
              <w:rPr>
                <w:rFonts w:ascii="Times New Roman" w:eastAsia="Times New Roman" w:hAnsi="Times New Roman" w:cs="Times New Roman"/>
                <w:b/>
              </w:rPr>
            </w:pPr>
          </w:p>
        </w:tc>
      </w:tr>
    </w:tbl>
    <w:p w:rsidR="00170252" w:rsidRDefault="00170252" w:rsidP="000820E3">
      <w:pPr>
        <w:rPr>
          <w:rFonts w:ascii="Times New Roman" w:hAnsi="Times New Roman" w:cs="Times New Roman"/>
          <w:b/>
          <w:sz w:val="28"/>
          <w:szCs w:val="28"/>
        </w:rPr>
      </w:pPr>
    </w:p>
    <w:sectPr w:rsidR="00170252" w:rsidSect="00E60C8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14F" w:rsidRDefault="0052114F">
      <w:pPr>
        <w:spacing w:after="0" w:line="240" w:lineRule="auto"/>
      </w:pPr>
      <w:r>
        <w:separator/>
      </w:r>
    </w:p>
  </w:endnote>
  <w:endnote w:type="continuationSeparator" w:id="0">
    <w:p w:rsidR="0052114F" w:rsidRDefault="0052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6D97" w:rsidRDefault="00D36D9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6D9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36D9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6D9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6D9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6D9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0C8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14F" w:rsidRDefault="0052114F">
      <w:pPr>
        <w:spacing w:after="0" w:line="240" w:lineRule="auto"/>
      </w:pPr>
      <w:r>
        <w:separator/>
      </w:r>
    </w:p>
  </w:footnote>
  <w:footnote w:type="continuationSeparator" w:id="0">
    <w:p w:rsidR="0052114F" w:rsidRDefault="0052114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6D97" w:rsidRDefault="00D36D9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6D97" w:rsidRDefault="00D36D9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6D97" w:rsidRDefault="00D36D9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114F"/>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36D97"/>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0C8D"/>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069A-195B-4FD4-9F76-592EC6FB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