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10.8-03/355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094F03"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AB133D"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E466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дозаторов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25.99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Нет </w:t>
            </w:r>
            <w:r w:rsidRPr="001347C5">
              <w:rPr>
                <w:rFonts w:ascii="Times New Roman" w:hAnsi="Times New Roman" w:cs="Times New Roman"/>
                <w:sz w:val="24"/>
                <w:szCs w:val="24"/>
              </w:rPr>
              <w:cr/>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30 шт.</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A2FE7" w:rsidRDefault="000A2FE7" w:rsidP="000A2FE7">
      <w:pPr>
        <w:widowControl w:val="0"/>
        <w:numPr>
          <w:ilvl w:val="0"/>
          <w:numId w:val="18"/>
        </w:numPr>
        <w:spacing w:after="0"/>
        <w:ind w:left="0" w:firstLine="709"/>
        <w:contextualSpacing/>
        <w:jc w:val="center"/>
        <w:rPr>
          <w:rFonts w:ascii="Times New Roman" w:hAnsi="Times New Roman"/>
          <w:b/>
        </w:rPr>
      </w:pPr>
      <w:r w:rsidRPr="00871EB8">
        <w:rPr>
          <w:rFonts w:ascii="Times New Roman" w:hAnsi="Times New Roman"/>
          <w:b/>
          <w:sz w:val="24"/>
          <w:szCs w:val="26"/>
        </w:rPr>
        <w:lastRenderedPageBreak/>
        <w:t>Описание</w:t>
      </w:r>
      <w:r w:rsidRPr="00871EB8">
        <w:rPr>
          <w:rFonts w:ascii="Times New Roman" w:hAnsi="Times New Roman"/>
          <w:sz w:val="24"/>
          <w:szCs w:val="26"/>
        </w:rPr>
        <w:t xml:space="preserve"> </w:t>
      </w:r>
      <w:r w:rsidRPr="00871EB8">
        <w:rPr>
          <w:rFonts w:ascii="Times New Roman" w:hAnsi="Times New Roman"/>
          <w:b/>
          <w:sz w:val="24"/>
          <w:szCs w:val="26"/>
        </w:rPr>
        <w:t>объекта закупки</w:t>
      </w:r>
      <w:r w:rsidRPr="00871EB8">
        <w:rPr>
          <w:rFonts w:ascii="Times New Roman" w:hAnsi="Times New Roman"/>
          <w:b/>
        </w:rPr>
        <w:t xml:space="preserve">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111"/>
        <w:gridCol w:w="709"/>
        <w:gridCol w:w="851"/>
        <w:gridCol w:w="1418"/>
        <w:gridCol w:w="1418"/>
        <w:gridCol w:w="708"/>
        <w:gridCol w:w="1134"/>
        <w:gridCol w:w="1134"/>
      </w:tblGrid>
      <w:tr w:rsidR="000A2FE7" w:rsidRPr="004E634C" w:rsidTr="003A106A">
        <w:tc>
          <w:tcPr>
            <w:tcW w:w="709" w:type="dxa"/>
            <w:noWrap/>
            <w:vAlign w:val="center"/>
            <w:hideMark/>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 п/п</w:t>
            </w:r>
          </w:p>
        </w:tc>
        <w:tc>
          <w:tcPr>
            <w:tcW w:w="2268" w:type="dxa"/>
            <w:vAlign w:val="center"/>
            <w:hideMark/>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Наименование товара</w:t>
            </w:r>
          </w:p>
        </w:tc>
        <w:tc>
          <w:tcPr>
            <w:tcW w:w="4111" w:type="dxa"/>
            <w:noWrap/>
            <w:vAlign w:val="center"/>
            <w:hideMark/>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Технические характеристики</w:t>
            </w:r>
          </w:p>
        </w:tc>
        <w:tc>
          <w:tcPr>
            <w:tcW w:w="709" w:type="dxa"/>
            <w:noWrap/>
            <w:vAlign w:val="center"/>
            <w:hideMark/>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Ед. изм.</w:t>
            </w:r>
          </w:p>
        </w:tc>
        <w:tc>
          <w:tcPr>
            <w:tcW w:w="851" w:type="dxa"/>
            <w:vAlign w:val="center"/>
            <w:hideMark/>
          </w:tcPr>
          <w:p w:rsidR="000A2FE7" w:rsidRPr="004E634C" w:rsidRDefault="000A2FE7" w:rsidP="003A106A">
            <w:pPr>
              <w:spacing w:after="0" w:line="240" w:lineRule="auto"/>
              <w:ind w:left="-108" w:right="-108"/>
              <w:jc w:val="center"/>
              <w:rPr>
                <w:rFonts w:ascii="Times New Roman" w:hAnsi="Times New Roman"/>
                <w:b/>
                <w:bCs/>
                <w:color w:val="000000"/>
                <w:lang w:eastAsia="ru-RU"/>
              </w:rPr>
            </w:pPr>
            <w:r w:rsidRPr="004E634C">
              <w:rPr>
                <w:rFonts w:ascii="Times New Roman" w:hAnsi="Times New Roman"/>
                <w:b/>
                <w:bCs/>
                <w:color w:val="000000"/>
                <w:lang w:eastAsia="ru-RU"/>
              </w:rPr>
              <w:t>Кол-во</w:t>
            </w:r>
          </w:p>
        </w:tc>
        <w:tc>
          <w:tcPr>
            <w:tcW w:w="1418" w:type="dxa"/>
            <w:noWrap/>
            <w:vAlign w:val="center"/>
            <w:hideMark/>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ОКПД 2</w:t>
            </w:r>
          </w:p>
        </w:tc>
        <w:tc>
          <w:tcPr>
            <w:tcW w:w="1418" w:type="dxa"/>
            <w:shd w:val="clear" w:color="auto" w:fill="FFFFCC"/>
          </w:tcPr>
          <w:p w:rsidR="000A2FE7" w:rsidRPr="004E634C" w:rsidRDefault="000A2FE7" w:rsidP="003A106A">
            <w:pPr>
              <w:spacing w:after="0" w:line="240" w:lineRule="auto"/>
              <w:jc w:val="center"/>
              <w:rPr>
                <w:rFonts w:ascii="Times New Roman" w:hAnsi="Times New Roman"/>
                <w:b/>
                <w:bCs/>
                <w:color w:val="000000"/>
                <w:lang w:eastAsia="ru-RU"/>
              </w:rPr>
            </w:pPr>
            <w:r w:rsidRPr="004E634C">
              <w:rPr>
                <w:rFonts w:ascii="Times New Roman" w:hAnsi="Times New Roman"/>
                <w:b/>
                <w:bCs/>
                <w:color w:val="000000"/>
                <w:lang w:eastAsia="ru-RU"/>
              </w:rPr>
              <w:t>Страна происхождения</w:t>
            </w:r>
          </w:p>
        </w:tc>
        <w:tc>
          <w:tcPr>
            <w:tcW w:w="708" w:type="dxa"/>
            <w:shd w:val="clear" w:color="auto" w:fill="FFFFCC"/>
            <w:vAlign w:val="center"/>
          </w:tcPr>
          <w:p w:rsidR="000A2FE7" w:rsidRPr="004E634C" w:rsidRDefault="000A2FE7" w:rsidP="003A106A">
            <w:pPr>
              <w:spacing w:after="0" w:line="240" w:lineRule="auto"/>
              <w:jc w:val="center"/>
              <w:rPr>
                <w:rFonts w:ascii="Times New Roman" w:hAnsi="Times New Roman"/>
                <w:b/>
              </w:rPr>
            </w:pPr>
            <w:r>
              <w:rPr>
                <w:rFonts w:ascii="Times New Roman" w:hAnsi="Times New Roman"/>
                <w:b/>
              </w:rPr>
              <w:t>НДС%</w:t>
            </w:r>
          </w:p>
        </w:tc>
        <w:tc>
          <w:tcPr>
            <w:tcW w:w="1134" w:type="dxa"/>
            <w:shd w:val="clear" w:color="auto" w:fill="FFFFCC"/>
            <w:vAlign w:val="center"/>
          </w:tcPr>
          <w:p w:rsidR="000A2FE7" w:rsidRPr="004E634C" w:rsidRDefault="000A2FE7" w:rsidP="003A106A">
            <w:pPr>
              <w:spacing w:after="0" w:line="240" w:lineRule="auto"/>
              <w:jc w:val="center"/>
              <w:rPr>
                <w:rFonts w:ascii="Times New Roman" w:hAnsi="Times New Roman"/>
                <w:b/>
                <w:bCs/>
                <w:lang w:eastAsia="ru-RU"/>
              </w:rPr>
            </w:pPr>
            <w:r>
              <w:rPr>
                <w:rFonts w:ascii="Times New Roman" w:hAnsi="Times New Roman"/>
                <w:b/>
                <w:bCs/>
                <w:lang w:eastAsia="ru-RU"/>
              </w:rPr>
              <w:t>Цена за ед. с НДС</w:t>
            </w:r>
          </w:p>
        </w:tc>
        <w:tc>
          <w:tcPr>
            <w:tcW w:w="1134" w:type="dxa"/>
            <w:shd w:val="clear" w:color="auto" w:fill="FFFFCC"/>
            <w:vAlign w:val="center"/>
          </w:tcPr>
          <w:p w:rsidR="000A2FE7" w:rsidRPr="004E634C" w:rsidRDefault="000A2FE7" w:rsidP="003A106A">
            <w:pPr>
              <w:spacing w:after="0" w:line="240" w:lineRule="auto"/>
              <w:jc w:val="center"/>
              <w:rPr>
                <w:rFonts w:ascii="Times New Roman" w:hAnsi="Times New Roman"/>
                <w:b/>
                <w:bCs/>
                <w:lang w:eastAsia="ru-RU"/>
              </w:rPr>
            </w:pPr>
            <w:r>
              <w:rPr>
                <w:rFonts w:ascii="Times New Roman" w:hAnsi="Times New Roman"/>
                <w:b/>
                <w:bCs/>
                <w:lang w:eastAsia="ru-RU"/>
              </w:rPr>
              <w:t>Сумма</w:t>
            </w:r>
          </w:p>
        </w:tc>
      </w:tr>
      <w:tr w:rsidR="000A2FE7" w:rsidRPr="004E634C" w:rsidTr="003A106A">
        <w:tc>
          <w:tcPr>
            <w:tcW w:w="709" w:type="dxa"/>
            <w:noWrap/>
          </w:tcPr>
          <w:p w:rsidR="000A2FE7" w:rsidRPr="004E634C" w:rsidRDefault="000A2FE7" w:rsidP="000A2FE7">
            <w:pPr>
              <w:pStyle w:val="a7"/>
              <w:numPr>
                <w:ilvl w:val="0"/>
                <w:numId w:val="20"/>
              </w:numPr>
              <w:spacing w:after="0" w:line="240" w:lineRule="auto"/>
              <w:ind w:left="176" w:hanging="77"/>
              <w:jc w:val="right"/>
              <w:rPr>
                <w:rFonts w:ascii="Times New Roman" w:hAnsi="Times New Roman"/>
                <w:bCs/>
                <w:color w:val="000000"/>
                <w:lang w:eastAsia="ru-RU"/>
              </w:rPr>
            </w:pPr>
          </w:p>
        </w:tc>
        <w:tc>
          <w:tcPr>
            <w:tcW w:w="2268" w:type="dxa"/>
          </w:tcPr>
          <w:p w:rsidR="000A2FE7" w:rsidRPr="000D73AB" w:rsidRDefault="000A2FE7" w:rsidP="003A106A">
            <w:pPr>
              <w:spacing w:after="0" w:line="240" w:lineRule="auto"/>
              <w:rPr>
                <w:rFonts w:ascii="Times New Roman" w:hAnsi="Times New Roman"/>
              </w:rPr>
            </w:pPr>
            <w:r w:rsidRPr="000D73AB">
              <w:rPr>
                <w:rFonts w:ascii="Times New Roman" w:hAnsi="Times New Roman"/>
              </w:rPr>
              <w:t>Настенный дозатор с короткой ручкой 1л.</w:t>
            </w:r>
          </w:p>
        </w:tc>
        <w:tc>
          <w:tcPr>
            <w:tcW w:w="4111" w:type="dxa"/>
            <w:noWrap/>
          </w:tcPr>
          <w:p w:rsidR="000A2FE7" w:rsidRPr="000D73AB" w:rsidRDefault="000A2FE7" w:rsidP="00694F7F">
            <w:pPr>
              <w:spacing w:after="0" w:line="240" w:lineRule="auto"/>
              <w:jc w:val="both"/>
              <w:rPr>
                <w:rFonts w:ascii="Times New Roman" w:hAnsi="Times New Roman"/>
              </w:rPr>
            </w:pPr>
            <w:r w:rsidRPr="000D73AB">
              <w:rPr>
                <w:rFonts w:ascii="Times New Roman" w:hAnsi="Times New Roman"/>
              </w:rPr>
              <w:t>Описание: корпус из анодированного алюминия, устойчивый к царапинам, короткий рычаг - не более 230 мм и помпа из нержавеющей стали. Помповое устройство легко извлекается из корпуса дозатора. Дезинфекция помпового устройства может проводиться при помощи дезинфицирующих средств</w:t>
            </w:r>
            <w:r w:rsidR="00694F7F">
              <w:rPr>
                <w:rFonts w:ascii="Times New Roman" w:hAnsi="Times New Roman"/>
              </w:rPr>
              <w:t>,</w:t>
            </w:r>
            <w:r w:rsidRPr="000D73AB">
              <w:rPr>
                <w:rFonts w:ascii="Times New Roman" w:hAnsi="Times New Roman"/>
              </w:rPr>
              <w:t xml:space="preserve"> а также </w:t>
            </w:r>
            <w:proofErr w:type="spellStart"/>
            <w:r w:rsidRPr="000D73AB">
              <w:rPr>
                <w:rFonts w:ascii="Times New Roman" w:hAnsi="Times New Roman"/>
              </w:rPr>
              <w:t>автоклавирования</w:t>
            </w:r>
            <w:proofErr w:type="spellEnd"/>
            <w:r w:rsidRPr="000D73AB">
              <w:rPr>
                <w:rFonts w:ascii="Times New Roman" w:hAnsi="Times New Roman"/>
              </w:rPr>
              <w:t>. Дозирующее устройство позволяет регулировать объем подаваемой жидкости (антисептики для гигиенической и хирургической обработки рук, жидкие мыла, крема для ухода за кожей рук) от 0,8 мл до 1,8 мл. Размеры: ширина – 94 мм, высота – 287 мм, глубина – 92 мм. Установка: внешняя настенная.</w:t>
            </w:r>
          </w:p>
        </w:tc>
        <w:tc>
          <w:tcPr>
            <w:tcW w:w="709" w:type="dxa"/>
            <w:noWrap/>
          </w:tcPr>
          <w:p w:rsidR="000A2FE7" w:rsidRPr="009A0FAE" w:rsidRDefault="000A2FE7" w:rsidP="003A106A">
            <w:pPr>
              <w:spacing w:after="0" w:line="240" w:lineRule="auto"/>
              <w:jc w:val="center"/>
              <w:rPr>
                <w:rFonts w:ascii="Times New Roman" w:hAnsi="Times New Roman"/>
              </w:rPr>
            </w:pPr>
            <w:r w:rsidRPr="009A0FAE">
              <w:rPr>
                <w:rFonts w:ascii="Times New Roman" w:hAnsi="Times New Roman"/>
              </w:rPr>
              <w:t>шт.</w:t>
            </w:r>
          </w:p>
        </w:tc>
        <w:tc>
          <w:tcPr>
            <w:tcW w:w="851" w:type="dxa"/>
          </w:tcPr>
          <w:p w:rsidR="000A2FE7" w:rsidRPr="009A0FAE" w:rsidRDefault="000A2FE7" w:rsidP="003A106A">
            <w:pPr>
              <w:spacing w:after="0" w:line="240" w:lineRule="auto"/>
              <w:jc w:val="center"/>
              <w:rPr>
                <w:rFonts w:ascii="Times New Roman" w:hAnsi="Times New Roman"/>
              </w:rPr>
            </w:pPr>
            <w:r>
              <w:rPr>
                <w:rFonts w:ascii="Times New Roman" w:hAnsi="Times New Roman"/>
              </w:rPr>
              <w:t>30</w:t>
            </w:r>
          </w:p>
        </w:tc>
        <w:tc>
          <w:tcPr>
            <w:tcW w:w="1418" w:type="dxa"/>
            <w:noWrap/>
          </w:tcPr>
          <w:p w:rsidR="000A2FE7" w:rsidRPr="004E634C" w:rsidRDefault="000A2FE7" w:rsidP="003A106A">
            <w:pPr>
              <w:spacing w:after="0" w:line="240" w:lineRule="auto"/>
              <w:jc w:val="center"/>
              <w:rPr>
                <w:rFonts w:ascii="Times New Roman" w:hAnsi="Times New Roman"/>
              </w:rPr>
            </w:pPr>
            <w:r w:rsidRPr="000A2FE7">
              <w:rPr>
                <w:rFonts w:ascii="Times New Roman" w:hAnsi="Times New Roman"/>
              </w:rPr>
              <w:t>25.99.29.190</w:t>
            </w:r>
          </w:p>
        </w:tc>
        <w:tc>
          <w:tcPr>
            <w:tcW w:w="1418" w:type="dxa"/>
            <w:shd w:val="clear" w:color="auto" w:fill="FFFFCC"/>
          </w:tcPr>
          <w:p w:rsidR="000A2FE7" w:rsidRPr="004E634C" w:rsidRDefault="000A2FE7" w:rsidP="003A106A">
            <w:pPr>
              <w:spacing w:after="0" w:line="240" w:lineRule="auto"/>
              <w:jc w:val="center"/>
              <w:rPr>
                <w:rFonts w:ascii="Times New Roman" w:hAnsi="Times New Roman"/>
                <w:lang w:eastAsia="ru-RU"/>
              </w:rPr>
            </w:pPr>
          </w:p>
        </w:tc>
        <w:tc>
          <w:tcPr>
            <w:tcW w:w="708" w:type="dxa"/>
            <w:shd w:val="clear" w:color="auto" w:fill="FFFFCC"/>
          </w:tcPr>
          <w:p w:rsidR="000A2FE7" w:rsidRPr="004E634C" w:rsidRDefault="000A2FE7" w:rsidP="003A106A">
            <w:pPr>
              <w:spacing w:after="0" w:line="240" w:lineRule="auto"/>
              <w:jc w:val="center"/>
              <w:rPr>
                <w:rFonts w:ascii="Times New Roman" w:hAnsi="Times New Roman"/>
                <w:lang w:eastAsia="ru-RU"/>
              </w:rPr>
            </w:pPr>
          </w:p>
        </w:tc>
        <w:tc>
          <w:tcPr>
            <w:tcW w:w="1134" w:type="dxa"/>
            <w:shd w:val="clear" w:color="auto" w:fill="FFFFCC"/>
          </w:tcPr>
          <w:p w:rsidR="000A2FE7" w:rsidRPr="004E634C" w:rsidRDefault="000A2FE7" w:rsidP="003A106A">
            <w:pPr>
              <w:spacing w:after="0" w:line="240" w:lineRule="auto"/>
              <w:jc w:val="center"/>
              <w:rPr>
                <w:rFonts w:ascii="Times New Roman" w:hAnsi="Times New Roman"/>
                <w:lang w:eastAsia="ru-RU"/>
              </w:rPr>
            </w:pPr>
          </w:p>
        </w:tc>
        <w:tc>
          <w:tcPr>
            <w:tcW w:w="1134" w:type="dxa"/>
            <w:shd w:val="clear" w:color="auto" w:fill="FFFFCC"/>
          </w:tcPr>
          <w:p w:rsidR="000A2FE7" w:rsidRPr="004E634C" w:rsidRDefault="000A2FE7" w:rsidP="003A106A">
            <w:pPr>
              <w:spacing w:after="0" w:line="240" w:lineRule="auto"/>
              <w:jc w:val="center"/>
              <w:rPr>
                <w:rFonts w:ascii="Times New Roman" w:hAnsi="Times New Roman"/>
                <w:lang w:eastAsia="ru-RU"/>
              </w:rPr>
            </w:pPr>
          </w:p>
        </w:tc>
      </w:tr>
    </w:tbl>
    <w:p w:rsidR="000A2FE7" w:rsidRDefault="000A2FE7" w:rsidP="000A2FE7">
      <w:pPr>
        <w:pStyle w:val="a7"/>
        <w:widowControl w:val="0"/>
        <w:spacing w:after="0"/>
        <w:ind w:left="644"/>
        <w:jc w:val="center"/>
        <w:rPr>
          <w:rFonts w:ascii="Times New Roman" w:hAnsi="Times New Roman" w:cs="Times New Roman"/>
          <w:b/>
          <w:sz w:val="28"/>
          <w:szCs w:val="28"/>
        </w:rPr>
      </w:pPr>
    </w:p>
    <w:sectPr w:rsidR="000A2FE7" w:rsidSect="00BF56D1">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61" w:rsidRDefault="00194761">
      <w:pPr>
        <w:spacing w:after="0" w:line="240" w:lineRule="auto"/>
      </w:pPr>
      <w:r>
        <w:separator/>
      </w:r>
    </w:p>
  </w:endnote>
  <w:endnote w:type="continuationSeparator" w:id="0">
    <w:p w:rsidR="00194761" w:rsidRDefault="0019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E466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94F03">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9476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9476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94F0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61" w:rsidRDefault="00194761">
      <w:pPr>
        <w:spacing w:after="0" w:line="240" w:lineRule="auto"/>
      </w:pPr>
      <w:r>
        <w:separator/>
      </w:r>
    </w:p>
  </w:footnote>
  <w:footnote w:type="continuationSeparator" w:id="0">
    <w:p w:rsidR="00194761" w:rsidRDefault="0019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F6" w:rsidRDefault="00194761" w:rsidP="00BF56D1">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553A2"/>
    <w:multiLevelType w:val="hybridMultilevel"/>
    <w:tmpl w:val="87A43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4F03"/>
    <w:rsid w:val="00095015"/>
    <w:rsid w:val="0009727D"/>
    <w:rsid w:val="000A2FE7"/>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4761"/>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466A"/>
    <w:rsid w:val="005F153F"/>
    <w:rsid w:val="00623487"/>
    <w:rsid w:val="00632D4D"/>
    <w:rsid w:val="00637F5D"/>
    <w:rsid w:val="006420B2"/>
    <w:rsid w:val="00642D06"/>
    <w:rsid w:val="006474B5"/>
    <w:rsid w:val="00650AB9"/>
    <w:rsid w:val="00680267"/>
    <w:rsid w:val="00680B51"/>
    <w:rsid w:val="00683724"/>
    <w:rsid w:val="00692F2A"/>
    <w:rsid w:val="00694F7F"/>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1A5D"/>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5AD"/>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0300"/>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D7E1-690F-40EB-AE83-BCC36D5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2020-03-24T12:08:00Z</dcterms:created>
  <dcterms:modified xsi:type="dcterms:W3CDTF">2020-03-24T12:18:00Z</dcterms:modified>
</cp:coreProperties>
</file>