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04.12.2025 № 05-07/2308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10.12.2025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BD308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№3</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2620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2620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26203" w:rsidRDefault="00226203" w:rsidP="000820E3">
      <w:r>
        <w:fldChar w:fldCharType="begin"/>
      </w:r>
      <w:r>
        <w:instrText xml:space="preserve"> LINK Excel.Sheet.8 "\\\\niioncologii.local\\fg\\Reglament\\Контрактная служба\\Отдел планирования закупок\\Стасюк Е.Ю\\2026\\торги\\рфг 3\\ТЗ.xls" "Лист_1!R3C2:R16C14" \a \f 4 \h </w:instrText>
      </w:r>
      <w:r>
        <w:fldChar w:fldCharType="separate"/>
      </w:r>
    </w:p>
    <w:tbl>
      <w:tblPr>
        <w:tblW w:w="9500" w:type="dxa"/>
        <w:tblInd w:w="108" w:type="dxa"/>
        <w:tblLook w:val="04A0" w:firstRow="1" w:lastRow="0" w:firstColumn="1" w:lastColumn="0" w:noHBand="0" w:noVBand="1"/>
      </w:tblPr>
      <w:tblGrid>
        <w:gridCol w:w="378"/>
        <w:gridCol w:w="1453"/>
        <w:gridCol w:w="1297"/>
        <w:gridCol w:w="1142"/>
        <w:gridCol w:w="1515"/>
        <w:gridCol w:w="1450"/>
        <w:gridCol w:w="760"/>
        <w:gridCol w:w="2211"/>
        <w:gridCol w:w="1345"/>
        <w:gridCol w:w="1332"/>
        <w:gridCol w:w="1352"/>
        <w:gridCol w:w="885"/>
        <w:gridCol w:w="721"/>
      </w:tblGrid>
      <w:tr w:rsidR="00226203" w:rsidRPr="00226203" w:rsidTr="00226203">
        <w:trPr>
          <w:trHeight w:val="40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Списки</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Варианты поставки</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и дата РУ/разрешения</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Наименование страны происхождения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Цена за ед. без НДС и опт. надбавки</w:t>
            </w:r>
          </w:p>
        </w:tc>
        <w:tc>
          <w:tcPr>
            <w:tcW w:w="800" w:type="dxa"/>
            <w:tcBorders>
              <w:top w:val="single" w:sz="4" w:space="0" w:color="auto"/>
              <w:left w:val="nil"/>
              <w:bottom w:val="single" w:sz="4" w:space="0" w:color="auto"/>
              <w:right w:val="single" w:sz="4" w:space="0" w:color="auto"/>
            </w:tcBorders>
            <w:shd w:val="clear" w:color="000000" w:fill="FFFF00"/>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Размер НДС, (%)</w:t>
            </w:r>
          </w:p>
        </w:tc>
      </w:tr>
      <w:tr w:rsidR="00226203" w:rsidRPr="00226203" w:rsidTr="00226203">
        <w:trPr>
          <w:trHeight w:val="159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ИФОСФАМИД</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Лекарственная форма: порошок для приготовления концентрата для приготовления раствора для инфузий</w:t>
            </w:r>
            <w:r w:rsidRPr="00226203">
              <w:rPr>
                <w:rFonts w:ascii="Times New Roman" w:eastAsia="Times New Roman" w:hAnsi="Times New Roman" w:cs="Times New Roman"/>
                <w:lang w:eastAsia="ru-RU"/>
              </w:rPr>
              <w:br/>
              <w:t>Дозировка: 1000 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21.20.10.211-000001-1-00298-0000000000000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590 000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ЖВ</w:t>
            </w: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ПОРОШОК ДЛЯ ПРИГОТОВЛЕНИЯ КОНЦЕНТРАТА ДЛЯ ПРИГОТОВЛЕНИЯ РАСТВОРА ДЛЯ ИНФУЗИЙ, 1000 мг, 590000 МГ (основной)</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1590"/>
        </w:trPr>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 xml:space="preserve">ПОРОШОК ДЛЯ ПРИГОТОВЛЕНИЯ КОНЦЕНТРАТА ДЛЯ ПРИГОТОВЛЕНИЯ РАСТВОРА ДЛЯ ИНФУЗИЙ, 500 мг, 590000 МГ </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 xml:space="preserve">ПОРОШОК ДЛЯ ПРИГОТОВЛЕНИЯ РАСТВОРА ДЛЯ ИНФУЗИЙ, 500 мг, 590000 МГ </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 xml:space="preserve">ПОРОШОК ДЛЯ ПРИГОТОВЛЕНИЯ РАСТВОРА ДЛЯ ИНФУЗИЙ, 1000 мг, 590000 МГ </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2430"/>
        </w:trPr>
        <w:tc>
          <w:tcPr>
            <w:tcW w:w="300" w:type="dxa"/>
            <w:tcBorders>
              <w:top w:val="nil"/>
              <w:left w:val="single" w:sz="4" w:space="0" w:color="auto"/>
              <w:bottom w:val="single" w:sz="4" w:space="0" w:color="auto"/>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МЕТОТРЕКСАТ</w:t>
            </w:r>
          </w:p>
        </w:tc>
        <w:tc>
          <w:tcPr>
            <w:tcW w:w="3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Лекарственная форма: раствор для инъекций</w:t>
            </w:r>
            <w:r w:rsidRPr="00226203">
              <w:rPr>
                <w:rFonts w:ascii="Times New Roman" w:eastAsia="Times New Roman" w:hAnsi="Times New Roman" w:cs="Times New Roman"/>
                <w:lang w:eastAsia="ru-RU"/>
              </w:rPr>
              <w:br/>
              <w:t>Дозировка: 10 мг/мл</w:t>
            </w:r>
            <w:r w:rsidRPr="00226203">
              <w:rPr>
                <w:rFonts w:ascii="Times New Roman" w:eastAsia="Times New Roman" w:hAnsi="Times New Roman" w:cs="Times New Roman"/>
                <w:lang w:eastAsia="ru-RU"/>
              </w:rPr>
              <w:br/>
              <w:t>Количество лекарственной формы в первичной упаковке: не менее 1 мл не более 2 мл &lt;1&gt;</w:t>
            </w:r>
          </w:p>
        </w:tc>
        <w:tc>
          <w:tcPr>
            <w:tcW w:w="3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21.20.10.211-000024-1-00334-0000000000000</w:t>
            </w:r>
          </w:p>
        </w:tc>
        <w:tc>
          <w:tcPr>
            <w:tcW w:w="3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680</w:t>
            </w:r>
          </w:p>
        </w:tc>
        <w:tc>
          <w:tcPr>
            <w:tcW w:w="3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ЖВ</w:t>
            </w: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РАСТВОР ДЛЯ ИНЪЕКЦИЙ, 10 мг/мл, 680 СМ3;МЛ (основной) объем наполнения: 1</w:t>
            </w:r>
            <w:r w:rsidR="00DE491C">
              <w:rPr>
                <w:rFonts w:ascii="Times New Roman" w:eastAsia="Times New Roman" w:hAnsi="Times New Roman" w:cs="Times New Roman"/>
                <w:sz w:val="18"/>
                <w:szCs w:val="18"/>
                <w:lang w:eastAsia="ru-RU"/>
              </w:rPr>
              <w:t>-2</w:t>
            </w:r>
            <w:r w:rsidRPr="00226203">
              <w:rPr>
                <w:rFonts w:ascii="Times New Roman" w:eastAsia="Times New Roman" w:hAnsi="Times New Roman" w:cs="Times New Roman"/>
                <w:sz w:val="18"/>
                <w:szCs w:val="18"/>
                <w:lang w:eastAsia="ru-RU"/>
              </w:rPr>
              <w:t xml:space="preserve"> мл</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129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3</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ЦИСПЛАТИН</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Лекарственная форма: концентрат для приготовления раствора для инфузий</w:t>
            </w:r>
            <w:r w:rsidRPr="00226203">
              <w:rPr>
                <w:rFonts w:ascii="Times New Roman" w:eastAsia="Times New Roman" w:hAnsi="Times New Roman" w:cs="Times New Roman"/>
                <w:lang w:eastAsia="ru-RU"/>
              </w:rPr>
              <w:br/>
              <w:t>Дозировка: 1 мг/мл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21.20.10.211-000047-1-00229-0000000000000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см3;мл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140 000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ЖВ</w:t>
            </w: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КОНЦЕНТРАТ ДЛЯ ПРИГОТОВЛЕНИЯ РАСТВОРА ДЛЯ ИНФУЗИЙ, 1 мг/мл, 140000 СМ3;МЛ (основной)</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810"/>
        </w:trPr>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 xml:space="preserve">РАСТВОР ДЛЯ ИНЪЕКЦИЙ, 1 мг/мл, 140000 СМ3;МЛ </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1185"/>
        </w:trPr>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 xml:space="preserve">КОНЦЕНТРАТ ДЛЯ ПРИГОТОВЛЕНИЯ РАСТВОРА ДЛЯ ИНФУЗИЙ, 0.5 мг/мл, 280000 СМ3;МЛ </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630"/>
        </w:trPr>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p>
        </w:tc>
        <w:tc>
          <w:tcPr>
            <w:tcW w:w="2800" w:type="dxa"/>
            <w:tcBorders>
              <w:top w:val="nil"/>
              <w:left w:val="nil"/>
              <w:bottom w:val="single" w:sz="4" w:space="0" w:color="auto"/>
              <w:right w:val="single" w:sz="4" w:space="0" w:color="auto"/>
            </w:tcBorders>
            <w:shd w:val="clear" w:color="auto" w:fill="auto"/>
            <w:hideMark/>
          </w:tcPr>
          <w:p w:rsidR="00226203" w:rsidRPr="00226203" w:rsidRDefault="00226203" w:rsidP="00226203">
            <w:pPr>
              <w:spacing w:after="0" w:line="240" w:lineRule="auto"/>
              <w:rPr>
                <w:rFonts w:ascii="Times New Roman" w:eastAsia="Times New Roman" w:hAnsi="Times New Roman" w:cs="Times New Roman"/>
                <w:sz w:val="18"/>
                <w:szCs w:val="18"/>
                <w:lang w:eastAsia="ru-RU"/>
              </w:rPr>
            </w:pPr>
            <w:r w:rsidRPr="00226203">
              <w:rPr>
                <w:rFonts w:ascii="Times New Roman" w:eastAsia="Times New Roman" w:hAnsi="Times New Roman" w:cs="Times New Roman"/>
                <w:sz w:val="18"/>
                <w:szCs w:val="18"/>
                <w:lang w:eastAsia="ru-RU"/>
              </w:rPr>
              <w:t xml:space="preserve">РАСТВОР ДЛЯ ИНЪЕКЦИЙ, 0.5 мг/мл, 280000 СМ3;МЛ </w:t>
            </w:r>
          </w:p>
        </w:tc>
        <w:tc>
          <w:tcPr>
            <w:tcW w:w="126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center"/>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r w:rsidRPr="00226203">
              <w:rPr>
                <w:rFonts w:ascii="Times New Roman" w:eastAsia="Times New Roman" w:hAnsi="Times New Roman" w:cs="Times New Roman"/>
                <w:lang w:eastAsia="ru-RU"/>
              </w:rPr>
              <w:t> </w:t>
            </w:r>
          </w:p>
        </w:tc>
      </w:tr>
      <w:tr w:rsidR="00226203" w:rsidRPr="00226203" w:rsidTr="00226203">
        <w:trPr>
          <w:trHeight w:val="225"/>
        </w:trPr>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28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126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r>
      <w:tr w:rsidR="00226203" w:rsidRPr="00226203" w:rsidTr="00226203">
        <w:trPr>
          <w:trHeight w:val="1470"/>
        </w:trPr>
        <w:tc>
          <w:tcPr>
            <w:tcW w:w="9500" w:type="dxa"/>
            <w:gridSpan w:val="13"/>
            <w:tcBorders>
              <w:top w:val="nil"/>
              <w:left w:val="nil"/>
              <w:bottom w:val="nil"/>
              <w:right w:val="nil"/>
            </w:tcBorders>
            <w:shd w:val="clear" w:color="auto" w:fill="auto"/>
            <w:vAlign w:val="center"/>
            <w:hideMark/>
          </w:tcPr>
          <w:p w:rsidR="00226203" w:rsidRPr="00226203" w:rsidRDefault="00226203" w:rsidP="00226203">
            <w:pPr>
              <w:spacing w:after="0" w:line="240" w:lineRule="auto"/>
              <w:jc w:val="both"/>
              <w:rPr>
                <w:rFonts w:ascii="Times New Roman" w:eastAsia="Times New Roman" w:hAnsi="Times New Roman" w:cs="Times New Roman"/>
                <w:sz w:val="24"/>
                <w:szCs w:val="24"/>
                <w:lang w:eastAsia="ru-RU"/>
              </w:rPr>
            </w:pPr>
            <w:r w:rsidRPr="00226203">
              <w:rPr>
                <w:rFonts w:ascii="Times New Roman" w:eastAsia="Times New Roman" w:hAnsi="Times New Roman" w:cs="Times New Roman"/>
                <w:sz w:val="24"/>
                <w:szCs w:val="24"/>
                <w:lang w:eastAsia="ru-RU"/>
              </w:rPr>
              <w:t>&lt;1&gt; - требования к объему наполнения первичной лекарственной формы лекарственного препарата МНН «Метотрексат» обусловлены необходимостью индивидуального подбора дозы при лечении нейролейкемии у детей в зависимости от возраста. У детей до 2 лет метотрексат в этом случае применятся в дозе до 10 мг. Такая доза обеспечивает максимальный терапевтический эффект у пациентов. Таким образом, возможно использование 1 флакона для 1 пациента.</w:t>
            </w:r>
          </w:p>
        </w:tc>
      </w:tr>
      <w:tr w:rsidR="00226203" w:rsidRPr="00226203" w:rsidTr="00226203">
        <w:trPr>
          <w:trHeight w:val="1620"/>
        </w:trPr>
        <w:tc>
          <w:tcPr>
            <w:tcW w:w="9500" w:type="dxa"/>
            <w:gridSpan w:val="13"/>
            <w:tcBorders>
              <w:top w:val="nil"/>
              <w:left w:val="nil"/>
              <w:bottom w:val="nil"/>
              <w:right w:val="nil"/>
            </w:tcBorders>
            <w:shd w:val="clear" w:color="auto" w:fill="auto"/>
            <w:vAlign w:val="center"/>
            <w:hideMark/>
          </w:tcPr>
          <w:p w:rsidR="00226203" w:rsidRPr="00226203" w:rsidRDefault="00226203" w:rsidP="00226203">
            <w:pPr>
              <w:spacing w:after="0" w:line="240" w:lineRule="auto"/>
              <w:jc w:val="both"/>
              <w:rPr>
                <w:rFonts w:ascii="Times New Roman" w:eastAsia="Times New Roman" w:hAnsi="Times New Roman" w:cs="Times New Roman"/>
                <w:sz w:val="24"/>
                <w:szCs w:val="24"/>
                <w:lang w:eastAsia="ru-RU"/>
              </w:rPr>
            </w:pPr>
            <w:r w:rsidRPr="0022620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26203" w:rsidRPr="00226203" w:rsidTr="00226203">
        <w:trPr>
          <w:trHeight w:val="315"/>
        </w:trPr>
        <w:tc>
          <w:tcPr>
            <w:tcW w:w="300" w:type="dxa"/>
            <w:tcBorders>
              <w:top w:val="nil"/>
              <w:left w:val="nil"/>
              <w:bottom w:val="nil"/>
              <w:right w:val="nil"/>
            </w:tcBorders>
            <w:shd w:val="clear" w:color="000000" w:fill="FFFF00"/>
            <w:vAlign w:val="bottom"/>
            <w:hideMark/>
          </w:tcPr>
          <w:p w:rsidR="00226203" w:rsidRPr="00226203" w:rsidRDefault="00226203" w:rsidP="00226203">
            <w:pPr>
              <w:spacing w:after="0" w:line="240" w:lineRule="auto"/>
              <w:jc w:val="center"/>
              <w:rPr>
                <w:rFonts w:ascii="Times New Roman" w:eastAsia="Times New Roman" w:hAnsi="Times New Roman" w:cs="Times New Roman"/>
                <w:i/>
                <w:iCs/>
                <w:sz w:val="24"/>
                <w:szCs w:val="24"/>
                <w:lang w:eastAsia="ru-RU"/>
              </w:rPr>
            </w:pPr>
            <w:r w:rsidRPr="00226203">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226203" w:rsidRPr="00226203" w:rsidRDefault="00226203" w:rsidP="00226203">
            <w:pPr>
              <w:spacing w:after="0" w:line="240" w:lineRule="auto"/>
              <w:rPr>
                <w:rFonts w:ascii="Times New Roman" w:eastAsia="Times New Roman" w:hAnsi="Times New Roman" w:cs="Times New Roman"/>
                <w:i/>
                <w:iCs/>
                <w:sz w:val="24"/>
                <w:szCs w:val="24"/>
                <w:lang w:eastAsia="ru-RU"/>
              </w:rPr>
            </w:pPr>
            <w:r w:rsidRPr="0022620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i/>
                <w:iCs/>
                <w:sz w:val="24"/>
                <w:szCs w:val="24"/>
                <w:lang w:eastAsia="ru-RU"/>
              </w:rPr>
            </w:pPr>
          </w:p>
        </w:tc>
        <w:tc>
          <w:tcPr>
            <w:tcW w:w="28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126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226203" w:rsidRPr="00226203" w:rsidRDefault="00226203" w:rsidP="00226203">
            <w:pPr>
              <w:spacing w:after="0" w:line="240" w:lineRule="auto"/>
              <w:rPr>
                <w:rFonts w:ascii="Times New Roman" w:eastAsia="Times New Roman" w:hAnsi="Times New Roman" w:cs="Times New Roman"/>
                <w:sz w:val="20"/>
                <w:szCs w:val="20"/>
                <w:lang w:eastAsia="ru-RU"/>
              </w:rPr>
            </w:pPr>
          </w:p>
        </w:tc>
      </w:tr>
    </w:tbl>
    <w:p w:rsidR="00170252" w:rsidRDefault="00226203"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D54" w:rsidRDefault="00BC2D54">
      <w:pPr>
        <w:spacing w:after="0" w:line="240" w:lineRule="auto"/>
      </w:pPr>
      <w:r>
        <w:separator/>
      </w:r>
    </w:p>
  </w:endnote>
  <w:endnote w:type="continuationSeparator" w:id="0">
    <w:p w:rsidR="00BC2D54" w:rsidRDefault="00BC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308E" w:rsidRDefault="00BD308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308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D308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308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308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E491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308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E491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D54" w:rsidRDefault="00BC2D54">
      <w:pPr>
        <w:spacing w:after="0" w:line="240" w:lineRule="auto"/>
      </w:pPr>
      <w:r>
        <w:separator/>
      </w:r>
    </w:p>
  </w:footnote>
  <w:footnote w:type="continuationSeparator" w:id="0">
    <w:p w:rsidR="00BC2D54" w:rsidRDefault="00BC2D5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308E" w:rsidRDefault="00BD308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308E" w:rsidRDefault="00BD308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308E" w:rsidRDefault="00BD308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26203"/>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244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C2D54"/>
    <w:rsid w:val="00BD308E"/>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DE491C"/>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062570">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5BB22-D90E-4EAE-96AA-A027000A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2025-12-04T11:40:00Z</dcterms:created>
  <dcterms:modified xsi:type="dcterms:W3CDTF">2025-12-04T11:40:00Z</dcterms:modified>
</cp:coreProperties>
</file>