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59DD787" wp14:editId="136215F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13.01.2023 № 21.1-03/11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11D7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лабораторных животных (мыши)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одной партией, в течение 10 (десяти)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Ветеринарное свидетельство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26"/>
        <w:gridCol w:w="3969"/>
        <w:gridCol w:w="1134"/>
        <w:gridCol w:w="992"/>
        <w:gridCol w:w="1559"/>
        <w:gridCol w:w="2057"/>
        <w:gridCol w:w="992"/>
        <w:gridCol w:w="917"/>
        <w:gridCol w:w="1031"/>
      </w:tblGrid>
      <w:tr w:rsidR="00F74D6B" w:rsidRPr="00DB2BE3" w:rsidTr="0065770F">
        <w:trPr>
          <w:trHeight w:val="20"/>
          <w:jc w:val="center"/>
        </w:trPr>
        <w:tc>
          <w:tcPr>
            <w:tcW w:w="532" w:type="dxa"/>
            <w:hideMark/>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 п/п</w:t>
            </w:r>
          </w:p>
        </w:tc>
        <w:tc>
          <w:tcPr>
            <w:tcW w:w="2126" w:type="dxa"/>
            <w:hideMark/>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 xml:space="preserve">Наименование товара </w:t>
            </w:r>
          </w:p>
        </w:tc>
        <w:tc>
          <w:tcPr>
            <w:tcW w:w="3969" w:type="dxa"/>
            <w:hideMark/>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Требования к качеству, техническим и функциональным характеристикам товара</w:t>
            </w:r>
          </w:p>
        </w:tc>
        <w:tc>
          <w:tcPr>
            <w:tcW w:w="1134" w:type="dxa"/>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Кол-во</w:t>
            </w:r>
          </w:p>
        </w:tc>
        <w:tc>
          <w:tcPr>
            <w:tcW w:w="992" w:type="dxa"/>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Ед. изм.</w:t>
            </w:r>
          </w:p>
        </w:tc>
        <w:tc>
          <w:tcPr>
            <w:tcW w:w="1559" w:type="dxa"/>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ОКПД2</w:t>
            </w:r>
          </w:p>
        </w:tc>
        <w:tc>
          <w:tcPr>
            <w:tcW w:w="2057" w:type="dxa"/>
            <w:shd w:val="clear" w:color="auto" w:fill="FFFFCC"/>
          </w:tcPr>
          <w:p w:rsidR="00F74D6B" w:rsidRPr="00DB2BE3"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Страна происхождения</w:t>
            </w:r>
          </w:p>
        </w:tc>
        <w:tc>
          <w:tcPr>
            <w:tcW w:w="992" w:type="dxa"/>
            <w:shd w:val="clear" w:color="auto" w:fill="FFFFCC"/>
          </w:tcPr>
          <w:p w:rsidR="00F74D6B"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НДС</w:t>
            </w:r>
          </w:p>
          <w:p w:rsidR="00F74D6B" w:rsidRPr="00DB2BE3" w:rsidRDefault="00F74D6B" w:rsidP="0065770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r w:rsidRPr="00DB2BE3">
              <w:rPr>
                <w:rFonts w:ascii="Times New Roman" w:hAnsi="Times New Roman"/>
                <w:b/>
                <w:sz w:val="20"/>
                <w:szCs w:val="20"/>
                <w:lang w:eastAsia="ru-RU"/>
              </w:rPr>
              <w:t>%</w:t>
            </w:r>
            <w:r>
              <w:rPr>
                <w:rFonts w:ascii="Times New Roman" w:hAnsi="Times New Roman"/>
                <w:b/>
                <w:sz w:val="20"/>
                <w:szCs w:val="20"/>
                <w:lang w:eastAsia="ru-RU"/>
              </w:rPr>
              <w:t>)</w:t>
            </w:r>
          </w:p>
        </w:tc>
        <w:tc>
          <w:tcPr>
            <w:tcW w:w="917" w:type="dxa"/>
            <w:shd w:val="clear" w:color="auto" w:fill="FFFFCC"/>
          </w:tcPr>
          <w:p w:rsidR="00F74D6B"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 xml:space="preserve">Цена </w:t>
            </w:r>
          </w:p>
          <w:p w:rsidR="00F74D6B"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 xml:space="preserve">за ед. </w:t>
            </w:r>
          </w:p>
          <w:p w:rsidR="00F74D6B" w:rsidRPr="00DB2BE3" w:rsidRDefault="00F74D6B" w:rsidP="0065770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(руб.)</w:t>
            </w:r>
          </w:p>
        </w:tc>
        <w:tc>
          <w:tcPr>
            <w:tcW w:w="1031" w:type="dxa"/>
            <w:shd w:val="clear" w:color="auto" w:fill="FFFFCC"/>
          </w:tcPr>
          <w:p w:rsidR="00F74D6B" w:rsidRDefault="00F74D6B" w:rsidP="0065770F">
            <w:pPr>
              <w:spacing w:after="0" w:line="240" w:lineRule="auto"/>
              <w:jc w:val="center"/>
              <w:rPr>
                <w:rFonts w:ascii="Times New Roman" w:hAnsi="Times New Roman"/>
                <w:b/>
                <w:sz w:val="20"/>
                <w:szCs w:val="20"/>
                <w:lang w:eastAsia="ru-RU"/>
              </w:rPr>
            </w:pPr>
            <w:r w:rsidRPr="00DB2BE3">
              <w:rPr>
                <w:rFonts w:ascii="Times New Roman" w:hAnsi="Times New Roman"/>
                <w:b/>
                <w:sz w:val="20"/>
                <w:szCs w:val="20"/>
                <w:lang w:eastAsia="ru-RU"/>
              </w:rPr>
              <w:t xml:space="preserve">Сумма </w:t>
            </w:r>
          </w:p>
          <w:p w:rsidR="00F74D6B" w:rsidRPr="00DB2BE3" w:rsidRDefault="00F74D6B" w:rsidP="0065770F">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(руб.)</w:t>
            </w:r>
          </w:p>
        </w:tc>
      </w:tr>
      <w:tr w:rsidR="00F74D6B" w:rsidRPr="00DB2BE3" w:rsidTr="0065770F">
        <w:trPr>
          <w:trHeight w:val="169"/>
          <w:jc w:val="center"/>
        </w:trPr>
        <w:tc>
          <w:tcPr>
            <w:tcW w:w="532" w:type="dxa"/>
          </w:tcPr>
          <w:p w:rsidR="00F74D6B" w:rsidRPr="00DB2BE3" w:rsidRDefault="00F74D6B" w:rsidP="0065770F">
            <w:pPr>
              <w:pStyle w:val="a7"/>
              <w:numPr>
                <w:ilvl w:val="0"/>
                <w:numId w:val="20"/>
              </w:numPr>
              <w:spacing w:after="0" w:line="240" w:lineRule="auto"/>
              <w:ind w:left="139" w:hanging="283"/>
              <w:jc w:val="center"/>
              <w:rPr>
                <w:rFonts w:ascii="Times New Roman" w:hAnsi="Times New Roman"/>
                <w:sz w:val="20"/>
                <w:szCs w:val="20"/>
                <w:lang w:eastAsia="ru-RU"/>
              </w:rPr>
            </w:pPr>
          </w:p>
        </w:tc>
        <w:tc>
          <w:tcPr>
            <w:tcW w:w="2126" w:type="dxa"/>
          </w:tcPr>
          <w:p w:rsidR="00F74D6B" w:rsidRDefault="00F74D6B" w:rsidP="0065770F">
            <w:pPr>
              <w:spacing w:after="0" w:line="240" w:lineRule="auto"/>
              <w:rPr>
                <w:rFonts w:ascii="Times New Roman" w:hAnsi="Times New Roman"/>
              </w:rPr>
            </w:pPr>
            <w:r>
              <w:rPr>
                <w:rFonts w:ascii="Times New Roman" w:hAnsi="Times New Roman"/>
              </w:rPr>
              <w:t>Лабораторные животные</w:t>
            </w:r>
          </w:p>
          <w:p w:rsidR="00F74D6B" w:rsidRDefault="00F74D6B" w:rsidP="0065770F">
            <w:pPr>
              <w:spacing w:after="0" w:line="240" w:lineRule="auto"/>
              <w:rPr>
                <w:rFonts w:ascii="Times New Roman" w:hAnsi="Times New Roman" w:cs="Times New Roman"/>
              </w:rPr>
            </w:pPr>
            <w:r w:rsidRPr="000A08A9">
              <w:rPr>
                <w:rFonts w:ascii="Times New Roman" w:hAnsi="Times New Roman"/>
              </w:rPr>
              <w:t xml:space="preserve">Мыши </w:t>
            </w:r>
            <w:r>
              <w:rPr>
                <w:rFonts w:ascii="Times New Roman" w:hAnsi="Times New Roman"/>
                <w:lang w:val="en-US"/>
              </w:rPr>
              <w:t>BALB</w:t>
            </w:r>
            <w:r>
              <w:rPr>
                <w:rFonts w:ascii="Times New Roman" w:hAnsi="Times New Roman"/>
              </w:rPr>
              <w:t>/C</w:t>
            </w:r>
          </w:p>
          <w:p w:rsidR="00F74D6B" w:rsidRPr="00DF36D8" w:rsidRDefault="00F74D6B" w:rsidP="0065770F">
            <w:pPr>
              <w:spacing w:after="0" w:line="240" w:lineRule="auto"/>
              <w:rPr>
                <w:rFonts w:ascii="Times New Roman" w:hAnsi="Times New Roman" w:cs="Times New Roman"/>
                <w:lang w:val="en-US"/>
              </w:rPr>
            </w:pPr>
          </w:p>
        </w:tc>
        <w:tc>
          <w:tcPr>
            <w:tcW w:w="3969" w:type="dxa"/>
          </w:tcPr>
          <w:p w:rsidR="00F74D6B" w:rsidRDefault="00F74D6B" w:rsidP="00F74D6B">
            <w:pPr>
              <w:spacing w:after="0" w:line="240" w:lineRule="auto"/>
              <w:ind w:left="157"/>
              <w:rPr>
                <w:rFonts w:ascii="Times New Roman" w:hAnsi="Times New Roman" w:cs="Times New Roman"/>
              </w:rPr>
            </w:pPr>
            <w:r w:rsidRPr="00F74D6B">
              <w:rPr>
                <w:rFonts w:ascii="Times New Roman" w:hAnsi="Times New Roman" w:cs="Times New Roman"/>
              </w:rPr>
              <w:t>Лабораторные животные</w:t>
            </w:r>
          </w:p>
          <w:p w:rsidR="00F74D6B" w:rsidRDefault="00F74D6B" w:rsidP="00F74D6B">
            <w:pPr>
              <w:spacing w:after="0" w:line="240" w:lineRule="auto"/>
              <w:ind w:left="157"/>
              <w:rPr>
                <w:rFonts w:ascii="Times New Roman" w:hAnsi="Times New Roman" w:cs="Times New Roman"/>
              </w:rPr>
            </w:pPr>
            <w:r w:rsidRPr="00F74D6B">
              <w:rPr>
                <w:rFonts w:ascii="Times New Roman" w:hAnsi="Times New Roman" w:cs="Times New Roman"/>
              </w:rPr>
              <w:t>Мыши</w:t>
            </w:r>
            <w:r>
              <w:rPr>
                <w:rFonts w:ascii="Times New Roman" w:hAnsi="Times New Roman" w:cs="Times New Roman"/>
              </w:rPr>
              <w:t xml:space="preserve"> линии</w:t>
            </w:r>
            <w:r w:rsidRPr="00F74D6B">
              <w:rPr>
                <w:rFonts w:ascii="Times New Roman" w:hAnsi="Times New Roman" w:cs="Times New Roman"/>
              </w:rPr>
              <w:t xml:space="preserve"> BALB/C </w:t>
            </w:r>
          </w:p>
          <w:p w:rsidR="00F74D6B" w:rsidRPr="00F74D6B" w:rsidRDefault="00F74D6B" w:rsidP="00F74D6B">
            <w:pPr>
              <w:spacing w:after="0" w:line="240" w:lineRule="auto"/>
              <w:ind w:left="157"/>
              <w:rPr>
                <w:rFonts w:ascii="Times New Roman" w:hAnsi="Times New Roman" w:cs="Times New Roman"/>
              </w:rPr>
            </w:pPr>
            <w:r w:rsidRPr="00F74D6B">
              <w:rPr>
                <w:rFonts w:ascii="Times New Roman" w:hAnsi="Times New Roman" w:cs="Times New Roman"/>
              </w:rPr>
              <w:t>Пол:</w:t>
            </w:r>
            <w:r>
              <w:rPr>
                <w:rFonts w:ascii="Times New Roman" w:hAnsi="Times New Roman" w:cs="Times New Roman"/>
              </w:rPr>
              <w:t xml:space="preserve"> самки</w:t>
            </w:r>
          </w:p>
          <w:p w:rsidR="00F74D6B" w:rsidRPr="00697067" w:rsidRDefault="00F74D6B" w:rsidP="00F74D6B">
            <w:pPr>
              <w:spacing w:after="0" w:line="240" w:lineRule="auto"/>
              <w:ind w:left="157"/>
              <w:rPr>
                <w:rFonts w:ascii="Times New Roman" w:hAnsi="Times New Roman" w:cs="Times New Roman"/>
              </w:rPr>
            </w:pPr>
            <w:r w:rsidRPr="00F74D6B">
              <w:rPr>
                <w:rFonts w:ascii="Times New Roman" w:hAnsi="Times New Roman" w:cs="Times New Roman"/>
              </w:rPr>
              <w:t>Вес: 20 – 22 г</w:t>
            </w:r>
          </w:p>
        </w:tc>
        <w:tc>
          <w:tcPr>
            <w:tcW w:w="1134" w:type="dxa"/>
          </w:tcPr>
          <w:p w:rsidR="00F74D6B" w:rsidRPr="00DB2BE3" w:rsidRDefault="00F74D6B" w:rsidP="0065770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180</w:t>
            </w:r>
          </w:p>
        </w:tc>
        <w:tc>
          <w:tcPr>
            <w:tcW w:w="992" w:type="dxa"/>
          </w:tcPr>
          <w:p w:rsidR="00F74D6B" w:rsidRPr="00DB2BE3" w:rsidRDefault="00F74D6B" w:rsidP="0065770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голова</w:t>
            </w:r>
          </w:p>
        </w:tc>
        <w:tc>
          <w:tcPr>
            <w:tcW w:w="1559" w:type="dxa"/>
          </w:tcPr>
          <w:p w:rsidR="00F74D6B" w:rsidRPr="00DB2BE3" w:rsidRDefault="00F74D6B" w:rsidP="0065770F">
            <w:pPr>
              <w:spacing w:after="0" w:line="240" w:lineRule="auto"/>
              <w:jc w:val="center"/>
              <w:rPr>
                <w:rFonts w:ascii="Times New Roman" w:hAnsi="Times New Roman" w:cs="Times New Roman"/>
                <w:sz w:val="20"/>
                <w:szCs w:val="20"/>
                <w:lang w:eastAsia="ru-RU"/>
              </w:rPr>
            </w:pPr>
            <w:r w:rsidRPr="00F74D6B">
              <w:rPr>
                <w:rFonts w:ascii="Times New Roman" w:hAnsi="Times New Roman" w:cs="Times New Roman"/>
                <w:sz w:val="20"/>
                <w:szCs w:val="20"/>
                <w:lang w:eastAsia="ru-RU"/>
              </w:rPr>
              <w:t>01.49.19.330</w:t>
            </w:r>
          </w:p>
        </w:tc>
        <w:tc>
          <w:tcPr>
            <w:tcW w:w="2057" w:type="dxa"/>
            <w:shd w:val="clear" w:color="auto" w:fill="FFFFCC"/>
          </w:tcPr>
          <w:p w:rsidR="00F74D6B" w:rsidRPr="00DB2BE3" w:rsidRDefault="00F74D6B" w:rsidP="0065770F">
            <w:pPr>
              <w:spacing w:line="240" w:lineRule="auto"/>
              <w:jc w:val="center"/>
              <w:rPr>
                <w:sz w:val="20"/>
                <w:szCs w:val="20"/>
              </w:rPr>
            </w:pPr>
          </w:p>
        </w:tc>
        <w:tc>
          <w:tcPr>
            <w:tcW w:w="992" w:type="dxa"/>
            <w:shd w:val="clear" w:color="auto" w:fill="FFFFCC"/>
            <w:vAlign w:val="center"/>
          </w:tcPr>
          <w:p w:rsidR="00F74D6B" w:rsidRPr="00DB2BE3" w:rsidRDefault="00F74D6B" w:rsidP="0065770F">
            <w:pPr>
              <w:spacing w:after="0" w:line="240" w:lineRule="auto"/>
              <w:jc w:val="center"/>
              <w:rPr>
                <w:rFonts w:ascii="Times New Roman" w:hAnsi="Times New Roman"/>
                <w:sz w:val="20"/>
                <w:szCs w:val="20"/>
                <w:lang w:eastAsia="ru-RU"/>
              </w:rPr>
            </w:pPr>
          </w:p>
        </w:tc>
        <w:tc>
          <w:tcPr>
            <w:tcW w:w="917" w:type="dxa"/>
            <w:shd w:val="clear" w:color="auto" w:fill="FFFFCC"/>
            <w:vAlign w:val="center"/>
          </w:tcPr>
          <w:p w:rsidR="00F74D6B" w:rsidRPr="00DB2BE3" w:rsidRDefault="00F74D6B" w:rsidP="0065770F">
            <w:pPr>
              <w:spacing w:after="0" w:line="240" w:lineRule="auto"/>
              <w:jc w:val="center"/>
              <w:rPr>
                <w:rFonts w:ascii="Times New Roman" w:hAnsi="Times New Roman"/>
                <w:sz w:val="20"/>
                <w:szCs w:val="20"/>
                <w:lang w:eastAsia="ru-RU"/>
              </w:rPr>
            </w:pPr>
          </w:p>
        </w:tc>
        <w:tc>
          <w:tcPr>
            <w:tcW w:w="1031" w:type="dxa"/>
            <w:shd w:val="clear" w:color="auto" w:fill="FFFFCC"/>
            <w:vAlign w:val="center"/>
          </w:tcPr>
          <w:p w:rsidR="00F74D6B" w:rsidRPr="00DB2BE3" w:rsidRDefault="00F74D6B" w:rsidP="0065770F">
            <w:pPr>
              <w:spacing w:after="0" w:line="240" w:lineRule="auto"/>
              <w:jc w:val="center"/>
              <w:rPr>
                <w:rFonts w:ascii="Times New Roman" w:hAnsi="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F74D6B">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FB" w:rsidRDefault="008966FB">
      <w:pPr>
        <w:spacing w:after="0" w:line="240" w:lineRule="auto"/>
      </w:pPr>
      <w:r>
        <w:separator/>
      </w:r>
    </w:p>
  </w:endnote>
  <w:endnote w:type="continuationSeparator" w:id="0">
    <w:p w:rsidR="008966FB" w:rsidRDefault="008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11D7C" w:rsidRDefault="00C11D7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11D7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11D7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11D7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11D7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FB" w:rsidRDefault="008966FB">
      <w:pPr>
        <w:spacing w:after="0" w:line="240" w:lineRule="auto"/>
      </w:pPr>
      <w:r>
        <w:separator/>
      </w:r>
    </w:p>
  </w:footnote>
  <w:footnote w:type="continuationSeparator" w:id="0">
    <w:p w:rsidR="008966FB" w:rsidRDefault="008966F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11D7C" w:rsidRDefault="00C11D7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11D7C" w:rsidRDefault="00C11D7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11D7C" w:rsidRDefault="00C11D7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46E6"/>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966F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1D7C"/>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74D6B"/>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DB6C29-4EEB-4C8E-B577-D2475EB5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B150-FDE2-4E6C-927A-A9C536A7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2023-01-13T10:29:00Z</dcterms:created>
  <dcterms:modified xsi:type="dcterms:W3CDTF">2023-01-13T10:29:00Z</dcterms:modified>
</cp:coreProperties>
</file>