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AB2C49" w:rsidP="00BF2771">
            <w:pPr>
              <w:tabs>
                <w:tab w:val="left" w:pos="7088"/>
              </w:tabs>
              <w:spacing w:after="0"/>
              <w:jc w:val="right"/>
              <w:rPr>
                <w:rFonts w:ascii="Times New Roman" w:hAnsi="Times New Roman" w:cs="Times New Roman"/>
                <w:sz w:val="24"/>
                <w:szCs w:val="24"/>
                <w:u w:val="single"/>
              </w:rPr>
            </w:pPr>
            <w:r>
              <w:rPr>
                <w:b/>
                <w:sz w:val="24"/>
                <w:szCs w:val="24"/>
              </w:rPr>
              <w:t>25.06.2019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AB2C49" w:rsidP="00BF2771">
            <w:pPr>
              <w:tabs>
                <w:tab w:val="left" w:pos="7088"/>
              </w:tabs>
              <w:spacing w:after="0"/>
              <w:rPr>
                <w:rFonts w:ascii="Times New Roman" w:hAnsi="Times New Roman" w:cs="Times New Roman"/>
                <w:b/>
                <w:sz w:val="24"/>
                <w:szCs w:val="24"/>
                <w:u w:val="single"/>
              </w:rPr>
            </w:pPr>
            <w:r w:rsidRPr="00AB2C49">
              <w:rPr>
                <w:b/>
                <w:sz w:val="24"/>
                <w:szCs w:val="24"/>
              </w:rPr>
              <w:t>05-07/429</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3A2218">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756147">
              <w:rPr>
                <w:rFonts w:ascii="Times New Roman" w:hAnsi="Times New Roman" w:cs="Times New Roman"/>
                <w:i/>
                <w:sz w:val="28"/>
                <w:szCs w:val="28"/>
              </w:rPr>
              <w:t xml:space="preserve">Поставка </w:t>
            </w:r>
            <w:r w:rsidR="00FB2DB1">
              <w:rPr>
                <w:rFonts w:ascii="Times New Roman" w:hAnsi="Times New Roman" w:cs="Times New Roman"/>
                <w:i/>
                <w:sz w:val="28"/>
                <w:szCs w:val="28"/>
              </w:rPr>
              <w:t xml:space="preserve">расходных материалов для </w:t>
            </w:r>
            <w:r w:rsidR="003A2218">
              <w:rPr>
                <w:rFonts w:ascii="Times New Roman" w:hAnsi="Times New Roman" w:cs="Times New Roman"/>
                <w:i/>
                <w:sz w:val="28"/>
                <w:szCs w:val="28"/>
              </w:rPr>
              <w:t>стерилизаторов</w:t>
            </w:r>
            <w:r w:rsidR="00756147">
              <w:rPr>
                <w:rFonts w:ascii="Times New Roman" w:hAnsi="Times New Roman" w:cs="Times New Roman"/>
                <w:i/>
                <w:sz w:val="28"/>
                <w:szCs w:val="28"/>
              </w:rPr>
              <w:t xml:space="preserve"> </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F82BD1" w:rsidP="00E961F8">
            <w:pPr>
              <w:ind w:right="-1"/>
              <w:rPr>
                <w:rFonts w:ascii="Times New Roman" w:hAnsi="Times New Roman" w:cs="Times New Roman"/>
              </w:rPr>
            </w:pPr>
            <w:r>
              <w:rPr>
                <w:rFonts w:ascii="Times New Roman" w:hAnsi="Times New Roman" w:cs="Times New Roman"/>
              </w:rPr>
              <w:t>07.2019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F82BD1">
            <w:pPr>
              <w:ind w:right="-1"/>
              <w:rPr>
                <w:rFonts w:ascii="Times New Roman" w:hAnsi="Times New Roman" w:cs="Times New Roman"/>
              </w:rPr>
            </w:pPr>
            <w:r>
              <w:rPr>
                <w:rFonts w:ascii="Times New Roman" w:hAnsi="Times New Roman" w:cs="Times New Roman"/>
              </w:rPr>
              <w:t xml:space="preserve">В течение 30 </w:t>
            </w:r>
            <w:r w:rsidR="00F82BD1">
              <w:rPr>
                <w:rFonts w:ascii="Times New Roman" w:hAnsi="Times New Roman" w:cs="Times New Roman"/>
              </w:rPr>
              <w:t>календарных</w:t>
            </w:r>
            <w:r>
              <w:rPr>
                <w:rFonts w:ascii="Times New Roman" w:hAnsi="Times New Roman" w:cs="Times New Roman"/>
              </w:rPr>
              <w:t xml:space="preserve"> дней с момента подписания УПД</w:t>
            </w:r>
            <w:r w:rsidR="00F82BD1">
              <w:rPr>
                <w:rFonts w:ascii="Times New Roman" w:hAnsi="Times New Roman" w:cs="Times New Roman"/>
              </w:rPr>
              <w:t>, в случае подписания Контракта с СМП 15 рабочих дней.</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F82BD1" w:rsidP="003A2218">
            <w:pPr>
              <w:ind w:right="-1"/>
              <w:rPr>
                <w:rFonts w:ascii="Times New Roman" w:hAnsi="Times New Roman" w:cs="Times New Roman"/>
              </w:rPr>
            </w:pPr>
            <w:r>
              <w:rPr>
                <w:rFonts w:ascii="Times New Roman" w:hAnsi="Times New Roman" w:cs="Times New Roman"/>
              </w:rPr>
              <w:t>28.06.2019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ook w:val="04A0" w:firstRow="1" w:lastRow="0" w:firstColumn="1" w:lastColumn="0" w:noHBand="0" w:noVBand="1"/>
      </w:tblPr>
      <w:tblGrid>
        <w:gridCol w:w="503"/>
        <w:gridCol w:w="1812"/>
        <w:gridCol w:w="3370"/>
        <w:gridCol w:w="1083"/>
        <w:gridCol w:w="640"/>
        <w:gridCol w:w="654"/>
        <w:gridCol w:w="676"/>
        <w:gridCol w:w="833"/>
      </w:tblGrid>
      <w:tr w:rsidR="00E3682C" w:rsidRPr="00E3682C" w:rsidTr="00E3682C">
        <w:trPr>
          <w:trHeight w:val="510"/>
        </w:trPr>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b/>
                <w:bCs/>
                <w:sz w:val="20"/>
                <w:szCs w:val="20"/>
                <w:lang w:eastAsia="ru-RU"/>
              </w:rPr>
            </w:pPr>
            <w:r w:rsidRPr="00F82BD1">
              <w:rPr>
                <w:rFonts w:ascii="Times New Roman" w:eastAsia="Times New Roman" w:hAnsi="Times New Roman" w:cs="Times New Roman"/>
                <w:b/>
                <w:bCs/>
                <w:sz w:val="20"/>
                <w:szCs w:val="20"/>
                <w:lang w:eastAsia="ru-RU"/>
              </w:rPr>
              <w:t>№</w:t>
            </w:r>
            <w:r w:rsidRPr="00E3682C">
              <w:rPr>
                <w:rFonts w:ascii="Times New Roman" w:eastAsia="Times New Roman" w:hAnsi="Times New Roman" w:cs="Times New Roman"/>
                <w:b/>
                <w:bCs/>
                <w:sz w:val="20"/>
                <w:szCs w:val="20"/>
                <w:lang w:eastAsia="ru-RU"/>
              </w:rPr>
              <w:t xml:space="preserve"> п/п</w:t>
            </w:r>
          </w:p>
        </w:tc>
        <w:tc>
          <w:tcPr>
            <w:tcW w:w="1043" w:type="pct"/>
            <w:tcBorders>
              <w:top w:val="single" w:sz="4" w:space="0" w:color="auto"/>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b/>
                <w:bCs/>
                <w:sz w:val="20"/>
                <w:szCs w:val="20"/>
                <w:lang w:eastAsia="ru-RU"/>
              </w:rPr>
            </w:pPr>
            <w:r w:rsidRPr="00E3682C">
              <w:rPr>
                <w:rFonts w:ascii="Times New Roman" w:eastAsia="Times New Roman" w:hAnsi="Times New Roman" w:cs="Times New Roman"/>
                <w:b/>
                <w:bCs/>
                <w:sz w:val="20"/>
                <w:szCs w:val="20"/>
                <w:lang w:eastAsia="ru-RU"/>
              </w:rPr>
              <w:t>Наименование товара</w:t>
            </w:r>
          </w:p>
        </w:tc>
        <w:tc>
          <w:tcPr>
            <w:tcW w:w="1935" w:type="pct"/>
            <w:tcBorders>
              <w:top w:val="single" w:sz="4" w:space="0" w:color="auto"/>
              <w:left w:val="nil"/>
              <w:bottom w:val="single" w:sz="4" w:space="0" w:color="auto"/>
              <w:right w:val="single" w:sz="4" w:space="0" w:color="auto"/>
            </w:tcBorders>
            <w:shd w:val="clear" w:color="auto" w:fill="auto"/>
            <w:noWrap/>
            <w:vAlign w:val="center"/>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E3682C">
              <w:rPr>
                <w:rFonts w:ascii="Times New Roman" w:eastAsia="Times New Roman" w:hAnsi="Times New Roman" w:cs="Times New Roman"/>
                <w:b/>
                <w:bCs/>
                <w:color w:val="000000"/>
                <w:sz w:val="20"/>
                <w:szCs w:val="20"/>
                <w:lang w:eastAsia="ru-RU"/>
              </w:rPr>
              <w:t>Те</w:t>
            </w:r>
          </w:p>
        </w:tc>
        <w:tc>
          <w:tcPr>
            <w:tcW w:w="220" w:type="pct"/>
            <w:tcBorders>
              <w:top w:val="single" w:sz="4" w:space="0" w:color="auto"/>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b/>
                <w:bCs/>
                <w:sz w:val="20"/>
                <w:szCs w:val="20"/>
                <w:lang w:eastAsia="ru-RU"/>
              </w:rPr>
            </w:pPr>
            <w:proofErr w:type="spellStart"/>
            <w:r w:rsidRPr="00E3682C">
              <w:rPr>
                <w:rFonts w:ascii="Times New Roman" w:eastAsia="Times New Roman" w:hAnsi="Times New Roman" w:cs="Times New Roman"/>
                <w:b/>
                <w:bCs/>
                <w:sz w:val="20"/>
                <w:szCs w:val="20"/>
                <w:lang w:eastAsia="ru-RU"/>
              </w:rPr>
              <w:t>Ед.измер</w:t>
            </w:r>
            <w:proofErr w:type="spellEnd"/>
            <w:r w:rsidRPr="00E3682C">
              <w:rPr>
                <w:rFonts w:ascii="Times New Roman" w:eastAsia="Times New Roman" w:hAnsi="Times New Roman" w:cs="Times New Roman"/>
                <w:b/>
                <w:bCs/>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b/>
                <w:bCs/>
                <w:sz w:val="20"/>
                <w:szCs w:val="20"/>
                <w:lang w:eastAsia="ru-RU"/>
              </w:rPr>
            </w:pPr>
            <w:r w:rsidRPr="00E3682C">
              <w:rPr>
                <w:rFonts w:ascii="Times New Roman" w:eastAsia="Times New Roman" w:hAnsi="Times New Roman" w:cs="Times New Roman"/>
                <w:b/>
                <w:bCs/>
                <w:sz w:val="20"/>
                <w:szCs w:val="20"/>
                <w:lang w:eastAsia="ru-RU"/>
              </w:rPr>
              <w:t>Кол-во</w:t>
            </w:r>
          </w:p>
        </w:tc>
        <w:tc>
          <w:tcPr>
            <w:tcW w:w="365" w:type="pct"/>
            <w:tcBorders>
              <w:top w:val="single" w:sz="4" w:space="0" w:color="auto"/>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b/>
                <w:bCs/>
                <w:sz w:val="20"/>
                <w:szCs w:val="20"/>
                <w:lang w:eastAsia="ru-RU"/>
              </w:rPr>
            </w:pPr>
            <w:r w:rsidRPr="00E3682C">
              <w:rPr>
                <w:rFonts w:ascii="Times New Roman" w:eastAsia="Times New Roman" w:hAnsi="Times New Roman" w:cs="Times New Roman"/>
                <w:b/>
                <w:bCs/>
                <w:sz w:val="20"/>
                <w:szCs w:val="20"/>
                <w:lang w:eastAsia="ru-RU"/>
              </w:rPr>
              <w:t>НДС %</w:t>
            </w:r>
          </w:p>
        </w:tc>
        <w:tc>
          <w:tcPr>
            <w:tcW w:w="363" w:type="pct"/>
            <w:tcBorders>
              <w:top w:val="single" w:sz="4" w:space="0" w:color="auto"/>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b/>
                <w:bCs/>
                <w:sz w:val="20"/>
                <w:szCs w:val="20"/>
                <w:lang w:eastAsia="ru-RU"/>
              </w:rPr>
            </w:pPr>
            <w:r w:rsidRPr="00E3682C">
              <w:rPr>
                <w:rFonts w:ascii="Times New Roman" w:eastAsia="Times New Roman" w:hAnsi="Times New Roman" w:cs="Times New Roman"/>
                <w:b/>
                <w:bCs/>
                <w:sz w:val="20"/>
                <w:szCs w:val="20"/>
                <w:lang w:eastAsia="ru-RU"/>
              </w:rPr>
              <w:t xml:space="preserve">Цена за </w:t>
            </w:r>
            <w:proofErr w:type="spellStart"/>
            <w:r w:rsidRPr="00E3682C">
              <w:rPr>
                <w:rFonts w:ascii="Times New Roman" w:eastAsia="Times New Roman" w:hAnsi="Times New Roman" w:cs="Times New Roman"/>
                <w:b/>
                <w:bCs/>
                <w:sz w:val="20"/>
                <w:szCs w:val="20"/>
                <w:lang w:eastAsia="ru-RU"/>
              </w:rPr>
              <w:t>ед</w:t>
            </w:r>
            <w:proofErr w:type="spellEnd"/>
            <w:r w:rsidRPr="00E3682C">
              <w:rPr>
                <w:rFonts w:ascii="Times New Roman" w:eastAsia="Times New Roman" w:hAnsi="Times New Roman" w:cs="Times New Roman"/>
                <w:b/>
                <w:bCs/>
                <w:sz w:val="20"/>
                <w:szCs w:val="20"/>
                <w:lang w:eastAsia="ru-RU"/>
              </w:rPr>
              <w:t xml:space="preserve"> с НДС</w:t>
            </w:r>
          </w:p>
        </w:tc>
        <w:tc>
          <w:tcPr>
            <w:tcW w:w="435" w:type="pct"/>
            <w:tcBorders>
              <w:top w:val="single" w:sz="4" w:space="0" w:color="auto"/>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b/>
                <w:bCs/>
                <w:sz w:val="20"/>
                <w:szCs w:val="20"/>
                <w:lang w:eastAsia="ru-RU"/>
              </w:rPr>
            </w:pPr>
            <w:r w:rsidRPr="00E3682C">
              <w:rPr>
                <w:rFonts w:ascii="Times New Roman" w:eastAsia="Times New Roman" w:hAnsi="Times New Roman" w:cs="Times New Roman"/>
                <w:b/>
                <w:bCs/>
                <w:sz w:val="20"/>
                <w:szCs w:val="20"/>
                <w:lang w:eastAsia="ru-RU"/>
              </w:rPr>
              <w:t>Сумма</w:t>
            </w: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t>1</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 xml:space="preserve">СТЕРРАД биологический индикатор </w:t>
            </w:r>
            <w:proofErr w:type="spellStart"/>
            <w:r w:rsidRPr="00F82BD1">
              <w:rPr>
                <w:rFonts w:ascii="Times New Roman" w:eastAsia="Times New Roman" w:hAnsi="Times New Roman" w:cs="Times New Roman"/>
                <w:color w:val="000000"/>
                <w:sz w:val="20"/>
                <w:szCs w:val="20"/>
                <w:lang w:eastAsia="ru-RU"/>
              </w:rPr>
              <w:t>CycleSure</w:t>
            </w:r>
            <w:proofErr w:type="spellEnd"/>
            <w:r w:rsidRPr="00F82BD1">
              <w:rPr>
                <w:rFonts w:ascii="Times New Roman" w:eastAsia="Times New Roman" w:hAnsi="Times New Roman" w:cs="Times New Roman"/>
                <w:color w:val="000000"/>
                <w:sz w:val="20"/>
                <w:szCs w:val="20"/>
                <w:lang w:eastAsia="ru-RU"/>
              </w:rPr>
              <w:t xml:space="preserve"> 30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14324-30</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 xml:space="preserve">Биологические индикаторы со сроком инкубации 24 часа для плазменной стерилизации, одобренные для применения в стерилизаторе СТЕРРАД 100S и СТЕРРАД 100NX его производителем. Индикатор представляет собой полимерный флакон, содержащий в качестве тест - культуры микроорганизмов </w:t>
            </w:r>
            <w:proofErr w:type="spellStart"/>
            <w:r w:rsidRPr="00F82BD1">
              <w:rPr>
                <w:rFonts w:ascii="Times New Roman" w:eastAsia="Times New Roman" w:hAnsi="Times New Roman" w:cs="Times New Roman"/>
                <w:sz w:val="16"/>
                <w:szCs w:val="16"/>
                <w:lang w:eastAsia="ru-RU"/>
              </w:rPr>
              <w:t>Bacillus</w:t>
            </w:r>
            <w:proofErr w:type="spellEnd"/>
            <w:r w:rsidRPr="00F82BD1">
              <w:rPr>
                <w:rFonts w:ascii="Times New Roman" w:eastAsia="Times New Roman" w:hAnsi="Times New Roman" w:cs="Times New Roman"/>
                <w:sz w:val="16"/>
                <w:szCs w:val="16"/>
                <w:lang w:eastAsia="ru-RU"/>
              </w:rPr>
              <w:t xml:space="preserve"> </w:t>
            </w:r>
            <w:proofErr w:type="spellStart"/>
            <w:r w:rsidRPr="00F82BD1">
              <w:rPr>
                <w:rFonts w:ascii="Times New Roman" w:eastAsia="Times New Roman" w:hAnsi="Times New Roman" w:cs="Times New Roman"/>
                <w:sz w:val="16"/>
                <w:szCs w:val="16"/>
                <w:lang w:eastAsia="ru-RU"/>
              </w:rPr>
              <w:t>stearothermophilus</w:t>
            </w:r>
            <w:proofErr w:type="spellEnd"/>
            <w:r w:rsidRPr="00F82BD1">
              <w:rPr>
                <w:rFonts w:ascii="Times New Roman" w:eastAsia="Times New Roman" w:hAnsi="Times New Roman" w:cs="Times New Roman"/>
                <w:sz w:val="16"/>
                <w:szCs w:val="16"/>
                <w:lang w:eastAsia="ru-RU"/>
              </w:rPr>
              <w:t>. Пересева микроорганизмов на питательную среду в асептических условиях не требуется. Не менее 30 шт. в упаковке.</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3</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t>2</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 xml:space="preserve">СТЕРРАД кассеты 100NX  2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10144</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Кассеты (картриджи) со стерилизующим агентом - пероксид водорода 58% - 59,5%, предназначенные для плазменной стерилизации, не менее 2 шт. в упаковке.</w:t>
            </w:r>
            <w:r w:rsidRPr="00F82BD1">
              <w:rPr>
                <w:rFonts w:ascii="Times New Roman" w:eastAsia="Times New Roman" w:hAnsi="Times New Roman" w:cs="Times New Roman"/>
                <w:sz w:val="16"/>
                <w:szCs w:val="16"/>
                <w:lang w:eastAsia="ru-RU"/>
              </w:rPr>
              <w:br/>
              <w:t>Кассета (картридж) представляет собой пластмассовый футляр, содержащий не менее десяти идентичных ячеек с действующим веществом, упакованный в картонную коробку с белым химическим индикатором утечки стерилизующего агента, изменяющим свой цвет на красный при контакте с ним, и запаянный в пластиковый пакет. Кассеты (картриджи) со стерилизующим агентом допускается хранить в произвольном положении без применения холодильных установок, при температуре от +15 С до + 30 С. Захват, распознавание и дальнейшее применение кассеты (картриджа) в стерилизаторе должны происходить автоматически без участия пользователя. Использованные кассеты (картриджи) должны автоматически перемещаться в емкость для отработанных кассет, установленную в специальном отсеке стерилизатора. Для защиты от  подделок и использования действующего вещества с истекшим сроком годности кассета должна иметь интегрированный чип не позволяющий повторное использование кассеты. Использованные кассеты (картриджи) должны быть безопасными для персонала и уничтожаться, как обычные бытовые отходы. Кассеты должны быть разрешены для применения в стерилизаторе СТЕРРАД 100NX его производителем.</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50</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t>3</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 xml:space="preserve">СТЕРРАД кассеты 100S 5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10113</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 xml:space="preserve">Кассеты (картриджи), предназначенные для плазменной стерилизации, совместимые с плазменным стерилизатором «STERRAD 100 S». Кассета (картридж) представляет собой пластмассовый футляр, упакованный в коробку с нанесенным на нее химическим индикатором, изменяющим свой цвет с желтого на красный при контакте с пероксидом водорода. Кассеты (картриджи) со стерилизующим агентом допускается хранить в произвольном положении без применения холодильных установок. Захват, распознавание и дальнейшее применение кассеты (картриджа) в стерилизаторе должны происходить автоматически без участия пользователя. Кассеты должны быть </w:t>
            </w:r>
            <w:proofErr w:type="spellStart"/>
            <w:r w:rsidRPr="00F82BD1">
              <w:rPr>
                <w:rFonts w:ascii="Times New Roman" w:eastAsia="Times New Roman" w:hAnsi="Times New Roman" w:cs="Times New Roman"/>
                <w:sz w:val="16"/>
                <w:szCs w:val="16"/>
                <w:lang w:eastAsia="ru-RU"/>
              </w:rPr>
              <w:t>валидированы</w:t>
            </w:r>
            <w:proofErr w:type="spellEnd"/>
            <w:r w:rsidRPr="00F82BD1">
              <w:rPr>
                <w:rFonts w:ascii="Times New Roman" w:eastAsia="Times New Roman" w:hAnsi="Times New Roman" w:cs="Times New Roman"/>
                <w:sz w:val="16"/>
                <w:szCs w:val="16"/>
                <w:lang w:eastAsia="ru-RU"/>
              </w:rPr>
              <w:t xml:space="preserve">  и разрешены для применения в стерилизаторе в соответствии с инструкцией по эксплуатации указанного </w:t>
            </w:r>
            <w:r w:rsidRPr="00F82BD1">
              <w:rPr>
                <w:rFonts w:ascii="Times New Roman" w:eastAsia="Times New Roman" w:hAnsi="Times New Roman" w:cs="Times New Roman"/>
                <w:sz w:val="16"/>
                <w:szCs w:val="16"/>
                <w:lang w:eastAsia="ru-RU"/>
              </w:rPr>
              <w:lastRenderedPageBreak/>
              <w:t>стерилизатора. Стерилизующий агент - пероксид водорода. Концентрация не менее 57% и не более 60%. Наличие идентичных ячеек с действующим веществом в пластмассовом футляре не менее 8. Температура хранения от +15 С до + 30 С. В упаковке не менее 5 кассет.</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lastRenderedPageBreak/>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80</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lastRenderedPageBreak/>
              <w:t>4</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 xml:space="preserve">СТЕРРАД химическая индикаторная лента 6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14202</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 xml:space="preserve">Химическая индикаторная лента СТЕРРАД. Самоклеющаяся лента шириной не менее 19 мм, длиной 55 м, имеет на своей поверхности химический индикатор красного цвета, меняющий свой цвет на желтый после стерилизации. В упаковке не менее 6 рулонов. Одобренный для применения в стерилизаторе </w:t>
            </w:r>
            <w:proofErr w:type="spellStart"/>
            <w:r w:rsidRPr="00F82BD1">
              <w:rPr>
                <w:rFonts w:ascii="Times New Roman" w:eastAsia="Times New Roman" w:hAnsi="Times New Roman" w:cs="Times New Roman"/>
                <w:sz w:val="16"/>
                <w:szCs w:val="16"/>
                <w:lang w:eastAsia="ru-RU"/>
              </w:rPr>
              <w:t>Стеррад</w:t>
            </w:r>
            <w:proofErr w:type="spellEnd"/>
            <w:r w:rsidRPr="00F82BD1">
              <w:rPr>
                <w:rFonts w:ascii="Times New Roman" w:eastAsia="Times New Roman" w:hAnsi="Times New Roman" w:cs="Times New Roman"/>
                <w:sz w:val="16"/>
                <w:szCs w:val="16"/>
                <w:lang w:eastAsia="ru-RU"/>
              </w:rPr>
              <w:t xml:space="preserve"> его производителем.</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2</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t>5</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 xml:space="preserve">СТЕРРАД химические индикаторные полоски 1000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14100</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 xml:space="preserve">Полоски с химическим индикатором для плазменной стерилизации для использования в стерилизаторах STERRAD 100S, STERRAD 100NX в соответствии с технической документацией на имеющийся в учреждении. При контакте с пероксидом водорода в концентрации, необходимой для эффективной стерилизации в аппаратах STERRAD, тест-полоска меняет цвет индикатора с темно-красного на светло- желтый. Наличие контрольной цветовой маркировки для сравнения степени изменения цвета индикатора. Установленное производителем стерилизатора идентичное срабатывание цвета химических индикаторов STERRAD при стерилизации (с темно-красного на светло-желтый) на всех применяемых расходных материалах, в </w:t>
            </w:r>
            <w:proofErr w:type="spellStart"/>
            <w:r w:rsidRPr="00F82BD1">
              <w:rPr>
                <w:rFonts w:ascii="Times New Roman" w:eastAsia="Times New Roman" w:hAnsi="Times New Roman" w:cs="Times New Roman"/>
                <w:sz w:val="16"/>
                <w:szCs w:val="16"/>
                <w:lang w:eastAsia="ru-RU"/>
              </w:rPr>
              <w:t>т.ч</w:t>
            </w:r>
            <w:proofErr w:type="spellEnd"/>
            <w:r w:rsidRPr="00F82BD1">
              <w:rPr>
                <w:rFonts w:ascii="Times New Roman" w:eastAsia="Times New Roman" w:hAnsi="Times New Roman" w:cs="Times New Roman"/>
                <w:sz w:val="16"/>
                <w:szCs w:val="16"/>
                <w:lang w:eastAsia="ru-RU"/>
              </w:rPr>
              <w:t>. упаковочных рулонах, упаковочных пакетах, упаковочных мешках, индикаторных полосках, индикаторной ленте, биологических индикаторах для обеспечения унифицированного контроля процесса стерилизации и исключения риска некорректной трактовки данных результатов стерилизации. Упаковка – не менее 1000шт.</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3</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t>6</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Тайвек</w:t>
            </w:r>
            <w:proofErr w:type="spellEnd"/>
            <w:r w:rsidRPr="00F82BD1">
              <w:rPr>
                <w:rFonts w:ascii="Times New Roman" w:eastAsia="Times New Roman" w:hAnsi="Times New Roman" w:cs="Times New Roman"/>
                <w:color w:val="000000"/>
                <w:sz w:val="20"/>
                <w:szCs w:val="20"/>
                <w:lang w:eastAsia="ru-RU"/>
              </w:rPr>
              <w:t xml:space="preserve"> </w:t>
            </w:r>
            <w:proofErr w:type="spellStart"/>
            <w:r w:rsidRPr="00F82BD1">
              <w:rPr>
                <w:rFonts w:ascii="Times New Roman" w:eastAsia="Times New Roman" w:hAnsi="Times New Roman" w:cs="Times New Roman"/>
                <w:color w:val="000000"/>
                <w:sz w:val="20"/>
                <w:szCs w:val="20"/>
                <w:lang w:eastAsia="ru-RU"/>
              </w:rPr>
              <w:t>термозапаиваемые</w:t>
            </w:r>
            <w:proofErr w:type="spellEnd"/>
            <w:r w:rsidRPr="00F82BD1">
              <w:rPr>
                <w:rFonts w:ascii="Times New Roman" w:eastAsia="Times New Roman" w:hAnsi="Times New Roman" w:cs="Times New Roman"/>
                <w:color w:val="000000"/>
                <w:sz w:val="20"/>
                <w:szCs w:val="20"/>
                <w:lang w:eastAsia="ru-RU"/>
              </w:rPr>
              <w:t xml:space="preserve"> рулоны с химическим индикатором СТЕРРАД  250 мм  4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12425</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 xml:space="preserve">Срок сохранения стерильности в рулонах – не менее 1 года. Рулоны имеют интегрированный индикатор плазменной стерилизации STERRAD, изменяющий свой цвет с красного на желтый при контакте со стерилизующим агентом. Плотность непрозрачной стороны рулона не более 60 г/м2. Ширина 250 мм, длина 70 м, не менее 4 рулонов в упаковке. Упаковочный материал должен быть </w:t>
            </w:r>
            <w:proofErr w:type="spellStart"/>
            <w:r w:rsidRPr="00F82BD1">
              <w:rPr>
                <w:rFonts w:ascii="Times New Roman" w:eastAsia="Times New Roman" w:hAnsi="Times New Roman" w:cs="Times New Roman"/>
                <w:sz w:val="16"/>
                <w:szCs w:val="16"/>
                <w:lang w:eastAsia="ru-RU"/>
              </w:rPr>
              <w:t>валидирован</w:t>
            </w:r>
            <w:proofErr w:type="spellEnd"/>
            <w:r w:rsidRPr="00F82BD1">
              <w:rPr>
                <w:rFonts w:ascii="Times New Roman" w:eastAsia="Times New Roman" w:hAnsi="Times New Roman" w:cs="Times New Roman"/>
                <w:sz w:val="16"/>
                <w:szCs w:val="16"/>
                <w:lang w:eastAsia="ru-RU"/>
              </w:rPr>
              <w:t xml:space="preserve"> и одобрен к использованию в стерилизаторах STERRAD 100S и СТЕРРАД 100NX в соответствии с инструкцией по эксплуатации стерилизатора  (ASP </w:t>
            </w:r>
            <w:proofErr w:type="spellStart"/>
            <w:r w:rsidRPr="00F82BD1">
              <w:rPr>
                <w:rFonts w:ascii="Times New Roman" w:eastAsia="Times New Roman" w:hAnsi="Times New Roman" w:cs="Times New Roman"/>
                <w:sz w:val="16"/>
                <w:szCs w:val="16"/>
                <w:lang w:eastAsia="ru-RU"/>
              </w:rPr>
              <w:t>Johnson&amp;Johnson</w:t>
            </w:r>
            <w:proofErr w:type="spellEnd"/>
            <w:r w:rsidRPr="00F82BD1">
              <w:rPr>
                <w:rFonts w:ascii="Times New Roman" w:eastAsia="Times New Roman" w:hAnsi="Times New Roman" w:cs="Times New Roman"/>
                <w:sz w:val="16"/>
                <w:szCs w:val="16"/>
                <w:lang w:eastAsia="ru-RU"/>
              </w:rPr>
              <w:t>).</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4</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t>7</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Тайвек</w:t>
            </w:r>
            <w:proofErr w:type="spellEnd"/>
            <w:r w:rsidRPr="00F82BD1">
              <w:rPr>
                <w:rFonts w:ascii="Times New Roman" w:eastAsia="Times New Roman" w:hAnsi="Times New Roman" w:cs="Times New Roman"/>
                <w:color w:val="000000"/>
                <w:sz w:val="20"/>
                <w:szCs w:val="20"/>
                <w:lang w:eastAsia="ru-RU"/>
              </w:rPr>
              <w:t xml:space="preserve"> </w:t>
            </w:r>
            <w:proofErr w:type="spellStart"/>
            <w:r w:rsidRPr="00F82BD1">
              <w:rPr>
                <w:rFonts w:ascii="Times New Roman" w:eastAsia="Times New Roman" w:hAnsi="Times New Roman" w:cs="Times New Roman"/>
                <w:color w:val="000000"/>
                <w:sz w:val="20"/>
                <w:szCs w:val="20"/>
                <w:lang w:eastAsia="ru-RU"/>
              </w:rPr>
              <w:t>термозапаиваемые</w:t>
            </w:r>
            <w:proofErr w:type="spellEnd"/>
            <w:r w:rsidRPr="00F82BD1">
              <w:rPr>
                <w:rFonts w:ascii="Times New Roman" w:eastAsia="Times New Roman" w:hAnsi="Times New Roman" w:cs="Times New Roman"/>
                <w:color w:val="000000"/>
                <w:sz w:val="20"/>
                <w:szCs w:val="20"/>
                <w:lang w:eastAsia="ru-RU"/>
              </w:rPr>
              <w:t xml:space="preserve"> рулоны с химическим индикатором СТЕРРАД  350 мм  2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12435</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 xml:space="preserve">Срок сохранения стерильности в рулонах – не менее 1 года. Рулоны имеют интегрированный индикатор плазменной стерилизации STERRAD, изменяющий свой цвет с красного на желтый при контакте со стерилизующим агентом. Плотность непрозрачной стороны рулона не более 60 г/м2. Ширина 350 мм, длина 70 м, не менее 2 рулонов в упаковке. Упаковочный материал должен быть </w:t>
            </w:r>
            <w:proofErr w:type="spellStart"/>
            <w:r w:rsidRPr="00F82BD1">
              <w:rPr>
                <w:rFonts w:ascii="Times New Roman" w:eastAsia="Times New Roman" w:hAnsi="Times New Roman" w:cs="Times New Roman"/>
                <w:sz w:val="16"/>
                <w:szCs w:val="16"/>
                <w:lang w:eastAsia="ru-RU"/>
              </w:rPr>
              <w:t>валидирован</w:t>
            </w:r>
            <w:proofErr w:type="spellEnd"/>
            <w:r w:rsidRPr="00F82BD1">
              <w:rPr>
                <w:rFonts w:ascii="Times New Roman" w:eastAsia="Times New Roman" w:hAnsi="Times New Roman" w:cs="Times New Roman"/>
                <w:sz w:val="16"/>
                <w:szCs w:val="16"/>
                <w:lang w:eastAsia="ru-RU"/>
              </w:rPr>
              <w:t xml:space="preserve"> и одобрен к использованию в стерилизаторах STERRAD 100S и СТЕРРАД 100NX в соответствии с инструкцией по эксплуатации стерилизатора  (ASP </w:t>
            </w:r>
            <w:proofErr w:type="spellStart"/>
            <w:r w:rsidRPr="00F82BD1">
              <w:rPr>
                <w:rFonts w:ascii="Times New Roman" w:eastAsia="Times New Roman" w:hAnsi="Times New Roman" w:cs="Times New Roman"/>
                <w:sz w:val="16"/>
                <w:szCs w:val="16"/>
                <w:lang w:eastAsia="ru-RU"/>
              </w:rPr>
              <w:t>Johnson&amp;Johnson</w:t>
            </w:r>
            <w:proofErr w:type="spellEnd"/>
            <w:r w:rsidRPr="00F82BD1">
              <w:rPr>
                <w:rFonts w:ascii="Times New Roman" w:eastAsia="Times New Roman" w:hAnsi="Times New Roman" w:cs="Times New Roman"/>
                <w:sz w:val="16"/>
                <w:szCs w:val="16"/>
                <w:lang w:eastAsia="ru-RU"/>
              </w:rPr>
              <w:t>)</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5</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lastRenderedPageBreak/>
              <w:t>8</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Тайвек</w:t>
            </w:r>
            <w:proofErr w:type="spellEnd"/>
            <w:r w:rsidRPr="00F82BD1">
              <w:rPr>
                <w:rFonts w:ascii="Times New Roman" w:eastAsia="Times New Roman" w:hAnsi="Times New Roman" w:cs="Times New Roman"/>
                <w:color w:val="000000"/>
                <w:sz w:val="20"/>
                <w:szCs w:val="20"/>
                <w:lang w:eastAsia="ru-RU"/>
              </w:rPr>
              <w:t xml:space="preserve"> </w:t>
            </w:r>
            <w:proofErr w:type="spellStart"/>
            <w:r w:rsidRPr="00F82BD1">
              <w:rPr>
                <w:rFonts w:ascii="Times New Roman" w:eastAsia="Times New Roman" w:hAnsi="Times New Roman" w:cs="Times New Roman"/>
                <w:color w:val="000000"/>
                <w:sz w:val="20"/>
                <w:szCs w:val="20"/>
                <w:lang w:eastAsia="ru-RU"/>
              </w:rPr>
              <w:t>термозапаиваемые</w:t>
            </w:r>
            <w:proofErr w:type="spellEnd"/>
            <w:r w:rsidRPr="00F82BD1">
              <w:rPr>
                <w:rFonts w:ascii="Times New Roman" w:eastAsia="Times New Roman" w:hAnsi="Times New Roman" w:cs="Times New Roman"/>
                <w:color w:val="000000"/>
                <w:sz w:val="20"/>
                <w:szCs w:val="20"/>
                <w:lang w:eastAsia="ru-RU"/>
              </w:rPr>
              <w:t xml:space="preserve"> рулоны с химическим индикатором СТЕРРАД 150 мм 4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12415</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 xml:space="preserve">Срок сохранения стерильности в рулонах – не менее 1 года. Рулоны имеют интегрированный индикатор плазменной стерилизации STERRAD, изменяющий свой цвет с красного на желтый при контакте со стерилизующим агентом. Плотность непрозрачной стороны рулона не более 60 г/м2. Ширина 150 мм, длина 70 м, не менее 4 рулонов в упаковке. Упаковочный материал должен быть </w:t>
            </w:r>
            <w:proofErr w:type="spellStart"/>
            <w:r w:rsidRPr="00F82BD1">
              <w:rPr>
                <w:rFonts w:ascii="Times New Roman" w:eastAsia="Times New Roman" w:hAnsi="Times New Roman" w:cs="Times New Roman"/>
                <w:sz w:val="16"/>
                <w:szCs w:val="16"/>
                <w:lang w:eastAsia="ru-RU"/>
              </w:rPr>
              <w:t>валидирован</w:t>
            </w:r>
            <w:proofErr w:type="spellEnd"/>
            <w:r w:rsidRPr="00F82BD1">
              <w:rPr>
                <w:rFonts w:ascii="Times New Roman" w:eastAsia="Times New Roman" w:hAnsi="Times New Roman" w:cs="Times New Roman"/>
                <w:sz w:val="16"/>
                <w:szCs w:val="16"/>
                <w:lang w:eastAsia="ru-RU"/>
              </w:rPr>
              <w:t xml:space="preserve"> и одобрен к использованию в стерилизаторах STERRAD 100S и СТЕРРАД 100NX в соответствии с инструкцией по эксплуатации стерилизатора  (ASP </w:t>
            </w:r>
            <w:proofErr w:type="spellStart"/>
            <w:r w:rsidRPr="00F82BD1">
              <w:rPr>
                <w:rFonts w:ascii="Times New Roman" w:eastAsia="Times New Roman" w:hAnsi="Times New Roman" w:cs="Times New Roman"/>
                <w:sz w:val="16"/>
                <w:szCs w:val="16"/>
                <w:lang w:eastAsia="ru-RU"/>
              </w:rPr>
              <w:t>Johnson&amp;Johnson</w:t>
            </w:r>
            <w:proofErr w:type="spellEnd"/>
            <w:r w:rsidRPr="00F82BD1">
              <w:rPr>
                <w:rFonts w:ascii="Times New Roman" w:eastAsia="Times New Roman" w:hAnsi="Times New Roman" w:cs="Times New Roman"/>
                <w:sz w:val="16"/>
                <w:szCs w:val="16"/>
                <w:lang w:eastAsia="ru-RU"/>
              </w:rPr>
              <w:t>).</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11</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r w:rsidR="00E3682C" w:rsidRPr="00E3682C" w:rsidTr="00E3682C">
        <w:trPr>
          <w:trHeight w:val="1463"/>
        </w:trPr>
        <w:tc>
          <w:tcPr>
            <w:tcW w:w="263" w:type="pct"/>
            <w:tcBorders>
              <w:top w:val="nil"/>
              <w:left w:val="single" w:sz="4" w:space="0" w:color="auto"/>
              <w:bottom w:val="single" w:sz="4" w:space="0" w:color="auto"/>
              <w:right w:val="single" w:sz="4" w:space="0" w:color="auto"/>
            </w:tcBorders>
            <w:shd w:val="clear" w:color="auto" w:fill="auto"/>
            <w:noWrap/>
            <w:hideMark/>
          </w:tcPr>
          <w:p w:rsidR="00E3682C" w:rsidRPr="00F82BD1" w:rsidRDefault="00E3682C" w:rsidP="00F82BD1">
            <w:pPr>
              <w:spacing w:after="0" w:line="240" w:lineRule="auto"/>
              <w:jc w:val="center"/>
              <w:rPr>
                <w:rFonts w:ascii="Times New Roman" w:eastAsia="Times New Roman" w:hAnsi="Times New Roman" w:cs="Times New Roman"/>
                <w:b/>
                <w:bCs/>
                <w:color w:val="000000"/>
                <w:sz w:val="20"/>
                <w:szCs w:val="20"/>
                <w:lang w:eastAsia="ru-RU"/>
              </w:rPr>
            </w:pPr>
            <w:r w:rsidRPr="00F82BD1">
              <w:rPr>
                <w:rFonts w:ascii="Times New Roman" w:eastAsia="Times New Roman" w:hAnsi="Times New Roman" w:cs="Times New Roman"/>
                <w:b/>
                <w:bCs/>
                <w:color w:val="000000"/>
                <w:sz w:val="20"/>
                <w:szCs w:val="20"/>
                <w:lang w:eastAsia="ru-RU"/>
              </w:rPr>
              <w:t>9</w:t>
            </w:r>
          </w:p>
        </w:tc>
        <w:tc>
          <w:tcPr>
            <w:tcW w:w="1043"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Тайвек</w:t>
            </w:r>
            <w:proofErr w:type="spellEnd"/>
            <w:r w:rsidRPr="00F82BD1">
              <w:rPr>
                <w:rFonts w:ascii="Times New Roman" w:eastAsia="Times New Roman" w:hAnsi="Times New Roman" w:cs="Times New Roman"/>
                <w:color w:val="000000"/>
                <w:sz w:val="20"/>
                <w:szCs w:val="20"/>
                <w:lang w:eastAsia="ru-RU"/>
              </w:rPr>
              <w:t xml:space="preserve"> </w:t>
            </w:r>
            <w:proofErr w:type="spellStart"/>
            <w:r w:rsidRPr="00F82BD1">
              <w:rPr>
                <w:rFonts w:ascii="Times New Roman" w:eastAsia="Times New Roman" w:hAnsi="Times New Roman" w:cs="Times New Roman"/>
                <w:color w:val="000000"/>
                <w:sz w:val="20"/>
                <w:szCs w:val="20"/>
                <w:lang w:eastAsia="ru-RU"/>
              </w:rPr>
              <w:t>термозапаиваемые</w:t>
            </w:r>
            <w:proofErr w:type="spellEnd"/>
            <w:r w:rsidRPr="00F82BD1">
              <w:rPr>
                <w:rFonts w:ascii="Times New Roman" w:eastAsia="Times New Roman" w:hAnsi="Times New Roman" w:cs="Times New Roman"/>
                <w:color w:val="000000"/>
                <w:sz w:val="20"/>
                <w:szCs w:val="20"/>
                <w:lang w:eastAsia="ru-RU"/>
              </w:rPr>
              <w:t xml:space="preserve"> рулоны с химическим индикатором СТЕРРАД 200 мм 4 </w:t>
            </w:r>
            <w:proofErr w:type="spellStart"/>
            <w:r w:rsidRPr="00F82BD1">
              <w:rPr>
                <w:rFonts w:ascii="Times New Roman" w:eastAsia="Times New Roman" w:hAnsi="Times New Roman" w:cs="Times New Roman"/>
                <w:color w:val="000000"/>
                <w:sz w:val="20"/>
                <w:szCs w:val="20"/>
                <w:lang w:eastAsia="ru-RU"/>
              </w:rPr>
              <w:t>шт</w:t>
            </w:r>
            <w:proofErr w:type="spellEnd"/>
            <w:r w:rsidRPr="00F82BD1">
              <w:rPr>
                <w:rFonts w:ascii="Times New Roman" w:eastAsia="Times New Roman" w:hAnsi="Times New Roman" w:cs="Times New Roman"/>
                <w:color w:val="000000"/>
                <w:sz w:val="20"/>
                <w:szCs w:val="20"/>
                <w:lang w:eastAsia="ru-RU"/>
              </w:rPr>
              <w:t>/</w:t>
            </w:r>
            <w:proofErr w:type="spellStart"/>
            <w:r w:rsidRPr="00F82BD1">
              <w:rPr>
                <w:rFonts w:ascii="Times New Roman" w:eastAsia="Times New Roman" w:hAnsi="Times New Roman" w:cs="Times New Roman"/>
                <w:color w:val="000000"/>
                <w:sz w:val="20"/>
                <w:szCs w:val="20"/>
                <w:lang w:eastAsia="ru-RU"/>
              </w:rPr>
              <w:t>уп</w:t>
            </w:r>
            <w:proofErr w:type="spellEnd"/>
            <w:r w:rsidRPr="00F82BD1">
              <w:rPr>
                <w:rFonts w:ascii="Times New Roman" w:eastAsia="Times New Roman" w:hAnsi="Times New Roman" w:cs="Times New Roman"/>
                <w:color w:val="000000"/>
                <w:sz w:val="20"/>
                <w:szCs w:val="20"/>
                <w:lang w:eastAsia="ru-RU"/>
              </w:rPr>
              <w:t xml:space="preserve">  12420</w:t>
            </w:r>
          </w:p>
        </w:tc>
        <w:tc>
          <w:tcPr>
            <w:tcW w:w="1935" w:type="pct"/>
            <w:tcBorders>
              <w:top w:val="nil"/>
              <w:left w:val="nil"/>
              <w:bottom w:val="single" w:sz="4" w:space="0" w:color="auto"/>
              <w:right w:val="single" w:sz="4" w:space="0" w:color="auto"/>
            </w:tcBorders>
            <w:shd w:val="clear" w:color="auto" w:fill="auto"/>
            <w:vAlign w:val="bottom"/>
            <w:hideMark/>
          </w:tcPr>
          <w:p w:rsidR="00E3682C" w:rsidRPr="00F82BD1" w:rsidRDefault="00E3682C" w:rsidP="00F82BD1">
            <w:pPr>
              <w:spacing w:after="0" w:line="240" w:lineRule="auto"/>
              <w:rPr>
                <w:rFonts w:ascii="Times New Roman" w:eastAsia="Times New Roman" w:hAnsi="Times New Roman" w:cs="Times New Roman"/>
                <w:sz w:val="16"/>
                <w:szCs w:val="16"/>
                <w:lang w:eastAsia="ru-RU"/>
              </w:rPr>
            </w:pPr>
            <w:r w:rsidRPr="00F82BD1">
              <w:rPr>
                <w:rFonts w:ascii="Times New Roman" w:eastAsia="Times New Roman" w:hAnsi="Times New Roman" w:cs="Times New Roman"/>
                <w:sz w:val="16"/>
                <w:szCs w:val="16"/>
                <w:lang w:eastAsia="ru-RU"/>
              </w:rPr>
              <w:t xml:space="preserve">Срок сохранения стерильности в рулонах – не менее 1 года. Рулоны имеют интегрированный индикатор плазменной стерилизации STERRAD, изменяющий свой цвет с красного на желтый при контакте со стерилизующим агентом. Плотность непрозрачной стороны рулона не более 60 г/м2. Ширина 200 мм, длина 70 м, не менее 4 рулонов в упаковке. Упаковочный материал должен быть </w:t>
            </w:r>
            <w:proofErr w:type="spellStart"/>
            <w:r w:rsidRPr="00F82BD1">
              <w:rPr>
                <w:rFonts w:ascii="Times New Roman" w:eastAsia="Times New Roman" w:hAnsi="Times New Roman" w:cs="Times New Roman"/>
                <w:sz w:val="16"/>
                <w:szCs w:val="16"/>
                <w:lang w:eastAsia="ru-RU"/>
              </w:rPr>
              <w:t>валидирован</w:t>
            </w:r>
            <w:proofErr w:type="spellEnd"/>
            <w:r w:rsidRPr="00F82BD1">
              <w:rPr>
                <w:rFonts w:ascii="Times New Roman" w:eastAsia="Times New Roman" w:hAnsi="Times New Roman" w:cs="Times New Roman"/>
                <w:sz w:val="16"/>
                <w:szCs w:val="16"/>
                <w:lang w:eastAsia="ru-RU"/>
              </w:rPr>
              <w:t xml:space="preserve"> и одобрен к использованию в стерилизаторах STERRAD 100S и СТЕРРАД 100NX в соответствии с инструкцией по эксплуатации стерилизатора  (ASP </w:t>
            </w:r>
            <w:proofErr w:type="spellStart"/>
            <w:r w:rsidRPr="00F82BD1">
              <w:rPr>
                <w:rFonts w:ascii="Times New Roman" w:eastAsia="Times New Roman" w:hAnsi="Times New Roman" w:cs="Times New Roman"/>
                <w:sz w:val="16"/>
                <w:szCs w:val="16"/>
                <w:lang w:eastAsia="ru-RU"/>
              </w:rPr>
              <w:t>Johnson&amp;Johnson</w:t>
            </w:r>
            <w:proofErr w:type="spellEnd"/>
            <w:r w:rsidRPr="00F82BD1">
              <w:rPr>
                <w:rFonts w:ascii="Times New Roman" w:eastAsia="Times New Roman" w:hAnsi="Times New Roman" w:cs="Times New Roman"/>
                <w:sz w:val="16"/>
                <w:szCs w:val="16"/>
                <w:lang w:eastAsia="ru-RU"/>
              </w:rPr>
              <w:t>).</w:t>
            </w:r>
          </w:p>
        </w:tc>
        <w:tc>
          <w:tcPr>
            <w:tcW w:w="220" w:type="pct"/>
            <w:tcBorders>
              <w:top w:val="nil"/>
              <w:left w:val="nil"/>
              <w:bottom w:val="single" w:sz="4" w:space="0" w:color="auto"/>
              <w:right w:val="single" w:sz="4" w:space="0" w:color="auto"/>
            </w:tcBorders>
            <w:shd w:val="clear" w:color="auto" w:fill="auto"/>
            <w:hideMark/>
          </w:tcPr>
          <w:p w:rsidR="00E3682C" w:rsidRPr="00F82BD1" w:rsidRDefault="00E3682C" w:rsidP="00F82BD1">
            <w:pPr>
              <w:spacing w:after="0" w:line="240" w:lineRule="auto"/>
              <w:jc w:val="center"/>
              <w:rPr>
                <w:rFonts w:ascii="Times New Roman" w:eastAsia="Times New Roman" w:hAnsi="Times New Roman" w:cs="Times New Roman"/>
                <w:color w:val="000000"/>
                <w:sz w:val="20"/>
                <w:szCs w:val="20"/>
                <w:lang w:eastAsia="ru-RU"/>
              </w:rPr>
            </w:pPr>
            <w:proofErr w:type="spellStart"/>
            <w:r w:rsidRPr="00F82BD1">
              <w:rPr>
                <w:rFonts w:ascii="Times New Roman" w:eastAsia="Times New Roman" w:hAnsi="Times New Roman" w:cs="Times New Roman"/>
                <w:color w:val="000000"/>
                <w:sz w:val="20"/>
                <w:szCs w:val="20"/>
                <w:lang w:eastAsia="ru-RU"/>
              </w:rPr>
              <w:t>упак</w:t>
            </w:r>
            <w:proofErr w:type="spellEnd"/>
          </w:p>
        </w:tc>
        <w:tc>
          <w:tcPr>
            <w:tcW w:w="375" w:type="pct"/>
            <w:tcBorders>
              <w:top w:val="nil"/>
              <w:left w:val="nil"/>
              <w:bottom w:val="single" w:sz="4" w:space="0" w:color="auto"/>
              <w:right w:val="single" w:sz="4" w:space="0" w:color="auto"/>
            </w:tcBorders>
            <w:shd w:val="clear" w:color="auto" w:fill="auto"/>
            <w:noWrap/>
            <w:hideMark/>
          </w:tcPr>
          <w:p w:rsidR="00E3682C" w:rsidRPr="00F82BD1" w:rsidRDefault="00E3682C" w:rsidP="00E3682C">
            <w:pPr>
              <w:spacing w:after="0" w:line="240" w:lineRule="auto"/>
              <w:jc w:val="center"/>
              <w:rPr>
                <w:rFonts w:ascii="Times New Roman" w:eastAsia="Times New Roman" w:hAnsi="Times New Roman" w:cs="Times New Roman"/>
                <w:color w:val="000000"/>
                <w:sz w:val="20"/>
                <w:szCs w:val="20"/>
                <w:lang w:eastAsia="ru-RU"/>
              </w:rPr>
            </w:pPr>
            <w:r w:rsidRPr="00F82BD1">
              <w:rPr>
                <w:rFonts w:ascii="Times New Roman" w:eastAsia="Times New Roman" w:hAnsi="Times New Roman" w:cs="Times New Roman"/>
                <w:color w:val="000000"/>
                <w:sz w:val="20"/>
                <w:szCs w:val="20"/>
                <w:lang w:eastAsia="ru-RU"/>
              </w:rPr>
              <w:t>5</w:t>
            </w:r>
          </w:p>
        </w:tc>
        <w:tc>
          <w:tcPr>
            <w:tcW w:w="36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363"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c>
          <w:tcPr>
            <w:tcW w:w="435" w:type="pct"/>
            <w:tcBorders>
              <w:top w:val="nil"/>
              <w:left w:val="nil"/>
              <w:bottom w:val="single" w:sz="4" w:space="0" w:color="auto"/>
              <w:right w:val="single" w:sz="4" w:space="0" w:color="auto"/>
            </w:tcBorders>
          </w:tcPr>
          <w:p w:rsidR="00E3682C" w:rsidRPr="00E3682C" w:rsidRDefault="00E3682C" w:rsidP="00F82BD1">
            <w:pPr>
              <w:spacing w:after="0" w:line="240" w:lineRule="auto"/>
              <w:jc w:val="center"/>
              <w:rPr>
                <w:rFonts w:ascii="Times New Roman" w:eastAsia="Times New Roman" w:hAnsi="Times New Roman" w:cs="Times New Roman"/>
                <w:color w:val="000000"/>
                <w:sz w:val="20"/>
                <w:szCs w:val="20"/>
                <w:lang w:eastAsia="ru-RU"/>
              </w:rPr>
            </w:pPr>
          </w:p>
        </w:tc>
      </w:tr>
    </w:tbl>
    <w:p w:rsidR="00F82BD1" w:rsidRDefault="00F82BD1" w:rsidP="003A22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3A2218" w:rsidRPr="003A2218" w:rsidRDefault="003A2218" w:rsidP="003A22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A2218">
        <w:rPr>
          <w:rFonts w:ascii="Times New Roman" w:eastAsia="Times New Roman" w:hAnsi="Times New Roman" w:cs="Times New Roman"/>
          <w:sz w:val="28"/>
          <w:szCs w:val="28"/>
          <w:lang w:eastAsia="zh-CN"/>
        </w:rPr>
        <w:t>Стерилизаторы STERRAD 100</w:t>
      </w:r>
      <w:r w:rsidRPr="003A2218">
        <w:rPr>
          <w:rFonts w:ascii="Times New Roman" w:eastAsia="Times New Roman" w:hAnsi="Times New Roman" w:cs="Times New Roman"/>
          <w:sz w:val="28"/>
          <w:szCs w:val="28"/>
          <w:lang w:val="en-US" w:eastAsia="zh-CN"/>
        </w:rPr>
        <w:t>S</w:t>
      </w:r>
      <w:r w:rsidRPr="003A2218">
        <w:rPr>
          <w:rFonts w:ascii="Times New Roman" w:eastAsia="Times New Roman" w:hAnsi="Times New Roman" w:cs="Times New Roman"/>
          <w:sz w:val="28"/>
          <w:szCs w:val="28"/>
          <w:lang w:eastAsia="zh-CN"/>
        </w:rPr>
        <w:t xml:space="preserve"> и </w:t>
      </w:r>
      <w:r w:rsidRPr="003A2218">
        <w:rPr>
          <w:rFonts w:ascii="Times New Roman" w:eastAsia="Times New Roman" w:hAnsi="Times New Roman" w:cs="Times New Roman"/>
          <w:sz w:val="28"/>
          <w:szCs w:val="28"/>
          <w:lang w:val="en-US" w:eastAsia="zh-CN"/>
        </w:rPr>
        <w:t>STERRAD</w:t>
      </w:r>
      <w:r w:rsidRPr="003A2218">
        <w:rPr>
          <w:rFonts w:ascii="Times New Roman" w:eastAsia="Times New Roman" w:hAnsi="Times New Roman" w:cs="Times New Roman"/>
          <w:sz w:val="28"/>
          <w:szCs w:val="28"/>
          <w:lang w:eastAsia="zh-CN"/>
        </w:rPr>
        <w:t xml:space="preserve"> 100NX имеются в наличии у Заказчика. </w:t>
      </w:r>
    </w:p>
    <w:p w:rsidR="003A2218" w:rsidRPr="003A2218" w:rsidRDefault="003A2218" w:rsidP="003A22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A2218">
        <w:rPr>
          <w:rFonts w:ascii="Times New Roman" w:eastAsia="Times New Roman" w:hAnsi="Times New Roman" w:cs="Times New Roman"/>
          <w:sz w:val="28"/>
          <w:szCs w:val="28"/>
          <w:lang w:eastAsia="zh-CN"/>
        </w:rPr>
        <w:t>* Эквивалент не предусмотрен на основании под. 1 ч. 1 ст. 33 Федерального закона от 05.04.2013 № 44-ФЗ «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lastRenderedPageBreak/>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E9" w:rsidRDefault="00A952E9">
      <w:pPr>
        <w:spacing w:after="0" w:line="240" w:lineRule="auto"/>
      </w:pPr>
      <w:r>
        <w:separator/>
      </w:r>
    </w:p>
  </w:endnote>
  <w:endnote w:type="continuationSeparator" w:id="0">
    <w:p w:rsidR="00A952E9" w:rsidRDefault="00A9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B2C49">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952E9">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AB2C49">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E9" w:rsidRDefault="00A952E9">
      <w:pPr>
        <w:spacing w:after="0" w:line="240" w:lineRule="auto"/>
      </w:pPr>
      <w:r>
        <w:separator/>
      </w:r>
    </w:p>
  </w:footnote>
  <w:footnote w:type="continuationSeparator" w:id="0">
    <w:p w:rsidR="00A952E9" w:rsidRDefault="00A9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218"/>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F3B0B"/>
    <w:rsid w:val="008F4DD1"/>
    <w:rsid w:val="0091306B"/>
    <w:rsid w:val="00924D15"/>
    <w:rsid w:val="00964265"/>
    <w:rsid w:val="00971FDB"/>
    <w:rsid w:val="009840D8"/>
    <w:rsid w:val="00991266"/>
    <w:rsid w:val="009938B0"/>
    <w:rsid w:val="009A2C92"/>
    <w:rsid w:val="009C3A84"/>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952E9"/>
    <w:rsid w:val="00AB2C49"/>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505E8"/>
    <w:rsid w:val="00C56C90"/>
    <w:rsid w:val="00C645BD"/>
    <w:rsid w:val="00C753E1"/>
    <w:rsid w:val="00C9583B"/>
    <w:rsid w:val="00CC4773"/>
    <w:rsid w:val="00CD1DB9"/>
    <w:rsid w:val="00CD1E24"/>
    <w:rsid w:val="00CD3089"/>
    <w:rsid w:val="00CF19F4"/>
    <w:rsid w:val="00D04875"/>
    <w:rsid w:val="00D069A8"/>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3682C"/>
    <w:rsid w:val="00E70CD9"/>
    <w:rsid w:val="00E961F8"/>
    <w:rsid w:val="00ED2F34"/>
    <w:rsid w:val="00EE2E62"/>
    <w:rsid w:val="00EE4AA9"/>
    <w:rsid w:val="00EF093D"/>
    <w:rsid w:val="00F27547"/>
    <w:rsid w:val="00F2794C"/>
    <w:rsid w:val="00F374E2"/>
    <w:rsid w:val="00F43A9A"/>
    <w:rsid w:val="00F52E6A"/>
    <w:rsid w:val="00F709FA"/>
    <w:rsid w:val="00F72D5A"/>
    <w:rsid w:val="00F82BD1"/>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80855841">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6796301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CD42-6001-4D53-975D-21485A77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9</cp:revision>
  <cp:lastPrinted>2018-01-19T15:25:00Z</cp:lastPrinted>
  <dcterms:created xsi:type="dcterms:W3CDTF">2018-02-12T12:45:00Z</dcterms:created>
  <dcterms:modified xsi:type="dcterms:W3CDTF">2019-06-25T06:07:00Z</dcterms:modified>
</cp:coreProperties>
</file>