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14.01.2026 № 21.1-03/10</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21.01.2026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A106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300ED1">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лаборатории молекулярно-генетической диагностики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D64AD4">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D64AD4">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D64AD4">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D64AD4">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D64AD4">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D64AD4">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D64AD4">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D64AD4">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D64AD4">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D64AD4">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300ED1">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D64AD4">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D64AD4">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D64AD4">
            <w:pPr>
              <w:ind w:right="-1"/>
              <w:rPr>
                <w:rFonts w:ascii="Times New Roman" w:hAnsi="Times New Roman" w:cs="Times New Roman"/>
                <w:sz w:val="24"/>
                <w:szCs w:val="24"/>
              </w:rPr>
            </w:pPr>
            <w:r w:rsidRPr="001608FF">
              <w:rPr>
                <w:rFonts w:ascii="Times New Roman" w:hAnsi="Times New Roman" w:cs="Times New Roman"/>
                <w:color w:val="000000"/>
                <w:sz w:val="24"/>
                <w:szCs w:val="24"/>
              </w:rPr>
              <w:lastRenderedPageBreak/>
              <w:t>№ 44-ФЗ</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D64AD4">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D64AD4">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300ED1">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D64AD4">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D64AD4">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64AD4">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74" w:type="pct"/>
        <w:tblInd w:w="-176" w:type="dxa"/>
        <w:tblLayout w:type="fixed"/>
        <w:tblLook w:val="04A0" w:firstRow="1" w:lastRow="0" w:firstColumn="1" w:lastColumn="0" w:noHBand="0" w:noVBand="1"/>
      </w:tblPr>
      <w:tblGrid>
        <w:gridCol w:w="347"/>
        <w:gridCol w:w="1706"/>
        <w:gridCol w:w="1244"/>
        <w:gridCol w:w="2485"/>
        <w:gridCol w:w="2175"/>
        <w:gridCol w:w="1139"/>
        <w:gridCol w:w="2139"/>
        <w:gridCol w:w="852"/>
        <w:gridCol w:w="1159"/>
        <w:gridCol w:w="934"/>
        <w:gridCol w:w="604"/>
        <w:gridCol w:w="848"/>
        <w:gridCol w:w="871"/>
      </w:tblGrid>
      <w:tr w:rsidR="00300ED1" w:rsidRPr="00883C6E" w:rsidTr="00A437DE">
        <w:trPr>
          <w:trHeight w:val="300"/>
        </w:trPr>
        <w:tc>
          <w:tcPr>
            <w:tcW w:w="105" w:type="pct"/>
            <w:vMerge w:val="restart"/>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 п/п</w:t>
            </w:r>
          </w:p>
        </w:tc>
        <w:tc>
          <w:tcPr>
            <w:tcW w:w="517" w:type="pct"/>
            <w:vMerge w:val="restart"/>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Наименование товара, работы, услуги</w:t>
            </w:r>
          </w:p>
        </w:tc>
        <w:tc>
          <w:tcPr>
            <w:tcW w:w="377" w:type="pct"/>
            <w:vMerge w:val="restart"/>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Код позиции</w:t>
            </w:r>
          </w:p>
        </w:tc>
        <w:tc>
          <w:tcPr>
            <w:tcW w:w="2405" w:type="pct"/>
            <w:gridSpan w:val="4"/>
            <w:tcBorders>
              <w:top w:val="single" w:sz="8" w:space="0" w:color="000000"/>
              <w:left w:val="nil"/>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Характеристики товара, работы, услуги</w:t>
            </w:r>
          </w:p>
        </w:tc>
        <w:tc>
          <w:tcPr>
            <w:tcW w:w="258" w:type="pct"/>
            <w:vMerge w:val="restart"/>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Количество (объем работы, услуги)</w:t>
            </w:r>
          </w:p>
        </w:tc>
        <w:tc>
          <w:tcPr>
            <w:tcW w:w="351" w:type="pct"/>
            <w:vMerge w:val="restart"/>
            <w:tcBorders>
              <w:top w:val="single" w:sz="8" w:space="0" w:color="000000"/>
              <w:left w:val="single" w:sz="8" w:space="0" w:color="000000"/>
              <w:bottom w:val="single" w:sz="8" w:space="0" w:color="000000"/>
              <w:right w:val="nil"/>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Единица измерения</w:t>
            </w:r>
          </w:p>
        </w:tc>
        <w:tc>
          <w:tcPr>
            <w:tcW w:w="283" w:type="pct"/>
            <w:vMerge w:val="restart"/>
            <w:tcBorders>
              <w:top w:val="single" w:sz="4" w:space="0" w:color="auto"/>
              <w:left w:val="single" w:sz="4" w:space="0" w:color="auto"/>
              <w:bottom w:val="single" w:sz="4" w:space="0" w:color="000000"/>
              <w:right w:val="single" w:sz="4" w:space="0" w:color="auto"/>
            </w:tcBorders>
            <w:noWrap/>
            <w:vAlign w:val="bottom"/>
            <w:hideMark/>
          </w:tcPr>
          <w:p w:rsidR="00300ED1" w:rsidRPr="003830D2" w:rsidRDefault="00300ED1" w:rsidP="00D64AD4">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 xml:space="preserve">Страна происхождения Товара </w:t>
            </w:r>
          </w:p>
        </w:tc>
        <w:tc>
          <w:tcPr>
            <w:tcW w:w="183" w:type="pct"/>
            <w:vMerge w:val="restart"/>
            <w:tcBorders>
              <w:top w:val="single" w:sz="4" w:space="0" w:color="auto"/>
              <w:left w:val="single" w:sz="4" w:space="0" w:color="auto"/>
              <w:bottom w:val="single" w:sz="4" w:space="0" w:color="000000"/>
              <w:right w:val="single" w:sz="4" w:space="0" w:color="auto"/>
            </w:tcBorders>
            <w:noWrap/>
            <w:vAlign w:val="bottom"/>
            <w:hideMark/>
          </w:tcPr>
          <w:p w:rsidR="00300ED1" w:rsidRPr="003830D2" w:rsidRDefault="00300ED1" w:rsidP="00D64AD4">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Ставка НДС%</w:t>
            </w:r>
          </w:p>
        </w:tc>
        <w:tc>
          <w:tcPr>
            <w:tcW w:w="257" w:type="pct"/>
            <w:vMerge w:val="restart"/>
            <w:tcBorders>
              <w:top w:val="single" w:sz="4" w:space="0" w:color="auto"/>
              <w:left w:val="single" w:sz="4" w:space="0" w:color="auto"/>
              <w:bottom w:val="single" w:sz="4" w:space="0" w:color="000000"/>
              <w:right w:val="single" w:sz="4" w:space="0" w:color="auto"/>
            </w:tcBorders>
            <w:noWrap/>
            <w:vAlign w:val="bottom"/>
            <w:hideMark/>
          </w:tcPr>
          <w:p w:rsidR="00300ED1" w:rsidRPr="003830D2" w:rsidRDefault="00300ED1" w:rsidP="00D64AD4">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Цена за ед. без НДС</w:t>
            </w:r>
          </w:p>
        </w:tc>
        <w:tc>
          <w:tcPr>
            <w:tcW w:w="264" w:type="pct"/>
            <w:vMerge w:val="restart"/>
            <w:tcBorders>
              <w:top w:val="single" w:sz="4" w:space="0" w:color="auto"/>
              <w:left w:val="single" w:sz="4" w:space="0" w:color="auto"/>
              <w:bottom w:val="single" w:sz="4" w:space="0" w:color="000000"/>
              <w:right w:val="single" w:sz="4" w:space="0" w:color="auto"/>
            </w:tcBorders>
            <w:noWrap/>
            <w:vAlign w:val="bottom"/>
            <w:hideMark/>
          </w:tcPr>
          <w:p w:rsidR="00300ED1" w:rsidRPr="003830D2" w:rsidRDefault="00300ED1" w:rsidP="00D64AD4">
            <w:pPr>
              <w:spacing w:after="0" w:line="240" w:lineRule="auto"/>
              <w:jc w:val="center"/>
              <w:rPr>
                <w:rFonts w:ascii="Times New Roman" w:eastAsia="Times New Roman" w:hAnsi="Times New Roman" w:cs="Times New Roman"/>
                <w:b/>
                <w:sz w:val="16"/>
                <w:szCs w:val="16"/>
                <w:lang w:eastAsia="ru-RU"/>
              </w:rPr>
            </w:pPr>
            <w:r w:rsidRPr="003830D2">
              <w:rPr>
                <w:rFonts w:ascii="Times New Roman" w:eastAsia="Times New Roman" w:hAnsi="Times New Roman" w:cs="Times New Roman"/>
                <w:b/>
                <w:sz w:val="16"/>
                <w:szCs w:val="16"/>
                <w:lang w:eastAsia="ru-RU"/>
              </w:rPr>
              <w:t>Сумма без НДС</w:t>
            </w:r>
          </w:p>
        </w:tc>
      </w:tr>
      <w:tr w:rsidR="00300ED1" w:rsidRPr="00883C6E" w:rsidTr="00A437DE">
        <w:trPr>
          <w:trHeight w:val="300"/>
        </w:trPr>
        <w:tc>
          <w:tcPr>
            <w:tcW w:w="105" w:type="pct"/>
            <w:vMerge/>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b/>
                <w:bCs/>
                <w:color w:val="000000"/>
                <w:sz w:val="16"/>
                <w:szCs w:val="16"/>
                <w:lang w:eastAsia="ru-RU"/>
              </w:rPr>
            </w:pPr>
          </w:p>
        </w:tc>
        <w:tc>
          <w:tcPr>
            <w:tcW w:w="377" w:type="pct"/>
            <w:vMerge/>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b/>
                <w:bCs/>
                <w:color w:val="000000"/>
                <w:sz w:val="16"/>
                <w:szCs w:val="16"/>
                <w:lang w:eastAsia="ru-RU"/>
              </w:rPr>
            </w:pPr>
          </w:p>
        </w:tc>
        <w:tc>
          <w:tcPr>
            <w:tcW w:w="753" w:type="pct"/>
            <w:tcBorders>
              <w:top w:val="nil"/>
              <w:left w:val="nil"/>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Наименование характеристики</w:t>
            </w:r>
          </w:p>
        </w:tc>
        <w:tc>
          <w:tcPr>
            <w:tcW w:w="659" w:type="pct"/>
            <w:tcBorders>
              <w:top w:val="nil"/>
              <w:left w:val="nil"/>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Значение характеристики</w:t>
            </w:r>
          </w:p>
        </w:tc>
        <w:tc>
          <w:tcPr>
            <w:tcW w:w="345" w:type="pct"/>
            <w:tcBorders>
              <w:top w:val="nil"/>
              <w:left w:val="nil"/>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Единица измерения характеристики</w:t>
            </w:r>
          </w:p>
        </w:tc>
        <w:tc>
          <w:tcPr>
            <w:tcW w:w="648" w:type="pct"/>
            <w:tcBorders>
              <w:top w:val="nil"/>
              <w:left w:val="nil"/>
              <w:bottom w:val="single" w:sz="8" w:space="0" w:color="000000"/>
              <w:right w:val="single" w:sz="8" w:space="0" w:color="000000"/>
            </w:tcBorders>
            <w:vAlign w:val="center"/>
            <w:hideMark/>
          </w:tcPr>
          <w:p w:rsidR="00300ED1" w:rsidRPr="00883C6E" w:rsidRDefault="00300ED1" w:rsidP="00D64AD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258" w:type="pct"/>
            <w:vMerge/>
            <w:tcBorders>
              <w:top w:val="single" w:sz="8" w:space="0" w:color="000000"/>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b/>
                <w:bCs/>
                <w:color w:val="000000"/>
                <w:sz w:val="16"/>
                <w:szCs w:val="16"/>
                <w:lang w:eastAsia="ru-RU"/>
              </w:rPr>
            </w:pPr>
          </w:p>
        </w:tc>
        <w:tc>
          <w:tcPr>
            <w:tcW w:w="351" w:type="pct"/>
            <w:vMerge/>
            <w:tcBorders>
              <w:top w:val="single" w:sz="8" w:space="0" w:color="000000"/>
              <w:left w:val="single" w:sz="8" w:space="0" w:color="000000"/>
              <w:bottom w:val="single" w:sz="8" w:space="0" w:color="000000"/>
              <w:right w:val="nil"/>
            </w:tcBorders>
            <w:vAlign w:val="center"/>
            <w:hideMark/>
          </w:tcPr>
          <w:p w:rsidR="00300ED1" w:rsidRPr="00883C6E" w:rsidRDefault="00300ED1" w:rsidP="00D64AD4">
            <w:pPr>
              <w:spacing w:after="0" w:line="240" w:lineRule="auto"/>
              <w:rPr>
                <w:rFonts w:ascii="Times New Roman" w:eastAsia="Times New Roman" w:hAnsi="Times New Roman" w:cs="Times New Roman"/>
                <w:b/>
                <w:bCs/>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DC4DA4" w:rsidRPr="00883C6E" w:rsidTr="0061229A">
        <w:trPr>
          <w:trHeight w:val="300"/>
        </w:trPr>
        <w:tc>
          <w:tcPr>
            <w:tcW w:w="105" w:type="pct"/>
            <w:vMerge w:val="restart"/>
            <w:tcBorders>
              <w:top w:val="nil"/>
              <w:left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b/>
                <w:bCs/>
                <w:color w:val="000000"/>
                <w:sz w:val="16"/>
                <w:szCs w:val="16"/>
                <w:lang w:eastAsia="ru-RU"/>
              </w:rPr>
            </w:pPr>
            <w:r w:rsidRPr="00883C6E">
              <w:rPr>
                <w:rFonts w:ascii="Times New Roman" w:eastAsia="Times New Roman" w:hAnsi="Times New Roman" w:cs="Times New Roman"/>
                <w:b/>
                <w:bCs/>
                <w:color w:val="000000"/>
                <w:sz w:val="16"/>
                <w:szCs w:val="16"/>
                <w:lang w:eastAsia="ru-RU"/>
              </w:rPr>
              <w:t>1</w:t>
            </w:r>
          </w:p>
        </w:tc>
        <w:tc>
          <w:tcPr>
            <w:tcW w:w="517" w:type="pct"/>
            <w:vMerge w:val="restart"/>
            <w:tcBorders>
              <w:top w:val="nil"/>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sz w:val="16"/>
                <w:szCs w:val="16"/>
                <w:highlight w:val="yellow"/>
                <w:lang w:eastAsia="ru-RU"/>
              </w:rPr>
            </w:pPr>
            <w:r w:rsidRPr="00EE3E78">
              <w:rPr>
                <w:rFonts w:ascii="Times New Roman" w:hAnsi="Times New Roman" w:cs="Times New Roman"/>
                <w:sz w:val="16"/>
                <w:szCs w:val="16"/>
                <w:shd w:val="clear" w:color="auto" w:fill="FFFFFF"/>
              </w:rPr>
              <w:t>Контейнер лабораторный общего назначения, стерильный</w:t>
            </w:r>
          </w:p>
          <w:p w:rsidR="00DC4DA4" w:rsidRPr="00EE3E78" w:rsidRDefault="00DC4DA4" w:rsidP="00DC4DA4">
            <w:pPr>
              <w:spacing w:after="0" w:line="240" w:lineRule="auto"/>
              <w:jc w:val="center"/>
              <w:rPr>
                <w:rFonts w:ascii="Times New Roman" w:hAnsi="Times New Roman" w:cs="Times New Roman"/>
                <w:sz w:val="16"/>
                <w:szCs w:val="16"/>
                <w:shd w:val="clear" w:color="auto" w:fill="FFFFFF"/>
              </w:rPr>
            </w:pPr>
          </w:p>
        </w:tc>
        <w:tc>
          <w:tcPr>
            <w:tcW w:w="377" w:type="pct"/>
            <w:vMerge w:val="restart"/>
            <w:tcBorders>
              <w:top w:val="nil"/>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32.50.50.190-00001632*</w:t>
            </w:r>
            <w:r w:rsidRPr="00EE3E78">
              <w:rPr>
                <w:rFonts w:ascii="Times New Roman" w:eastAsia="Times New Roman" w:hAnsi="Times New Roman" w:cs="Times New Roman"/>
                <w:color w:val="000000"/>
                <w:sz w:val="16"/>
                <w:szCs w:val="16"/>
                <w:lang w:eastAsia="ru-RU"/>
              </w:rPr>
              <w:t xml:space="preserve"> </w:t>
            </w:r>
          </w:p>
        </w:tc>
        <w:tc>
          <w:tcPr>
            <w:tcW w:w="753" w:type="pct"/>
            <w:tcBorders>
              <w:top w:val="nil"/>
              <w:left w:val="nil"/>
              <w:bottom w:val="single" w:sz="8" w:space="0" w:color="000000"/>
              <w:right w:val="single" w:sz="8" w:space="0" w:color="000000"/>
            </w:tcBorders>
          </w:tcPr>
          <w:p w:rsidR="00DC4DA4" w:rsidRPr="00EE3E78" w:rsidRDefault="00DC4DA4" w:rsidP="00DC4DA4">
            <w:pPr>
              <w:spacing w:after="0" w:line="240" w:lineRule="auto"/>
              <w:rPr>
                <w:rFonts w:ascii="Times New Roman" w:eastAsia="Times New Roman" w:hAnsi="Times New Roman" w:cs="Times New Roman"/>
                <w:color w:val="000000"/>
                <w:sz w:val="16"/>
                <w:szCs w:val="16"/>
                <w:lang w:eastAsia="ru-RU"/>
              </w:rPr>
            </w:pPr>
            <w:r w:rsidRPr="00EE3E78">
              <w:rPr>
                <w:rFonts w:ascii="Times New Roman" w:hAnsi="Times New Roman" w:cs="Times New Roman"/>
                <w:color w:val="334059"/>
                <w:sz w:val="16"/>
                <w:szCs w:val="16"/>
                <w:shd w:val="clear" w:color="auto" w:fill="FFFFFF"/>
              </w:rPr>
              <w:t>Высота</w:t>
            </w:r>
          </w:p>
        </w:tc>
        <w:tc>
          <w:tcPr>
            <w:tcW w:w="659" w:type="pct"/>
            <w:tcBorders>
              <w:top w:val="nil"/>
              <w:left w:val="nil"/>
              <w:bottom w:val="single" w:sz="8" w:space="0" w:color="000000"/>
              <w:right w:val="single" w:sz="8" w:space="0" w:color="000000"/>
            </w:tcBorders>
          </w:tcPr>
          <w:p w:rsidR="00DC4DA4" w:rsidRDefault="00DC4DA4" w:rsidP="00DC4D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45" w:type="pct"/>
            <w:tcBorders>
              <w:top w:val="nil"/>
              <w:left w:val="nil"/>
              <w:bottom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648" w:type="pct"/>
            <w:tcBorders>
              <w:top w:val="nil"/>
              <w:left w:val="nil"/>
              <w:bottom w:val="single" w:sz="8" w:space="0" w:color="000000"/>
              <w:right w:val="single" w:sz="8" w:space="0" w:color="000000"/>
            </w:tcBorders>
          </w:tcPr>
          <w:p w:rsidR="00DC4DA4" w:rsidRDefault="00DC4DA4" w:rsidP="00DC4DA4">
            <w:pPr>
              <w:jc w:val="center"/>
            </w:pPr>
            <w:r w:rsidRPr="00E070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val="restart"/>
            <w:tcBorders>
              <w:top w:val="nil"/>
              <w:left w:val="single" w:sz="8" w:space="0" w:color="000000"/>
              <w:right w:val="single" w:sz="8" w:space="0" w:color="000000"/>
            </w:tcBorders>
          </w:tcPr>
          <w:p w:rsidR="00DC4DA4" w:rsidRPr="00EE3E78" w:rsidRDefault="002310BD" w:rsidP="00DC4DA4">
            <w:pPr>
              <w:spacing w:after="0" w:line="240" w:lineRule="auto"/>
              <w:jc w:val="center"/>
              <w:rPr>
                <w:rFonts w:ascii="Times New Roman" w:eastAsia="Times New Roman" w:hAnsi="Times New Roman" w:cs="Times New Roman"/>
                <w:color w:val="000000"/>
                <w:sz w:val="16"/>
                <w:szCs w:val="16"/>
                <w:highlight w:val="yellow"/>
                <w:lang w:eastAsia="ru-RU"/>
              </w:rPr>
            </w:pPr>
            <w:r>
              <w:rPr>
                <w:rFonts w:ascii="Times New Roman" w:eastAsia="Times New Roman" w:hAnsi="Times New Roman" w:cs="Times New Roman"/>
                <w:color w:val="000000"/>
                <w:sz w:val="16"/>
                <w:szCs w:val="16"/>
                <w:lang w:eastAsia="ru-RU"/>
              </w:rPr>
              <w:t>1500</w:t>
            </w:r>
          </w:p>
        </w:tc>
        <w:tc>
          <w:tcPr>
            <w:tcW w:w="351" w:type="pct"/>
            <w:vMerge w:val="restart"/>
            <w:tcBorders>
              <w:top w:val="nil"/>
              <w:left w:val="single" w:sz="8" w:space="0" w:color="000000"/>
              <w:right w:val="nil"/>
            </w:tcBorders>
          </w:tcPr>
          <w:p w:rsidR="00DC4DA4" w:rsidRDefault="00DC4DA4" w:rsidP="00DC4DA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83" w:type="pct"/>
            <w:vMerge w:val="restart"/>
            <w:tcBorders>
              <w:top w:val="nil"/>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183" w:type="pct"/>
            <w:vMerge w:val="restart"/>
            <w:tcBorders>
              <w:top w:val="nil"/>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57" w:type="pct"/>
            <w:vMerge w:val="restart"/>
            <w:tcBorders>
              <w:top w:val="nil"/>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64" w:type="pct"/>
            <w:vMerge w:val="restart"/>
            <w:tcBorders>
              <w:top w:val="nil"/>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r>
      <w:tr w:rsidR="00DC4DA4" w:rsidRPr="00883C6E" w:rsidTr="0061229A">
        <w:trPr>
          <w:trHeight w:val="300"/>
        </w:trPr>
        <w:tc>
          <w:tcPr>
            <w:tcW w:w="105" w:type="pct"/>
            <w:vMerge/>
            <w:tcBorders>
              <w:left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hAnsi="Times New Roman" w:cs="Times New Roman"/>
                <w:sz w:val="16"/>
                <w:szCs w:val="16"/>
                <w:shd w:val="clear" w:color="auto" w:fill="FFFFFF"/>
              </w:rPr>
            </w:pPr>
          </w:p>
        </w:tc>
        <w:tc>
          <w:tcPr>
            <w:tcW w:w="37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DC4DA4" w:rsidRPr="00883C6E" w:rsidRDefault="00DC4DA4" w:rsidP="00DC4DA4">
            <w:pPr>
              <w:spacing w:after="0" w:line="240" w:lineRule="auto"/>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Градуировка</w:t>
            </w:r>
          </w:p>
        </w:tc>
        <w:tc>
          <w:tcPr>
            <w:tcW w:w="659" w:type="pct"/>
            <w:tcBorders>
              <w:top w:val="nil"/>
              <w:left w:val="nil"/>
              <w:bottom w:val="single" w:sz="8" w:space="0" w:color="000000"/>
              <w:right w:val="single" w:sz="8" w:space="0" w:color="000000"/>
            </w:tcBorders>
          </w:tcPr>
          <w:p w:rsidR="00DC4DA4" w:rsidRDefault="00DC4DA4" w:rsidP="00DC4D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да</w:t>
            </w:r>
          </w:p>
        </w:tc>
        <w:tc>
          <w:tcPr>
            <w:tcW w:w="345" w:type="pct"/>
            <w:tcBorders>
              <w:top w:val="nil"/>
              <w:left w:val="nil"/>
              <w:bottom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DC4DA4" w:rsidRDefault="00DC4DA4" w:rsidP="00DC4DA4">
            <w:pPr>
              <w:jc w:val="center"/>
            </w:pPr>
            <w:r w:rsidRPr="00E070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351" w:type="pct"/>
            <w:vMerge/>
            <w:tcBorders>
              <w:left w:val="single" w:sz="8" w:space="0" w:color="000000"/>
              <w:right w:val="nil"/>
            </w:tcBorders>
          </w:tcPr>
          <w:p w:rsidR="00DC4DA4" w:rsidRDefault="00DC4DA4" w:rsidP="00DC4DA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r>
      <w:tr w:rsidR="00DC4DA4" w:rsidRPr="00883C6E" w:rsidTr="0061229A">
        <w:trPr>
          <w:trHeight w:val="300"/>
        </w:trPr>
        <w:tc>
          <w:tcPr>
            <w:tcW w:w="105" w:type="pct"/>
            <w:vMerge/>
            <w:tcBorders>
              <w:left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hAnsi="Times New Roman" w:cs="Times New Roman"/>
                <w:sz w:val="16"/>
                <w:szCs w:val="16"/>
                <w:shd w:val="clear" w:color="auto" w:fill="FFFFFF"/>
              </w:rPr>
            </w:pPr>
          </w:p>
        </w:tc>
        <w:tc>
          <w:tcPr>
            <w:tcW w:w="37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DC4DA4" w:rsidRPr="00883C6E" w:rsidRDefault="00DC4DA4" w:rsidP="00DC4DA4">
            <w:pPr>
              <w:spacing w:after="0" w:line="240" w:lineRule="auto"/>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Диаметр</w:t>
            </w:r>
          </w:p>
        </w:tc>
        <w:tc>
          <w:tcPr>
            <w:tcW w:w="659" w:type="pct"/>
            <w:tcBorders>
              <w:top w:val="nil"/>
              <w:left w:val="nil"/>
              <w:bottom w:val="single" w:sz="8" w:space="0" w:color="000000"/>
              <w:right w:val="single" w:sz="8" w:space="0" w:color="000000"/>
            </w:tcBorders>
          </w:tcPr>
          <w:p w:rsidR="00DC4DA4"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 10  и  ≤ 13</w:t>
            </w:r>
          </w:p>
        </w:tc>
        <w:tc>
          <w:tcPr>
            <w:tcW w:w="345" w:type="pct"/>
            <w:tcBorders>
              <w:top w:val="nil"/>
              <w:left w:val="nil"/>
              <w:bottom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648" w:type="pct"/>
            <w:tcBorders>
              <w:top w:val="nil"/>
              <w:left w:val="nil"/>
              <w:bottom w:val="single" w:sz="8" w:space="0" w:color="000000"/>
              <w:right w:val="single" w:sz="8" w:space="0" w:color="000000"/>
            </w:tcBorders>
          </w:tcPr>
          <w:p w:rsidR="00DC4DA4" w:rsidRDefault="00DC4DA4" w:rsidP="00DC4DA4">
            <w:pPr>
              <w:jc w:val="center"/>
            </w:pPr>
            <w:r w:rsidRPr="00E070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351" w:type="pct"/>
            <w:vMerge/>
            <w:tcBorders>
              <w:left w:val="single" w:sz="8" w:space="0" w:color="000000"/>
              <w:right w:val="nil"/>
            </w:tcBorders>
          </w:tcPr>
          <w:p w:rsidR="00DC4DA4" w:rsidRDefault="00DC4DA4" w:rsidP="00DC4DA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r>
      <w:tr w:rsidR="00DC4DA4" w:rsidRPr="00883C6E" w:rsidTr="0061229A">
        <w:trPr>
          <w:trHeight w:val="300"/>
        </w:trPr>
        <w:tc>
          <w:tcPr>
            <w:tcW w:w="105" w:type="pct"/>
            <w:vMerge/>
            <w:tcBorders>
              <w:left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hAnsi="Times New Roman" w:cs="Times New Roman"/>
                <w:sz w:val="16"/>
                <w:szCs w:val="16"/>
                <w:shd w:val="clear" w:color="auto" w:fill="FFFFFF"/>
              </w:rPr>
            </w:pPr>
          </w:p>
        </w:tc>
        <w:tc>
          <w:tcPr>
            <w:tcW w:w="37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DC4DA4" w:rsidRPr="00883C6E" w:rsidRDefault="00DC4DA4" w:rsidP="00DC4DA4">
            <w:pPr>
              <w:spacing w:after="0" w:line="240" w:lineRule="auto"/>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Исполнение</w:t>
            </w:r>
          </w:p>
        </w:tc>
        <w:tc>
          <w:tcPr>
            <w:tcW w:w="659" w:type="pct"/>
            <w:tcBorders>
              <w:top w:val="nil"/>
              <w:left w:val="nil"/>
              <w:bottom w:val="single" w:sz="8" w:space="0" w:color="000000"/>
              <w:right w:val="single" w:sz="8" w:space="0" w:color="000000"/>
            </w:tcBorders>
          </w:tcPr>
          <w:p w:rsidR="00DC4DA4"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Эппендорф</w:t>
            </w:r>
          </w:p>
        </w:tc>
        <w:tc>
          <w:tcPr>
            <w:tcW w:w="345" w:type="pct"/>
            <w:tcBorders>
              <w:top w:val="nil"/>
              <w:left w:val="nil"/>
              <w:bottom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DC4DA4" w:rsidRDefault="00DC4DA4" w:rsidP="00DC4DA4">
            <w:pPr>
              <w:jc w:val="center"/>
            </w:pPr>
            <w:r w:rsidRPr="00E070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351" w:type="pct"/>
            <w:vMerge/>
            <w:tcBorders>
              <w:left w:val="single" w:sz="8" w:space="0" w:color="000000"/>
              <w:right w:val="nil"/>
            </w:tcBorders>
          </w:tcPr>
          <w:p w:rsidR="00DC4DA4" w:rsidRDefault="00DC4DA4" w:rsidP="00DC4DA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r>
      <w:tr w:rsidR="00DC4DA4" w:rsidRPr="00883C6E" w:rsidTr="0061229A">
        <w:trPr>
          <w:trHeight w:val="300"/>
        </w:trPr>
        <w:tc>
          <w:tcPr>
            <w:tcW w:w="105" w:type="pct"/>
            <w:vMerge/>
            <w:tcBorders>
              <w:left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hAnsi="Times New Roman" w:cs="Times New Roman"/>
                <w:sz w:val="16"/>
                <w:szCs w:val="16"/>
                <w:shd w:val="clear" w:color="auto" w:fill="FFFFFF"/>
              </w:rPr>
            </w:pPr>
          </w:p>
        </w:tc>
        <w:tc>
          <w:tcPr>
            <w:tcW w:w="37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DC4DA4" w:rsidRPr="00883C6E" w:rsidRDefault="00DC4DA4" w:rsidP="00DC4DA4">
            <w:pPr>
              <w:spacing w:after="0" w:line="240" w:lineRule="auto"/>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Количество в упаковке</w:t>
            </w:r>
          </w:p>
        </w:tc>
        <w:tc>
          <w:tcPr>
            <w:tcW w:w="659" w:type="pct"/>
            <w:tcBorders>
              <w:top w:val="nil"/>
              <w:left w:val="nil"/>
              <w:bottom w:val="single" w:sz="8" w:space="0" w:color="000000"/>
              <w:right w:val="single" w:sz="8" w:space="0" w:color="000000"/>
            </w:tcBorders>
          </w:tcPr>
          <w:p w:rsidR="00DC4DA4"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Неважно</w:t>
            </w:r>
          </w:p>
        </w:tc>
        <w:tc>
          <w:tcPr>
            <w:tcW w:w="345" w:type="pct"/>
            <w:tcBorders>
              <w:top w:val="nil"/>
              <w:left w:val="nil"/>
              <w:bottom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DC4DA4" w:rsidRDefault="00DC4DA4" w:rsidP="00DC4DA4">
            <w:pPr>
              <w:jc w:val="center"/>
            </w:pPr>
            <w:r w:rsidRPr="00E070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351" w:type="pct"/>
            <w:vMerge/>
            <w:tcBorders>
              <w:left w:val="single" w:sz="8" w:space="0" w:color="000000"/>
              <w:right w:val="nil"/>
            </w:tcBorders>
          </w:tcPr>
          <w:p w:rsidR="00DC4DA4" w:rsidRDefault="00DC4DA4" w:rsidP="00DC4DA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r>
      <w:tr w:rsidR="00DC4DA4" w:rsidRPr="00883C6E" w:rsidTr="0061229A">
        <w:trPr>
          <w:trHeight w:val="300"/>
        </w:trPr>
        <w:tc>
          <w:tcPr>
            <w:tcW w:w="105" w:type="pct"/>
            <w:vMerge/>
            <w:tcBorders>
              <w:left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hAnsi="Times New Roman" w:cs="Times New Roman"/>
                <w:sz w:val="16"/>
                <w:szCs w:val="16"/>
                <w:shd w:val="clear" w:color="auto" w:fill="FFFFFF"/>
              </w:rPr>
            </w:pPr>
          </w:p>
        </w:tc>
        <w:tc>
          <w:tcPr>
            <w:tcW w:w="377"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DC4DA4" w:rsidRPr="00883C6E" w:rsidRDefault="00DC4DA4" w:rsidP="00DC4DA4">
            <w:pPr>
              <w:spacing w:after="0" w:line="240" w:lineRule="auto"/>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Объем</w:t>
            </w:r>
          </w:p>
        </w:tc>
        <w:tc>
          <w:tcPr>
            <w:tcW w:w="659" w:type="pct"/>
            <w:tcBorders>
              <w:top w:val="nil"/>
              <w:left w:val="nil"/>
              <w:bottom w:val="single" w:sz="8" w:space="0" w:color="000000"/>
              <w:right w:val="single" w:sz="8" w:space="0" w:color="000000"/>
            </w:tcBorders>
          </w:tcPr>
          <w:p w:rsidR="00DC4DA4"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1.5</w:t>
            </w:r>
          </w:p>
        </w:tc>
        <w:tc>
          <w:tcPr>
            <w:tcW w:w="345" w:type="pct"/>
            <w:tcBorders>
              <w:top w:val="nil"/>
              <w:left w:val="nil"/>
              <w:bottom w:val="single" w:sz="8" w:space="0" w:color="000000"/>
              <w:right w:val="single" w:sz="8" w:space="0" w:color="000000"/>
            </w:tcBorders>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r w:rsidRPr="00EE3E78">
              <w:rPr>
                <w:rFonts w:ascii="Times New Roman" w:eastAsia="Times New Roman" w:hAnsi="Times New Roman" w:cs="Times New Roman"/>
                <w:color w:val="000000"/>
                <w:sz w:val="16"/>
                <w:szCs w:val="16"/>
                <w:lang w:eastAsia="ru-RU"/>
              </w:rPr>
              <w:t>Кубический сантиметр;^миллилитр</w:t>
            </w:r>
          </w:p>
        </w:tc>
        <w:tc>
          <w:tcPr>
            <w:tcW w:w="648" w:type="pct"/>
            <w:tcBorders>
              <w:top w:val="nil"/>
              <w:left w:val="nil"/>
              <w:bottom w:val="single" w:sz="8" w:space="0" w:color="000000"/>
              <w:right w:val="single" w:sz="8" w:space="0" w:color="000000"/>
            </w:tcBorders>
          </w:tcPr>
          <w:p w:rsidR="00DC4DA4" w:rsidRDefault="00DC4DA4" w:rsidP="00DC4DA4">
            <w:pPr>
              <w:jc w:val="center"/>
            </w:pPr>
            <w:r w:rsidRPr="00E0708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tcPr>
          <w:p w:rsidR="00DC4DA4" w:rsidRPr="00EE3E78" w:rsidRDefault="00DC4DA4" w:rsidP="00DC4DA4">
            <w:pPr>
              <w:spacing w:after="0" w:line="240" w:lineRule="auto"/>
              <w:jc w:val="center"/>
              <w:rPr>
                <w:rFonts w:ascii="Times New Roman" w:eastAsia="Times New Roman" w:hAnsi="Times New Roman" w:cs="Times New Roman"/>
                <w:color w:val="000000"/>
                <w:sz w:val="16"/>
                <w:szCs w:val="16"/>
                <w:highlight w:val="yellow"/>
                <w:lang w:eastAsia="ru-RU"/>
              </w:rPr>
            </w:pPr>
          </w:p>
        </w:tc>
        <w:tc>
          <w:tcPr>
            <w:tcW w:w="351" w:type="pct"/>
            <w:vMerge/>
            <w:tcBorders>
              <w:left w:val="single" w:sz="8" w:space="0" w:color="000000"/>
              <w:right w:val="nil"/>
            </w:tcBorders>
          </w:tcPr>
          <w:p w:rsidR="00DC4DA4" w:rsidRDefault="00DC4DA4" w:rsidP="00DC4DA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noWrap/>
            <w:vAlign w:val="bottom"/>
          </w:tcPr>
          <w:p w:rsidR="00DC4DA4" w:rsidRPr="00883C6E" w:rsidRDefault="00DC4DA4" w:rsidP="00DC4DA4">
            <w:pPr>
              <w:spacing w:after="0" w:line="240" w:lineRule="auto"/>
              <w:jc w:val="center"/>
              <w:rPr>
                <w:rFonts w:ascii="Times New Roman" w:eastAsia="Times New Roman" w:hAnsi="Times New Roman" w:cs="Times New Roman"/>
                <w:color w:val="000000"/>
                <w:sz w:val="16"/>
                <w:szCs w:val="16"/>
                <w:lang w:eastAsia="ru-RU"/>
              </w:rPr>
            </w:pPr>
          </w:p>
        </w:tc>
      </w:tr>
      <w:tr w:rsidR="00EE3E78" w:rsidRPr="00883C6E" w:rsidTr="0061229A">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hideMark/>
          </w:tcPr>
          <w:p w:rsidR="00EE3E78" w:rsidRPr="00883C6E" w:rsidRDefault="002B6A4D" w:rsidP="00D64AD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Материал </w:t>
            </w:r>
          </w:p>
        </w:tc>
        <w:tc>
          <w:tcPr>
            <w:tcW w:w="659" w:type="pct"/>
            <w:tcBorders>
              <w:top w:val="nil"/>
              <w:left w:val="nil"/>
              <w:bottom w:val="single" w:sz="8" w:space="0" w:color="000000"/>
              <w:right w:val="single" w:sz="8" w:space="0" w:color="000000"/>
            </w:tcBorders>
            <w:hideMark/>
          </w:tcPr>
          <w:p w:rsidR="00EE3E78"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 xml:space="preserve">Полипропилен/ПП                                                                                                                                          </w:t>
            </w:r>
          </w:p>
        </w:tc>
        <w:tc>
          <w:tcPr>
            <w:tcW w:w="345"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EE3E78" w:rsidRPr="00883C6E" w:rsidTr="0061229A">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Цвет</w:t>
            </w:r>
          </w:p>
        </w:tc>
        <w:tc>
          <w:tcPr>
            <w:tcW w:w="659"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бесцветная</w:t>
            </w:r>
          </w:p>
        </w:tc>
        <w:tc>
          <w:tcPr>
            <w:tcW w:w="345"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61229A">
        <w:trPr>
          <w:trHeight w:val="300"/>
        </w:trPr>
        <w:tc>
          <w:tcPr>
            <w:tcW w:w="105"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Внутренний диаметр пробирки</w:t>
            </w:r>
          </w:p>
        </w:tc>
        <w:tc>
          <w:tcPr>
            <w:tcW w:w="659" w:type="pct"/>
            <w:tcBorders>
              <w:top w:val="nil"/>
              <w:left w:val="nil"/>
              <w:bottom w:val="single" w:sz="8" w:space="0" w:color="000000"/>
              <w:right w:val="single" w:sz="8" w:space="0" w:color="000000"/>
            </w:tcBorders>
          </w:tcPr>
          <w:p w:rsidR="002B6A4D"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9,0±0,9</w:t>
            </w:r>
          </w:p>
        </w:tc>
        <w:tc>
          <w:tcPr>
            <w:tcW w:w="345" w:type="pct"/>
            <w:tcBorders>
              <w:top w:val="nil"/>
              <w:left w:val="nil"/>
              <w:bottom w:val="single" w:sz="8" w:space="0" w:color="000000"/>
              <w:right w:val="single" w:sz="8" w:space="0" w:color="000000"/>
            </w:tcBorders>
          </w:tcPr>
          <w:p w:rsidR="002B6A4D"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мм</w:t>
            </w:r>
          </w:p>
        </w:tc>
        <w:tc>
          <w:tcPr>
            <w:tcW w:w="648" w:type="pct"/>
            <w:tcBorders>
              <w:top w:val="nil"/>
              <w:left w:val="nil"/>
              <w:bottom w:val="single" w:sz="8" w:space="0" w:color="000000"/>
              <w:right w:val="single" w:sz="8" w:space="0" w:color="000000"/>
            </w:tcBorders>
          </w:tcPr>
          <w:p w:rsidR="002B6A4D"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61229A">
        <w:trPr>
          <w:trHeight w:val="300"/>
        </w:trPr>
        <w:tc>
          <w:tcPr>
            <w:tcW w:w="105"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2B6A4D" w:rsidRDefault="002B6A4D" w:rsidP="002B6A4D">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Цена деления</w:t>
            </w:r>
          </w:p>
        </w:tc>
        <w:tc>
          <w:tcPr>
            <w:tcW w:w="659" w:type="pct"/>
            <w:tcBorders>
              <w:top w:val="nil"/>
              <w:left w:val="nil"/>
              <w:bottom w:val="single" w:sz="8" w:space="0" w:color="000000"/>
              <w:right w:val="single" w:sz="8" w:space="0" w:color="000000"/>
            </w:tcBorders>
          </w:tcPr>
          <w:p w:rsidR="002B6A4D" w:rsidRPr="002B6A4D" w:rsidRDefault="002B6A4D" w:rsidP="002B6A4D">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0,25</w:t>
            </w:r>
          </w:p>
        </w:tc>
        <w:tc>
          <w:tcPr>
            <w:tcW w:w="345" w:type="pct"/>
            <w:tcBorders>
              <w:top w:val="nil"/>
              <w:left w:val="nil"/>
              <w:bottom w:val="single" w:sz="8" w:space="0" w:color="000000"/>
              <w:right w:val="single" w:sz="8" w:space="0" w:color="000000"/>
            </w:tcBorders>
          </w:tcPr>
          <w:p w:rsidR="002B6A4D" w:rsidRPr="00883C6E" w:rsidRDefault="002B6A4D" w:rsidP="002B6A4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48" w:type="pct"/>
            <w:tcBorders>
              <w:top w:val="nil"/>
              <w:left w:val="nil"/>
              <w:bottom w:val="single" w:sz="8" w:space="0" w:color="000000"/>
              <w:right w:val="single" w:sz="8" w:space="0" w:color="000000"/>
            </w:tcBorders>
          </w:tcPr>
          <w:p w:rsidR="002B6A4D" w:rsidRPr="00883C6E" w:rsidRDefault="002B6A4D" w:rsidP="002B6A4D">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r>
      <w:tr w:rsidR="002B6A4D" w:rsidRPr="00883C6E" w:rsidTr="0061229A">
        <w:trPr>
          <w:trHeight w:val="300"/>
        </w:trPr>
        <w:tc>
          <w:tcPr>
            <w:tcW w:w="105"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2B6A4D"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659" w:type="pct"/>
            <w:tcBorders>
              <w:top w:val="nil"/>
              <w:left w:val="nil"/>
              <w:bottom w:val="single" w:sz="8" w:space="0" w:color="000000"/>
              <w:right w:val="single" w:sz="8" w:space="0" w:color="000000"/>
            </w:tcBorders>
          </w:tcPr>
          <w:p w:rsidR="002B6A4D" w:rsidRPr="002B6A4D" w:rsidRDefault="002B6A4D" w:rsidP="002B6A4D">
            <w:pPr>
              <w:spacing w:after="0" w:line="240" w:lineRule="auto"/>
              <w:jc w:val="center"/>
              <w:rPr>
                <w:rFonts w:ascii="Times New Roman" w:eastAsia="Times New Roman" w:hAnsi="Times New Roman" w:cs="Times New Roman"/>
                <w:color w:val="000000"/>
                <w:sz w:val="16"/>
                <w:szCs w:val="16"/>
                <w:lang w:eastAsia="ru-RU"/>
              </w:rPr>
            </w:pPr>
          </w:p>
        </w:tc>
        <w:tc>
          <w:tcPr>
            <w:tcW w:w="345" w:type="pct"/>
            <w:tcBorders>
              <w:top w:val="nil"/>
              <w:left w:val="nil"/>
              <w:bottom w:val="single" w:sz="8" w:space="0" w:color="000000"/>
              <w:right w:val="single" w:sz="8" w:space="0" w:color="000000"/>
            </w:tcBorders>
          </w:tcPr>
          <w:p w:rsidR="002B6A4D" w:rsidRDefault="002B6A4D" w:rsidP="002B6A4D">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2B6A4D" w:rsidRPr="002B6A4D" w:rsidRDefault="002B6A4D" w:rsidP="002B6A4D">
            <w:pPr>
              <w:spacing w:after="0" w:line="240" w:lineRule="auto"/>
              <w:jc w:val="center"/>
              <w:rPr>
                <w:rFonts w:ascii="Times New Roman" w:eastAsia="Times New Roman" w:hAnsi="Times New Roman" w:cs="Times New Roman"/>
                <w:color w:val="000000"/>
                <w:sz w:val="16"/>
                <w:szCs w:val="16"/>
                <w:lang w:eastAsia="ru-RU"/>
              </w:rPr>
            </w:pPr>
          </w:p>
        </w:tc>
        <w:tc>
          <w:tcPr>
            <w:tcW w:w="258"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r>
      <w:tr w:rsidR="00EE3E78" w:rsidRPr="00883C6E" w:rsidTr="0061229A">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Крышка</w:t>
            </w:r>
          </w:p>
        </w:tc>
        <w:tc>
          <w:tcPr>
            <w:tcW w:w="659"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плоская, прикреплённая, защёлкивающаяся, с фиксатором-замком</w:t>
            </w:r>
          </w:p>
        </w:tc>
        <w:tc>
          <w:tcPr>
            <w:tcW w:w="345"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EE3E78" w:rsidRPr="00883C6E" w:rsidTr="002B6A4D">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EE3E78" w:rsidRPr="00883C6E" w:rsidRDefault="002B6A4D" w:rsidP="00D64AD4">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Форма дна</w:t>
            </w:r>
          </w:p>
        </w:tc>
        <w:tc>
          <w:tcPr>
            <w:tcW w:w="659" w:type="pct"/>
            <w:tcBorders>
              <w:top w:val="nil"/>
              <w:left w:val="nil"/>
              <w:bottom w:val="single" w:sz="8" w:space="0" w:color="000000"/>
              <w:right w:val="single" w:sz="8" w:space="0" w:color="000000"/>
            </w:tcBorders>
          </w:tcPr>
          <w:p w:rsidR="00EE3E78"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коническая</w:t>
            </w:r>
          </w:p>
        </w:tc>
        <w:tc>
          <w:tcPr>
            <w:tcW w:w="345" w:type="pct"/>
            <w:tcBorders>
              <w:top w:val="nil"/>
              <w:left w:val="nil"/>
              <w:bottom w:val="single" w:sz="8" w:space="0" w:color="000000"/>
              <w:right w:val="single" w:sz="8" w:space="0" w:color="000000"/>
            </w:tcBorders>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EE3E78"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2B6A4D">
        <w:trPr>
          <w:trHeight w:val="300"/>
        </w:trPr>
        <w:tc>
          <w:tcPr>
            <w:tcW w:w="105"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2B6A4D" w:rsidRDefault="002B6A4D" w:rsidP="00D64AD4">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Вид замка крышки</w:t>
            </w:r>
          </w:p>
        </w:tc>
        <w:tc>
          <w:tcPr>
            <w:tcW w:w="659"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 xml:space="preserve">Safe-Lock                                                                                                                                          </w:t>
            </w:r>
          </w:p>
        </w:tc>
        <w:tc>
          <w:tcPr>
            <w:tcW w:w="345" w:type="pct"/>
            <w:tcBorders>
              <w:top w:val="nil"/>
              <w:left w:val="nil"/>
              <w:bottom w:val="single" w:sz="8" w:space="0" w:color="000000"/>
              <w:right w:val="single" w:sz="8" w:space="0" w:color="000000"/>
            </w:tcBorders>
          </w:tcPr>
          <w:p w:rsidR="002B6A4D"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2B6A4D">
        <w:trPr>
          <w:trHeight w:val="300"/>
        </w:trPr>
        <w:tc>
          <w:tcPr>
            <w:tcW w:w="105"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2B6A4D" w:rsidRDefault="002B6A4D" w:rsidP="00D64AD4">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Вид крышки</w:t>
            </w:r>
          </w:p>
        </w:tc>
        <w:tc>
          <w:tcPr>
            <w:tcW w:w="659"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 xml:space="preserve">плоская/прорачная                                                                                                                                  </w:t>
            </w:r>
          </w:p>
        </w:tc>
        <w:tc>
          <w:tcPr>
            <w:tcW w:w="345" w:type="pct"/>
            <w:tcBorders>
              <w:top w:val="nil"/>
              <w:left w:val="nil"/>
              <w:bottom w:val="single" w:sz="8" w:space="0" w:color="000000"/>
              <w:right w:val="single" w:sz="8" w:space="0" w:color="000000"/>
            </w:tcBorders>
          </w:tcPr>
          <w:p w:rsidR="002B6A4D"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2B6A4D">
        <w:trPr>
          <w:trHeight w:val="300"/>
        </w:trPr>
        <w:tc>
          <w:tcPr>
            <w:tcW w:w="105"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2B6A4D" w:rsidRDefault="002B6A4D" w:rsidP="00D64AD4">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Наличие опор</w:t>
            </w:r>
          </w:p>
        </w:tc>
        <w:tc>
          <w:tcPr>
            <w:tcW w:w="659"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10</w:t>
            </w:r>
          </w:p>
        </w:tc>
        <w:tc>
          <w:tcPr>
            <w:tcW w:w="345" w:type="pct"/>
            <w:tcBorders>
              <w:top w:val="nil"/>
              <w:left w:val="nil"/>
              <w:bottom w:val="single" w:sz="8" w:space="0" w:color="000000"/>
              <w:right w:val="single" w:sz="8" w:space="0" w:color="000000"/>
            </w:tcBorders>
          </w:tcPr>
          <w:p w:rsidR="002B6A4D" w:rsidRPr="00883C6E" w:rsidRDefault="002B6A4D"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648"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58"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2B6A4D">
        <w:trPr>
          <w:trHeight w:val="300"/>
        </w:trPr>
        <w:tc>
          <w:tcPr>
            <w:tcW w:w="105"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Pr="002B6A4D" w:rsidRDefault="002B6A4D" w:rsidP="00D64AD4">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Наличие градуировки</w:t>
            </w:r>
          </w:p>
        </w:tc>
        <w:tc>
          <w:tcPr>
            <w:tcW w:w="659" w:type="pct"/>
            <w:tcBorders>
              <w:top w:val="nil"/>
              <w:left w:val="nil"/>
              <w:bottom w:val="single" w:sz="8" w:space="0" w:color="000000"/>
              <w:right w:val="single" w:sz="8" w:space="0" w:color="000000"/>
            </w:tcBorders>
          </w:tcPr>
          <w:p w:rsid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от 0,1 до 1,5</w:t>
            </w:r>
          </w:p>
        </w:tc>
        <w:tc>
          <w:tcPr>
            <w:tcW w:w="345" w:type="pct"/>
            <w:tcBorders>
              <w:top w:val="nil"/>
              <w:left w:val="nil"/>
              <w:bottom w:val="single" w:sz="8" w:space="0" w:color="000000"/>
              <w:right w:val="single" w:sz="8" w:space="0" w:color="000000"/>
            </w:tcBorders>
          </w:tcPr>
          <w:p w:rsid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648" w:type="pct"/>
            <w:tcBorders>
              <w:top w:val="nil"/>
              <w:left w:val="nil"/>
              <w:bottom w:val="single" w:sz="8" w:space="0" w:color="000000"/>
              <w:right w:val="single" w:sz="8" w:space="0" w:color="000000"/>
            </w:tcBorders>
          </w:tcPr>
          <w:p w:rsidR="002B6A4D" w:rsidRPr="002B6A4D" w:rsidRDefault="002B6A4D" w:rsidP="00D64AD4">
            <w:pPr>
              <w:spacing w:after="0" w:line="240" w:lineRule="auto"/>
              <w:jc w:val="center"/>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D64AD4">
            <w:pPr>
              <w:spacing w:after="0" w:line="240" w:lineRule="auto"/>
              <w:rPr>
                <w:rFonts w:ascii="Times New Roman" w:eastAsia="Times New Roman" w:hAnsi="Times New Roman" w:cs="Times New Roman"/>
                <w:color w:val="000000"/>
                <w:sz w:val="16"/>
                <w:szCs w:val="16"/>
                <w:lang w:eastAsia="ru-RU"/>
              </w:rPr>
            </w:pPr>
          </w:p>
        </w:tc>
      </w:tr>
      <w:tr w:rsidR="00EE3E78" w:rsidRPr="00883C6E" w:rsidTr="0061229A">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hideMark/>
          </w:tcPr>
          <w:p w:rsidR="00EE3E78" w:rsidRPr="00883C6E" w:rsidRDefault="002B6A4D" w:rsidP="00D64AD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Маркировочное поле</w:t>
            </w:r>
          </w:p>
        </w:tc>
        <w:tc>
          <w:tcPr>
            <w:tcW w:w="659"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5"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2B6A4D" w:rsidRPr="00883C6E" w:rsidTr="0061229A">
        <w:trPr>
          <w:trHeight w:val="300"/>
        </w:trPr>
        <w:tc>
          <w:tcPr>
            <w:tcW w:w="105"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2B6A4D" w:rsidRDefault="002B6A4D" w:rsidP="002B6A4D">
            <w:pPr>
              <w:spacing w:after="0" w:line="240" w:lineRule="auto"/>
              <w:rPr>
                <w:rFonts w:ascii="Times New Roman" w:eastAsia="Times New Roman" w:hAnsi="Times New Roman" w:cs="Times New Roman"/>
                <w:color w:val="000000"/>
                <w:sz w:val="16"/>
                <w:szCs w:val="16"/>
                <w:lang w:eastAsia="ru-RU"/>
              </w:rPr>
            </w:pPr>
            <w:r w:rsidRPr="002B6A4D">
              <w:rPr>
                <w:rFonts w:ascii="Times New Roman" w:eastAsia="Times New Roman" w:hAnsi="Times New Roman" w:cs="Times New Roman"/>
                <w:color w:val="000000"/>
                <w:sz w:val="16"/>
                <w:szCs w:val="16"/>
                <w:lang w:eastAsia="ru-RU"/>
              </w:rPr>
              <w:t>Наличие запирающей части на внутренней поверхности крышки</w:t>
            </w:r>
          </w:p>
        </w:tc>
        <w:tc>
          <w:tcPr>
            <w:tcW w:w="659" w:type="pct"/>
            <w:tcBorders>
              <w:top w:val="nil"/>
              <w:left w:val="nil"/>
              <w:bottom w:val="single" w:sz="8" w:space="0" w:color="000000"/>
              <w:right w:val="single" w:sz="8" w:space="0" w:color="000000"/>
            </w:tcBorders>
          </w:tcPr>
          <w:p w:rsidR="002B6A4D" w:rsidRPr="00883C6E" w:rsidRDefault="002B6A4D" w:rsidP="002B6A4D">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5" w:type="pct"/>
            <w:tcBorders>
              <w:top w:val="nil"/>
              <w:left w:val="nil"/>
              <w:bottom w:val="single" w:sz="8" w:space="0" w:color="000000"/>
              <w:right w:val="single" w:sz="8" w:space="0" w:color="000000"/>
            </w:tcBorders>
          </w:tcPr>
          <w:p w:rsidR="002B6A4D" w:rsidRPr="00883C6E" w:rsidRDefault="002B6A4D" w:rsidP="002B6A4D">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2B6A4D" w:rsidRPr="00883C6E" w:rsidRDefault="002B6A4D" w:rsidP="002B6A4D">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2B6A4D" w:rsidRPr="00883C6E" w:rsidRDefault="002B6A4D" w:rsidP="002B6A4D">
            <w:pPr>
              <w:spacing w:after="0" w:line="240" w:lineRule="auto"/>
              <w:rPr>
                <w:rFonts w:ascii="Times New Roman" w:eastAsia="Times New Roman" w:hAnsi="Times New Roman" w:cs="Times New Roman"/>
                <w:color w:val="000000"/>
                <w:sz w:val="16"/>
                <w:szCs w:val="16"/>
                <w:lang w:eastAsia="ru-RU"/>
              </w:rPr>
            </w:pPr>
          </w:p>
        </w:tc>
      </w:tr>
      <w:tr w:rsidR="00FB258E" w:rsidRPr="00883C6E" w:rsidTr="0061229A">
        <w:trPr>
          <w:trHeight w:val="300"/>
        </w:trPr>
        <w:tc>
          <w:tcPr>
            <w:tcW w:w="105"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автоклавирования без потери свойств материала при температуре +121°С в течение 20 мин.</w:t>
            </w:r>
          </w:p>
        </w:tc>
        <w:tc>
          <w:tcPr>
            <w:tcW w:w="659"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5"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r>
      <w:tr w:rsidR="00FB258E" w:rsidRPr="00883C6E" w:rsidTr="0061229A">
        <w:trPr>
          <w:trHeight w:val="300"/>
        </w:trPr>
        <w:tc>
          <w:tcPr>
            <w:tcW w:w="105"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замораживания без потери свойств материала при температуре -80°С</w:t>
            </w:r>
          </w:p>
        </w:tc>
        <w:tc>
          <w:tcPr>
            <w:tcW w:w="659"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5"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r>
      <w:tr w:rsidR="00FB258E" w:rsidRPr="00883C6E" w:rsidTr="0061229A">
        <w:trPr>
          <w:trHeight w:val="300"/>
        </w:trPr>
        <w:tc>
          <w:tcPr>
            <w:tcW w:w="105"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Возможность центрифугирования с максимальной относительной центробежной силой  не менее 30 000хg</w:t>
            </w:r>
          </w:p>
        </w:tc>
        <w:tc>
          <w:tcPr>
            <w:tcW w:w="659"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наличие</w:t>
            </w:r>
          </w:p>
        </w:tc>
        <w:tc>
          <w:tcPr>
            <w:tcW w:w="345"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648"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r>
      <w:tr w:rsidR="00FB258E" w:rsidRPr="00883C6E" w:rsidTr="0061229A">
        <w:trPr>
          <w:trHeight w:val="300"/>
        </w:trPr>
        <w:tc>
          <w:tcPr>
            <w:tcW w:w="105"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r w:rsidRPr="00FB258E">
              <w:rPr>
                <w:rFonts w:ascii="Times New Roman" w:eastAsia="Times New Roman" w:hAnsi="Times New Roman" w:cs="Times New Roman"/>
                <w:color w:val="000000"/>
                <w:sz w:val="16"/>
                <w:szCs w:val="16"/>
                <w:lang w:eastAsia="ru-RU"/>
              </w:rPr>
              <w:t>Проб</w:t>
            </w:r>
            <w:r>
              <w:rPr>
                <w:rFonts w:ascii="Times New Roman" w:eastAsia="Times New Roman" w:hAnsi="Times New Roman" w:cs="Times New Roman"/>
                <w:color w:val="000000"/>
                <w:sz w:val="16"/>
                <w:szCs w:val="16"/>
                <w:lang w:eastAsia="ru-RU"/>
              </w:rPr>
              <w:t>ирка инертна к следующим реаген</w:t>
            </w:r>
            <w:r w:rsidRPr="00FB258E">
              <w:rPr>
                <w:rFonts w:ascii="Times New Roman" w:eastAsia="Times New Roman" w:hAnsi="Times New Roman" w:cs="Times New Roman"/>
                <w:color w:val="000000"/>
                <w:sz w:val="16"/>
                <w:szCs w:val="16"/>
                <w:lang w:eastAsia="ru-RU"/>
              </w:rPr>
              <w:t>там</w:t>
            </w:r>
          </w:p>
        </w:tc>
        <w:tc>
          <w:tcPr>
            <w:tcW w:w="659"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FB258E">
              <w:rPr>
                <w:rFonts w:ascii="Times New Roman" w:eastAsia="Times New Roman" w:hAnsi="Times New Roman" w:cs="Times New Roman"/>
                <w:color w:val="000000"/>
                <w:sz w:val="16"/>
                <w:szCs w:val="16"/>
                <w:lang w:eastAsia="ru-RU"/>
              </w:rPr>
              <w:t xml:space="preserve">ДНК -полимераза, Смесь дНТФ, Реакционный буфер, Mg2+, Безнуклеазная вода, HCV, TmpA, Рекомбинантный антиген, Env-M                                                                   </w:t>
            </w:r>
          </w:p>
        </w:tc>
        <w:tc>
          <w:tcPr>
            <w:tcW w:w="345"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tcPr>
          <w:p w:rsidR="00FB258E" w:rsidRPr="00883C6E" w:rsidRDefault="00FB258E" w:rsidP="00FB258E">
            <w:pPr>
              <w:spacing w:after="0" w:line="240" w:lineRule="auto"/>
              <w:jc w:val="center"/>
              <w:rPr>
                <w:rFonts w:ascii="Times New Roman" w:eastAsia="Times New Roman" w:hAnsi="Times New Roman" w:cs="Times New Roman"/>
                <w:color w:val="000000"/>
                <w:sz w:val="16"/>
                <w:szCs w:val="16"/>
                <w:lang w:eastAsia="ru-RU"/>
              </w:rPr>
            </w:pPr>
            <w:r w:rsidRPr="00FB258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FB258E" w:rsidRPr="00883C6E" w:rsidRDefault="00FB258E" w:rsidP="00FB258E">
            <w:pPr>
              <w:spacing w:after="0" w:line="240" w:lineRule="auto"/>
              <w:rPr>
                <w:rFonts w:ascii="Times New Roman" w:eastAsia="Times New Roman" w:hAnsi="Times New Roman" w:cs="Times New Roman"/>
                <w:color w:val="000000"/>
                <w:sz w:val="16"/>
                <w:szCs w:val="16"/>
                <w:lang w:eastAsia="ru-RU"/>
              </w:rPr>
            </w:pPr>
          </w:p>
        </w:tc>
      </w:tr>
      <w:tr w:rsidR="00EE3E78" w:rsidRPr="00883C6E" w:rsidTr="0061229A">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Стерильность</w:t>
            </w:r>
          </w:p>
        </w:tc>
        <w:tc>
          <w:tcPr>
            <w:tcW w:w="659"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соответствие</w:t>
            </w:r>
          </w:p>
        </w:tc>
        <w:tc>
          <w:tcPr>
            <w:tcW w:w="345"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EE3E78" w:rsidRPr="00883C6E" w:rsidTr="0061229A">
        <w:trPr>
          <w:trHeight w:val="300"/>
        </w:trPr>
        <w:tc>
          <w:tcPr>
            <w:tcW w:w="105"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b/>
                <w:bCs/>
                <w:color w:val="000000"/>
                <w:sz w:val="16"/>
                <w:szCs w:val="16"/>
                <w:lang w:eastAsia="ru-RU"/>
              </w:rPr>
            </w:pPr>
          </w:p>
        </w:tc>
        <w:tc>
          <w:tcPr>
            <w:tcW w:w="51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Биологическая чистота</w:t>
            </w:r>
          </w:p>
        </w:tc>
        <w:tc>
          <w:tcPr>
            <w:tcW w:w="659"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апирогенная, без ДНКаз, РНКаз</w:t>
            </w:r>
          </w:p>
        </w:tc>
        <w:tc>
          <w:tcPr>
            <w:tcW w:w="345"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p>
        </w:tc>
        <w:tc>
          <w:tcPr>
            <w:tcW w:w="648" w:type="pct"/>
            <w:tcBorders>
              <w:top w:val="nil"/>
              <w:left w:val="nil"/>
              <w:bottom w:val="single" w:sz="8" w:space="0" w:color="000000"/>
              <w:right w:val="single" w:sz="8" w:space="0" w:color="000000"/>
            </w:tcBorders>
            <w:hideMark/>
          </w:tcPr>
          <w:p w:rsidR="00EE3E78" w:rsidRPr="00883C6E" w:rsidRDefault="00EE3E78"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hideMark/>
          </w:tcPr>
          <w:p w:rsidR="00EE3E78" w:rsidRPr="00883C6E" w:rsidRDefault="00EE3E78" w:rsidP="00D64AD4">
            <w:pPr>
              <w:spacing w:after="0" w:line="240" w:lineRule="auto"/>
              <w:rPr>
                <w:rFonts w:ascii="Times New Roman" w:eastAsia="Times New Roman" w:hAnsi="Times New Roman" w:cs="Times New Roman"/>
                <w:color w:val="000000"/>
                <w:sz w:val="16"/>
                <w:szCs w:val="16"/>
                <w:lang w:eastAsia="ru-RU"/>
              </w:rPr>
            </w:pPr>
          </w:p>
        </w:tc>
      </w:tr>
      <w:tr w:rsidR="00856114" w:rsidRPr="00883C6E" w:rsidTr="00FB258E">
        <w:trPr>
          <w:trHeight w:val="300"/>
        </w:trPr>
        <w:tc>
          <w:tcPr>
            <w:tcW w:w="105" w:type="pct"/>
            <w:vMerge w:val="restart"/>
            <w:tcBorders>
              <w:top w:val="single" w:sz="4" w:space="0" w:color="auto"/>
              <w:left w:val="single" w:sz="8" w:space="0" w:color="000000"/>
              <w:bottom w:val="single" w:sz="8" w:space="0" w:color="000000"/>
              <w:right w:val="single" w:sz="8" w:space="0" w:color="000000"/>
            </w:tcBorders>
            <w:hideMark/>
          </w:tcPr>
          <w:p w:rsidR="00856114" w:rsidRPr="00883C6E" w:rsidRDefault="00856114" w:rsidP="00856114">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2</w:t>
            </w:r>
          </w:p>
        </w:tc>
        <w:tc>
          <w:tcPr>
            <w:tcW w:w="517" w:type="pct"/>
            <w:vMerge w:val="restart"/>
            <w:tcBorders>
              <w:top w:val="single" w:sz="4" w:space="0" w:color="auto"/>
              <w:left w:val="single" w:sz="8" w:space="0" w:color="000000"/>
              <w:bottom w:val="single" w:sz="8" w:space="0" w:color="000000"/>
              <w:right w:val="single" w:sz="8" w:space="0" w:color="000000"/>
            </w:tcBorders>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sidRPr="009436B6">
              <w:rPr>
                <w:rFonts w:ascii="Times New Roman" w:eastAsia="Times New Roman" w:hAnsi="Times New Roman" w:cs="Times New Roman"/>
                <w:color w:val="000000"/>
                <w:sz w:val="16"/>
                <w:szCs w:val="16"/>
                <w:lang w:eastAsia="ru-RU"/>
              </w:rPr>
              <w:t>Пленка для ПЦР планшетов</w:t>
            </w:r>
            <w:r>
              <w:rPr>
                <w:rFonts w:ascii="Times New Roman" w:eastAsia="Times New Roman" w:hAnsi="Times New Roman" w:cs="Times New Roman"/>
                <w:color w:val="000000"/>
                <w:sz w:val="16"/>
                <w:szCs w:val="16"/>
                <w:lang w:eastAsia="ru-RU"/>
              </w:rPr>
              <w:t xml:space="preserve"> клейкая</w:t>
            </w:r>
          </w:p>
        </w:tc>
        <w:tc>
          <w:tcPr>
            <w:tcW w:w="377" w:type="pct"/>
            <w:vMerge w:val="restart"/>
            <w:tcBorders>
              <w:top w:val="single" w:sz="4" w:space="0" w:color="auto"/>
              <w:left w:val="single" w:sz="8" w:space="0" w:color="000000"/>
              <w:bottom w:val="single" w:sz="8" w:space="0" w:color="000000"/>
              <w:right w:val="single" w:sz="8" w:space="0" w:color="000000"/>
            </w:tcBorders>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sidRPr="009436B6">
              <w:rPr>
                <w:rFonts w:ascii="Times New Roman" w:eastAsia="Times New Roman" w:hAnsi="Times New Roman" w:cs="Times New Roman"/>
                <w:color w:val="000000"/>
                <w:sz w:val="16"/>
                <w:szCs w:val="16"/>
                <w:lang w:eastAsia="ru-RU"/>
              </w:rPr>
              <w:t>32.50.50.190</w:t>
            </w:r>
          </w:p>
        </w:tc>
        <w:tc>
          <w:tcPr>
            <w:tcW w:w="753" w:type="pct"/>
            <w:tcBorders>
              <w:top w:val="single" w:sz="4" w:space="0" w:color="auto"/>
              <w:left w:val="single" w:sz="4" w:space="0" w:color="auto"/>
              <w:bottom w:val="single" w:sz="4" w:space="0" w:color="auto"/>
              <w:right w:val="single" w:sz="4" w:space="0" w:color="auto"/>
            </w:tcBorders>
            <w:vAlign w:val="center"/>
          </w:tcPr>
          <w:p w:rsidR="00856114" w:rsidRPr="00E669A8" w:rsidRDefault="00856114" w:rsidP="00856114">
            <w:pPr>
              <w:pStyle w:val="af7"/>
              <w:spacing w:line="276" w:lineRule="auto"/>
              <w:rPr>
                <w:rStyle w:val="af9"/>
                <w:rFonts w:ascii="Times New Roman" w:hAnsi="Times New Roman"/>
                <w:b w:val="0"/>
                <w:sz w:val="16"/>
                <w:szCs w:val="16"/>
                <w:shd w:val="clear" w:color="auto" w:fill="F1F3F8"/>
                <w:lang w:eastAsia="en-US"/>
              </w:rPr>
            </w:pPr>
            <w:r>
              <w:rPr>
                <w:rStyle w:val="af9"/>
                <w:rFonts w:ascii="Times New Roman" w:hAnsi="Times New Roman"/>
                <w:b w:val="0"/>
                <w:sz w:val="16"/>
                <w:szCs w:val="16"/>
                <w:shd w:val="clear" w:color="auto" w:fill="F1F3F8"/>
                <w:lang w:eastAsia="en-US"/>
              </w:rPr>
              <w:t>Цвет</w:t>
            </w:r>
          </w:p>
        </w:tc>
        <w:tc>
          <w:tcPr>
            <w:tcW w:w="659" w:type="pct"/>
            <w:tcBorders>
              <w:top w:val="single" w:sz="4" w:space="0" w:color="auto"/>
              <w:left w:val="single" w:sz="4" w:space="0" w:color="auto"/>
              <w:bottom w:val="single" w:sz="4" w:space="0" w:color="auto"/>
              <w:right w:val="single" w:sz="4" w:space="0" w:color="auto"/>
            </w:tcBorders>
            <w:vAlign w:val="center"/>
          </w:tcPr>
          <w:p w:rsidR="00856114" w:rsidRPr="00A437DE" w:rsidRDefault="00856114" w:rsidP="00856114">
            <w:pPr>
              <w:pStyle w:val="af7"/>
              <w:spacing w:line="276" w:lineRule="auto"/>
              <w:jc w:val="center"/>
              <w:rPr>
                <w:rFonts w:ascii="Times New Roman" w:hAnsi="Times New Roman"/>
                <w:sz w:val="16"/>
                <w:szCs w:val="16"/>
                <w:lang w:eastAsia="en-US"/>
              </w:rPr>
            </w:pPr>
            <w:r>
              <w:rPr>
                <w:rFonts w:ascii="Times New Roman" w:hAnsi="Times New Roman"/>
                <w:sz w:val="16"/>
                <w:szCs w:val="16"/>
                <w:lang w:eastAsia="en-US"/>
              </w:rPr>
              <w:t>прозрачный</w:t>
            </w:r>
          </w:p>
        </w:tc>
        <w:tc>
          <w:tcPr>
            <w:tcW w:w="345" w:type="pct"/>
            <w:tcBorders>
              <w:top w:val="single" w:sz="4" w:space="0" w:color="auto"/>
              <w:left w:val="single" w:sz="4" w:space="0" w:color="auto"/>
              <w:bottom w:val="single" w:sz="4" w:space="0" w:color="auto"/>
              <w:right w:val="single" w:sz="4" w:space="0" w:color="auto"/>
            </w:tcBorders>
            <w:vAlign w:val="center"/>
          </w:tcPr>
          <w:p w:rsidR="00856114" w:rsidRPr="00A437DE" w:rsidRDefault="00856114" w:rsidP="00856114">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856114" w:rsidRPr="00A437DE" w:rsidRDefault="00856114" w:rsidP="00856114">
            <w:pPr>
              <w:pStyle w:val="af7"/>
              <w:spacing w:line="276" w:lineRule="auto"/>
              <w:jc w:val="center"/>
              <w:rPr>
                <w:rFonts w:ascii="Times New Roman" w:hAnsi="Times New Roman"/>
                <w:color w:val="000000"/>
                <w:sz w:val="16"/>
                <w:szCs w:val="16"/>
                <w:lang w:eastAsia="en-US"/>
              </w:rPr>
            </w:pPr>
            <w:r w:rsidRPr="00E669A8">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val="restart"/>
            <w:tcBorders>
              <w:top w:val="single" w:sz="4" w:space="0" w:color="auto"/>
              <w:left w:val="single" w:sz="8" w:space="0" w:color="000000"/>
              <w:bottom w:val="single" w:sz="8" w:space="0" w:color="000000"/>
              <w:right w:val="single" w:sz="8" w:space="0" w:color="000000"/>
            </w:tcBorders>
          </w:tcPr>
          <w:p w:rsidR="00856114" w:rsidRPr="00883C6E" w:rsidRDefault="002310BD" w:rsidP="0085611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bookmarkStart w:id="20" w:name="_GoBack"/>
            <w:bookmarkEnd w:id="20"/>
            <w:r w:rsidR="00856114">
              <w:rPr>
                <w:rFonts w:ascii="Times New Roman" w:eastAsia="Times New Roman" w:hAnsi="Times New Roman" w:cs="Times New Roman"/>
                <w:color w:val="000000"/>
                <w:sz w:val="16"/>
                <w:szCs w:val="16"/>
                <w:lang w:eastAsia="ru-RU"/>
              </w:rPr>
              <w:t>0</w:t>
            </w:r>
          </w:p>
        </w:tc>
        <w:tc>
          <w:tcPr>
            <w:tcW w:w="351" w:type="pct"/>
            <w:vMerge w:val="restart"/>
            <w:tcBorders>
              <w:top w:val="single" w:sz="4" w:space="0" w:color="auto"/>
              <w:left w:val="single" w:sz="8" w:space="0" w:color="000000"/>
              <w:bottom w:val="single" w:sz="8" w:space="0" w:color="000000"/>
              <w:right w:val="nil"/>
            </w:tcBorders>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83" w:type="pct"/>
            <w:vMerge w:val="restart"/>
            <w:tcBorders>
              <w:top w:val="single" w:sz="4" w:space="0" w:color="auto"/>
              <w:left w:val="single" w:sz="4" w:space="0" w:color="auto"/>
              <w:bottom w:val="single" w:sz="4" w:space="0" w:color="000000"/>
              <w:right w:val="single" w:sz="4" w:space="0" w:color="auto"/>
            </w:tcBorders>
            <w:noWrap/>
            <w:vAlign w:val="bottom"/>
            <w:hideMark/>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183" w:type="pct"/>
            <w:vMerge w:val="restart"/>
            <w:tcBorders>
              <w:top w:val="single" w:sz="4" w:space="0" w:color="auto"/>
              <w:left w:val="single" w:sz="4" w:space="0" w:color="auto"/>
              <w:bottom w:val="single" w:sz="4" w:space="0" w:color="000000"/>
              <w:right w:val="single" w:sz="4" w:space="0" w:color="auto"/>
            </w:tcBorders>
            <w:noWrap/>
            <w:vAlign w:val="bottom"/>
            <w:hideMark/>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57" w:type="pct"/>
            <w:vMerge w:val="restart"/>
            <w:tcBorders>
              <w:top w:val="single" w:sz="4" w:space="0" w:color="auto"/>
              <w:left w:val="single" w:sz="4" w:space="0" w:color="auto"/>
              <w:bottom w:val="single" w:sz="4" w:space="0" w:color="000000"/>
              <w:right w:val="single" w:sz="4" w:space="0" w:color="auto"/>
            </w:tcBorders>
            <w:noWrap/>
            <w:vAlign w:val="bottom"/>
            <w:hideMark/>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64" w:type="pct"/>
            <w:vMerge w:val="restart"/>
            <w:tcBorders>
              <w:top w:val="single" w:sz="4" w:space="0" w:color="auto"/>
              <w:left w:val="single" w:sz="4" w:space="0" w:color="auto"/>
              <w:bottom w:val="single" w:sz="4" w:space="0" w:color="000000"/>
              <w:right w:val="single" w:sz="4" w:space="0" w:color="auto"/>
            </w:tcBorders>
            <w:noWrap/>
            <w:vAlign w:val="bottom"/>
            <w:hideMark/>
          </w:tcPr>
          <w:p w:rsidR="00856114" w:rsidRPr="00883C6E" w:rsidRDefault="00856114" w:rsidP="0085611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A437DE">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A437DE">
            <w:pPr>
              <w:pStyle w:val="af7"/>
              <w:spacing w:line="276" w:lineRule="auto"/>
              <w:rPr>
                <w:rStyle w:val="af9"/>
                <w:rFonts w:ascii="Times New Roman" w:hAnsi="Times New Roman"/>
                <w:b w:val="0"/>
                <w:sz w:val="16"/>
                <w:szCs w:val="16"/>
                <w:shd w:val="clear" w:color="auto" w:fill="F1F3F8"/>
                <w:lang w:eastAsia="en-US"/>
              </w:rPr>
            </w:pPr>
            <w:r>
              <w:rPr>
                <w:rStyle w:val="af9"/>
                <w:rFonts w:ascii="Times New Roman" w:hAnsi="Times New Roman"/>
                <w:b w:val="0"/>
                <w:sz w:val="16"/>
                <w:szCs w:val="16"/>
                <w:shd w:val="clear" w:color="auto" w:fill="F1F3F8"/>
                <w:lang w:eastAsia="en-US"/>
              </w:rPr>
              <w:t>Подложка</w:t>
            </w:r>
            <w:r w:rsidRPr="00E669A8">
              <w:rPr>
                <w:rStyle w:val="af9"/>
                <w:rFonts w:ascii="Times New Roman" w:hAnsi="Times New Roman"/>
                <w:b w:val="0"/>
                <w:sz w:val="16"/>
                <w:szCs w:val="16"/>
                <w:shd w:val="clear" w:color="auto" w:fill="F1F3F8"/>
                <w:lang w:eastAsia="en-US"/>
              </w:rPr>
              <w:t xml:space="preserve"> в виде желтой силиконизированной бумаги</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A437DE">
            <w:pPr>
              <w:pStyle w:val="af7"/>
              <w:spacing w:line="276" w:lineRule="auto"/>
              <w:jc w:val="center"/>
              <w:rPr>
                <w:rFonts w:ascii="Times New Roman" w:hAnsi="Times New Roman"/>
                <w:sz w:val="16"/>
                <w:szCs w:val="16"/>
                <w:lang w:eastAsia="en-US"/>
              </w:rPr>
            </w:pPr>
            <w:r>
              <w:rPr>
                <w:rFonts w:ascii="Times New Roman" w:hAnsi="Times New Roman"/>
                <w:sz w:val="16"/>
                <w:szCs w:val="16"/>
                <w:lang w:eastAsia="en-US"/>
              </w:rPr>
              <w:t>наличие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A437DE">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A437DE">
            <w:pPr>
              <w:pStyle w:val="af7"/>
              <w:spacing w:line="276" w:lineRule="auto"/>
              <w:jc w:val="center"/>
              <w:rPr>
                <w:rFonts w:ascii="Times New Roman" w:hAnsi="Times New Roman"/>
                <w:color w:val="000000"/>
                <w:sz w:val="16"/>
                <w:szCs w:val="16"/>
                <w:lang w:eastAsia="en-US"/>
              </w:rPr>
            </w:pPr>
            <w:r w:rsidRPr="00E669A8">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A437DE">
            <w:pPr>
              <w:spacing w:after="0" w:line="240" w:lineRule="auto"/>
              <w:jc w:val="center"/>
              <w:rPr>
                <w:rFonts w:ascii="Times New Roman" w:eastAsia="Times New Roman" w:hAnsi="Times New Roman" w:cs="Times New Roman"/>
                <w:color w:val="000000"/>
                <w:sz w:val="16"/>
                <w:szCs w:val="16"/>
                <w:lang w:eastAsia="ru-RU"/>
              </w:rPr>
            </w:pP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Default="00E669A8" w:rsidP="00E669A8">
            <w:pPr>
              <w:pStyle w:val="af7"/>
              <w:spacing w:line="276" w:lineRule="auto"/>
              <w:rPr>
                <w:rStyle w:val="af9"/>
                <w:rFonts w:ascii="Times New Roman" w:hAnsi="Times New Roman"/>
                <w:b w:val="0"/>
                <w:sz w:val="16"/>
                <w:szCs w:val="16"/>
                <w:shd w:val="clear" w:color="auto" w:fill="F1F3F8"/>
                <w:lang w:eastAsia="en-US"/>
              </w:rPr>
            </w:pPr>
            <w:r>
              <w:rPr>
                <w:rStyle w:val="af9"/>
                <w:rFonts w:ascii="Times New Roman" w:hAnsi="Times New Roman"/>
                <w:b w:val="0"/>
                <w:sz w:val="16"/>
                <w:szCs w:val="16"/>
                <w:shd w:val="clear" w:color="auto" w:fill="F1F3F8"/>
                <w:lang w:eastAsia="en-US"/>
              </w:rPr>
              <w:t>Две насечки</w:t>
            </w:r>
            <w:r w:rsidRPr="00E669A8">
              <w:rPr>
                <w:rStyle w:val="af9"/>
                <w:rFonts w:ascii="Times New Roman" w:hAnsi="Times New Roman"/>
                <w:b w:val="0"/>
                <w:sz w:val="16"/>
                <w:szCs w:val="16"/>
                <w:shd w:val="clear" w:color="auto" w:fill="F1F3F8"/>
                <w:lang w:eastAsia="en-US"/>
              </w:rPr>
              <w:t xml:space="preserve"> по ширине для отцепления защитного лайнера</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Pr>
                <w:rFonts w:ascii="Times New Roman" w:hAnsi="Times New Roman"/>
                <w:sz w:val="16"/>
                <w:szCs w:val="16"/>
                <w:lang w:eastAsia="en-US"/>
              </w:rPr>
              <w:t>наличие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color w:val="000000"/>
                <w:sz w:val="16"/>
                <w:szCs w:val="16"/>
                <w:lang w:eastAsia="en-US"/>
              </w:rPr>
            </w:pPr>
            <w:r w:rsidRPr="00E669A8">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Default="00E669A8" w:rsidP="00E669A8">
            <w:pPr>
              <w:pStyle w:val="af7"/>
              <w:spacing w:line="276" w:lineRule="auto"/>
              <w:rPr>
                <w:rStyle w:val="af9"/>
                <w:rFonts w:ascii="Times New Roman" w:hAnsi="Times New Roman"/>
                <w:b w:val="0"/>
                <w:sz w:val="16"/>
                <w:szCs w:val="16"/>
                <w:shd w:val="clear" w:color="auto" w:fill="F1F3F8"/>
                <w:lang w:eastAsia="en-US"/>
              </w:rPr>
            </w:pPr>
            <w:r w:rsidRPr="00E669A8">
              <w:rPr>
                <w:rStyle w:val="af9"/>
                <w:rFonts w:ascii="Times New Roman" w:hAnsi="Times New Roman"/>
                <w:b w:val="0"/>
                <w:sz w:val="16"/>
                <w:szCs w:val="16"/>
                <w:shd w:val="clear" w:color="auto" w:fill="F1F3F8"/>
                <w:lang w:eastAsia="en-US"/>
              </w:rPr>
              <w:t>Отсутсвие перфорации возле насечек</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Pr="00E669A8" w:rsidRDefault="00E669A8" w:rsidP="00E669A8">
            <w:pPr>
              <w:pStyle w:val="af7"/>
              <w:spacing w:line="276" w:lineRule="auto"/>
              <w:rPr>
                <w:rStyle w:val="af9"/>
                <w:rFonts w:ascii="Times New Roman" w:hAnsi="Times New Roman"/>
                <w:b w:val="0"/>
                <w:sz w:val="16"/>
                <w:szCs w:val="16"/>
                <w:shd w:val="clear" w:color="auto" w:fill="F1F3F8"/>
                <w:lang w:eastAsia="en-US"/>
              </w:rPr>
            </w:pPr>
            <w:r w:rsidRPr="00E669A8">
              <w:rPr>
                <w:rStyle w:val="af9"/>
                <w:rFonts w:ascii="Times New Roman" w:hAnsi="Times New Roman"/>
                <w:b w:val="0"/>
                <w:sz w:val="16"/>
                <w:szCs w:val="16"/>
                <w:shd w:val="clear" w:color="auto" w:fill="F1F3F8"/>
                <w:lang w:eastAsia="en-US"/>
              </w:rPr>
              <w:t>Непрокалываемая</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Pr="00E669A8" w:rsidRDefault="00E669A8" w:rsidP="00E669A8">
            <w:pPr>
              <w:pStyle w:val="af7"/>
              <w:spacing w:line="276" w:lineRule="auto"/>
              <w:rPr>
                <w:rStyle w:val="af9"/>
                <w:rFonts w:ascii="Times New Roman" w:hAnsi="Times New Roman"/>
                <w:b w:val="0"/>
                <w:sz w:val="16"/>
                <w:szCs w:val="16"/>
                <w:shd w:val="clear" w:color="auto" w:fill="F1F3F8"/>
                <w:lang w:eastAsia="en-US"/>
              </w:rPr>
            </w:pPr>
            <w:r w:rsidRPr="00E669A8">
              <w:rPr>
                <w:rStyle w:val="af9"/>
                <w:rFonts w:ascii="Times New Roman" w:hAnsi="Times New Roman"/>
                <w:b w:val="0"/>
                <w:sz w:val="16"/>
                <w:szCs w:val="16"/>
                <w:shd w:val="clear" w:color="auto" w:fill="F1F3F8"/>
                <w:lang w:eastAsia="en-US"/>
              </w:rPr>
              <w:t>DMSO - устойчивость</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Pr="00E669A8" w:rsidRDefault="00E669A8" w:rsidP="00E669A8">
            <w:pPr>
              <w:pStyle w:val="af7"/>
              <w:spacing w:line="276" w:lineRule="auto"/>
              <w:rPr>
                <w:rStyle w:val="af9"/>
                <w:rFonts w:ascii="Times New Roman" w:hAnsi="Times New Roman"/>
                <w:b w:val="0"/>
                <w:sz w:val="16"/>
                <w:szCs w:val="16"/>
                <w:shd w:val="clear" w:color="auto" w:fill="F1F3F8"/>
                <w:lang w:eastAsia="en-US"/>
              </w:rPr>
            </w:pPr>
            <w:r w:rsidRPr="00E669A8">
              <w:rPr>
                <w:rStyle w:val="af9"/>
                <w:rFonts w:ascii="Times New Roman" w:hAnsi="Times New Roman"/>
                <w:b w:val="0"/>
                <w:sz w:val="16"/>
                <w:szCs w:val="16"/>
                <w:shd w:val="clear" w:color="auto" w:fill="F1F3F8"/>
                <w:lang w:eastAsia="en-US"/>
              </w:rPr>
              <w:t>Адаптированан для NGS NGS workflows</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r>
      <w:tr w:rsidR="00E669A8" w:rsidRPr="00883C6E" w:rsidTr="00FB258E">
        <w:trPr>
          <w:trHeight w:val="300"/>
        </w:trPr>
        <w:tc>
          <w:tcPr>
            <w:tcW w:w="105"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b/>
                <w:bCs/>
                <w:color w:val="000000"/>
                <w:sz w:val="16"/>
                <w:szCs w:val="16"/>
                <w:lang w:eastAsia="ru-RU"/>
              </w:rPr>
            </w:pPr>
          </w:p>
        </w:tc>
        <w:tc>
          <w:tcPr>
            <w:tcW w:w="51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top w:val="single" w:sz="4" w:space="0" w:color="auto"/>
              <w:left w:val="single" w:sz="8" w:space="0" w:color="000000"/>
              <w:bottom w:val="single" w:sz="8" w:space="0" w:color="000000"/>
              <w:right w:val="single" w:sz="8" w:space="0" w:color="000000"/>
            </w:tcBorders>
          </w:tcPr>
          <w:p w:rsidR="00E669A8" w:rsidRPr="009436B6"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E669A8" w:rsidRPr="00E669A8" w:rsidRDefault="00E669A8" w:rsidP="00E669A8">
            <w:pPr>
              <w:pStyle w:val="af7"/>
              <w:spacing w:line="276" w:lineRule="auto"/>
              <w:rPr>
                <w:rStyle w:val="af9"/>
                <w:rFonts w:ascii="Times New Roman" w:hAnsi="Times New Roman"/>
                <w:b w:val="0"/>
                <w:sz w:val="16"/>
                <w:szCs w:val="16"/>
                <w:shd w:val="clear" w:color="auto" w:fill="F1F3F8"/>
                <w:lang w:eastAsia="en-US"/>
              </w:rPr>
            </w:pPr>
            <w:r w:rsidRPr="00E669A8">
              <w:rPr>
                <w:rStyle w:val="af9"/>
                <w:rFonts w:ascii="Times New Roman" w:hAnsi="Times New Roman"/>
                <w:b w:val="0"/>
                <w:sz w:val="16"/>
                <w:szCs w:val="16"/>
                <w:shd w:val="clear" w:color="auto" w:fill="F1F3F8"/>
                <w:lang w:eastAsia="en-US"/>
              </w:rPr>
              <w:t>Материал устойчив к агресивным химическим веществам</w:t>
            </w:r>
          </w:p>
        </w:tc>
        <w:tc>
          <w:tcPr>
            <w:tcW w:w="659"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vAlign w:val="center"/>
          </w:tcPr>
          <w:p w:rsidR="00E669A8" w:rsidRPr="00A437DE" w:rsidRDefault="00E669A8" w:rsidP="00E669A8">
            <w:pPr>
              <w:pStyle w:val="af7"/>
              <w:spacing w:line="276" w:lineRule="auto"/>
              <w:jc w:val="center"/>
              <w:rPr>
                <w:rFonts w:ascii="Times New Roman" w:hAnsi="Times New Roman"/>
                <w:sz w:val="16"/>
                <w:szCs w:val="16"/>
                <w:lang w:eastAsia="en-US"/>
              </w:rPr>
            </w:pPr>
            <w:r w:rsidRPr="00A437DE">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single" w:sz="4" w:space="0" w:color="auto"/>
              <w:left w:val="single" w:sz="8" w:space="0" w:color="000000"/>
              <w:bottom w:val="single" w:sz="8" w:space="0" w:color="000000"/>
              <w:right w:val="single" w:sz="8" w:space="0" w:color="000000"/>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top w:val="single" w:sz="4" w:space="0" w:color="auto"/>
              <w:left w:val="single" w:sz="8" w:space="0" w:color="000000"/>
              <w:bottom w:val="single" w:sz="8" w:space="0" w:color="000000"/>
              <w:right w:val="nil"/>
            </w:tcBorders>
          </w:tcPr>
          <w:p w:rsidR="00E669A8"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183"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57"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c>
          <w:tcPr>
            <w:tcW w:w="264" w:type="pct"/>
            <w:vMerge/>
            <w:tcBorders>
              <w:top w:val="single" w:sz="4" w:space="0" w:color="auto"/>
              <w:left w:val="single" w:sz="4" w:space="0" w:color="auto"/>
              <w:bottom w:val="single" w:sz="4" w:space="0" w:color="000000"/>
              <w:right w:val="single" w:sz="4" w:space="0" w:color="auto"/>
            </w:tcBorders>
            <w:noWrap/>
            <w:vAlign w:val="bottom"/>
          </w:tcPr>
          <w:p w:rsidR="00E669A8" w:rsidRPr="00883C6E" w:rsidRDefault="00E669A8" w:rsidP="00E669A8">
            <w:pPr>
              <w:spacing w:after="0" w:line="240" w:lineRule="auto"/>
              <w:jc w:val="center"/>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4" w:space="0" w:color="auto"/>
              <w:bottom w:val="single" w:sz="4" w:space="0" w:color="auto"/>
              <w:right w:val="single" w:sz="4" w:space="0" w:color="auto"/>
            </w:tcBorders>
            <w:vAlign w:val="center"/>
          </w:tcPr>
          <w:p w:rsidR="00A437DE" w:rsidRPr="00A437DE" w:rsidRDefault="00A437DE" w:rsidP="00A437DE">
            <w:pPr>
              <w:pStyle w:val="af7"/>
              <w:spacing w:line="276" w:lineRule="auto"/>
              <w:rPr>
                <w:rFonts w:ascii="Times New Roman" w:hAnsi="Times New Roman"/>
                <w:b/>
                <w:color w:val="000000"/>
                <w:sz w:val="16"/>
                <w:szCs w:val="16"/>
                <w:lang w:eastAsia="en-US"/>
              </w:rPr>
            </w:pPr>
            <w:r w:rsidRPr="00A437DE">
              <w:rPr>
                <w:rStyle w:val="af9"/>
                <w:rFonts w:ascii="Times New Roman" w:hAnsi="Times New Roman"/>
                <w:b w:val="0"/>
                <w:sz w:val="16"/>
                <w:szCs w:val="16"/>
                <w:shd w:val="clear" w:color="auto" w:fill="F1F3F8"/>
                <w:lang w:eastAsia="en-US"/>
              </w:rPr>
              <w:t>Низкая автофлуоресценция</w:t>
            </w:r>
          </w:p>
        </w:tc>
        <w:tc>
          <w:tcPr>
            <w:tcW w:w="659" w:type="pct"/>
            <w:tcBorders>
              <w:top w:val="single" w:sz="4" w:space="0" w:color="auto"/>
              <w:left w:val="single" w:sz="4" w:space="0" w:color="auto"/>
              <w:bottom w:val="single" w:sz="4" w:space="0" w:color="auto"/>
              <w:right w:val="single" w:sz="4" w:space="0" w:color="auto"/>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4" w:space="0" w:color="auto"/>
              <w:bottom w:val="single" w:sz="4" w:space="0" w:color="auto"/>
              <w:right w:val="single" w:sz="4" w:space="0" w:color="auto"/>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single" w:sz="4" w:space="0" w:color="auto"/>
              <w:left w:val="single" w:sz="4" w:space="0" w:color="auto"/>
              <w:bottom w:val="single" w:sz="4" w:space="0" w:color="auto"/>
              <w:right w:val="single" w:sz="4" w:space="0" w:color="auto"/>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rPr>
                <w:rFonts w:ascii="Times New Roman" w:hAnsi="Times New Roman"/>
                <w:b/>
                <w:color w:val="000000"/>
                <w:sz w:val="16"/>
                <w:szCs w:val="16"/>
                <w:lang w:eastAsia="en-US"/>
              </w:rPr>
            </w:pPr>
            <w:r w:rsidRPr="00A437DE">
              <w:rPr>
                <w:rStyle w:val="af9"/>
                <w:rFonts w:ascii="Times New Roman" w:hAnsi="Times New Roman"/>
                <w:b w:val="0"/>
                <w:sz w:val="16"/>
                <w:szCs w:val="16"/>
                <w:shd w:val="clear" w:color="auto" w:fill="F1F3F8"/>
                <w:lang w:eastAsia="en-US"/>
              </w:rPr>
              <w:t>Гидрофобный адгезив устойчив к помутнению</w:t>
            </w:r>
          </w:p>
        </w:tc>
        <w:tc>
          <w:tcPr>
            <w:tcW w:w="659" w:type="pct"/>
            <w:tcBorders>
              <w:top w:val="single" w:sz="4" w:space="0" w:color="auto"/>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sz w:val="16"/>
                <w:szCs w:val="16"/>
                <w:lang w:eastAsia="en-US"/>
              </w:rPr>
              <w:t>соответствие</w:t>
            </w:r>
          </w:p>
        </w:tc>
        <w:tc>
          <w:tcPr>
            <w:tcW w:w="345" w:type="pct"/>
            <w:tcBorders>
              <w:top w:val="single" w:sz="4" w:space="0" w:color="auto"/>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single" w:sz="4" w:space="0" w:color="auto"/>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rPr>
                <w:rFonts w:ascii="Times New Roman" w:hAnsi="Times New Roman"/>
                <w:b/>
                <w:color w:val="000000"/>
                <w:sz w:val="16"/>
                <w:szCs w:val="16"/>
                <w:lang w:eastAsia="en-US"/>
              </w:rPr>
            </w:pPr>
            <w:r w:rsidRPr="00A437DE">
              <w:rPr>
                <w:rStyle w:val="af9"/>
                <w:rFonts w:ascii="Times New Roman" w:hAnsi="Times New Roman"/>
                <w:b w:val="0"/>
                <w:sz w:val="16"/>
                <w:szCs w:val="16"/>
                <w:shd w:val="clear" w:color="auto" w:fill="F1F3F8"/>
                <w:lang w:eastAsia="en-US"/>
              </w:rPr>
              <w:t xml:space="preserve">Низкий уровень экстрагируемых </w:t>
            </w:r>
            <w:r w:rsidRPr="00A437DE">
              <w:rPr>
                <w:rStyle w:val="af9"/>
                <w:rFonts w:ascii="Times New Roman" w:hAnsi="Times New Roman"/>
                <w:b w:val="0"/>
                <w:sz w:val="16"/>
                <w:szCs w:val="16"/>
                <w:shd w:val="clear" w:color="auto" w:fill="F1F3F8"/>
                <w:lang w:eastAsia="en-US"/>
              </w:rPr>
              <w:lastRenderedPageBreak/>
              <w:t>веществ в различных растворителях</w:t>
            </w:r>
          </w:p>
        </w:tc>
        <w:tc>
          <w:tcPr>
            <w:tcW w:w="659"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sz w:val="16"/>
                <w:szCs w:val="16"/>
                <w:lang w:eastAsia="en-US"/>
              </w:rPr>
              <w:lastRenderedPageBreak/>
              <w:t>соответствие</w:t>
            </w:r>
          </w:p>
        </w:tc>
        <w:tc>
          <w:tcPr>
            <w:tcW w:w="345"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 xml:space="preserve">Значение характеристики </w:t>
            </w:r>
            <w:r w:rsidRPr="00A437DE">
              <w:rPr>
                <w:rFonts w:ascii="Times New Roman" w:hAnsi="Times New Roman" w:cs="Times New Roman"/>
                <w:color w:val="000000"/>
                <w:sz w:val="16"/>
                <w:szCs w:val="16"/>
              </w:rPr>
              <w:lastRenderedPageBreak/>
              <w:t>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rPr>
                <w:rFonts w:ascii="Times New Roman" w:hAnsi="Times New Roman"/>
                <w:b/>
                <w:color w:val="000000"/>
                <w:sz w:val="16"/>
                <w:szCs w:val="16"/>
                <w:lang w:eastAsia="en-US"/>
              </w:rPr>
            </w:pPr>
            <w:r w:rsidRPr="00A437DE">
              <w:rPr>
                <w:rStyle w:val="af9"/>
                <w:rFonts w:ascii="Times New Roman" w:hAnsi="Times New Roman"/>
                <w:b w:val="0"/>
                <w:sz w:val="16"/>
                <w:szCs w:val="16"/>
                <w:shd w:val="clear" w:color="auto" w:fill="F1F3F8"/>
                <w:lang w:eastAsia="en-US"/>
              </w:rPr>
              <w:t>Пленка для ручного ПЦР</w:t>
            </w:r>
          </w:p>
        </w:tc>
        <w:tc>
          <w:tcPr>
            <w:tcW w:w="659"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sz w:val="16"/>
                <w:szCs w:val="16"/>
                <w:lang w:eastAsia="en-US"/>
              </w:rPr>
              <w:t>соответствие</w:t>
            </w:r>
          </w:p>
        </w:tc>
        <w:tc>
          <w:tcPr>
            <w:tcW w:w="345"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rPr>
                <w:rFonts w:ascii="Times New Roman" w:hAnsi="Times New Roman"/>
                <w:b/>
                <w:color w:val="000000"/>
                <w:sz w:val="16"/>
                <w:szCs w:val="16"/>
                <w:lang w:eastAsia="en-US"/>
              </w:rPr>
            </w:pPr>
            <w:r w:rsidRPr="00A437DE">
              <w:rPr>
                <w:rStyle w:val="af9"/>
                <w:rFonts w:ascii="Times New Roman" w:hAnsi="Times New Roman"/>
                <w:b w:val="0"/>
                <w:sz w:val="16"/>
                <w:szCs w:val="16"/>
                <w:shd w:val="clear" w:color="auto" w:fill="F1F3F8"/>
                <w:lang w:eastAsia="en-US"/>
              </w:rPr>
              <w:t>Структура пленки с учетом высокого риска контаминации в 384 луночных планшетах</w:t>
            </w:r>
          </w:p>
        </w:tc>
        <w:tc>
          <w:tcPr>
            <w:tcW w:w="659"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sz w:val="16"/>
                <w:szCs w:val="16"/>
                <w:lang w:eastAsia="en-US"/>
              </w:rPr>
              <w:t>соответствие</w:t>
            </w:r>
          </w:p>
        </w:tc>
        <w:tc>
          <w:tcPr>
            <w:tcW w:w="345"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rPr>
                <w:rFonts w:ascii="Times New Roman" w:hAnsi="Times New Roman"/>
                <w:color w:val="000000"/>
                <w:sz w:val="16"/>
                <w:szCs w:val="16"/>
                <w:lang w:eastAsia="en-US"/>
              </w:rPr>
            </w:pPr>
            <w:r w:rsidRPr="00A437DE">
              <w:rPr>
                <w:rFonts w:ascii="Times New Roman" w:hAnsi="Times New Roman"/>
                <w:color w:val="000000"/>
                <w:sz w:val="16"/>
                <w:szCs w:val="16"/>
                <w:lang w:eastAsia="en-US"/>
              </w:rPr>
              <w:t>Функция-ВИД</w:t>
            </w:r>
          </w:p>
        </w:tc>
        <w:tc>
          <w:tcPr>
            <w:tcW w:w="659"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color w:val="000000"/>
                <w:sz w:val="16"/>
                <w:szCs w:val="16"/>
                <w:lang w:eastAsia="en-US"/>
              </w:rPr>
              <w:t>клейкая</w:t>
            </w:r>
          </w:p>
        </w:tc>
        <w:tc>
          <w:tcPr>
            <w:tcW w:w="345" w:type="pct"/>
            <w:tcBorders>
              <w:top w:val="nil"/>
              <w:left w:val="single" w:sz="6" w:space="0" w:color="000000"/>
              <w:bottom w:val="single" w:sz="6" w:space="0" w:color="000000"/>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rPr>
                <w:rFonts w:ascii="Times New Roman" w:hAnsi="Times New Roman"/>
                <w:color w:val="000000"/>
                <w:sz w:val="16"/>
                <w:szCs w:val="16"/>
                <w:lang w:eastAsia="en-US"/>
              </w:rPr>
            </w:pPr>
            <w:r w:rsidRPr="00856114">
              <w:rPr>
                <w:rFonts w:ascii="Times New Roman" w:hAnsi="Times New Roman"/>
                <w:color w:val="000000"/>
                <w:sz w:val="16"/>
                <w:szCs w:val="16"/>
                <w:lang w:eastAsia="en-US"/>
              </w:rPr>
              <w:t>Температурный диапазон</w:t>
            </w:r>
          </w:p>
        </w:tc>
        <w:tc>
          <w:tcPr>
            <w:tcW w:w="659"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shd w:val="clear" w:color="auto" w:fill="FFFFFF"/>
                <w:lang w:eastAsia="en-US"/>
              </w:rPr>
              <w:t>–</w:t>
            </w:r>
            <w:r w:rsidR="00E669A8" w:rsidRPr="00856114">
              <w:rPr>
                <w:rFonts w:ascii="Times New Roman" w:hAnsi="Times New Roman"/>
                <w:color w:val="000000"/>
                <w:sz w:val="16"/>
                <w:szCs w:val="16"/>
                <w:shd w:val="clear" w:color="auto" w:fill="FFFFFF"/>
                <w:lang w:val="en-US" w:eastAsia="en-US"/>
              </w:rPr>
              <w:t>4</w:t>
            </w:r>
            <w:r w:rsidR="00E669A8" w:rsidRPr="00856114">
              <w:rPr>
                <w:rFonts w:ascii="Times New Roman" w:hAnsi="Times New Roman"/>
                <w:color w:val="000000"/>
                <w:sz w:val="16"/>
                <w:szCs w:val="16"/>
                <w:shd w:val="clear" w:color="auto" w:fill="FFFFFF"/>
                <w:lang w:eastAsia="en-US"/>
              </w:rPr>
              <w:t>0…+11</w:t>
            </w:r>
            <w:r w:rsidRPr="00856114">
              <w:rPr>
                <w:rFonts w:ascii="Times New Roman" w:hAnsi="Times New Roman"/>
                <w:color w:val="000000"/>
                <w:sz w:val="16"/>
                <w:szCs w:val="16"/>
                <w:shd w:val="clear" w:color="auto" w:fill="FFFFFF"/>
                <w:lang w:eastAsia="en-US"/>
              </w:rPr>
              <w:t>0</w:t>
            </w:r>
          </w:p>
        </w:tc>
        <w:tc>
          <w:tcPr>
            <w:tcW w:w="345"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shd w:val="clear" w:color="auto" w:fill="FFFFFF"/>
                <w:lang w:eastAsia="en-US"/>
              </w:rPr>
              <w:t>°C</w:t>
            </w: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rPr>
                <w:rFonts w:ascii="Times New Roman" w:hAnsi="Times New Roman"/>
                <w:color w:val="000000"/>
                <w:sz w:val="16"/>
                <w:szCs w:val="16"/>
                <w:lang w:eastAsia="en-US"/>
              </w:rPr>
            </w:pPr>
            <w:r w:rsidRPr="00856114">
              <w:rPr>
                <w:rFonts w:ascii="Times New Roman" w:hAnsi="Times New Roman"/>
                <w:color w:val="000000"/>
                <w:sz w:val="16"/>
                <w:szCs w:val="16"/>
                <w:lang w:eastAsia="en-US"/>
              </w:rPr>
              <w:t>Размер</w:t>
            </w:r>
          </w:p>
        </w:tc>
        <w:tc>
          <w:tcPr>
            <w:tcW w:w="659"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shd w:val="clear" w:color="auto" w:fill="FFFFFF"/>
                <w:lang w:eastAsia="en-US"/>
              </w:rPr>
              <w:t>140*78</w:t>
            </w:r>
          </w:p>
        </w:tc>
        <w:tc>
          <w:tcPr>
            <w:tcW w:w="345"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lang w:eastAsia="en-US"/>
              </w:rPr>
              <w:t>мм</w:t>
            </w: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E669A8"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E669A8" w:rsidRPr="00856114" w:rsidRDefault="00E669A8" w:rsidP="00A437DE">
            <w:pPr>
              <w:pStyle w:val="af7"/>
              <w:spacing w:line="276" w:lineRule="auto"/>
              <w:rPr>
                <w:rFonts w:ascii="Times New Roman" w:hAnsi="Times New Roman"/>
                <w:color w:val="000000"/>
                <w:sz w:val="16"/>
                <w:szCs w:val="16"/>
                <w:lang w:eastAsia="en-US"/>
              </w:rPr>
            </w:pPr>
            <w:r w:rsidRPr="00856114">
              <w:rPr>
                <w:rFonts w:ascii="Times New Roman" w:hAnsi="Times New Roman"/>
                <w:color w:val="000000"/>
                <w:sz w:val="16"/>
                <w:szCs w:val="16"/>
                <w:lang w:eastAsia="en-US"/>
              </w:rPr>
              <w:t>Толщина</w:t>
            </w:r>
          </w:p>
        </w:tc>
        <w:tc>
          <w:tcPr>
            <w:tcW w:w="659" w:type="pct"/>
            <w:tcBorders>
              <w:top w:val="nil"/>
              <w:left w:val="single" w:sz="6" w:space="0" w:color="000000"/>
              <w:bottom w:val="single" w:sz="6" w:space="0" w:color="000000"/>
              <w:right w:val="single" w:sz="6" w:space="0" w:color="000000"/>
            </w:tcBorders>
            <w:vAlign w:val="center"/>
          </w:tcPr>
          <w:p w:rsidR="00E669A8" w:rsidRPr="00856114" w:rsidRDefault="00E669A8" w:rsidP="00A437DE">
            <w:pPr>
              <w:pStyle w:val="af7"/>
              <w:spacing w:line="276" w:lineRule="auto"/>
              <w:jc w:val="center"/>
              <w:rPr>
                <w:rFonts w:ascii="Times New Roman" w:hAnsi="Times New Roman"/>
                <w:color w:val="000000"/>
                <w:sz w:val="16"/>
                <w:szCs w:val="16"/>
                <w:shd w:val="clear" w:color="auto" w:fill="FFFFFF"/>
                <w:lang w:eastAsia="en-US"/>
              </w:rPr>
            </w:pPr>
            <w:r w:rsidRPr="00856114">
              <w:rPr>
                <w:rFonts w:ascii="Times New Roman" w:hAnsi="Times New Roman"/>
                <w:color w:val="000000"/>
                <w:sz w:val="16"/>
                <w:szCs w:val="16"/>
                <w:shd w:val="clear" w:color="auto" w:fill="FFFFFF"/>
                <w:lang w:eastAsia="en-US"/>
              </w:rPr>
              <w:t>60</w:t>
            </w:r>
          </w:p>
        </w:tc>
        <w:tc>
          <w:tcPr>
            <w:tcW w:w="345" w:type="pct"/>
            <w:tcBorders>
              <w:top w:val="nil"/>
              <w:left w:val="single" w:sz="6" w:space="0" w:color="000000"/>
              <w:bottom w:val="single" w:sz="6" w:space="0" w:color="000000"/>
              <w:right w:val="single" w:sz="6" w:space="0" w:color="000000"/>
            </w:tcBorders>
            <w:vAlign w:val="center"/>
          </w:tcPr>
          <w:p w:rsidR="00E669A8" w:rsidRPr="00856114" w:rsidRDefault="00E669A8"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lang w:eastAsia="en-US"/>
              </w:rPr>
              <w:t>мкм</w:t>
            </w:r>
          </w:p>
        </w:tc>
        <w:tc>
          <w:tcPr>
            <w:tcW w:w="648" w:type="pct"/>
            <w:tcBorders>
              <w:top w:val="nil"/>
              <w:left w:val="single" w:sz="6" w:space="0" w:color="000000"/>
              <w:bottom w:val="single" w:sz="6" w:space="0" w:color="000000"/>
              <w:right w:val="single" w:sz="6" w:space="0" w:color="000000"/>
            </w:tcBorders>
          </w:tcPr>
          <w:p w:rsidR="00E669A8" w:rsidRPr="00A437DE" w:rsidRDefault="00E669A8" w:rsidP="00A437DE">
            <w:pPr>
              <w:jc w:val="center"/>
              <w:rPr>
                <w:rFonts w:ascii="Times New Roman" w:hAnsi="Times New Roman" w:cs="Times New Roman"/>
                <w:color w:val="000000"/>
                <w:sz w:val="16"/>
                <w:szCs w:val="16"/>
              </w:rPr>
            </w:pPr>
            <w:r w:rsidRPr="00E669A8">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E669A8" w:rsidRPr="00883C6E" w:rsidRDefault="00E669A8"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rPr>
                <w:rFonts w:ascii="Times New Roman" w:hAnsi="Times New Roman"/>
                <w:b/>
                <w:color w:val="000000"/>
                <w:sz w:val="16"/>
                <w:szCs w:val="16"/>
                <w:lang w:eastAsia="en-US"/>
              </w:rPr>
            </w:pPr>
            <w:r w:rsidRPr="00856114">
              <w:rPr>
                <w:rStyle w:val="af9"/>
                <w:rFonts w:ascii="Times New Roman" w:hAnsi="Times New Roman"/>
                <w:b w:val="0"/>
                <w:sz w:val="16"/>
                <w:szCs w:val="16"/>
                <w:shd w:val="clear" w:color="auto" w:fill="F1F3F8"/>
                <w:lang w:eastAsia="en-US"/>
              </w:rPr>
              <w:t xml:space="preserve">Материал </w:t>
            </w:r>
          </w:p>
        </w:tc>
        <w:tc>
          <w:tcPr>
            <w:tcW w:w="659" w:type="pct"/>
            <w:tcBorders>
              <w:top w:val="nil"/>
              <w:left w:val="single" w:sz="6" w:space="0" w:color="000000"/>
              <w:bottom w:val="single" w:sz="6" w:space="0" w:color="000000"/>
              <w:right w:val="single" w:sz="6" w:space="0" w:color="000000"/>
            </w:tcBorders>
            <w:vAlign w:val="center"/>
          </w:tcPr>
          <w:p w:rsidR="00A437DE" w:rsidRPr="00856114" w:rsidRDefault="00D07343" w:rsidP="00A437DE">
            <w:pPr>
              <w:pStyle w:val="af7"/>
              <w:spacing w:line="276" w:lineRule="auto"/>
              <w:jc w:val="center"/>
              <w:rPr>
                <w:rFonts w:ascii="Times New Roman" w:hAnsi="Times New Roman"/>
                <w:b/>
                <w:color w:val="000000"/>
                <w:sz w:val="16"/>
                <w:szCs w:val="16"/>
                <w:lang w:eastAsia="en-US"/>
              </w:rPr>
            </w:pPr>
            <w:r w:rsidRPr="00856114">
              <w:rPr>
                <w:rStyle w:val="af9"/>
                <w:rFonts w:ascii="Times New Roman" w:hAnsi="Times New Roman"/>
                <w:b w:val="0"/>
                <w:sz w:val="16"/>
                <w:szCs w:val="16"/>
                <w:shd w:val="clear" w:color="auto" w:fill="F1F3F8"/>
                <w:lang w:eastAsia="en-US"/>
              </w:rPr>
              <w:t>полиэстер</w:t>
            </w:r>
          </w:p>
        </w:tc>
        <w:tc>
          <w:tcPr>
            <w:tcW w:w="345" w:type="pct"/>
            <w:tcBorders>
              <w:top w:val="nil"/>
              <w:left w:val="single" w:sz="6" w:space="0" w:color="000000"/>
              <w:bottom w:val="single" w:sz="6" w:space="0" w:color="000000"/>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nil"/>
              <w:left w:val="single" w:sz="6" w:space="0" w:color="000000"/>
              <w:bottom w:val="single" w:sz="6" w:space="0" w:color="000000"/>
              <w:right w:val="single" w:sz="6" w:space="0" w:color="000000"/>
            </w:tcBorders>
          </w:tcPr>
          <w:p w:rsidR="00A437DE" w:rsidRPr="00A437DE" w:rsidRDefault="00A437DE" w:rsidP="00A437DE">
            <w:pPr>
              <w:jc w:val="center"/>
              <w:rPr>
                <w:rFonts w:ascii="Times New Roman" w:hAnsi="Times New Roman" w:cs="Times New Roman"/>
                <w:sz w:val="16"/>
                <w:szCs w:val="16"/>
              </w:rPr>
            </w:pPr>
            <w:r w:rsidRPr="00A437DE">
              <w:rPr>
                <w:rFonts w:ascii="Times New Roman" w:hAnsi="Times New Roman" w:cs="Times New Roman"/>
                <w:color w:val="000000"/>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rPr>
                <w:rFonts w:ascii="Times New Roman" w:hAnsi="Times New Roman"/>
                <w:color w:val="000000"/>
                <w:sz w:val="16"/>
                <w:szCs w:val="16"/>
                <w:lang w:eastAsia="en-US"/>
              </w:rPr>
            </w:pPr>
            <w:r w:rsidRPr="00856114">
              <w:rPr>
                <w:rFonts w:ascii="Times New Roman" w:hAnsi="Times New Roman"/>
                <w:color w:val="000000"/>
                <w:sz w:val="16"/>
                <w:szCs w:val="16"/>
                <w:lang w:eastAsia="en-US"/>
              </w:rPr>
              <w:t>Упаковка</w:t>
            </w:r>
          </w:p>
        </w:tc>
        <w:tc>
          <w:tcPr>
            <w:tcW w:w="659" w:type="pct"/>
            <w:tcBorders>
              <w:top w:val="nil"/>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lang w:eastAsia="en-US"/>
              </w:rPr>
              <w:t>≥ 100</w:t>
            </w:r>
          </w:p>
        </w:tc>
        <w:tc>
          <w:tcPr>
            <w:tcW w:w="345" w:type="pct"/>
            <w:tcBorders>
              <w:top w:val="nil"/>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color w:val="000000"/>
                <w:sz w:val="16"/>
                <w:szCs w:val="16"/>
                <w:lang w:eastAsia="en-US"/>
              </w:rPr>
              <w:t>штука</w:t>
            </w:r>
          </w:p>
        </w:tc>
        <w:tc>
          <w:tcPr>
            <w:tcW w:w="648" w:type="pct"/>
            <w:tcBorders>
              <w:top w:val="nil"/>
              <w:left w:val="single" w:sz="6" w:space="0" w:color="000000"/>
              <w:bottom w:val="single" w:sz="4" w:space="0" w:color="auto"/>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color w:val="000000"/>
                <w:sz w:val="16"/>
                <w:szCs w:val="16"/>
                <w:lang w:eastAsia="en-US"/>
              </w:rPr>
              <w:t>Участник закупки указывает в заявке конкретное значение характеристики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rPr>
                <w:rFonts w:ascii="Times New Roman" w:hAnsi="Times New Roman"/>
                <w:color w:val="000000"/>
                <w:sz w:val="16"/>
                <w:szCs w:val="16"/>
                <w:lang w:eastAsia="en-US"/>
              </w:rPr>
            </w:pPr>
            <w:r w:rsidRPr="00856114">
              <w:rPr>
                <w:rStyle w:val="af9"/>
                <w:rFonts w:ascii="Times New Roman" w:hAnsi="Times New Roman"/>
                <w:b w:val="0"/>
                <w:sz w:val="16"/>
                <w:szCs w:val="16"/>
                <w:shd w:val="clear" w:color="auto" w:fill="F1F3F8"/>
                <w:lang w:eastAsia="en-US"/>
              </w:rPr>
              <w:t>Отсутствие ДНКаз, РНКаз, человеческой ДНК и ингибиторов ПЦР</w:t>
            </w:r>
          </w:p>
        </w:tc>
        <w:tc>
          <w:tcPr>
            <w:tcW w:w="659" w:type="pct"/>
            <w:tcBorders>
              <w:top w:val="single" w:sz="4" w:space="0" w:color="auto"/>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r w:rsidRPr="00856114">
              <w:rPr>
                <w:rFonts w:ascii="Times New Roman" w:hAnsi="Times New Roman"/>
                <w:sz w:val="16"/>
                <w:szCs w:val="16"/>
                <w:lang w:eastAsia="en-US"/>
              </w:rPr>
              <w:t>соответствие</w:t>
            </w:r>
          </w:p>
        </w:tc>
        <w:tc>
          <w:tcPr>
            <w:tcW w:w="345" w:type="pct"/>
            <w:tcBorders>
              <w:top w:val="single" w:sz="4" w:space="0" w:color="auto"/>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single" w:sz="4" w:space="0" w:color="auto"/>
              <w:left w:val="single" w:sz="6" w:space="0" w:color="000000"/>
              <w:bottom w:val="single" w:sz="4" w:space="0" w:color="auto"/>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color w:val="000000"/>
                <w:sz w:val="16"/>
                <w:szCs w:val="16"/>
                <w:lang w:eastAsia="en-US"/>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A437DE"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A437DE" w:rsidRPr="00856114" w:rsidRDefault="00E669A8" w:rsidP="00A437DE">
            <w:pPr>
              <w:pStyle w:val="af7"/>
              <w:spacing w:line="276" w:lineRule="auto"/>
              <w:rPr>
                <w:rStyle w:val="af9"/>
                <w:rFonts w:ascii="Times New Roman" w:hAnsi="Times New Roman"/>
                <w:bCs w:val="0"/>
                <w:sz w:val="16"/>
                <w:szCs w:val="16"/>
                <w:shd w:val="clear" w:color="auto" w:fill="F1F3F8"/>
                <w:lang w:eastAsia="en-US"/>
              </w:rPr>
            </w:pPr>
            <w:r w:rsidRPr="00856114">
              <w:rPr>
                <w:rFonts w:ascii="Times New Roman" w:hAnsi="Times New Roman"/>
                <w:color w:val="2C2D2E"/>
                <w:sz w:val="16"/>
                <w:szCs w:val="16"/>
                <w:shd w:val="clear" w:color="auto" w:fill="FFFFFF"/>
                <w:lang w:eastAsia="en-US"/>
              </w:rPr>
              <w:t xml:space="preserve">Адаптирована для 384 луночных </w:t>
            </w:r>
            <w:r w:rsidRPr="00856114">
              <w:rPr>
                <w:rFonts w:ascii="Times New Roman" w:hAnsi="Times New Roman"/>
                <w:color w:val="2C2D2E"/>
                <w:sz w:val="16"/>
                <w:szCs w:val="16"/>
                <w:shd w:val="clear" w:color="auto" w:fill="FFFFFF"/>
                <w:lang w:eastAsia="en-US"/>
              </w:rPr>
              <w:lastRenderedPageBreak/>
              <w:t>планшетов</w:t>
            </w:r>
          </w:p>
        </w:tc>
        <w:tc>
          <w:tcPr>
            <w:tcW w:w="659" w:type="pct"/>
            <w:tcBorders>
              <w:top w:val="single" w:sz="4" w:space="0" w:color="auto"/>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rPr>
            </w:pPr>
            <w:r w:rsidRPr="00856114">
              <w:rPr>
                <w:rFonts w:ascii="Times New Roman" w:hAnsi="Times New Roman"/>
                <w:sz w:val="16"/>
                <w:szCs w:val="16"/>
                <w:lang w:eastAsia="en-US"/>
              </w:rPr>
              <w:lastRenderedPageBreak/>
              <w:t>соответствие</w:t>
            </w:r>
          </w:p>
        </w:tc>
        <w:tc>
          <w:tcPr>
            <w:tcW w:w="345" w:type="pct"/>
            <w:tcBorders>
              <w:top w:val="single" w:sz="4" w:space="0" w:color="auto"/>
              <w:left w:val="single" w:sz="6" w:space="0" w:color="000000"/>
              <w:bottom w:val="single" w:sz="4" w:space="0" w:color="auto"/>
              <w:right w:val="single" w:sz="6" w:space="0" w:color="000000"/>
            </w:tcBorders>
            <w:vAlign w:val="center"/>
          </w:tcPr>
          <w:p w:rsidR="00A437DE" w:rsidRPr="00856114" w:rsidRDefault="00A437DE" w:rsidP="00A437DE">
            <w:pPr>
              <w:pStyle w:val="af7"/>
              <w:spacing w:line="276" w:lineRule="auto"/>
              <w:jc w:val="center"/>
              <w:rPr>
                <w:rFonts w:ascii="Times New Roman" w:hAnsi="Times New Roman"/>
                <w:color w:val="000000"/>
                <w:sz w:val="16"/>
                <w:szCs w:val="16"/>
                <w:lang w:eastAsia="en-US"/>
              </w:rPr>
            </w:pPr>
          </w:p>
        </w:tc>
        <w:tc>
          <w:tcPr>
            <w:tcW w:w="648" w:type="pct"/>
            <w:tcBorders>
              <w:top w:val="single" w:sz="4" w:space="0" w:color="auto"/>
              <w:left w:val="single" w:sz="6" w:space="0" w:color="000000"/>
              <w:bottom w:val="single" w:sz="4" w:space="0" w:color="auto"/>
              <w:right w:val="single" w:sz="6" w:space="0" w:color="000000"/>
            </w:tcBorders>
            <w:vAlign w:val="center"/>
          </w:tcPr>
          <w:p w:rsidR="00A437DE" w:rsidRPr="00A437DE" w:rsidRDefault="00A437DE" w:rsidP="00A437DE">
            <w:pPr>
              <w:pStyle w:val="af7"/>
              <w:spacing w:line="276" w:lineRule="auto"/>
              <w:jc w:val="center"/>
              <w:rPr>
                <w:rFonts w:ascii="Times New Roman" w:hAnsi="Times New Roman"/>
                <w:color w:val="000000"/>
                <w:sz w:val="16"/>
                <w:szCs w:val="16"/>
                <w:lang w:eastAsia="en-US"/>
              </w:rPr>
            </w:pPr>
            <w:r w:rsidRPr="00A437DE">
              <w:rPr>
                <w:rFonts w:ascii="Times New Roman" w:hAnsi="Times New Roman"/>
                <w:color w:val="000000"/>
                <w:sz w:val="16"/>
                <w:szCs w:val="16"/>
                <w:lang w:eastAsia="en-US"/>
              </w:rPr>
              <w:t xml:space="preserve">Значение характеристики </w:t>
            </w:r>
            <w:r w:rsidRPr="00A437DE">
              <w:rPr>
                <w:rFonts w:ascii="Times New Roman" w:hAnsi="Times New Roman"/>
                <w:color w:val="000000"/>
                <w:sz w:val="16"/>
                <w:szCs w:val="16"/>
                <w:lang w:eastAsia="en-US"/>
              </w:rPr>
              <w:lastRenderedPageBreak/>
              <w:t>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A437DE" w:rsidRPr="00883C6E" w:rsidRDefault="00A437DE" w:rsidP="00A437DE">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val="restart"/>
            <w:tcBorders>
              <w:top w:val="nil"/>
              <w:left w:val="single" w:sz="8" w:space="0" w:color="000000"/>
              <w:bottom w:val="single" w:sz="8" w:space="0" w:color="000000"/>
              <w:right w:val="single" w:sz="8" w:space="0" w:color="000000"/>
            </w:tcBorders>
            <w:hideMark/>
          </w:tcPr>
          <w:p w:rsidR="00300ED1" w:rsidRPr="00883C6E"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lastRenderedPageBreak/>
              <w:t>3</w:t>
            </w:r>
          </w:p>
        </w:tc>
        <w:tc>
          <w:tcPr>
            <w:tcW w:w="517" w:type="pct"/>
            <w:vMerge w:val="restart"/>
            <w:tcBorders>
              <w:top w:val="single" w:sz="4" w:space="0" w:color="auto"/>
              <w:left w:val="single" w:sz="6" w:space="0" w:color="000000"/>
              <w:right w:val="single" w:sz="6" w:space="0" w:color="000000"/>
            </w:tcBorders>
            <w:vAlign w:val="center"/>
          </w:tcPr>
          <w:p w:rsidR="00300ED1" w:rsidRDefault="00300ED1" w:rsidP="00D64AD4">
            <w:pPr>
              <w:spacing w:after="0"/>
              <w:jc w:val="center"/>
              <w:rPr>
                <w:rFonts w:ascii="Times New Roman" w:hAnsi="Times New Roman" w:cs="Times New Roman"/>
                <w:sz w:val="16"/>
                <w:szCs w:val="16"/>
              </w:rPr>
            </w:pPr>
            <w:r w:rsidRPr="00B920EC">
              <w:rPr>
                <w:rFonts w:ascii="Times New Roman" w:hAnsi="Times New Roman" w:cs="Times New Roman"/>
                <w:sz w:val="16"/>
                <w:szCs w:val="16"/>
              </w:rPr>
              <w:t>Плашка для ПЦР</w:t>
            </w: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Default="00300ED1" w:rsidP="00D64AD4">
            <w:pPr>
              <w:spacing w:after="0"/>
              <w:jc w:val="center"/>
              <w:rPr>
                <w:rFonts w:ascii="Times New Roman" w:hAnsi="Times New Roman" w:cs="Times New Roman"/>
                <w:sz w:val="16"/>
                <w:szCs w:val="16"/>
              </w:rPr>
            </w:pPr>
          </w:p>
          <w:p w:rsidR="00300ED1" w:rsidRPr="00B920EC" w:rsidRDefault="00300ED1" w:rsidP="00D64AD4">
            <w:pPr>
              <w:spacing w:after="0"/>
              <w:jc w:val="center"/>
              <w:rPr>
                <w:rFonts w:ascii="Times New Roman" w:eastAsia="Times New Roman" w:hAnsi="Times New Roman" w:cs="Times New Roman"/>
                <w:color w:val="000000"/>
                <w:sz w:val="16"/>
                <w:szCs w:val="16"/>
                <w:lang w:eastAsia="ru-RU"/>
              </w:rPr>
            </w:pPr>
            <w:r w:rsidRPr="00B920EC">
              <w:rPr>
                <w:rFonts w:ascii="Times New Roman" w:hAnsi="Times New Roman" w:cs="Times New Roman"/>
                <w:sz w:val="16"/>
                <w:szCs w:val="16"/>
              </w:rPr>
              <w:t xml:space="preserve"> </w:t>
            </w:r>
          </w:p>
        </w:tc>
        <w:tc>
          <w:tcPr>
            <w:tcW w:w="377" w:type="pct"/>
            <w:vMerge w:val="restart"/>
            <w:tcBorders>
              <w:top w:val="single" w:sz="6" w:space="0" w:color="000000"/>
              <w:left w:val="single" w:sz="6" w:space="0" w:color="000000"/>
              <w:right w:val="single" w:sz="6" w:space="0" w:color="000000"/>
            </w:tcBorders>
            <w:vAlign w:val="center"/>
          </w:tcPr>
          <w:p w:rsidR="00300ED1" w:rsidRDefault="00300ED1" w:rsidP="00D64AD4">
            <w:pPr>
              <w:spacing w:after="0"/>
              <w:jc w:val="center"/>
              <w:rPr>
                <w:rFonts w:ascii="Times New Roman" w:eastAsia="Times New Roman" w:hAnsi="Times New Roman" w:cs="Times New Roman"/>
                <w:color w:val="000000"/>
                <w:sz w:val="16"/>
                <w:szCs w:val="16"/>
                <w:lang w:eastAsia="ru-RU"/>
              </w:rPr>
            </w:pPr>
            <w:r w:rsidRPr="00E638D0">
              <w:rPr>
                <w:rFonts w:ascii="Times New Roman" w:eastAsia="Times New Roman" w:hAnsi="Times New Roman" w:cs="Times New Roman"/>
                <w:color w:val="000000"/>
                <w:sz w:val="16"/>
                <w:szCs w:val="16"/>
                <w:lang w:eastAsia="ru-RU"/>
              </w:rPr>
              <w:lastRenderedPageBreak/>
              <w:t>32.50.50.190</w:t>
            </w: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Default="00300ED1" w:rsidP="00D64AD4">
            <w:pPr>
              <w:spacing w:after="0"/>
              <w:jc w:val="center"/>
              <w:rPr>
                <w:rFonts w:ascii="Times New Roman" w:eastAsia="Times New Roman" w:hAnsi="Times New Roman" w:cs="Times New Roman"/>
                <w:color w:val="000000"/>
                <w:sz w:val="16"/>
                <w:szCs w:val="16"/>
                <w:lang w:eastAsia="ru-RU"/>
              </w:rPr>
            </w:pPr>
          </w:p>
          <w:p w:rsidR="00300ED1" w:rsidRPr="00B920EC" w:rsidRDefault="00300ED1" w:rsidP="00D64AD4">
            <w:pPr>
              <w:spacing w:after="0"/>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lastRenderedPageBreak/>
              <w:t>Материал</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hAnsi="Times New Roman"/>
                <w:sz w:val="16"/>
                <w:szCs w:val="16"/>
                <w:shd w:val="clear" w:color="auto" w:fill="FFFFFF"/>
              </w:rPr>
              <w:t>ультрачистый PP</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val="restart"/>
            <w:tcBorders>
              <w:top w:val="nil"/>
              <w:left w:val="single" w:sz="8" w:space="0" w:color="000000"/>
              <w:bottom w:val="single" w:sz="8" w:space="0" w:color="000000"/>
              <w:right w:val="single" w:sz="8" w:space="0" w:color="000000"/>
            </w:tcBorders>
          </w:tcPr>
          <w:p w:rsidR="00300ED1" w:rsidRPr="00883C6E" w:rsidRDefault="000B5B7A"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300ED1">
              <w:rPr>
                <w:rFonts w:ascii="Times New Roman" w:eastAsia="Times New Roman" w:hAnsi="Times New Roman" w:cs="Times New Roman"/>
                <w:color w:val="000000"/>
                <w:sz w:val="16"/>
                <w:szCs w:val="16"/>
                <w:lang w:eastAsia="ru-RU"/>
              </w:rPr>
              <w:t>0</w:t>
            </w:r>
          </w:p>
        </w:tc>
        <w:tc>
          <w:tcPr>
            <w:tcW w:w="351" w:type="pct"/>
            <w:vMerge w:val="restart"/>
            <w:tcBorders>
              <w:top w:val="nil"/>
              <w:left w:val="single" w:sz="8" w:space="0" w:color="000000"/>
              <w:bottom w:val="single" w:sz="8" w:space="0" w:color="000000"/>
              <w:right w:val="nil"/>
            </w:tcBorders>
          </w:tcPr>
          <w:p w:rsidR="00300ED1" w:rsidRPr="00883C6E" w:rsidRDefault="00300ED1"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83" w:type="pct"/>
            <w:vMerge w:val="restart"/>
            <w:tcBorders>
              <w:top w:val="nil"/>
              <w:left w:val="single" w:sz="4" w:space="0" w:color="auto"/>
              <w:bottom w:val="single" w:sz="4" w:space="0" w:color="000000"/>
              <w:right w:val="single" w:sz="4" w:space="0" w:color="auto"/>
            </w:tcBorders>
            <w:noWrap/>
            <w:vAlign w:val="bottom"/>
            <w:hideMark/>
          </w:tcPr>
          <w:p w:rsidR="00300ED1" w:rsidRPr="00883C6E"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183" w:type="pct"/>
            <w:vMerge w:val="restart"/>
            <w:tcBorders>
              <w:top w:val="nil"/>
              <w:left w:val="single" w:sz="4" w:space="0" w:color="auto"/>
              <w:bottom w:val="single" w:sz="4" w:space="0" w:color="000000"/>
              <w:right w:val="single" w:sz="4" w:space="0" w:color="auto"/>
            </w:tcBorders>
            <w:noWrap/>
            <w:vAlign w:val="bottom"/>
            <w:hideMark/>
          </w:tcPr>
          <w:p w:rsidR="00300ED1" w:rsidRPr="00883C6E"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57" w:type="pct"/>
            <w:vMerge w:val="restart"/>
            <w:tcBorders>
              <w:top w:val="nil"/>
              <w:left w:val="single" w:sz="4" w:space="0" w:color="auto"/>
              <w:bottom w:val="single" w:sz="4" w:space="0" w:color="000000"/>
              <w:right w:val="single" w:sz="4" w:space="0" w:color="auto"/>
            </w:tcBorders>
            <w:noWrap/>
            <w:vAlign w:val="bottom"/>
            <w:hideMark/>
          </w:tcPr>
          <w:p w:rsidR="00300ED1" w:rsidRPr="00883C6E"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c>
          <w:tcPr>
            <w:tcW w:w="264" w:type="pct"/>
            <w:vMerge w:val="restart"/>
            <w:tcBorders>
              <w:top w:val="nil"/>
              <w:left w:val="single" w:sz="4" w:space="0" w:color="auto"/>
              <w:bottom w:val="single" w:sz="4" w:space="0" w:color="000000"/>
              <w:right w:val="single" w:sz="4" w:space="0" w:color="auto"/>
            </w:tcBorders>
            <w:noWrap/>
            <w:vAlign w:val="bottom"/>
            <w:hideMark/>
          </w:tcPr>
          <w:p w:rsidR="00300ED1" w:rsidRPr="00883C6E"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883C6E">
              <w:rPr>
                <w:rFonts w:ascii="Times New Roman" w:eastAsia="Times New Roman" w:hAnsi="Times New Roman" w:cs="Times New Roman"/>
                <w:color w:val="000000"/>
                <w:sz w:val="16"/>
                <w:szCs w:val="16"/>
                <w:lang w:eastAsia="ru-RU"/>
              </w:rPr>
              <w:t> </w:t>
            </w: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Материал устойчив к агресивным химическим веществам</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 xml:space="preserve">Области применения: PCR, qPCR/Real-Time PCR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 xml:space="preserve">Цвет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прозрачный          </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Адаптация под устройство: BioRad qPCR, Statagene MX-3000, CFX-96,ProFlex с различными VeriFlex-блоками на выбор, Veriti, real time DTprime 5 каналов детекции, Mastercycler nexus, Mx3000/Mx3005P и капиллярными секвенаторами ABI PRISM 3100, 3130 и 3700</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 xml:space="preserve">Максимальная центробежная сила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2250 </w:t>
            </w:r>
          </w:p>
        </w:tc>
        <w:tc>
          <w:tcPr>
            <w:tcW w:w="345" w:type="pct"/>
            <w:tcBorders>
              <w:top w:val="nil"/>
              <w:left w:val="single" w:sz="6" w:space="0" w:color="000000"/>
              <w:bottom w:val="single" w:sz="6" w:space="0" w:color="000000"/>
              <w:right w:val="single" w:sz="6" w:space="0" w:color="000000"/>
            </w:tcBorders>
          </w:tcPr>
          <w:p w:rsidR="00300ED1" w:rsidRPr="003C5AF1" w:rsidRDefault="00300ED1" w:rsidP="00D64AD4">
            <w:pPr>
              <w:jc w:val="center"/>
              <w:rPr>
                <w:rFonts w:ascii="Times New Roman" w:hAnsi="Times New Roman" w:cs="Times New Roman"/>
                <w:sz w:val="16"/>
                <w:szCs w:val="16"/>
              </w:rPr>
            </w:pPr>
          </w:p>
          <w:p w:rsidR="00300ED1" w:rsidRPr="003C5AF1" w:rsidRDefault="00300ED1" w:rsidP="00D64AD4">
            <w:pPr>
              <w:jc w:val="center"/>
              <w:rPr>
                <w:rFonts w:ascii="Times New Roman" w:hAnsi="Times New Roman" w:cs="Times New Roman"/>
                <w:sz w:val="16"/>
                <w:szCs w:val="16"/>
              </w:rPr>
            </w:pPr>
            <w:r w:rsidRPr="003C5AF1">
              <w:rPr>
                <w:rFonts w:ascii="Times New Roman" w:hAnsi="Times New Roman" w:cs="Times New Roman"/>
                <w:sz w:val="16"/>
                <w:szCs w:val="16"/>
              </w:rPr>
              <w:t>x g</w:t>
            </w:r>
          </w:p>
        </w:tc>
        <w:tc>
          <w:tcPr>
            <w:tcW w:w="648" w:type="pct"/>
            <w:tcBorders>
              <w:top w:val="nil"/>
              <w:left w:val="single" w:sz="6" w:space="0" w:color="000000"/>
              <w:bottom w:val="single" w:sz="6" w:space="0" w:color="000000"/>
              <w:right w:val="single" w:sz="6" w:space="0" w:color="000000"/>
            </w:tcBorders>
          </w:tcPr>
          <w:p w:rsidR="00300ED1" w:rsidRDefault="00300ED1" w:rsidP="00D64AD4">
            <w:pPr>
              <w:jc w:val="center"/>
            </w:pPr>
            <w:r w:rsidRPr="007825AF">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Рабочий объем лунки</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0,2 </w:t>
            </w:r>
          </w:p>
        </w:tc>
        <w:tc>
          <w:tcPr>
            <w:tcW w:w="345" w:type="pct"/>
            <w:tcBorders>
              <w:top w:val="single" w:sz="4" w:space="0" w:color="auto"/>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мл</w:t>
            </w:r>
          </w:p>
        </w:tc>
        <w:tc>
          <w:tcPr>
            <w:tcW w:w="648" w:type="pct"/>
            <w:tcBorders>
              <w:top w:val="single" w:sz="4" w:space="0" w:color="auto"/>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Номинальный объем</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hAnsi="Times New Roman"/>
                <w:sz w:val="16"/>
                <w:szCs w:val="16"/>
                <w:shd w:val="clear" w:color="auto" w:fill="FFFFFF"/>
              </w:rPr>
              <w:t xml:space="preserve">0,3 </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мл</w:t>
            </w: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Скошенные углы</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H12</w:t>
            </w:r>
          </w:p>
        </w:tc>
        <w:tc>
          <w:tcPr>
            <w:tcW w:w="345"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4" w:space="0" w:color="auto"/>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Перфорация планшета на 4 части по 24 лунки</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соответствие</w:t>
            </w:r>
          </w:p>
        </w:tc>
        <w:tc>
          <w:tcPr>
            <w:tcW w:w="345"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4" w:space="0" w:color="auto"/>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pStyle w:val="af7"/>
              <w:rPr>
                <w:rFonts w:ascii="Times New Roman" w:hAnsi="Times New Roman"/>
                <w:sz w:val="16"/>
                <w:szCs w:val="16"/>
                <w:shd w:val="clear" w:color="auto" w:fill="FFFFFF"/>
              </w:rPr>
            </w:pPr>
            <w:r w:rsidRPr="003C5AF1">
              <w:rPr>
                <w:rFonts w:ascii="Times New Roman" w:hAnsi="Times New Roman"/>
                <w:sz w:val="16"/>
                <w:szCs w:val="16"/>
                <w:shd w:val="clear" w:color="auto" w:fill="FFFFFF"/>
              </w:rPr>
              <w:t xml:space="preserve">Разметка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буквенно-цифровая черного цвета (A-H/1-12)</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Температура припаивания выступа лунки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+175 </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w:t>
            </w: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Диапазон температур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-170 °С +175 </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w:t>
            </w: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Длина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119,4±1                                                                                                                                                                                                                                             </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мм</w:t>
            </w: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Ширина </w:t>
            </w:r>
          </w:p>
        </w:tc>
        <w:tc>
          <w:tcPr>
            <w:tcW w:w="659"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79,4±1  </w:t>
            </w:r>
          </w:p>
        </w:tc>
        <w:tc>
          <w:tcPr>
            <w:tcW w:w="345"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мм</w:t>
            </w:r>
          </w:p>
        </w:tc>
        <w:tc>
          <w:tcPr>
            <w:tcW w:w="648" w:type="pct"/>
            <w:tcBorders>
              <w:top w:val="nil"/>
              <w:left w:val="single" w:sz="6" w:space="0" w:color="000000"/>
              <w:bottom w:val="single" w:sz="6" w:space="0" w:color="000000"/>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Высота </w:t>
            </w:r>
          </w:p>
        </w:tc>
        <w:tc>
          <w:tcPr>
            <w:tcW w:w="659"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jc w:val="center"/>
              <w:rPr>
                <w:rFonts w:ascii="Times New Roman" w:hAnsi="Times New Roman" w:cs="Times New Roman"/>
                <w:sz w:val="16"/>
                <w:szCs w:val="16"/>
              </w:rPr>
            </w:pPr>
            <w:r w:rsidRPr="003C5AF1">
              <w:rPr>
                <w:rFonts w:ascii="Times New Roman" w:hAnsi="Times New Roman" w:cs="Times New Roman"/>
                <w:sz w:val="16"/>
                <w:szCs w:val="16"/>
              </w:rPr>
              <w:t xml:space="preserve">24,1±1                                                                                                                                                                                                                                        </w:t>
            </w:r>
          </w:p>
        </w:tc>
        <w:tc>
          <w:tcPr>
            <w:tcW w:w="345"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мм</w:t>
            </w:r>
          </w:p>
        </w:tc>
        <w:tc>
          <w:tcPr>
            <w:tcW w:w="648" w:type="pct"/>
            <w:tcBorders>
              <w:top w:val="single" w:sz="4" w:space="0" w:color="auto"/>
              <w:left w:val="single" w:sz="6" w:space="0" w:color="000000"/>
              <w:bottom w:val="single" w:sz="4" w:space="0" w:color="auto"/>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Толщина стенок пробирок </w:t>
            </w:r>
          </w:p>
        </w:tc>
        <w:tc>
          <w:tcPr>
            <w:tcW w:w="659"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jc w:val="center"/>
              <w:rPr>
                <w:rFonts w:ascii="Times New Roman" w:hAnsi="Times New Roman" w:cs="Times New Roman"/>
                <w:sz w:val="16"/>
                <w:szCs w:val="16"/>
              </w:rPr>
            </w:pPr>
            <w:r w:rsidRPr="003C5AF1">
              <w:rPr>
                <w:rFonts w:ascii="Times New Roman" w:hAnsi="Times New Roman" w:cs="Times New Roman"/>
                <w:sz w:val="16"/>
                <w:szCs w:val="16"/>
              </w:rPr>
              <w:t>0,35 ±0,05</w:t>
            </w:r>
          </w:p>
        </w:tc>
        <w:tc>
          <w:tcPr>
            <w:tcW w:w="345"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мм</w:t>
            </w:r>
          </w:p>
        </w:tc>
        <w:tc>
          <w:tcPr>
            <w:tcW w:w="648" w:type="pct"/>
            <w:tcBorders>
              <w:top w:val="single" w:sz="4" w:space="0" w:color="auto"/>
              <w:left w:val="single" w:sz="6" w:space="0" w:color="000000"/>
              <w:bottom w:val="single" w:sz="4" w:space="0" w:color="auto"/>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7825A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Толщина выступа лунки для герметизации планшета </w:t>
            </w:r>
          </w:p>
        </w:tc>
        <w:tc>
          <w:tcPr>
            <w:tcW w:w="659"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jc w:val="center"/>
              <w:rPr>
                <w:rFonts w:ascii="Times New Roman" w:hAnsi="Times New Roman" w:cs="Times New Roman"/>
                <w:sz w:val="16"/>
                <w:szCs w:val="16"/>
              </w:rPr>
            </w:pPr>
            <w:r w:rsidRPr="003C5AF1">
              <w:rPr>
                <w:rFonts w:ascii="Times New Roman" w:hAnsi="Times New Roman" w:cs="Times New Roman"/>
                <w:sz w:val="16"/>
                <w:szCs w:val="16"/>
              </w:rPr>
              <w:t>0,2±0,05</w:t>
            </w:r>
          </w:p>
        </w:tc>
        <w:tc>
          <w:tcPr>
            <w:tcW w:w="345"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p>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мм</w:t>
            </w:r>
          </w:p>
        </w:tc>
        <w:tc>
          <w:tcPr>
            <w:tcW w:w="648" w:type="pct"/>
            <w:tcBorders>
              <w:top w:val="single" w:sz="4" w:space="0" w:color="auto"/>
              <w:left w:val="single" w:sz="6" w:space="0" w:color="000000"/>
              <w:bottom w:val="single" w:sz="4" w:space="0" w:color="auto"/>
              <w:right w:val="single" w:sz="6" w:space="0" w:color="000000"/>
            </w:tcBorders>
            <w:vAlign w:val="center"/>
          </w:tcPr>
          <w:p w:rsidR="00300ED1" w:rsidRPr="00D24BA6"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7825A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Угол наклона лунки планшета </w:t>
            </w:r>
          </w:p>
        </w:tc>
        <w:tc>
          <w:tcPr>
            <w:tcW w:w="659"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jc w:val="center"/>
              <w:rPr>
                <w:rFonts w:ascii="Times New Roman" w:hAnsi="Times New Roman" w:cs="Times New Roman"/>
                <w:sz w:val="16"/>
                <w:szCs w:val="16"/>
              </w:rPr>
            </w:pPr>
            <w:r w:rsidRPr="003C5AF1">
              <w:rPr>
                <w:rFonts w:ascii="Times New Roman" w:hAnsi="Times New Roman" w:cs="Times New Roman"/>
                <w:sz w:val="16"/>
                <w:szCs w:val="16"/>
              </w:rPr>
              <w:t xml:space="preserve">17,6  </w:t>
            </w:r>
          </w:p>
        </w:tc>
        <w:tc>
          <w:tcPr>
            <w:tcW w:w="345"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градус   </w:t>
            </w:r>
          </w:p>
        </w:tc>
        <w:tc>
          <w:tcPr>
            <w:tcW w:w="648" w:type="pct"/>
            <w:tcBorders>
              <w:top w:val="single" w:sz="4" w:space="0" w:color="auto"/>
              <w:left w:val="single" w:sz="6" w:space="0" w:color="000000"/>
              <w:bottom w:val="single" w:sz="4" w:space="0" w:color="auto"/>
              <w:right w:val="single" w:sz="6" w:space="0" w:color="000000"/>
            </w:tcBorders>
            <w:vAlign w:val="center"/>
          </w:tcPr>
          <w:p w:rsidR="00300ED1" w:rsidRPr="007825AF"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7825AF">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Расстояние между лунками и площадь основания соответствуют промышленным (ANSI) размерам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tcPr>
          <w:p w:rsidR="00300ED1" w:rsidRPr="003C5AF1" w:rsidRDefault="00300ED1" w:rsidP="00D64AD4"/>
        </w:tc>
        <w:tc>
          <w:tcPr>
            <w:tcW w:w="648" w:type="pct"/>
            <w:tcBorders>
              <w:top w:val="nil"/>
              <w:left w:val="single" w:sz="6" w:space="0" w:color="000000"/>
              <w:bottom w:val="single" w:sz="6" w:space="0" w:color="000000"/>
              <w:right w:val="single" w:sz="6" w:space="0" w:color="000000"/>
            </w:tcBorders>
          </w:tcPr>
          <w:p w:rsidR="00300ED1" w:rsidRDefault="00300ED1" w:rsidP="00D64AD4">
            <w:pPr>
              <w:jc w:val="center"/>
            </w:pPr>
            <w:r w:rsidRPr="007825AF">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A437DE">
        <w:trPr>
          <w:trHeight w:val="300"/>
        </w:trPr>
        <w:tc>
          <w:tcPr>
            <w:tcW w:w="105"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Количество в упаковке </w:t>
            </w:r>
          </w:p>
        </w:tc>
        <w:tc>
          <w:tcPr>
            <w:tcW w:w="659" w:type="pct"/>
            <w:tcBorders>
              <w:top w:val="nil"/>
              <w:left w:val="single" w:sz="6" w:space="0" w:color="000000"/>
              <w:bottom w:val="single" w:sz="6" w:space="0" w:color="000000"/>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 xml:space="preserve">не менее 10 </w:t>
            </w:r>
          </w:p>
        </w:tc>
        <w:tc>
          <w:tcPr>
            <w:tcW w:w="345" w:type="pct"/>
            <w:tcBorders>
              <w:top w:val="nil"/>
              <w:left w:val="single" w:sz="6" w:space="0" w:color="000000"/>
              <w:bottom w:val="single" w:sz="6" w:space="0" w:color="000000"/>
              <w:right w:val="single" w:sz="6" w:space="0" w:color="000000"/>
            </w:tcBorders>
          </w:tcPr>
          <w:p w:rsidR="00300ED1" w:rsidRPr="003C5AF1" w:rsidRDefault="00300ED1" w:rsidP="00D64AD4">
            <w:pPr>
              <w:jc w:val="center"/>
              <w:rPr>
                <w:rFonts w:ascii="Times New Roman" w:hAnsi="Times New Roman" w:cs="Times New Roman"/>
                <w:sz w:val="16"/>
                <w:szCs w:val="16"/>
              </w:rPr>
            </w:pPr>
          </w:p>
          <w:p w:rsidR="00300ED1" w:rsidRPr="003C5AF1" w:rsidRDefault="00300ED1" w:rsidP="00D64AD4">
            <w:pPr>
              <w:jc w:val="center"/>
              <w:rPr>
                <w:rFonts w:ascii="Times New Roman" w:hAnsi="Times New Roman" w:cs="Times New Roman"/>
                <w:sz w:val="16"/>
                <w:szCs w:val="16"/>
              </w:rPr>
            </w:pPr>
            <w:r w:rsidRPr="003C5AF1">
              <w:rPr>
                <w:rFonts w:ascii="Times New Roman" w:hAnsi="Times New Roman" w:cs="Times New Roman"/>
                <w:sz w:val="16"/>
                <w:szCs w:val="16"/>
              </w:rPr>
              <w:t>шт</w:t>
            </w:r>
          </w:p>
        </w:tc>
        <w:tc>
          <w:tcPr>
            <w:tcW w:w="648" w:type="pct"/>
            <w:tcBorders>
              <w:top w:val="nil"/>
              <w:left w:val="single" w:sz="6" w:space="0" w:color="000000"/>
              <w:bottom w:val="single" w:sz="6" w:space="0" w:color="000000"/>
              <w:right w:val="single" w:sz="6" w:space="0" w:color="000000"/>
            </w:tcBorders>
          </w:tcPr>
          <w:p w:rsidR="00300ED1" w:rsidRPr="007825AF" w:rsidRDefault="00300ED1" w:rsidP="00D64AD4">
            <w:pPr>
              <w:jc w:val="center"/>
              <w:rPr>
                <w:rFonts w:ascii="Times New Roman" w:hAnsi="Times New Roman" w:cs="Times New Roman"/>
                <w:sz w:val="16"/>
                <w:szCs w:val="16"/>
              </w:rPr>
            </w:pPr>
            <w:r w:rsidRPr="007825AF">
              <w:rPr>
                <w:rFonts w:ascii="Times New Roman" w:hAnsi="Times New Roman" w:cs="Times New Roman"/>
                <w:sz w:val="16"/>
                <w:szCs w:val="16"/>
              </w:rPr>
              <w:t>Указывают в заявке конкретное значение характеристики</w:t>
            </w:r>
          </w:p>
        </w:tc>
        <w:tc>
          <w:tcPr>
            <w:tcW w:w="258" w:type="pct"/>
            <w:vMerge/>
            <w:tcBorders>
              <w:top w:val="nil"/>
              <w:left w:val="single" w:sz="8" w:space="0" w:color="000000"/>
              <w:bottom w:val="single" w:sz="8" w:space="0" w:color="000000"/>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single" w:sz="8" w:space="0" w:color="000000"/>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single" w:sz="4" w:space="0" w:color="000000"/>
              <w:right w:val="single" w:sz="4" w:space="0" w:color="auto"/>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300ED1" w:rsidRPr="00883C6E" w:rsidTr="000A6C7C">
        <w:trPr>
          <w:trHeight w:val="300"/>
        </w:trPr>
        <w:tc>
          <w:tcPr>
            <w:tcW w:w="105" w:type="pct"/>
            <w:vMerge/>
            <w:tcBorders>
              <w:top w:val="nil"/>
              <w:left w:val="single" w:sz="8" w:space="0" w:color="000000"/>
              <w:bottom w:val="nil"/>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top w:val="nil"/>
              <w:left w:val="single" w:sz="8" w:space="0" w:color="000000"/>
              <w:bottom w:val="nil"/>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77" w:type="pct"/>
            <w:vMerge/>
            <w:tcBorders>
              <w:top w:val="nil"/>
              <w:left w:val="single" w:sz="8" w:space="0" w:color="000000"/>
              <w:bottom w:val="nil"/>
              <w:right w:val="single" w:sz="8" w:space="0" w:color="000000"/>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                                                                                                                                                                           Сертифицированы на отсутствие ДНК, РНК, ДНКаз, РНКаз и ингибиторов ПЦР (PCR-clean)   </w:t>
            </w:r>
          </w:p>
          <w:p w:rsidR="00300ED1" w:rsidRPr="003C5AF1" w:rsidRDefault="00300ED1" w:rsidP="00D64AD4">
            <w:pPr>
              <w:spacing w:after="0" w:line="240" w:lineRule="auto"/>
              <w:rPr>
                <w:rFonts w:ascii="Times New Roman" w:hAnsi="Times New Roman" w:cs="Times New Roman"/>
                <w:sz w:val="16"/>
                <w:szCs w:val="16"/>
              </w:rPr>
            </w:pPr>
            <w:r w:rsidRPr="003C5AF1">
              <w:rPr>
                <w:rFonts w:ascii="Times New Roman" w:hAnsi="Times New Roman" w:cs="Times New Roman"/>
                <w:sz w:val="16"/>
                <w:szCs w:val="16"/>
              </w:rPr>
              <w:t xml:space="preserve">      </w:t>
            </w:r>
          </w:p>
        </w:tc>
        <w:tc>
          <w:tcPr>
            <w:tcW w:w="659" w:type="pct"/>
            <w:tcBorders>
              <w:top w:val="nil"/>
              <w:left w:val="single" w:sz="6" w:space="0" w:color="000000"/>
              <w:bottom w:val="single" w:sz="4" w:space="0" w:color="auto"/>
              <w:right w:val="single" w:sz="6" w:space="0" w:color="000000"/>
            </w:tcBorders>
            <w:vAlign w:val="center"/>
          </w:tcPr>
          <w:p w:rsidR="00300ED1" w:rsidRPr="003C5AF1" w:rsidRDefault="00300ED1" w:rsidP="00D64AD4">
            <w:pPr>
              <w:spacing w:after="0" w:line="240" w:lineRule="auto"/>
              <w:jc w:val="center"/>
              <w:rPr>
                <w:rFonts w:ascii="Times New Roman" w:eastAsia="Times New Roman" w:hAnsi="Times New Roman" w:cs="Times New Roman"/>
                <w:color w:val="000000"/>
                <w:sz w:val="16"/>
                <w:szCs w:val="16"/>
                <w:lang w:eastAsia="ru-RU"/>
              </w:rPr>
            </w:pPr>
            <w:r w:rsidRPr="003C5AF1">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nil"/>
              <w:right w:val="single" w:sz="6" w:space="0" w:color="000000"/>
            </w:tcBorders>
          </w:tcPr>
          <w:p w:rsidR="00300ED1" w:rsidRPr="003C5AF1" w:rsidRDefault="00300ED1" w:rsidP="00D64AD4"/>
        </w:tc>
        <w:tc>
          <w:tcPr>
            <w:tcW w:w="648" w:type="pct"/>
            <w:tcBorders>
              <w:top w:val="nil"/>
              <w:left w:val="single" w:sz="6" w:space="0" w:color="000000"/>
              <w:bottom w:val="nil"/>
              <w:right w:val="single" w:sz="6" w:space="0" w:color="000000"/>
            </w:tcBorders>
          </w:tcPr>
          <w:p w:rsidR="00300ED1" w:rsidRDefault="00300ED1" w:rsidP="00D64AD4">
            <w:pPr>
              <w:jc w:val="center"/>
            </w:pPr>
            <w:r w:rsidRPr="007825AF">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top w:val="nil"/>
              <w:left w:val="single" w:sz="8" w:space="0" w:color="000000"/>
              <w:bottom w:val="nil"/>
              <w:right w:val="single" w:sz="8" w:space="0" w:color="000000"/>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351" w:type="pct"/>
            <w:vMerge/>
            <w:tcBorders>
              <w:top w:val="nil"/>
              <w:left w:val="single" w:sz="8" w:space="0" w:color="000000"/>
              <w:bottom w:val="nil"/>
              <w:right w:val="nil"/>
            </w:tcBorders>
            <w:vAlign w:val="center"/>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83" w:type="pct"/>
            <w:vMerge/>
            <w:tcBorders>
              <w:top w:val="nil"/>
              <w:left w:val="single" w:sz="4" w:space="0" w:color="auto"/>
              <w:bottom w:val="nil"/>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top w:val="nil"/>
              <w:left w:val="single" w:sz="4" w:space="0" w:color="auto"/>
              <w:bottom w:val="nil"/>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top w:val="nil"/>
              <w:left w:val="single" w:sz="4" w:space="0" w:color="auto"/>
              <w:bottom w:val="nil"/>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top w:val="nil"/>
              <w:left w:val="single" w:sz="4" w:space="0" w:color="auto"/>
              <w:bottom w:val="nil"/>
              <w:right w:val="single" w:sz="4" w:space="0" w:color="auto"/>
            </w:tcBorders>
            <w:vAlign w:val="center"/>
            <w:hideMark/>
          </w:tcPr>
          <w:p w:rsidR="00300ED1" w:rsidRPr="00883C6E" w:rsidRDefault="00300ED1"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0A6C7C">
        <w:trPr>
          <w:trHeight w:val="300"/>
        </w:trPr>
        <w:tc>
          <w:tcPr>
            <w:tcW w:w="105" w:type="pct"/>
            <w:vMerge w:val="restart"/>
            <w:tcBorders>
              <w:top w:val="single" w:sz="4" w:space="0" w:color="auto"/>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517" w:type="pct"/>
            <w:vMerge w:val="restart"/>
            <w:tcBorders>
              <w:top w:val="single" w:sz="4" w:space="0" w:color="auto"/>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0B5B7A">
              <w:rPr>
                <w:rFonts w:ascii="Times New Roman" w:eastAsia="Times New Roman" w:hAnsi="Times New Roman" w:cs="Times New Roman"/>
                <w:color w:val="000000"/>
                <w:sz w:val="16"/>
                <w:szCs w:val="16"/>
                <w:lang w:eastAsia="ru-RU"/>
              </w:rPr>
              <w:t>Плашка для ПЦР</w:t>
            </w:r>
          </w:p>
        </w:tc>
        <w:tc>
          <w:tcPr>
            <w:tcW w:w="377" w:type="pct"/>
            <w:vMerge w:val="restart"/>
            <w:tcBorders>
              <w:top w:val="single" w:sz="4" w:space="0" w:color="auto"/>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0B5B7A">
              <w:rPr>
                <w:rFonts w:ascii="Times New Roman" w:eastAsia="Times New Roman" w:hAnsi="Times New Roman" w:cs="Times New Roman"/>
                <w:color w:val="000000"/>
                <w:sz w:val="16"/>
                <w:szCs w:val="16"/>
                <w:lang w:eastAsia="ru-RU"/>
              </w:rPr>
              <w:t>32.50.50.190</w:t>
            </w: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Материал</w:t>
            </w:r>
          </w:p>
        </w:tc>
        <w:tc>
          <w:tcPr>
            <w:tcW w:w="659"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Ультрачистый полипропилен</w:t>
            </w:r>
          </w:p>
        </w:tc>
        <w:tc>
          <w:tcPr>
            <w:tcW w:w="345"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val="restart"/>
            <w:tcBorders>
              <w:top w:val="single" w:sz="4" w:space="0" w:color="auto"/>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w:t>
            </w:r>
          </w:p>
        </w:tc>
        <w:tc>
          <w:tcPr>
            <w:tcW w:w="351" w:type="pct"/>
            <w:vMerge w:val="restart"/>
            <w:tcBorders>
              <w:top w:val="single" w:sz="4" w:space="0" w:color="auto"/>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упак</w:t>
            </w:r>
          </w:p>
        </w:tc>
        <w:tc>
          <w:tcPr>
            <w:tcW w:w="283" w:type="pct"/>
            <w:vMerge w:val="restart"/>
            <w:tcBorders>
              <w:top w:val="single" w:sz="4" w:space="0" w:color="auto"/>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val="restart"/>
            <w:tcBorders>
              <w:top w:val="single" w:sz="4" w:space="0" w:color="auto"/>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val="restart"/>
            <w:tcBorders>
              <w:top w:val="single" w:sz="4" w:space="0" w:color="auto"/>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val="restart"/>
            <w:tcBorders>
              <w:top w:val="single" w:sz="4" w:space="0" w:color="auto"/>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6D2B5A">
        <w:trPr>
          <w:trHeight w:val="300"/>
        </w:trPr>
        <w:tc>
          <w:tcPr>
            <w:tcW w:w="105" w:type="pct"/>
            <w:vMerge/>
            <w:tcBorders>
              <w:left w:val="single" w:sz="8" w:space="0" w:color="000000"/>
              <w:right w:val="single" w:sz="8" w:space="0" w:color="000000"/>
            </w:tcBorders>
            <w:vAlign w:val="center"/>
          </w:tcPr>
          <w:p w:rsidR="000A6C7C"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Материал устойчив к агресивным химическим веществам</w:t>
            </w:r>
          </w:p>
        </w:tc>
        <w:tc>
          <w:tcPr>
            <w:tcW w:w="659"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соответствие</w:t>
            </w:r>
          </w:p>
        </w:tc>
        <w:tc>
          <w:tcPr>
            <w:tcW w:w="345"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6D2B5A">
        <w:trPr>
          <w:trHeight w:val="300"/>
        </w:trPr>
        <w:tc>
          <w:tcPr>
            <w:tcW w:w="105" w:type="pct"/>
            <w:vMerge/>
            <w:tcBorders>
              <w:left w:val="single" w:sz="8" w:space="0" w:color="000000"/>
              <w:right w:val="single" w:sz="8" w:space="0" w:color="000000"/>
            </w:tcBorders>
            <w:vAlign w:val="center"/>
          </w:tcPr>
          <w:p w:rsidR="000A6C7C"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Области применения</w:t>
            </w:r>
            <w:r w:rsidRPr="00C341FA">
              <w:t xml:space="preserve"> </w:t>
            </w:r>
            <w:r w:rsidRPr="00C341FA">
              <w:rPr>
                <w:rFonts w:ascii="Times New Roman" w:hAnsi="Times New Roman"/>
                <w:sz w:val="16"/>
                <w:szCs w:val="16"/>
                <w:shd w:val="clear" w:color="auto" w:fill="FFFFFF"/>
              </w:rPr>
              <w:t xml:space="preserve">PCR, qPCR/Real-Time PCR                                                                                                                                                    </w:t>
            </w:r>
          </w:p>
        </w:tc>
        <w:tc>
          <w:tcPr>
            <w:tcW w:w="659"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соответствие</w:t>
            </w:r>
          </w:p>
        </w:tc>
        <w:tc>
          <w:tcPr>
            <w:tcW w:w="345"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6D2B5A">
        <w:trPr>
          <w:trHeight w:val="300"/>
        </w:trPr>
        <w:tc>
          <w:tcPr>
            <w:tcW w:w="105" w:type="pct"/>
            <w:vMerge/>
            <w:tcBorders>
              <w:left w:val="single" w:sz="8" w:space="0" w:color="000000"/>
              <w:right w:val="single" w:sz="8" w:space="0" w:color="000000"/>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C341FA" w:rsidRDefault="000A6C7C" w:rsidP="00D64AD4">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Прозрачный, тонкостенный</w:t>
            </w:r>
          </w:p>
        </w:tc>
        <w:tc>
          <w:tcPr>
            <w:tcW w:w="659"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соответствие</w:t>
            </w:r>
          </w:p>
        </w:tc>
        <w:tc>
          <w:tcPr>
            <w:tcW w:w="345"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6D2B5A">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Адаптация под устройство:BioRad qPCR, Statagene MX-3000,CFX-96,ProFlex с различными VeriFlex-блоками на выбор,Veriti,real time DTprime 5 каналов детекции,Mastercycler nexus, Mx3000/Mx3005P и капиллярными секвенаторами ABI PRISM 3100, 3130 и 3700.</w:t>
            </w:r>
          </w:p>
        </w:tc>
        <w:tc>
          <w:tcPr>
            <w:tcW w:w="659"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соответствие</w:t>
            </w:r>
          </w:p>
        </w:tc>
        <w:tc>
          <w:tcPr>
            <w:tcW w:w="345"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D438B2">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Максимальная центробежная сила</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 xml:space="preserve">2250 </w:t>
            </w:r>
          </w:p>
        </w:tc>
        <w:tc>
          <w:tcPr>
            <w:tcW w:w="345" w:type="pct"/>
            <w:tcBorders>
              <w:top w:val="nil"/>
              <w:left w:val="single" w:sz="6" w:space="0" w:color="000000"/>
              <w:bottom w:val="single" w:sz="6" w:space="0" w:color="000000"/>
              <w:right w:val="single" w:sz="6" w:space="0" w:color="000000"/>
            </w:tcBorders>
          </w:tcPr>
          <w:p w:rsidR="000A6C7C" w:rsidRPr="00C341FA" w:rsidRDefault="000A6C7C" w:rsidP="000A6C7C">
            <w:pPr>
              <w:jc w:val="center"/>
              <w:rPr>
                <w:rFonts w:ascii="Times New Roman" w:hAnsi="Times New Roman" w:cs="Times New Roman"/>
                <w:sz w:val="16"/>
                <w:szCs w:val="16"/>
              </w:rPr>
            </w:pPr>
          </w:p>
          <w:p w:rsidR="000A6C7C" w:rsidRPr="00C341FA" w:rsidRDefault="000A6C7C" w:rsidP="000A6C7C">
            <w:pPr>
              <w:jc w:val="center"/>
              <w:rPr>
                <w:rFonts w:ascii="Times New Roman" w:hAnsi="Times New Roman" w:cs="Times New Roman"/>
                <w:sz w:val="16"/>
                <w:szCs w:val="16"/>
              </w:rPr>
            </w:pPr>
            <w:r w:rsidRPr="00C341FA">
              <w:rPr>
                <w:rFonts w:ascii="Times New Roman" w:hAnsi="Times New Roman" w:cs="Times New Roman"/>
                <w:sz w:val="16"/>
                <w:szCs w:val="16"/>
              </w:rPr>
              <w:t>x g</w:t>
            </w:r>
          </w:p>
        </w:tc>
        <w:tc>
          <w:tcPr>
            <w:tcW w:w="648" w:type="pct"/>
            <w:tcBorders>
              <w:top w:val="nil"/>
              <w:left w:val="single" w:sz="6" w:space="0" w:color="000000"/>
              <w:bottom w:val="single" w:sz="6" w:space="0" w:color="000000"/>
              <w:right w:val="single" w:sz="6" w:space="0" w:color="000000"/>
            </w:tcBorders>
          </w:tcPr>
          <w:p w:rsidR="000A6C7C" w:rsidRPr="00C341FA" w:rsidRDefault="000A6C7C" w:rsidP="000A6C7C">
            <w:pPr>
              <w:jc w:val="cente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D438B2">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Рабочий обьем</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0,1</w:t>
            </w:r>
          </w:p>
        </w:tc>
        <w:tc>
          <w:tcPr>
            <w:tcW w:w="345" w:type="pct"/>
            <w:tcBorders>
              <w:top w:val="nil"/>
              <w:left w:val="single" w:sz="6" w:space="0" w:color="000000"/>
              <w:bottom w:val="single" w:sz="6" w:space="0" w:color="000000"/>
              <w:right w:val="single" w:sz="6" w:space="0" w:color="000000"/>
            </w:tcBorders>
          </w:tcPr>
          <w:p w:rsidR="000A6C7C" w:rsidRPr="00C341FA" w:rsidRDefault="000A6C7C" w:rsidP="000A6C7C">
            <w:pPr>
              <w:jc w:val="center"/>
              <w:rPr>
                <w:rFonts w:ascii="Times New Roman" w:hAnsi="Times New Roman" w:cs="Times New Roman"/>
                <w:sz w:val="16"/>
                <w:szCs w:val="16"/>
              </w:rPr>
            </w:pPr>
          </w:p>
          <w:p w:rsidR="000A6C7C" w:rsidRPr="00C341FA" w:rsidRDefault="000A6C7C" w:rsidP="000A6C7C">
            <w:pPr>
              <w:jc w:val="center"/>
              <w:rPr>
                <w:rFonts w:ascii="Times New Roman" w:hAnsi="Times New Roman" w:cs="Times New Roman"/>
                <w:sz w:val="16"/>
                <w:szCs w:val="16"/>
              </w:rPr>
            </w:pPr>
            <w:r w:rsidRPr="00C341FA">
              <w:rPr>
                <w:rFonts w:ascii="Times New Roman" w:hAnsi="Times New Roman" w:cs="Times New Roman"/>
                <w:sz w:val="16"/>
                <w:szCs w:val="16"/>
              </w:rPr>
              <w:t>мл</w:t>
            </w:r>
          </w:p>
        </w:tc>
        <w:tc>
          <w:tcPr>
            <w:tcW w:w="648" w:type="pct"/>
            <w:tcBorders>
              <w:top w:val="nil"/>
              <w:left w:val="single" w:sz="6" w:space="0" w:color="000000"/>
              <w:bottom w:val="single" w:sz="6" w:space="0" w:color="000000"/>
              <w:right w:val="single" w:sz="6" w:space="0" w:color="000000"/>
            </w:tcBorders>
          </w:tcPr>
          <w:p w:rsidR="000A6C7C" w:rsidRPr="00C341FA" w:rsidRDefault="000A6C7C" w:rsidP="000A6C7C">
            <w:pPr>
              <w:jc w:val="center"/>
              <w:rPr>
                <w:rFonts w:ascii="Times New Roman" w:hAnsi="Times New Roman" w:cs="Times New Roman"/>
                <w:sz w:val="16"/>
                <w:szCs w:val="16"/>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D438B2">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Номинальный обьем</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0,2</w:t>
            </w:r>
          </w:p>
        </w:tc>
        <w:tc>
          <w:tcPr>
            <w:tcW w:w="345" w:type="pct"/>
            <w:tcBorders>
              <w:top w:val="nil"/>
              <w:left w:val="single" w:sz="6" w:space="0" w:color="000000"/>
              <w:bottom w:val="single" w:sz="6" w:space="0" w:color="000000"/>
              <w:right w:val="single" w:sz="6" w:space="0" w:color="000000"/>
            </w:tcBorders>
          </w:tcPr>
          <w:p w:rsidR="000A6C7C" w:rsidRPr="00C341FA" w:rsidRDefault="000A6C7C" w:rsidP="000A6C7C">
            <w:pPr>
              <w:jc w:val="center"/>
              <w:rPr>
                <w:rFonts w:ascii="Times New Roman" w:hAnsi="Times New Roman" w:cs="Times New Roman"/>
                <w:sz w:val="16"/>
                <w:szCs w:val="16"/>
              </w:rPr>
            </w:pPr>
          </w:p>
          <w:p w:rsidR="000A6C7C" w:rsidRPr="00C341FA" w:rsidRDefault="000A6C7C" w:rsidP="000A6C7C">
            <w:pPr>
              <w:jc w:val="center"/>
              <w:rPr>
                <w:rFonts w:ascii="Times New Roman" w:hAnsi="Times New Roman" w:cs="Times New Roman"/>
                <w:sz w:val="16"/>
                <w:szCs w:val="16"/>
              </w:rPr>
            </w:pPr>
            <w:r w:rsidRPr="00C341FA">
              <w:rPr>
                <w:rFonts w:ascii="Times New Roman" w:hAnsi="Times New Roman" w:cs="Times New Roman"/>
                <w:sz w:val="16"/>
                <w:szCs w:val="16"/>
              </w:rPr>
              <w:t>мл</w:t>
            </w:r>
          </w:p>
        </w:tc>
        <w:tc>
          <w:tcPr>
            <w:tcW w:w="648" w:type="pct"/>
            <w:tcBorders>
              <w:top w:val="nil"/>
              <w:left w:val="single" w:sz="6" w:space="0" w:color="000000"/>
              <w:bottom w:val="single" w:sz="6" w:space="0" w:color="000000"/>
              <w:right w:val="single" w:sz="6" w:space="0" w:color="000000"/>
            </w:tcBorders>
          </w:tcPr>
          <w:p w:rsidR="000A6C7C" w:rsidRPr="00C341FA" w:rsidRDefault="000A6C7C" w:rsidP="000A6C7C">
            <w:pPr>
              <w:jc w:val="center"/>
              <w:rPr>
                <w:rFonts w:ascii="Times New Roman" w:hAnsi="Times New Roman" w:cs="Times New Roman"/>
                <w:sz w:val="16"/>
                <w:szCs w:val="16"/>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2A4762">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Скошенные углы</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H12</w:t>
            </w:r>
          </w:p>
        </w:tc>
        <w:tc>
          <w:tcPr>
            <w:tcW w:w="345" w:type="pct"/>
            <w:tcBorders>
              <w:top w:val="single" w:sz="4" w:space="0" w:color="auto"/>
              <w:left w:val="single" w:sz="6" w:space="0" w:color="000000"/>
              <w:bottom w:val="single" w:sz="4" w:space="0" w:color="auto"/>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4" w:space="0" w:color="auto"/>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2E10CA">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Перворация планшета на 4 части по 24 лунки</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2E10CA">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Разметка</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буквенно-цифровая черного цвета (A-H/1-12)</w:t>
            </w:r>
          </w:p>
        </w:tc>
        <w:tc>
          <w:tcPr>
            <w:tcW w:w="345"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2E10CA">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Темпертура припаивания выступа лунки</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 xml:space="preserve">+175 </w:t>
            </w:r>
          </w:p>
        </w:tc>
        <w:tc>
          <w:tcPr>
            <w:tcW w:w="345"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w:t>
            </w:r>
          </w:p>
        </w:tc>
        <w:tc>
          <w:tcPr>
            <w:tcW w:w="648"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A6C7C" w:rsidRPr="00883C6E" w:rsidTr="002E10CA">
        <w:trPr>
          <w:trHeight w:val="300"/>
        </w:trPr>
        <w:tc>
          <w:tcPr>
            <w:tcW w:w="105" w:type="pct"/>
            <w:vMerge/>
            <w:tcBorders>
              <w:left w:val="single" w:sz="8" w:space="0" w:color="000000"/>
              <w:right w:val="single" w:sz="8" w:space="0" w:color="000000"/>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pStyle w:val="af7"/>
              <w:rPr>
                <w:rFonts w:ascii="Times New Roman" w:hAnsi="Times New Roman"/>
                <w:sz w:val="16"/>
                <w:szCs w:val="16"/>
                <w:shd w:val="clear" w:color="auto" w:fill="FFFFFF"/>
              </w:rPr>
            </w:pPr>
            <w:r w:rsidRPr="00C341FA">
              <w:rPr>
                <w:rFonts w:ascii="Times New Roman" w:hAnsi="Times New Roman"/>
                <w:sz w:val="16"/>
                <w:szCs w:val="16"/>
                <w:shd w:val="clear" w:color="auto" w:fill="FFFFFF"/>
              </w:rPr>
              <w:t>Диапазон температур</w:t>
            </w:r>
          </w:p>
        </w:tc>
        <w:tc>
          <w:tcPr>
            <w:tcW w:w="659"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 -170 °С +175</w:t>
            </w:r>
          </w:p>
        </w:tc>
        <w:tc>
          <w:tcPr>
            <w:tcW w:w="345"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w:t>
            </w:r>
          </w:p>
        </w:tc>
        <w:tc>
          <w:tcPr>
            <w:tcW w:w="648" w:type="pct"/>
            <w:tcBorders>
              <w:top w:val="nil"/>
              <w:left w:val="single" w:sz="6" w:space="0" w:color="000000"/>
              <w:bottom w:val="single" w:sz="6" w:space="0" w:color="000000"/>
              <w:right w:val="single" w:sz="6" w:space="0" w:color="000000"/>
            </w:tcBorders>
            <w:vAlign w:val="center"/>
          </w:tcPr>
          <w:p w:rsidR="000A6C7C" w:rsidRPr="00C341FA" w:rsidRDefault="000A6C7C" w:rsidP="000A6C7C">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Pr="00883C6E" w:rsidRDefault="000A6C7C" w:rsidP="000A6C7C">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0A6C7C">
            <w:pPr>
              <w:spacing w:after="0" w:line="240" w:lineRule="auto"/>
              <w:rPr>
                <w:rFonts w:ascii="Times New Roman" w:eastAsia="Times New Roman" w:hAnsi="Times New Roman" w:cs="Times New Roman"/>
                <w:color w:val="000000"/>
                <w:sz w:val="16"/>
                <w:szCs w:val="16"/>
                <w:lang w:eastAsia="ru-RU"/>
              </w:rPr>
            </w:pPr>
          </w:p>
        </w:tc>
      </w:tr>
      <w:tr w:rsidR="00066412" w:rsidRPr="00883C6E" w:rsidTr="00FD612A">
        <w:trPr>
          <w:trHeight w:val="300"/>
        </w:trPr>
        <w:tc>
          <w:tcPr>
            <w:tcW w:w="105" w:type="pct"/>
            <w:vMerge/>
            <w:tcBorders>
              <w:left w:val="single" w:sz="8" w:space="0" w:color="000000"/>
              <w:right w:val="single" w:sz="8" w:space="0" w:color="000000"/>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rPr>
                <w:rFonts w:ascii="Times New Roman" w:hAnsi="Times New Roman" w:cs="Times New Roman"/>
                <w:sz w:val="16"/>
                <w:szCs w:val="16"/>
              </w:rPr>
            </w:pPr>
            <w:r w:rsidRPr="00C341FA">
              <w:rPr>
                <w:rFonts w:ascii="Times New Roman" w:hAnsi="Times New Roman" w:cs="Times New Roman"/>
                <w:sz w:val="16"/>
                <w:szCs w:val="16"/>
              </w:rPr>
              <w:t xml:space="preserve">Ширина </w:t>
            </w:r>
          </w:p>
        </w:tc>
        <w:tc>
          <w:tcPr>
            <w:tcW w:w="659"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 xml:space="preserve">79,4±1  </w:t>
            </w:r>
          </w:p>
        </w:tc>
        <w:tc>
          <w:tcPr>
            <w:tcW w:w="345" w:type="pct"/>
            <w:tcBorders>
              <w:top w:val="nil"/>
              <w:left w:val="single" w:sz="6" w:space="0" w:color="000000"/>
              <w:bottom w:val="single" w:sz="6" w:space="0" w:color="000000"/>
              <w:right w:val="single" w:sz="6" w:space="0" w:color="000000"/>
            </w:tcBorders>
            <w:vAlign w:val="center"/>
          </w:tcPr>
          <w:p w:rsidR="00066412" w:rsidRPr="00C341FA" w:rsidRDefault="00066412" w:rsidP="00066412">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мм</w:t>
            </w:r>
          </w:p>
        </w:tc>
        <w:tc>
          <w:tcPr>
            <w:tcW w:w="648" w:type="pct"/>
            <w:tcBorders>
              <w:top w:val="nil"/>
              <w:left w:val="single" w:sz="6" w:space="0" w:color="000000"/>
              <w:bottom w:val="single" w:sz="6" w:space="0" w:color="000000"/>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r>
      <w:tr w:rsidR="00066412" w:rsidRPr="00883C6E" w:rsidTr="00FD612A">
        <w:trPr>
          <w:trHeight w:val="300"/>
        </w:trPr>
        <w:tc>
          <w:tcPr>
            <w:tcW w:w="105" w:type="pct"/>
            <w:vMerge/>
            <w:tcBorders>
              <w:left w:val="single" w:sz="8" w:space="0" w:color="000000"/>
              <w:right w:val="single" w:sz="8" w:space="0" w:color="000000"/>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rPr>
                <w:rFonts w:ascii="Times New Roman" w:hAnsi="Times New Roman" w:cs="Times New Roman"/>
                <w:sz w:val="16"/>
                <w:szCs w:val="16"/>
              </w:rPr>
            </w:pPr>
            <w:r w:rsidRPr="00C341FA">
              <w:rPr>
                <w:rFonts w:ascii="Times New Roman" w:hAnsi="Times New Roman" w:cs="Times New Roman"/>
                <w:sz w:val="16"/>
                <w:szCs w:val="16"/>
              </w:rPr>
              <w:t xml:space="preserve">Высота </w:t>
            </w:r>
          </w:p>
        </w:tc>
        <w:tc>
          <w:tcPr>
            <w:tcW w:w="659"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hAnsi="Times New Roman" w:cs="Times New Roman"/>
                <w:sz w:val="16"/>
                <w:szCs w:val="16"/>
              </w:rPr>
            </w:pPr>
            <w:r w:rsidRPr="00C341FA">
              <w:rPr>
                <w:rFonts w:ascii="Times New Roman" w:hAnsi="Times New Roman" w:cs="Times New Roman"/>
                <w:sz w:val="16"/>
                <w:szCs w:val="16"/>
              </w:rPr>
              <w:t xml:space="preserve">24,1±1                                                                                                                                                                                                                                        </w:t>
            </w:r>
          </w:p>
        </w:tc>
        <w:tc>
          <w:tcPr>
            <w:tcW w:w="345"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мм</w:t>
            </w:r>
          </w:p>
        </w:tc>
        <w:tc>
          <w:tcPr>
            <w:tcW w:w="648"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r>
      <w:tr w:rsidR="00066412" w:rsidRPr="00883C6E" w:rsidTr="00FD612A">
        <w:trPr>
          <w:trHeight w:val="300"/>
        </w:trPr>
        <w:tc>
          <w:tcPr>
            <w:tcW w:w="105" w:type="pct"/>
            <w:vMerge/>
            <w:tcBorders>
              <w:left w:val="single" w:sz="8" w:space="0" w:color="000000"/>
              <w:right w:val="single" w:sz="8" w:space="0" w:color="000000"/>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rPr>
                <w:rFonts w:ascii="Times New Roman" w:hAnsi="Times New Roman" w:cs="Times New Roman"/>
                <w:sz w:val="16"/>
                <w:szCs w:val="16"/>
              </w:rPr>
            </w:pPr>
            <w:r w:rsidRPr="00C341FA">
              <w:rPr>
                <w:rFonts w:ascii="Times New Roman" w:hAnsi="Times New Roman" w:cs="Times New Roman"/>
                <w:sz w:val="16"/>
                <w:szCs w:val="16"/>
              </w:rPr>
              <w:t>Толщина: стенок пробирок</w:t>
            </w:r>
          </w:p>
        </w:tc>
        <w:tc>
          <w:tcPr>
            <w:tcW w:w="659"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hAnsi="Times New Roman" w:cs="Times New Roman"/>
                <w:sz w:val="16"/>
                <w:szCs w:val="16"/>
              </w:rPr>
            </w:pPr>
            <w:r w:rsidRPr="00C341FA">
              <w:rPr>
                <w:rFonts w:ascii="Times New Roman" w:hAnsi="Times New Roman" w:cs="Times New Roman"/>
                <w:sz w:val="16"/>
                <w:szCs w:val="16"/>
              </w:rPr>
              <w:t>0,35 ±0,05</w:t>
            </w:r>
          </w:p>
        </w:tc>
        <w:tc>
          <w:tcPr>
            <w:tcW w:w="345"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мм</w:t>
            </w:r>
          </w:p>
        </w:tc>
        <w:tc>
          <w:tcPr>
            <w:tcW w:w="648"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r>
      <w:tr w:rsidR="00066412" w:rsidRPr="00883C6E" w:rsidTr="00FD612A">
        <w:trPr>
          <w:trHeight w:val="300"/>
        </w:trPr>
        <w:tc>
          <w:tcPr>
            <w:tcW w:w="105" w:type="pct"/>
            <w:vMerge/>
            <w:tcBorders>
              <w:left w:val="single" w:sz="8" w:space="0" w:color="000000"/>
              <w:right w:val="single" w:sz="8" w:space="0" w:color="000000"/>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rPr>
                <w:rFonts w:ascii="Times New Roman" w:hAnsi="Times New Roman" w:cs="Times New Roman"/>
                <w:sz w:val="16"/>
                <w:szCs w:val="16"/>
              </w:rPr>
            </w:pPr>
            <w:r w:rsidRPr="00C341FA">
              <w:rPr>
                <w:rFonts w:ascii="Times New Roman" w:hAnsi="Times New Roman" w:cs="Times New Roman"/>
                <w:sz w:val="16"/>
                <w:szCs w:val="16"/>
              </w:rPr>
              <w:t>Толщина выступа лунки для герметизации планшета</w:t>
            </w:r>
          </w:p>
        </w:tc>
        <w:tc>
          <w:tcPr>
            <w:tcW w:w="659"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hAnsi="Times New Roman" w:cs="Times New Roman"/>
                <w:sz w:val="16"/>
                <w:szCs w:val="16"/>
              </w:rPr>
            </w:pPr>
            <w:r w:rsidRPr="00C341FA">
              <w:rPr>
                <w:rFonts w:ascii="Times New Roman" w:hAnsi="Times New Roman" w:cs="Times New Roman"/>
                <w:sz w:val="16"/>
                <w:szCs w:val="16"/>
              </w:rPr>
              <w:t>0,2±0,05</w:t>
            </w:r>
          </w:p>
        </w:tc>
        <w:tc>
          <w:tcPr>
            <w:tcW w:w="345"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мм</w:t>
            </w:r>
          </w:p>
        </w:tc>
        <w:tc>
          <w:tcPr>
            <w:tcW w:w="648"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r>
      <w:tr w:rsidR="00066412" w:rsidRPr="00883C6E" w:rsidTr="00FD612A">
        <w:trPr>
          <w:trHeight w:val="300"/>
        </w:trPr>
        <w:tc>
          <w:tcPr>
            <w:tcW w:w="105" w:type="pct"/>
            <w:vMerge/>
            <w:tcBorders>
              <w:left w:val="single" w:sz="8" w:space="0" w:color="000000"/>
              <w:right w:val="single" w:sz="8" w:space="0" w:color="000000"/>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rPr>
                <w:rFonts w:ascii="Times New Roman" w:hAnsi="Times New Roman" w:cs="Times New Roman"/>
                <w:sz w:val="16"/>
                <w:szCs w:val="16"/>
              </w:rPr>
            </w:pPr>
            <w:r w:rsidRPr="00C341FA">
              <w:rPr>
                <w:rFonts w:ascii="Times New Roman" w:hAnsi="Times New Roman" w:cs="Times New Roman"/>
                <w:sz w:val="16"/>
                <w:szCs w:val="16"/>
              </w:rPr>
              <w:t>Угол наклона лунки планшета</w:t>
            </w:r>
          </w:p>
        </w:tc>
        <w:tc>
          <w:tcPr>
            <w:tcW w:w="659"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hAnsi="Times New Roman" w:cs="Times New Roman"/>
                <w:sz w:val="16"/>
                <w:szCs w:val="16"/>
              </w:rPr>
            </w:pPr>
            <w:r w:rsidRPr="00C341FA">
              <w:rPr>
                <w:rFonts w:ascii="Times New Roman" w:hAnsi="Times New Roman" w:cs="Times New Roman"/>
                <w:sz w:val="16"/>
                <w:szCs w:val="16"/>
              </w:rPr>
              <w:t>17,6</w:t>
            </w:r>
          </w:p>
        </w:tc>
        <w:tc>
          <w:tcPr>
            <w:tcW w:w="345"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градус</w:t>
            </w:r>
          </w:p>
        </w:tc>
        <w:tc>
          <w:tcPr>
            <w:tcW w:w="648"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r>
      <w:tr w:rsidR="00066412" w:rsidRPr="00883C6E" w:rsidTr="006B2EE4">
        <w:trPr>
          <w:trHeight w:val="300"/>
        </w:trPr>
        <w:tc>
          <w:tcPr>
            <w:tcW w:w="105" w:type="pct"/>
            <w:vMerge/>
            <w:tcBorders>
              <w:left w:val="single" w:sz="8" w:space="0" w:color="000000"/>
              <w:right w:val="single" w:sz="8" w:space="0" w:color="000000"/>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66412" w:rsidRPr="00C341FA" w:rsidRDefault="00066412" w:rsidP="00066412">
            <w:pPr>
              <w:spacing w:after="0" w:line="240" w:lineRule="auto"/>
              <w:rPr>
                <w:rFonts w:ascii="Times New Roman" w:hAnsi="Times New Roman" w:cs="Times New Roman"/>
                <w:sz w:val="16"/>
                <w:szCs w:val="16"/>
              </w:rPr>
            </w:pPr>
            <w:r w:rsidRPr="00C341FA">
              <w:rPr>
                <w:rFonts w:ascii="Times New Roman" w:hAnsi="Times New Roman" w:cs="Times New Roman"/>
                <w:sz w:val="16"/>
                <w:szCs w:val="16"/>
              </w:rPr>
              <w:t xml:space="preserve">Расстояние между лунками и площадь основания соответствуют промышленным (ANSI) размерам                                                                                                                                                                                 </w:t>
            </w:r>
          </w:p>
        </w:tc>
        <w:tc>
          <w:tcPr>
            <w:tcW w:w="659" w:type="pct"/>
            <w:tcBorders>
              <w:top w:val="nil"/>
              <w:left w:val="single" w:sz="6" w:space="0" w:color="000000"/>
              <w:bottom w:val="single" w:sz="6" w:space="0" w:color="000000"/>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66412" w:rsidRPr="00C341FA" w:rsidRDefault="00066412" w:rsidP="00066412">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66412" w:rsidRPr="00C341FA" w:rsidRDefault="00066412" w:rsidP="00066412">
            <w:pPr>
              <w:spacing w:after="0" w:line="240" w:lineRule="auto"/>
              <w:jc w:val="center"/>
              <w:rPr>
                <w:rFonts w:ascii="Times New Roman" w:eastAsia="Times New Roman" w:hAnsi="Times New Roman" w:cs="Times New Roman"/>
                <w:color w:val="000000"/>
                <w:sz w:val="16"/>
                <w:szCs w:val="16"/>
                <w:lang w:eastAsia="ru-RU"/>
              </w:rPr>
            </w:pPr>
            <w:r w:rsidRPr="00C341FA">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66412" w:rsidRPr="00883C6E" w:rsidRDefault="00066412" w:rsidP="00066412">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66412" w:rsidRPr="00883C6E" w:rsidRDefault="00066412" w:rsidP="00066412">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Низкопрофильная конструкция</w:t>
            </w:r>
          </w:p>
          <w:p w:rsidR="000A6C7C" w:rsidRPr="00D24BA6" w:rsidRDefault="000A6C7C" w:rsidP="00D64AD4">
            <w:pPr>
              <w:pStyle w:val="af7"/>
              <w:rPr>
                <w:rFonts w:ascii="Times New Roman" w:hAnsi="Times New Roman"/>
                <w:sz w:val="16"/>
                <w:szCs w:val="16"/>
                <w:shd w:val="clear" w:color="auto" w:fill="FFFFFF"/>
              </w:rPr>
            </w:pP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 xml:space="preserve">ПЦР-реагенту при нагреве доступно меньше пространства для перехода в газовую фазу, вследствие чего уменьшается скопления на стенках пробирок </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 xml:space="preserve">Поддерживаются более стабильные условия реакции, и достигается более эффективная реакция </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4" w:space="0" w:color="auto"/>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Совместимы со</w:t>
            </w:r>
            <w:r>
              <w:rPr>
                <w:rFonts w:ascii="Times New Roman" w:hAnsi="Times New Roman"/>
                <w:sz w:val="16"/>
                <w:szCs w:val="16"/>
                <w:shd w:val="clear" w:color="auto" w:fill="FFFFFF"/>
              </w:rPr>
              <w:t xml:space="preserve"> всеми пленками для заклеивания</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Наличие юбки</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нет</w:t>
            </w:r>
          </w:p>
        </w:tc>
        <w:tc>
          <w:tcPr>
            <w:tcW w:w="345" w:type="pct"/>
            <w:tcBorders>
              <w:top w:val="nil"/>
              <w:left w:val="single" w:sz="6" w:space="0" w:color="000000"/>
              <w:bottom w:val="single" w:sz="6" w:space="0" w:color="000000"/>
              <w:right w:val="single" w:sz="6" w:space="0" w:color="000000"/>
            </w:tcBorders>
          </w:tcPr>
          <w:p w:rsidR="000A6C7C" w:rsidRDefault="000A6C7C" w:rsidP="00D64AD4"/>
        </w:tc>
        <w:tc>
          <w:tcPr>
            <w:tcW w:w="648" w:type="pct"/>
            <w:tcBorders>
              <w:top w:val="nil"/>
              <w:left w:val="single" w:sz="6" w:space="0" w:color="000000"/>
              <w:bottom w:val="single" w:sz="6" w:space="0" w:color="000000"/>
              <w:right w:val="single" w:sz="6" w:space="0" w:color="000000"/>
            </w:tcBorders>
          </w:tcPr>
          <w:p w:rsidR="000A6C7C" w:rsidRDefault="000A6C7C" w:rsidP="00D64AD4">
            <w:pPr>
              <w:jc w:val="cente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r w:rsidRPr="00D24BA6">
              <w:rPr>
                <w:rFonts w:ascii="Times New Roman" w:hAnsi="Times New Roman"/>
                <w:sz w:val="16"/>
                <w:szCs w:val="16"/>
                <w:shd w:val="clear" w:color="auto" w:fill="FFFFFF"/>
              </w:rPr>
              <w:t>Стерильность</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термическая обработка в автоклаве при 121 °C в течение 15 мин</w:t>
            </w:r>
          </w:p>
        </w:tc>
        <w:tc>
          <w:tcPr>
            <w:tcW w:w="345"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pStyle w:val="af7"/>
              <w:rPr>
                <w:rFonts w:ascii="Times New Roman" w:hAnsi="Times New Roman"/>
                <w:sz w:val="16"/>
                <w:szCs w:val="16"/>
                <w:shd w:val="clear" w:color="auto" w:fill="FFFFFF"/>
              </w:rPr>
            </w:pP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Легко разрезаются, если количество поступающих проб незначительно или требуют 24-луночные или 48-луночные форматы.</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Приподнятая кромка вокруг каждой лунки защищает от перекрестной контаминации, позволяет надежно закрывать лунки пленками для  защиты от потерь вследствие испарения</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Сертифицирована на отсутствие ДНКаз, РНКаз, человеческой ДНК и ингибиторов ПЦР</w:t>
            </w:r>
          </w:p>
        </w:tc>
        <w:tc>
          <w:tcPr>
            <w:tcW w:w="659"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соответствие</w:t>
            </w:r>
          </w:p>
        </w:tc>
        <w:tc>
          <w:tcPr>
            <w:tcW w:w="345"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nil"/>
              <w:left w:val="single" w:sz="6" w:space="0" w:color="000000"/>
              <w:bottom w:val="single" w:sz="6" w:space="0" w:color="000000"/>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hAnsi="Times New Roman" w:cs="Times New Roman"/>
                <w:sz w:val="16"/>
                <w:szCs w:val="16"/>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rPr>
                <w:rFonts w:ascii="Times New Roman" w:hAnsi="Times New Roman" w:cs="Times New Roman"/>
                <w:sz w:val="16"/>
                <w:szCs w:val="16"/>
              </w:rPr>
            </w:pPr>
            <w:r w:rsidRPr="00D24BA6">
              <w:rPr>
                <w:rFonts w:ascii="Times New Roman" w:hAnsi="Times New Roman" w:cs="Times New Roman"/>
                <w:sz w:val="16"/>
                <w:szCs w:val="16"/>
              </w:rPr>
              <w:t>Количество лунок</w:t>
            </w:r>
          </w:p>
        </w:tc>
        <w:tc>
          <w:tcPr>
            <w:tcW w:w="659"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jc w:val="center"/>
              <w:rPr>
                <w:rFonts w:ascii="Times New Roman" w:hAnsi="Times New Roman" w:cs="Times New Roman"/>
                <w:sz w:val="16"/>
                <w:szCs w:val="16"/>
              </w:rPr>
            </w:pPr>
            <w:r w:rsidRPr="00D24BA6">
              <w:rPr>
                <w:rFonts w:ascii="Times New Roman" w:eastAsia="Times New Roman" w:hAnsi="Times New Roman" w:cs="Times New Roman"/>
                <w:color w:val="000000"/>
                <w:sz w:val="16"/>
                <w:szCs w:val="16"/>
                <w:lang w:eastAsia="ru-RU"/>
              </w:rPr>
              <w:t>96</w:t>
            </w:r>
          </w:p>
        </w:tc>
        <w:tc>
          <w:tcPr>
            <w:tcW w:w="345"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p>
        </w:tc>
        <w:tc>
          <w:tcPr>
            <w:tcW w:w="648"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58" w:type="pct"/>
            <w:vMerge/>
            <w:tcBorders>
              <w:left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r w:rsidR="000A6C7C" w:rsidRPr="00883C6E" w:rsidTr="00D64AD4">
        <w:trPr>
          <w:trHeight w:val="300"/>
        </w:trPr>
        <w:tc>
          <w:tcPr>
            <w:tcW w:w="105" w:type="pct"/>
            <w:vMerge/>
            <w:tcBorders>
              <w:left w:val="single" w:sz="8" w:space="0" w:color="000000"/>
              <w:bottom w:val="single" w:sz="8" w:space="0" w:color="000000"/>
              <w:right w:val="single" w:sz="8" w:space="0" w:color="000000"/>
            </w:tcBorders>
            <w:vAlign w:val="center"/>
          </w:tcPr>
          <w:p w:rsidR="000A6C7C"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517" w:type="pct"/>
            <w:vMerge/>
            <w:tcBorders>
              <w:left w:val="single" w:sz="8" w:space="0" w:color="000000"/>
              <w:bottom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77" w:type="pct"/>
            <w:vMerge/>
            <w:tcBorders>
              <w:left w:val="single" w:sz="8" w:space="0" w:color="000000"/>
              <w:bottom w:val="single" w:sz="8" w:space="0" w:color="000000"/>
              <w:right w:val="single" w:sz="8" w:space="0" w:color="000000"/>
            </w:tcBorders>
            <w:vAlign w:val="center"/>
          </w:tcPr>
          <w:p w:rsidR="000A6C7C" w:rsidRPr="000B5B7A"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753"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rPr>
                <w:rFonts w:ascii="Times New Roman" w:hAnsi="Times New Roman" w:cs="Times New Roman"/>
                <w:sz w:val="16"/>
                <w:szCs w:val="16"/>
              </w:rPr>
            </w:pPr>
            <w:r>
              <w:rPr>
                <w:rFonts w:ascii="Times New Roman" w:hAnsi="Times New Roman" w:cs="Times New Roman"/>
                <w:sz w:val="16"/>
                <w:szCs w:val="16"/>
              </w:rPr>
              <w:t>В упаковке</w:t>
            </w:r>
          </w:p>
        </w:tc>
        <w:tc>
          <w:tcPr>
            <w:tcW w:w="659"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 менее 20</w:t>
            </w:r>
          </w:p>
        </w:tc>
        <w:tc>
          <w:tcPr>
            <w:tcW w:w="345"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p>
        </w:tc>
        <w:tc>
          <w:tcPr>
            <w:tcW w:w="648" w:type="pct"/>
            <w:tcBorders>
              <w:top w:val="single" w:sz="4" w:space="0" w:color="auto"/>
              <w:left w:val="single" w:sz="6" w:space="0" w:color="000000"/>
              <w:bottom w:val="single" w:sz="4" w:space="0" w:color="auto"/>
              <w:right w:val="single" w:sz="6" w:space="0" w:color="000000"/>
            </w:tcBorders>
            <w:vAlign w:val="center"/>
          </w:tcPr>
          <w:p w:rsidR="000A6C7C" w:rsidRPr="00D24BA6" w:rsidRDefault="000A6C7C" w:rsidP="00D64AD4">
            <w:pPr>
              <w:spacing w:after="0" w:line="240" w:lineRule="auto"/>
              <w:jc w:val="center"/>
              <w:rPr>
                <w:rFonts w:ascii="Times New Roman" w:eastAsia="Times New Roman" w:hAnsi="Times New Roman" w:cs="Times New Roman"/>
                <w:color w:val="000000"/>
                <w:sz w:val="16"/>
                <w:szCs w:val="16"/>
                <w:lang w:eastAsia="ru-RU"/>
              </w:rPr>
            </w:pPr>
            <w:r w:rsidRPr="00D24BA6">
              <w:rPr>
                <w:rFonts w:ascii="Times New Roman" w:eastAsia="Times New Roman" w:hAnsi="Times New Roman" w:cs="Times New Roman"/>
                <w:color w:val="000000"/>
                <w:sz w:val="16"/>
                <w:szCs w:val="16"/>
                <w:lang w:eastAsia="ru-RU"/>
              </w:rPr>
              <w:t>Указывают в заявке конкретное значение характеристики</w:t>
            </w:r>
          </w:p>
        </w:tc>
        <w:tc>
          <w:tcPr>
            <w:tcW w:w="258" w:type="pct"/>
            <w:vMerge/>
            <w:tcBorders>
              <w:left w:val="single" w:sz="8" w:space="0" w:color="000000"/>
              <w:bottom w:val="single" w:sz="8" w:space="0" w:color="000000"/>
              <w:right w:val="single" w:sz="8" w:space="0" w:color="000000"/>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351" w:type="pct"/>
            <w:vMerge/>
            <w:tcBorders>
              <w:left w:val="single" w:sz="8" w:space="0" w:color="000000"/>
              <w:bottom w:val="single" w:sz="8" w:space="0" w:color="000000"/>
              <w:right w:val="nil"/>
            </w:tcBorders>
            <w:vAlign w:val="center"/>
          </w:tcPr>
          <w:p w:rsidR="000A6C7C" w:rsidRDefault="000A6C7C" w:rsidP="00D64AD4">
            <w:pPr>
              <w:spacing w:after="0" w:line="240" w:lineRule="auto"/>
              <w:jc w:val="center"/>
              <w:rPr>
                <w:rFonts w:ascii="Times New Roman" w:eastAsia="Times New Roman" w:hAnsi="Times New Roman" w:cs="Times New Roman"/>
                <w:color w:val="000000"/>
                <w:sz w:val="16"/>
                <w:szCs w:val="16"/>
                <w:lang w:eastAsia="ru-RU"/>
              </w:rPr>
            </w:pPr>
          </w:p>
        </w:tc>
        <w:tc>
          <w:tcPr>
            <w:tcW w:w="283" w:type="pct"/>
            <w:vMerge/>
            <w:tcBorders>
              <w:left w:val="single" w:sz="4" w:space="0" w:color="auto"/>
              <w:bottom w:val="single" w:sz="4" w:space="0" w:color="000000"/>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183" w:type="pct"/>
            <w:vMerge/>
            <w:tcBorders>
              <w:left w:val="single" w:sz="4" w:space="0" w:color="auto"/>
              <w:bottom w:val="single" w:sz="4" w:space="0" w:color="000000"/>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57" w:type="pct"/>
            <w:vMerge/>
            <w:tcBorders>
              <w:left w:val="single" w:sz="4" w:space="0" w:color="auto"/>
              <w:bottom w:val="single" w:sz="4" w:space="0" w:color="000000"/>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c>
          <w:tcPr>
            <w:tcW w:w="264" w:type="pct"/>
            <w:vMerge/>
            <w:tcBorders>
              <w:left w:val="single" w:sz="4" w:space="0" w:color="auto"/>
              <w:bottom w:val="single" w:sz="4" w:space="0" w:color="000000"/>
              <w:right w:val="single" w:sz="4" w:space="0" w:color="auto"/>
            </w:tcBorders>
            <w:vAlign w:val="center"/>
          </w:tcPr>
          <w:p w:rsidR="000A6C7C" w:rsidRPr="00883C6E" w:rsidRDefault="000A6C7C" w:rsidP="00D64AD4">
            <w:pPr>
              <w:spacing w:after="0" w:line="240" w:lineRule="auto"/>
              <w:rPr>
                <w:rFonts w:ascii="Times New Roman" w:eastAsia="Times New Roman" w:hAnsi="Times New Roman" w:cs="Times New Roman"/>
                <w:color w:val="000000"/>
                <w:sz w:val="16"/>
                <w:szCs w:val="16"/>
                <w:lang w:eastAsia="ru-RU"/>
              </w:rPr>
            </w:pPr>
          </w:p>
        </w:tc>
      </w:tr>
    </w:tbl>
    <w:p w:rsidR="004F43C7" w:rsidRDefault="004F43C7" w:rsidP="000820E3">
      <w:pPr>
        <w:rPr>
          <w:rFonts w:ascii="Times New Roman" w:hAnsi="Times New Roman" w:cs="Times New Roman"/>
          <w:b/>
          <w:i/>
        </w:rPr>
      </w:pPr>
    </w:p>
    <w:p w:rsidR="00170252" w:rsidRPr="004F43C7" w:rsidRDefault="004F43C7" w:rsidP="000820E3">
      <w:pPr>
        <w:rPr>
          <w:rFonts w:ascii="Times New Roman" w:hAnsi="Times New Roman" w:cs="Times New Roman"/>
          <w:b/>
          <w:i/>
        </w:rPr>
      </w:pPr>
      <w:r w:rsidRPr="004F43C7">
        <w:rPr>
          <w:rFonts w:ascii="Times New Roman" w:hAnsi="Times New Roman" w:cs="Times New Roman"/>
          <w:b/>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sectPr w:rsidR="00170252" w:rsidRPr="004F43C7" w:rsidSect="00300ED1">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FE" w:rsidRDefault="001B62FE">
      <w:pPr>
        <w:spacing w:after="0" w:line="240" w:lineRule="auto"/>
      </w:pPr>
      <w:r>
        <w:separator/>
      </w:r>
    </w:p>
  </w:endnote>
  <w:endnote w:type="continuationSeparator" w:id="0">
    <w:p w:rsidR="001B62FE" w:rsidRDefault="001B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61229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61229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61229A" w:rsidRDefault="0061229A">
        <w:pPr>
          <w:pStyle w:val="ab"/>
          <w:jc w:val="right"/>
        </w:pPr>
        <w:r>
          <w:fldChar w:fldCharType="begin"/>
        </w:r>
        <w:r>
          <w:instrText>PAGE   \* MERGEFORMAT</w:instrText>
        </w:r>
        <w:r>
          <w:fldChar w:fldCharType="separate"/>
        </w:r>
        <w:r w:rsidR="002310BD">
          <w:rPr>
            <w:noProof/>
          </w:rPr>
          <w:t>5</w:t>
        </w:r>
        <w:r>
          <w:fldChar w:fldCharType="end"/>
        </w:r>
      </w:p>
    </w:sdtContent>
  </w:sdt>
  <w:p w:rsidR="0061229A" w:rsidRDefault="0061229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1B62FE">
    <w:pPr>
      <w:pStyle w:val="ab"/>
      <w:jc w:val="right"/>
    </w:pPr>
    <w:sdt>
      <w:sdtPr>
        <w:id w:val="-915003870"/>
        <w:docPartObj>
          <w:docPartGallery w:val="Page Numbers (Bottom of Page)"/>
          <w:docPartUnique/>
        </w:docPartObj>
      </w:sdtPr>
      <w:sdtEndPr/>
      <w:sdtContent>
        <w:r w:rsidR="0061229A">
          <w:fldChar w:fldCharType="begin"/>
        </w:r>
        <w:r w:rsidR="0061229A">
          <w:instrText>PAGE   \* MERGEFORMAT</w:instrText>
        </w:r>
        <w:r w:rsidR="0061229A">
          <w:fldChar w:fldCharType="separate"/>
        </w:r>
        <w:r w:rsidR="0061229A">
          <w:rPr>
            <w:noProof/>
          </w:rPr>
          <w:t>2</w:t>
        </w:r>
        <w:r w:rsidR="0061229A">
          <w:fldChar w:fldCharType="end"/>
        </w:r>
      </w:sdtContent>
    </w:sdt>
  </w:p>
  <w:p w:rsidR="0061229A" w:rsidRDefault="0061229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1B62FE">
    <w:pPr>
      <w:pStyle w:val="ab"/>
      <w:jc w:val="right"/>
    </w:pPr>
    <w:sdt>
      <w:sdtPr>
        <w:id w:val="707909240"/>
        <w:docPartObj>
          <w:docPartGallery w:val="Page Numbers (Bottom of Page)"/>
          <w:docPartUnique/>
        </w:docPartObj>
      </w:sdtPr>
      <w:sdtEndPr/>
      <w:sdtContent>
        <w:r w:rsidR="0061229A">
          <w:fldChar w:fldCharType="begin"/>
        </w:r>
        <w:r w:rsidR="0061229A">
          <w:instrText>PAGE   \* MERGEFORMAT</w:instrText>
        </w:r>
        <w:r w:rsidR="0061229A">
          <w:fldChar w:fldCharType="separate"/>
        </w:r>
        <w:r w:rsidR="002310BD">
          <w:rPr>
            <w:noProof/>
          </w:rPr>
          <w:t>2</w:t>
        </w:r>
        <w:r w:rsidR="0061229A">
          <w:fldChar w:fldCharType="end"/>
        </w:r>
      </w:sdtContent>
    </w:sdt>
  </w:p>
  <w:p w:rsidR="0061229A" w:rsidRDefault="0061229A"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1B62FE">
    <w:pPr>
      <w:pStyle w:val="ab"/>
      <w:jc w:val="right"/>
    </w:pPr>
    <w:sdt>
      <w:sdtPr>
        <w:id w:val="-800836465"/>
        <w:docPartObj>
          <w:docPartGallery w:val="Page Numbers (Bottom of Page)"/>
          <w:docPartUnique/>
        </w:docPartObj>
      </w:sdtPr>
      <w:sdtEndPr/>
      <w:sdtContent>
        <w:r w:rsidR="0061229A">
          <w:fldChar w:fldCharType="begin"/>
        </w:r>
        <w:r w:rsidR="0061229A">
          <w:instrText>PAGE   \* MERGEFORMAT</w:instrText>
        </w:r>
        <w:r w:rsidR="0061229A">
          <w:fldChar w:fldCharType="separate"/>
        </w:r>
        <w:r w:rsidR="002310BD">
          <w:rPr>
            <w:noProof/>
          </w:rPr>
          <w:t>4</w:t>
        </w:r>
        <w:r w:rsidR="0061229A">
          <w:fldChar w:fldCharType="end"/>
        </w:r>
      </w:sdtContent>
    </w:sdt>
  </w:p>
  <w:p w:rsidR="0061229A" w:rsidRDefault="0061229A"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FE" w:rsidRDefault="001B62FE">
      <w:pPr>
        <w:spacing w:after="0" w:line="240" w:lineRule="auto"/>
      </w:pPr>
      <w:r>
        <w:separator/>
      </w:r>
    </w:p>
  </w:footnote>
  <w:footnote w:type="continuationSeparator" w:id="0">
    <w:p w:rsidR="001B62FE" w:rsidRDefault="001B6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6122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61229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Default="0061229A">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Pr="006B0C1A" w:rsidRDefault="0061229A"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29A" w:rsidRPr="006B0C1A" w:rsidRDefault="0061229A"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66412"/>
    <w:rsid w:val="00076D17"/>
    <w:rsid w:val="000820E3"/>
    <w:rsid w:val="00087E95"/>
    <w:rsid w:val="00095015"/>
    <w:rsid w:val="0009727D"/>
    <w:rsid w:val="000A5E67"/>
    <w:rsid w:val="000A6147"/>
    <w:rsid w:val="000A6C7C"/>
    <w:rsid w:val="000B086C"/>
    <w:rsid w:val="000B4857"/>
    <w:rsid w:val="000B5B7A"/>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2FE"/>
    <w:rsid w:val="001B64CA"/>
    <w:rsid w:val="001C3568"/>
    <w:rsid w:val="001C3FE4"/>
    <w:rsid w:val="001E2F36"/>
    <w:rsid w:val="001F4949"/>
    <w:rsid w:val="001F575C"/>
    <w:rsid w:val="00204D4E"/>
    <w:rsid w:val="002066B1"/>
    <w:rsid w:val="0021224E"/>
    <w:rsid w:val="00213BCE"/>
    <w:rsid w:val="002163C8"/>
    <w:rsid w:val="00221C8B"/>
    <w:rsid w:val="00225BCF"/>
    <w:rsid w:val="00226795"/>
    <w:rsid w:val="002310BD"/>
    <w:rsid w:val="002329D0"/>
    <w:rsid w:val="002420F4"/>
    <w:rsid w:val="00242896"/>
    <w:rsid w:val="00251D64"/>
    <w:rsid w:val="00255BA3"/>
    <w:rsid w:val="002602CF"/>
    <w:rsid w:val="00260578"/>
    <w:rsid w:val="00262242"/>
    <w:rsid w:val="0027397C"/>
    <w:rsid w:val="0027696D"/>
    <w:rsid w:val="002824B6"/>
    <w:rsid w:val="0028298D"/>
    <w:rsid w:val="002868D2"/>
    <w:rsid w:val="002920B0"/>
    <w:rsid w:val="002A048E"/>
    <w:rsid w:val="002A1061"/>
    <w:rsid w:val="002A1986"/>
    <w:rsid w:val="002A657B"/>
    <w:rsid w:val="002B12E3"/>
    <w:rsid w:val="002B6A4D"/>
    <w:rsid w:val="002C2CE3"/>
    <w:rsid w:val="002C473B"/>
    <w:rsid w:val="002D10A6"/>
    <w:rsid w:val="002D21DE"/>
    <w:rsid w:val="002E6D4A"/>
    <w:rsid w:val="002F1377"/>
    <w:rsid w:val="002F29AE"/>
    <w:rsid w:val="002F2BED"/>
    <w:rsid w:val="002F5BC1"/>
    <w:rsid w:val="002F6D7C"/>
    <w:rsid w:val="00300ED1"/>
    <w:rsid w:val="003048B6"/>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5AF1"/>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43C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1229A"/>
    <w:rsid w:val="00623487"/>
    <w:rsid w:val="00632D4D"/>
    <w:rsid w:val="00637F5D"/>
    <w:rsid w:val="006420B2"/>
    <w:rsid w:val="00642556"/>
    <w:rsid w:val="00642D06"/>
    <w:rsid w:val="006474B5"/>
    <w:rsid w:val="00650AB9"/>
    <w:rsid w:val="00663599"/>
    <w:rsid w:val="00680267"/>
    <w:rsid w:val="00680B51"/>
    <w:rsid w:val="00680DD0"/>
    <w:rsid w:val="00683724"/>
    <w:rsid w:val="00692F2A"/>
    <w:rsid w:val="006A0CDA"/>
    <w:rsid w:val="006B0C1A"/>
    <w:rsid w:val="006B558D"/>
    <w:rsid w:val="006C4866"/>
    <w:rsid w:val="006C6485"/>
    <w:rsid w:val="006C7276"/>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6114"/>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436B6"/>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6865"/>
    <w:rsid w:val="00A072C2"/>
    <w:rsid w:val="00A176EE"/>
    <w:rsid w:val="00A20761"/>
    <w:rsid w:val="00A37A47"/>
    <w:rsid w:val="00A406BB"/>
    <w:rsid w:val="00A423B2"/>
    <w:rsid w:val="00A437DE"/>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41FA"/>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20E3"/>
    <w:rsid w:val="00D04875"/>
    <w:rsid w:val="00D07343"/>
    <w:rsid w:val="00D11DE0"/>
    <w:rsid w:val="00D155B7"/>
    <w:rsid w:val="00D17764"/>
    <w:rsid w:val="00D2444F"/>
    <w:rsid w:val="00D3148D"/>
    <w:rsid w:val="00D31887"/>
    <w:rsid w:val="00D3448D"/>
    <w:rsid w:val="00D4075D"/>
    <w:rsid w:val="00D64AD4"/>
    <w:rsid w:val="00D75216"/>
    <w:rsid w:val="00D75A72"/>
    <w:rsid w:val="00D811F2"/>
    <w:rsid w:val="00D93803"/>
    <w:rsid w:val="00D9443F"/>
    <w:rsid w:val="00DA2F66"/>
    <w:rsid w:val="00DB0473"/>
    <w:rsid w:val="00DB54FF"/>
    <w:rsid w:val="00DB5EE8"/>
    <w:rsid w:val="00DB6A09"/>
    <w:rsid w:val="00DC11FC"/>
    <w:rsid w:val="00DC4DA4"/>
    <w:rsid w:val="00DD6DFD"/>
    <w:rsid w:val="00DE242D"/>
    <w:rsid w:val="00DE5680"/>
    <w:rsid w:val="00DF64BD"/>
    <w:rsid w:val="00DF79BE"/>
    <w:rsid w:val="00E02EB4"/>
    <w:rsid w:val="00E06D2F"/>
    <w:rsid w:val="00E23D7F"/>
    <w:rsid w:val="00E271DF"/>
    <w:rsid w:val="00E300DF"/>
    <w:rsid w:val="00E377D1"/>
    <w:rsid w:val="00E52880"/>
    <w:rsid w:val="00E669A8"/>
    <w:rsid w:val="00E70CD9"/>
    <w:rsid w:val="00E71162"/>
    <w:rsid w:val="00E768F9"/>
    <w:rsid w:val="00E76E96"/>
    <w:rsid w:val="00E80564"/>
    <w:rsid w:val="00E81B61"/>
    <w:rsid w:val="00E9435F"/>
    <w:rsid w:val="00E961F8"/>
    <w:rsid w:val="00E96350"/>
    <w:rsid w:val="00EC3EA8"/>
    <w:rsid w:val="00EC5B94"/>
    <w:rsid w:val="00ED2F34"/>
    <w:rsid w:val="00EE2E62"/>
    <w:rsid w:val="00EE3E78"/>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258E"/>
    <w:rsid w:val="00FB3393"/>
    <w:rsid w:val="00FC099A"/>
    <w:rsid w:val="00FC5D52"/>
    <w:rsid w:val="00FC6343"/>
    <w:rsid w:val="00FC6CB1"/>
    <w:rsid w:val="00FE5F2E"/>
    <w:rsid w:val="00FE7043"/>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2A1A"/>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character" w:styleId="af9">
    <w:name w:val="Strong"/>
    <w:basedOn w:val="a1"/>
    <w:uiPriority w:val="22"/>
    <w:qFormat/>
    <w:rsid w:val="00A437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8FCB-516E-42EE-B26D-BC29F7C6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3116</Words>
  <Characters>17764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15</cp:revision>
  <cp:lastPrinted>2018-01-19T15:25:00Z</cp:lastPrinted>
  <dcterms:created xsi:type="dcterms:W3CDTF">2026-01-14T07:55:00Z</dcterms:created>
  <dcterms:modified xsi:type="dcterms:W3CDTF">2026-01-15T09:44:00Z</dcterms:modified>
</cp:coreProperties>
</file>