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22.06.2022 № 05-07/903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E342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2"/>
        <w:gridCol w:w="889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22.09.2022.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05.02.2015 N 102 ; 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0"/>
        <w:gridCol w:w="4661"/>
        <w:gridCol w:w="1179"/>
        <w:gridCol w:w="1198"/>
        <w:gridCol w:w="1496"/>
        <w:gridCol w:w="1198"/>
        <w:gridCol w:w="749"/>
        <w:gridCol w:w="1198"/>
        <w:gridCol w:w="1152"/>
      </w:tblGrid>
      <w:tr w:rsidR="00F90836" w:rsidRPr="00F90836" w:rsidTr="000B648B">
        <w:trPr>
          <w:trHeight w:val="20"/>
          <w:jc w:val="center"/>
        </w:trPr>
        <w:tc>
          <w:tcPr>
            <w:tcW w:w="629" w:type="dxa"/>
            <w:vAlign w:val="center"/>
            <w:hideMark/>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 п/п</w:t>
            </w:r>
          </w:p>
        </w:tc>
        <w:tc>
          <w:tcPr>
            <w:tcW w:w="2470" w:type="dxa"/>
            <w:vAlign w:val="center"/>
            <w:hideMark/>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 xml:space="preserve">Наименование товара </w:t>
            </w:r>
          </w:p>
        </w:tc>
        <w:tc>
          <w:tcPr>
            <w:tcW w:w="4661" w:type="dxa"/>
            <w:vAlign w:val="center"/>
            <w:hideMark/>
          </w:tcPr>
          <w:p w:rsidR="00F90836" w:rsidRPr="00F90836" w:rsidRDefault="00F90836" w:rsidP="00F90836">
            <w:pPr>
              <w:spacing w:after="0" w:line="240" w:lineRule="auto"/>
              <w:jc w:val="both"/>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179" w:type="dxa"/>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Кол-во</w:t>
            </w:r>
          </w:p>
        </w:tc>
        <w:tc>
          <w:tcPr>
            <w:tcW w:w="1198" w:type="dxa"/>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Ед. изм.</w:t>
            </w:r>
          </w:p>
        </w:tc>
        <w:tc>
          <w:tcPr>
            <w:tcW w:w="1496" w:type="dxa"/>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ОКПД2/ КТРУ</w:t>
            </w:r>
          </w:p>
        </w:tc>
        <w:tc>
          <w:tcPr>
            <w:tcW w:w="1198" w:type="dxa"/>
            <w:shd w:val="clear" w:color="auto" w:fill="FFFFCC"/>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Страна происхождения</w:t>
            </w:r>
          </w:p>
        </w:tc>
        <w:tc>
          <w:tcPr>
            <w:tcW w:w="749" w:type="dxa"/>
            <w:shd w:val="clear" w:color="auto" w:fill="FFFFCC"/>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НДС %</w:t>
            </w:r>
          </w:p>
        </w:tc>
        <w:tc>
          <w:tcPr>
            <w:tcW w:w="1198" w:type="dxa"/>
            <w:shd w:val="clear" w:color="auto" w:fill="FFFFCC"/>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Цена за ед. без НДС (руб.)</w:t>
            </w:r>
          </w:p>
        </w:tc>
        <w:tc>
          <w:tcPr>
            <w:tcW w:w="1152" w:type="dxa"/>
            <w:shd w:val="clear" w:color="auto" w:fill="FFFFCC"/>
            <w:vAlign w:val="center"/>
          </w:tcPr>
          <w:p w:rsidR="00F90836" w:rsidRPr="00F90836" w:rsidRDefault="00F90836" w:rsidP="00F90836">
            <w:pPr>
              <w:spacing w:after="0" w:line="240" w:lineRule="auto"/>
              <w:jc w:val="center"/>
              <w:rPr>
                <w:rFonts w:ascii="Times New Roman" w:eastAsia="Times New Roman" w:hAnsi="Times New Roman" w:cs="Times New Roman"/>
                <w:b/>
                <w:lang w:eastAsia="ru-RU"/>
              </w:rPr>
            </w:pPr>
            <w:r w:rsidRPr="00F90836">
              <w:rPr>
                <w:rFonts w:ascii="Times New Roman" w:eastAsia="Times New Roman" w:hAnsi="Times New Roman" w:cs="Times New Roman"/>
                <w:b/>
                <w:lang w:eastAsia="ru-RU"/>
              </w:rPr>
              <w:t>Сумма без НДС (руб.)</w:t>
            </w:r>
          </w:p>
        </w:tc>
      </w:tr>
      <w:tr w:rsidR="00F90836" w:rsidRPr="00F90836" w:rsidTr="000B648B">
        <w:trPr>
          <w:trHeight w:val="20"/>
          <w:jc w:val="center"/>
        </w:trPr>
        <w:tc>
          <w:tcPr>
            <w:tcW w:w="629" w:type="dxa"/>
          </w:tcPr>
          <w:p w:rsidR="00F90836" w:rsidRPr="00F90836" w:rsidRDefault="00F90836" w:rsidP="00F9083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vAlign w:val="center"/>
          </w:tcPr>
          <w:p w:rsidR="00F90836" w:rsidRPr="00F90836" w:rsidRDefault="00F90836" w:rsidP="00F90836">
            <w:pPr>
              <w:jc w:val="center"/>
              <w:rPr>
                <w:rFonts w:ascii="Times New Roman" w:eastAsia="Times New Roman" w:hAnsi="Times New Roman" w:cs="Times New Roman"/>
              </w:rPr>
            </w:pPr>
            <w:r w:rsidRPr="00F90836">
              <w:rPr>
                <w:rFonts w:ascii="Times New Roman" w:eastAsia="Times New Roman" w:hAnsi="Times New Roman" w:cs="Times New Roman"/>
              </w:rPr>
              <w:t>Бульон для гемокультур в аэробных условиях питательная среда ИВД</w:t>
            </w:r>
          </w:p>
        </w:tc>
        <w:tc>
          <w:tcPr>
            <w:tcW w:w="4661" w:type="dxa"/>
            <w:tcBorders>
              <w:left w:val="nil"/>
            </w:tcBorders>
            <w:vAlign w:val="center"/>
          </w:tcPr>
          <w:p w:rsidR="00F90836" w:rsidRPr="00F90836" w:rsidRDefault="00F90836" w:rsidP="00F90836">
            <w:pPr>
              <w:rPr>
                <w:rFonts w:ascii="Times New Roman" w:eastAsia="Times New Roman" w:hAnsi="Times New Roman" w:cs="Times New Roman"/>
              </w:rPr>
            </w:pPr>
            <w:r w:rsidRPr="00F90836">
              <w:rPr>
                <w:rFonts w:ascii="Times New Roman" w:eastAsia="Times New Roman" w:hAnsi="Times New Roman" w:cs="Times New Roman"/>
              </w:rPr>
              <w:t>Назначение: для автоматических бактериологических анализаторов культур крови и микобактерий серии BACT/ALERT 3D. Объем питательной среды: 30 Кубический сантиметр;^миллилитр .                                                                       Дополнительные характеристики:* Адсорбирующие полимерные гранулы: не менее 1,5 грамм; сочетание пептонов/биологических экстрактов: не менее 1,5 % вес/объем; атмосфера во флаконах разреженная, содержит N2, O2, CO2 (оптимизированный состав для культивирования аэробных культур крови и лучшей высеваемости микроорганизмов). Наличие датчика детекции бактериального роста, встроенного во флакон (для соблюдения методики исследования). Возможность заполнения флаконов малыми объемами образцов (0,1 мл) для новорожденных пациентов (&lt; 1 мес.), оцененная по результатам многоцентровых клинических исследований, указанных в инструкции флаконов. Упаковка содержит не менее 100 стерильных одноразовых флаконов (удобство применения и хранения).</w:t>
            </w:r>
          </w:p>
        </w:tc>
        <w:tc>
          <w:tcPr>
            <w:tcW w:w="1179"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900</w:t>
            </w:r>
          </w:p>
        </w:tc>
        <w:tc>
          <w:tcPr>
            <w:tcW w:w="1198" w:type="dxa"/>
            <w:tcBorders>
              <w:top w:val="single" w:sz="4" w:space="0" w:color="000000"/>
              <w:left w:val="nil"/>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шт</w:t>
            </w:r>
          </w:p>
        </w:tc>
        <w:tc>
          <w:tcPr>
            <w:tcW w:w="1496"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20.59.52.140-00000096*</w:t>
            </w: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r>
      <w:tr w:rsidR="00F90836" w:rsidRPr="00F90836" w:rsidTr="000B648B">
        <w:trPr>
          <w:trHeight w:val="20"/>
          <w:jc w:val="center"/>
        </w:trPr>
        <w:tc>
          <w:tcPr>
            <w:tcW w:w="629" w:type="dxa"/>
          </w:tcPr>
          <w:p w:rsidR="00F90836" w:rsidRPr="00F90836" w:rsidRDefault="00F90836" w:rsidP="00F9083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nil"/>
            </w:tcBorders>
            <w:vAlign w:val="center"/>
          </w:tcPr>
          <w:p w:rsidR="00F90836" w:rsidRPr="00F90836" w:rsidRDefault="00F90836" w:rsidP="00F90836">
            <w:pPr>
              <w:jc w:val="center"/>
              <w:rPr>
                <w:rFonts w:ascii="Times New Roman" w:eastAsia="Times New Roman" w:hAnsi="Times New Roman" w:cs="Times New Roman"/>
              </w:rPr>
            </w:pPr>
            <w:r w:rsidRPr="00F90836">
              <w:rPr>
                <w:rFonts w:ascii="Times New Roman" w:eastAsia="Times New Roman" w:hAnsi="Times New Roman" w:cs="Times New Roman"/>
              </w:rPr>
              <w:t>Питательная среда для гемокультуры в анаэробных условиях ИВД</w:t>
            </w:r>
          </w:p>
        </w:tc>
        <w:tc>
          <w:tcPr>
            <w:tcW w:w="4661" w:type="dxa"/>
            <w:tcBorders>
              <w:top w:val="nil"/>
              <w:left w:val="nil"/>
            </w:tcBorders>
            <w:vAlign w:val="bottom"/>
          </w:tcPr>
          <w:p w:rsidR="00F90836" w:rsidRPr="00F90836" w:rsidRDefault="00F90836" w:rsidP="00F90836">
            <w:pPr>
              <w:rPr>
                <w:rFonts w:ascii="Times New Roman" w:eastAsia="Times New Roman" w:hAnsi="Times New Roman" w:cs="Times New Roman"/>
              </w:rPr>
            </w:pPr>
            <w:r w:rsidRPr="00F90836">
              <w:rPr>
                <w:rFonts w:ascii="Times New Roman" w:eastAsia="Times New Roman" w:hAnsi="Times New Roman" w:cs="Times New Roman"/>
              </w:rPr>
              <w:t>Для автоматических бактериологических анализаторов культур крови серии BACT/ALERT 3D (совместимость с прибором, имеющимся у заказчика). Объем питательной среды: 40 миллилитров; адсорбирующие полимерные гранулы: не менее 1,5 грамм; сочетание пептонов/биологических экстрактов: не менее 1,5 % вес/объем; атмосфера во флаконах разреженная, содержит N2, CO2 (оптимизированный состав для культивирования анаэробных культур крови и лучшей высеваемости микроорганизмов). Наличие датчика детекции бактериального роста, встроенного во флакон (для соблюдения методики исследования). Упаковка содержит не менее 100 стерильных одноразовых флаконов (удобство применения и хранения).</w:t>
            </w:r>
          </w:p>
        </w:tc>
        <w:tc>
          <w:tcPr>
            <w:tcW w:w="1179"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2</w:t>
            </w:r>
          </w:p>
        </w:tc>
        <w:tc>
          <w:tcPr>
            <w:tcW w:w="1198" w:type="dxa"/>
            <w:tcBorders>
              <w:top w:val="single" w:sz="4" w:space="0" w:color="000000"/>
              <w:left w:val="nil"/>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упак</w:t>
            </w:r>
          </w:p>
        </w:tc>
        <w:tc>
          <w:tcPr>
            <w:tcW w:w="1496"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20.59.52.140-00000492**</w:t>
            </w: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r>
      <w:tr w:rsidR="00F90836" w:rsidRPr="00F90836" w:rsidTr="000B648B">
        <w:trPr>
          <w:trHeight w:val="20"/>
          <w:jc w:val="center"/>
        </w:trPr>
        <w:tc>
          <w:tcPr>
            <w:tcW w:w="629" w:type="dxa"/>
          </w:tcPr>
          <w:p w:rsidR="00F90836" w:rsidRPr="00F90836" w:rsidRDefault="00F90836" w:rsidP="00F9083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nil"/>
            </w:tcBorders>
            <w:vAlign w:val="center"/>
          </w:tcPr>
          <w:p w:rsidR="00F90836" w:rsidRPr="00F90836" w:rsidRDefault="00F90836" w:rsidP="00F90836">
            <w:pPr>
              <w:jc w:val="center"/>
              <w:rPr>
                <w:rFonts w:ascii="Times New Roman" w:eastAsia="Times New Roman" w:hAnsi="Times New Roman" w:cs="Times New Roman"/>
              </w:rPr>
            </w:pPr>
            <w:r w:rsidRPr="00F90836">
              <w:rPr>
                <w:rFonts w:ascii="Times New Roman" w:eastAsia="Times New Roman" w:hAnsi="Times New Roman" w:cs="Times New Roman"/>
              </w:rPr>
              <w:t>Бульон для гемокультур в аэробных условиях питательная среда ИВД</w:t>
            </w:r>
          </w:p>
        </w:tc>
        <w:tc>
          <w:tcPr>
            <w:tcW w:w="4661" w:type="dxa"/>
            <w:tcBorders>
              <w:top w:val="nil"/>
              <w:left w:val="nil"/>
            </w:tcBorders>
            <w:vAlign w:val="center"/>
          </w:tcPr>
          <w:p w:rsidR="00F90836" w:rsidRPr="00F90836" w:rsidRDefault="00F90836" w:rsidP="00F90836">
            <w:pPr>
              <w:rPr>
                <w:rFonts w:ascii="Times New Roman" w:eastAsia="Times New Roman" w:hAnsi="Times New Roman" w:cs="Times New Roman"/>
              </w:rPr>
            </w:pPr>
            <w:r w:rsidRPr="00F90836">
              <w:rPr>
                <w:rFonts w:ascii="Times New Roman" w:eastAsia="Times New Roman" w:hAnsi="Times New Roman" w:cs="Times New Roman"/>
              </w:rPr>
              <w:t>Назначение: для автоматических бактериологических анализаторов культур крови и микобактерий серии BACT/ALERT 3D (характеристика является обязательной для применения). Объем питательной среды: 30 Кубический сантиметр;^миллилитр  Дополнительные характеристики:*</w:t>
            </w:r>
          </w:p>
          <w:p w:rsidR="00F90836" w:rsidRPr="00F90836" w:rsidRDefault="00F90836" w:rsidP="00F90836">
            <w:pPr>
              <w:rPr>
                <w:rFonts w:ascii="Times New Roman" w:eastAsia="Times New Roman" w:hAnsi="Times New Roman" w:cs="Times New Roman"/>
              </w:rPr>
            </w:pPr>
            <w:r w:rsidRPr="00F90836">
              <w:rPr>
                <w:rFonts w:ascii="Times New Roman" w:eastAsia="Times New Roman" w:hAnsi="Times New Roman" w:cs="Times New Roman"/>
              </w:rPr>
              <w:t>Адсорбирующие полимерные гранулы: не менее 1,5 грамм; сочетание пептонов/биологических экстрактов: не менее 1,5 % вес/объем; атмосфера во флаконах разреженная, содержит N2, O2, CO2 (оптимизированный состав для культивирования аэробных культур крови и лучшей высеваемости микроорганизмов). Наличие датчика детекции бактериального роста, встроенного во флакон (для соблюдения методики исследования). Упаковка содержит не менее 100 стерильных одноразовых флаконов (удобство применения и хранения).</w:t>
            </w:r>
          </w:p>
        </w:tc>
        <w:tc>
          <w:tcPr>
            <w:tcW w:w="1179"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900</w:t>
            </w:r>
          </w:p>
        </w:tc>
        <w:tc>
          <w:tcPr>
            <w:tcW w:w="1198" w:type="dxa"/>
            <w:tcBorders>
              <w:top w:val="single" w:sz="4" w:space="0" w:color="000000"/>
              <w:left w:val="nil"/>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шт</w:t>
            </w:r>
          </w:p>
        </w:tc>
        <w:tc>
          <w:tcPr>
            <w:tcW w:w="1496"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20.59.52.140-00000096*</w:t>
            </w: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r>
      <w:tr w:rsidR="00F90836" w:rsidRPr="00F90836" w:rsidTr="000B648B">
        <w:trPr>
          <w:trHeight w:val="20"/>
          <w:jc w:val="center"/>
        </w:trPr>
        <w:tc>
          <w:tcPr>
            <w:tcW w:w="629" w:type="dxa"/>
          </w:tcPr>
          <w:p w:rsidR="00F90836" w:rsidRPr="00F90836" w:rsidRDefault="00F90836" w:rsidP="00F9083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Набор контрольных материалов для гематологических исследований</w:t>
            </w:r>
          </w:p>
        </w:tc>
        <w:tc>
          <w:tcPr>
            <w:tcW w:w="4661"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both"/>
              <w:rPr>
                <w:rFonts w:ascii="Times New Roman" w:eastAsia="Times New Roman" w:hAnsi="Times New Roman" w:cs="Times New Roman"/>
              </w:rPr>
            </w:pPr>
            <w:r w:rsidRPr="00F90836">
              <w:rPr>
                <w:rFonts w:ascii="Times New Roman" w:eastAsia="Times New Roman" w:hAnsi="Times New Roman" w:cs="Times New Roman"/>
              </w:rPr>
              <w:br/>
              <w:t>Набор для проведения контроля качества скорости оседания эритр</w:t>
            </w:r>
            <w:r w:rsidR="004C113E">
              <w:rPr>
                <w:rFonts w:ascii="Times New Roman" w:eastAsia="Times New Roman" w:hAnsi="Times New Roman" w:cs="Times New Roman"/>
              </w:rPr>
              <w:t>о</w:t>
            </w:r>
            <w:r w:rsidRPr="00F90836">
              <w:rPr>
                <w:rFonts w:ascii="Times New Roman" w:eastAsia="Times New Roman" w:hAnsi="Times New Roman" w:cs="Times New Roman"/>
              </w:rPr>
              <w:t>цитов. Набор контролей состоит из трех пробирок с прокалываемыми крышками, содержащих жидкие, готовые к использованию стандарты с известными турбидиметрическими значениями 3-х уровней. Уровни: высокий, средний, низкий. Пробирки маркированы штрих-кодами, которые содержат значения оптической плотности. Каждая пробирка содержит готовый контрольный материал для проведения не менее 6 измерений. Пластиковые пробирки с откручивающейся крышкой, размер не более 13х75 мм,</w:t>
            </w:r>
          </w:p>
          <w:p w:rsidR="00F90836" w:rsidRPr="00F90836" w:rsidRDefault="00F90836" w:rsidP="00F90836">
            <w:pPr>
              <w:spacing w:line="240" w:lineRule="auto"/>
              <w:jc w:val="both"/>
              <w:rPr>
                <w:rFonts w:ascii="Times New Roman" w:eastAsia="Times New Roman" w:hAnsi="Times New Roman" w:cs="Times New Roman"/>
              </w:rPr>
            </w:pPr>
            <w:r w:rsidRPr="00F90836">
              <w:rPr>
                <w:rFonts w:ascii="Times New Roman" w:eastAsia="Times New Roman" w:hAnsi="Times New Roman" w:cs="Times New Roman"/>
              </w:rPr>
              <w:t>Предназначены для постановки непосредственно в анализатор (без аликвотирования образца и без использования вторичной пробирки).</w:t>
            </w:r>
          </w:p>
        </w:tc>
        <w:tc>
          <w:tcPr>
            <w:tcW w:w="1179"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2</w:t>
            </w:r>
          </w:p>
        </w:tc>
        <w:tc>
          <w:tcPr>
            <w:tcW w:w="1198" w:type="dxa"/>
            <w:tcBorders>
              <w:top w:val="single" w:sz="4" w:space="0" w:color="000000"/>
              <w:left w:val="nil"/>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упак</w:t>
            </w:r>
          </w:p>
        </w:tc>
        <w:tc>
          <w:tcPr>
            <w:tcW w:w="1496" w:type="dxa"/>
            <w:tcBorders>
              <w:top w:val="single" w:sz="4" w:space="0" w:color="000000"/>
              <w:left w:val="single" w:sz="4" w:space="0" w:color="000000"/>
              <w:bottom w:val="single" w:sz="4" w:space="0" w:color="000000"/>
              <w:right w:val="single" w:sz="4" w:space="0" w:color="000000"/>
            </w:tcBorders>
            <w:vAlign w:val="center"/>
          </w:tcPr>
          <w:p w:rsidR="00F90836" w:rsidRPr="00F90836" w:rsidRDefault="00F90836" w:rsidP="00F90836">
            <w:pPr>
              <w:spacing w:line="240" w:lineRule="auto"/>
              <w:jc w:val="center"/>
              <w:rPr>
                <w:rFonts w:ascii="Times New Roman" w:eastAsia="Times New Roman" w:hAnsi="Times New Roman" w:cs="Times New Roman"/>
              </w:rPr>
            </w:pPr>
            <w:r w:rsidRPr="00F90836">
              <w:rPr>
                <w:rFonts w:ascii="Times New Roman" w:eastAsia="Times New Roman" w:hAnsi="Times New Roman" w:cs="Times New Roman"/>
              </w:rPr>
              <w:t>20.59.52.199</w:t>
            </w: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F90836" w:rsidRPr="00F90836" w:rsidRDefault="00F90836" w:rsidP="00F90836">
            <w:pPr>
              <w:spacing w:after="0" w:line="240" w:lineRule="auto"/>
              <w:jc w:val="center"/>
              <w:rPr>
                <w:rFonts w:ascii="Times New Roman" w:eastAsia="Times New Roman" w:hAnsi="Times New Roman" w:cs="Times New Roman"/>
                <w:lang w:eastAsia="ru-RU"/>
              </w:rPr>
            </w:pPr>
          </w:p>
        </w:tc>
      </w:tr>
    </w:tbl>
    <w:p w:rsidR="00F90836" w:rsidRPr="00F90836" w:rsidRDefault="00F90836" w:rsidP="00F90836">
      <w:pPr>
        <w:rPr>
          <w:rFonts w:ascii="Times New Roman" w:eastAsia="Times New Roman" w:hAnsi="Times New Roman" w:cs="Times New Roman"/>
          <w:i/>
          <w:sz w:val="28"/>
          <w:szCs w:val="28"/>
        </w:rPr>
      </w:pPr>
      <w:r w:rsidRPr="00F90836">
        <w:rPr>
          <w:rFonts w:ascii="Times New Roman" w:eastAsia="Times New Roman" w:hAnsi="Times New Roman" w:cs="Times New Roman"/>
          <w:i/>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r w:rsidR="008B5C7C">
        <w:rPr>
          <w:rFonts w:ascii="Times New Roman" w:eastAsia="Times New Roman" w:hAnsi="Times New Roman" w:cs="Times New Roman"/>
          <w:i/>
          <w:sz w:val="28"/>
          <w:szCs w:val="28"/>
        </w:rPr>
        <w:t>, достоверности результатов диагностики</w:t>
      </w:r>
      <w:r w:rsidRPr="00F90836">
        <w:rPr>
          <w:rFonts w:ascii="Times New Roman" w:eastAsia="Times New Roman" w:hAnsi="Times New Roman" w:cs="Times New Roman"/>
          <w:i/>
          <w:sz w:val="28"/>
          <w:szCs w:val="28"/>
        </w:rPr>
        <w:t>.</w:t>
      </w:r>
    </w:p>
    <w:p w:rsidR="00F90836" w:rsidRPr="00F90836" w:rsidRDefault="00F90836" w:rsidP="00F90836">
      <w:pPr>
        <w:widowControl w:val="0"/>
        <w:autoSpaceDE w:val="0"/>
        <w:autoSpaceDN w:val="0"/>
        <w:adjustRightInd w:val="0"/>
        <w:spacing w:after="0"/>
        <w:jc w:val="both"/>
        <w:rPr>
          <w:rFonts w:ascii="Times New Roman" w:eastAsia="Times New Roman" w:hAnsi="Times New Roman" w:cs="Times New Roman"/>
          <w:i/>
          <w:iCs/>
          <w:sz w:val="28"/>
          <w:szCs w:val="28"/>
        </w:rPr>
      </w:pPr>
      <w:r w:rsidRPr="00F90836">
        <w:rPr>
          <w:rFonts w:ascii="Times New Roman" w:eastAsia="Times New Roman" w:hAnsi="Times New Roman" w:cs="Times New Roman"/>
          <w:i/>
          <w:iCs/>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F90836" w:rsidRPr="00F90836" w:rsidRDefault="00F90836" w:rsidP="00F90836">
      <w:pPr>
        <w:rPr>
          <w:rFonts w:ascii="Times New Roman" w:eastAsia="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F90836">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DE" w:rsidRDefault="00F134DE">
      <w:pPr>
        <w:spacing w:after="0" w:line="240" w:lineRule="auto"/>
      </w:pPr>
      <w:r>
        <w:separator/>
      </w:r>
    </w:p>
  </w:endnote>
  <w:endnote w:type="continuationSeparator" w:id="0">
    <w:p w:rsidR="00F134DE" w:rsidRDefault="00F1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342C" w:rsidRDefault="00AE342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E342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E342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E342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E342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E342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B5C7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DE" w:rsidRDefault="00F134DE">
      <w:pPr>
        <w:spacing w:after="0" w:line="240" w:lineRule="auto"/>
      </w:pPr>
      <w:r>
        <w:separator/>
      </w:r>
    </w:p>
  </w:footnote>
  <w:footnote w:type="continuationSeparator" w:id="0">
    <w:p w:rsidR="00F134DE" w:rsidRDefault="00F134D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342C" w:rsidRDefault="00AE342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342C" w:rsidRDefault="00AE342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342C" w:rsidRDefault="00AE342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13E"/>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1C29"/>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5C7C"/>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E342C"/>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34DE"/>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0836"/>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6439-2E14-4D5F-8882-FF1A03E1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2022-06-22T09:51:00Z</dcterms:created>
  <dcterms:modified xsi:type="dcterms:W3CDTF">2022-06-22T09:51:00Z</dcterms:modified>
</cp:coreProperties>
</file>