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02.04.2026 № 05-07/676</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09.04.2026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2866B3">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22.09.2026. Максимальное количество партий - 5 (пять).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 преимущество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Style w:val="ad"/>
        <w:tblW w:w="5000" w:type="pct"/>
        <w:tblLayout w:type="fixed"/>
        <w:tblLook w:val="04A0" w:firstRow="1" w:lastRow="0" w:firstColumn="1" w:lastColumn="0" w:noHBand="0" w:noVBand="1"/>
      </w:tblPr>
      <w:tblGrid>
        <w:gridCol w:w="548"/>
        <w:gridCol w:w="1490"/>
        <w:gridCol w:w="1018"/>
        <w:gridCol w:w="1506"/>
        <w:gridCol w:w="1100"/>
        <w:gridCol w:w="804"/>
        <w:gridCol w:w="1298"/>
        <w:gridCol w:w="2976"/>
        <w:gridCol w:w="568"/>
        <w:gridCol w:w="992"/>
        <w:gridCol w:w="848"/>
        <w:gridCol w:w="855"/>
        <w:gridCol w:w="842"/>
        <w:gridCol w:w="1104"/>
      </w:tblGrid>
      <w:tr w:rsidR="0041780D" w:rsidRPr="00C64F84" w:rsidTr="00D638AE">
        <w:trPr>
          <w:trHeight w:val="402"/>
        </w:trPr>
        <w:tc>
          <w:tcPr>
            <w:tcW w:w="172" w:type="pct"/>
            <w:vMerge w:val="restart"/>
            <w:noWrap/>
            <w:hideMark/>
          </w:tcPr>
          <w:p w:rsidR="0041780D" w:rsidRPr="00C64F84" w:rsidRDefault="0041780D" w:rsidP="00D638AE">
            <w:pPr>
              <w:rPr>
                <w:rFonts w:ascii="Times New Roman" w:hAnsi="Times New Roman" w:cs="Times New Roman"/>
                <w:bCs/>
                <w:sz w:val="16"/>
                <w:szCs w:val="16"/>
              </w:rPr>
            </w:pPr>
            <w:r w:rsidRPr="00C64F84">
              <w:rPr>
                <w:rFonts w:ascii="Times New Roman" w:hAnsi="Times New Roman" w:cs="Times New Roman"/>
                <w:bCs/>
                <w:sz w:val="16"/>
                <w:szCs w:val="16"/>
              </w:rPr>
              <w:t>№ п/п</w:t>
            </w:r>
          </w:p>
        </w:tc>
        <w:tc>
          <w:tcPr>
            <w:tcW w:w="467" w:type="pct"/>
            <w:vMerge w:val="restart"/>
            <w:noWrap/>
            <w:hideMark/>
          </w:tcPr>
          <w:p w:rsidR="0041780D" w:rsidRPr="00C64F84" w:rsidRDefault="0041780D" w:rsidP="00D638AE">
            <w:pPr>
              <w:rPr>
                <w:rFonts w:ascii="Times New Roman" w:hAnsi="Times New Roman" w:cs="Times New Roman"/>
                <w:bCs/>
                <w:sz w:val="16"/>
                <w:szCs w:val="16"/>
              </w:rPr>
            </w:pPr>
            <w:r w:rsidRPr="00C64F84">
              <w:rPr>
                <w:rFonts w:ascii="Times New Roman" w:hAnsi="Times New Roman" w:cs="Times New Roman"/>
                <w:bCs/>
                <w:sz w:val="16"/>
                <w:szCs w:val="16"/>
              </w:rPr>
              <w:t>Наименование товара</w:t>
            </w:r>
          </w:p>
        </w:tc>
        <w:tc>
          <w:tcPr>
            <w:tcW w:w="319" w:type="pct"/>
            <w:vMerge w:val="restart"/>
            <w:noWrap/>
            <w:hideMark/>
          </w:tcPr>
          <w:p w:rsidR="0041780D" w:rsidRPr="00C64F84" w:rsidRDefault="0041780D" w:rsidP="00D638AE">
            <w:pPr>
              <w:rPr>
                <w:rFonts w:ascii="Times New Roman" w:hAnsi="Times New Roman" w:cs="Times New Roman"/>
                <w:bCs/>
                <w:sz w:val="16"/>
                <w:szCs w:val="16"/>
              </w:rPr>
            </w:pPr>
            <w:r w:rsidRPr="00C64F84">
              <w:rPr>
                <w:rFonts w:ascii="Times New Roman" w:hAnsi="Times New Roman" w:cs="Times New Roman"/>
                <w:bCs/>
                <w:sz w:val="16"/>
                <w:szCs w:val="16"/>
              </w:rPr>
              <w:t>ОКПД2/КТРУ</w:t>
            </w:r>
          </w:p>
        </w:tc>
        <w:tc>
          <w:tcPr>
            <w:tcW w:w="472" w:type="pct"/>
            <w:vMerge w:val="restart"/>
            <w:hideMark/>
          </w:tcPr>
          <w:p w:rsidR="0041780D" w:rsidRPr="00C64F84" w:rsidRDefault="0041780D" w:rsidP="00D638AE">
            <w:pPr>
              <w:rPr>
                <w:rFonts w:ascii="Times New Roman" w:hAnsi="Times New Roman" w:cs="Times New Roman"/>
                <w:bCs/>
                <w:sz w:val="16"/>
                <w:szCs w:val="16"/>
              </w:rPr>
            </w:pPr>
            <w:r w:rsidRPr="00C64F84">
              <w:rPr>
                <w:rFonts w:ascii="Times New Roman" w:hAnsi="Times New Roman" w:cs="Times New Roman"/>
                <w:bCs/>
                <w:sz w:val="16"/>
                <w:szCs w:val="16"/>
              </w:rPr>
              <w:t>Наименование характеристики</w:t>
            </w:r>
          </w:p>
        </w:tc>
        <w:tc>
          <w:tcPr>
            <w:tcW w:w="345" w:type="pct"/>
            <w:hideMark/>
          </w:tcPr>
          <w:p w:rsidR="0041780D" w:rsidRPr="00C64F84" w:rsidRDefault="0041780D" w:rsidP="00D638AE">
            <w:pPr>
              <w:rPr>
                <w:rFonts w:ascii="Times New Roman" w:hAnsi="Times New Roman" w:cs="Times New Roman"/>
                <w:bCs/>
                <w:sz w:val="16"/>
                <w:szCs w:val="16"/>
              </w:rPr>
            </w:pPr>
            <w:r w:rsidRPr="00C64F84">
              <w:rPr>
                <w:rFonts w:ascii="Times New Roman" w:hAnsi="Times New Roman" w:cs="Times New Roman"/>
                <w:bCs/>
                <w:sz w:val="16"/>
                <w:szCs w:val="16"/>
              </w:rPr>
              <w:t>Значение</w:t>
            </w:r>
          </w:p>
        </w:tc>
        <w:tc>
          <w:tcPr>
            <w:tcW w:w="252" w:type="pct"/>
            <w:vMerge w:val="restart"/>
            <w:hideMark/>
          </w:tcPr>
          <w:p w:rsidR="0041780D" w:rsidRPr="00C64F84" w:rsidRDefault="0041780D" w:rsidP="00D638AE">
            <w:pPr>
              <w:rPr>
                <w:rFonts w:ascii="Times New Roman" w:hAnsi="Times New Roman" w:cs="Times New Roman"/>
                <w:bCs/>
                <w:sz w:val="16"/>
                <w:szCs w:val="16"/>
              </w:rPr>
            </w:pPr>
            <w:r w:rsidRPr="00C64F84">
              <w:rPr>
                <w:rFonts w:ascii="Times New Roman" w:hAnsi="Times New Roman" w:cs="Times New Roman"/>
                <w:bCs/>
                <w:sz w:val="16"/>
                <w:szCs w:val="16"/>
              </w:rPr>
              <w:t>Единица измерения</w:t>
            </w:r>
          </w:p>
        </w:tc>
        <w:tc>
          <w:tcPr>
            <w:tcW w:w="407" w:type="pct"/>
            <w:vMerge w:val="restart"/>
            <w:hideMark/>
          </w:tcPr>
          <w:p w:rsidR="0041780D" w:rsidRPr="00C64F84" w:rsidRDefault="0041780D" w:rsidP="00D638AE">
            <w:pPr>
              <w:rPr>
                <w:rFonts w:ascii="Times New Roman" w:hAnsi="Times New Roman" w:cs="Times New Roman"/>
                <w:bCs/>
                <w:sz w:val="16"/>
                <w:szCs w:val="16"/>
              </w:rPr>
            </w:pPr>
            <w:r w:rsidRPr="00C64F84">
              <w:rPr>
                <w:rFonts w:ascii="Times New Roman" w:hAnsi="Times New Roman" w:cs="Times New Roman"/>
                <w:bCs/>
                <w:sz w:val="16"/>
                <w:szCs w:val="16"/>
              </w:rPr>
              <w:t>Обоснование включения дополнительной характеристики</w:t>
            </w:r>
          </w:p>
        </w:tc>
        <w:tc>
          <w:tcPr>
            <w:tcW w:w="933" w:type="pct"/>
            <w:vMerge w:val="restart"/>
            <w:hideMark/>
          </w:tcPr>
          <w:p w:rsidR="0041780D" w:rsidRPr="00C64F84" w:rsidRDefault="0041780D" w:rsidP="00D638AE">
            <w:pPr>
              <w:rPr>
                <w:rFonts w:ascii="Times New Roman" w:hAnsi="Times New Roman" w:cs="Times New Roman"/>
                <w:bCs/>
                <w:sz w:val="16"/>
                <w:szCs w:val="16"/>
              </w:rPr>
            </w:pPr>
            <w:r w:rsidRPr="00C64F84">
              <w:rPr>
                <w:rFonts w:ascii="Times New Roman" w:hAnsi="Times New Roman" w:cs="Times New Roman"/>
                <w:bCs/>
                <w:sz w:val="16"/>
                <w:szCs w:val="16"/>
              </w:rPr>
              <w:t>Инструкция по заполнению характеристик в заявке</w:t>
            </w:r>
          </w:p>
        </w:tc>
        <w:tc>
          <w:tcPr>
            <w:tcW w:w="178" w:type="pct"/>
            <w:vMerge w:val="restart"/>
            <w:noWrap/>
            <w:hideMark/>
          </w:tcPr>
          <w:p w:rsidR="0041780D" w:rsidRPr="00C64F84" w:rsidRDefault="0041780D" w:rsidP="00D638AE">
            <w:pPr>
              <w:rPr>
                <w:rFonts w:ascii="Times New Roman" w:hAnsi="Times New Roman" w:cs="Times New Roman"/>
                <w:bCs/>
                <w:sz w:val="16"/>
                <w:szCs w:val="16"/>
              </w:rPr>
            </w:pPr>
            <w:r w:rsidRPr="00C64F84">
              <w:rPr>
                <w:rFonts w:ascii="Times New Roman" w:hAnsi="Times New Roman" w:cs="Times New Roman"/>
                <w:bCs/>
                <w:sz w:val="16"/>
                <w:szCs w:val="16"/>
              </w:rPr>
              <w:t>Ед. изм.</w:t>
            </w:r>
          </w:p>
        </w:tc>
        <w:tc>
          <w:tcPr>
            <w:tcW w:w="311" w:type="pct"/>
            <w:vMerge w:val="restart"/>
            <w:noWrap/>
            <w:hideMark/>
          </w:tcPr>
          <w:p w:rsidR="0041780D" w:rsidRPr="00C64F84" w:rsidRDefault="0041780D" w:rsidP="00D638AE">
            <w:pPr>
              <w:rPr>
                <w:rFonts w:ascii="Times New Roman" w:hAnsi="Times New Roman" w:cs="Times New Roman"/>
                <w:bCs/>
                <w:sz w:val="16"/>
                <w:szCs w:val="16"/>
              </w:rPr>
            </w:pPr>
            <w:r w:rsidRPr="00C64F84">
              <w:rPr>
                <w:rFonts w:ascii="Times New Roman" w:hAnsi="Times New Roman" w:cs="Times New Roman"/>
                <w:bCs/>
                <w:sz w:val="16"/>
                <w:szCs w:val="16"/>
              </w:rPr>
              <w:t>Кол-во товара</w:t>
            </w:r>
          </w:p>
        </w:tc>
        <w:tc>
          <w:tcPr>
            <w:tcW w:w="266" w:type="pct"/>
            <w:vMerge w:val="restart"/>
            <w:noWrap/>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Страна происхождения Товара</w:t>
            </w:r>
          </w:p>
        </w:tc>
        <w:tc>
          <w:tcPr>
            <w:tcW w:w="268" w:type="pct"/>
            <w:vMerge w:val="restart"/>
            <w:noWrap/>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Ставка НДС%</w:t>
            </w:r>
          </w:p>
        </w:tc>
        <w:tc>
          <w:tcPr>
            <w:tcW w:w="264" w:type="pct"/>
            <w:vMerge w:val="restart"/>
            <w:noWrap/>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Цена за ед. без НДС</w:t>
            </w:r>
          </w:p>
        </w:tc>
        <w:tc>
          <w:tcPr>
            <w:tcW w:w="346" w:type="pct"/>
            <w:vMerge w:val="restart"/>
            <w:noWrap/>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Сумма без НДС</w:t>
            </w:r>
          </w:p>
        </w:tc>
      </w:tr>
      <w:tr w:rsidR="0041780D" w:rsidRPr="00C64F84" w:rsidTr="00D638AE">
        <w:trPr>
          <w:trHeight w:val="402"/>
        </w:trPr>
        <w:tc>
          <w:tcPr>
            <w:tcW w:w="172" w:type="pct"/>
            <w:vMerge/>
            <w:hideMark/>
          </w:tcPr>
          <w:p w:rsidR="0041780D" w:rsidRPr="00C64F84" w:rsidRDefault="0041780D" w:rsidP="00D638AE">
            <w:pPr>
              <w:rPr>
                <w:rFonts w:ascii="Times New Roman" w:hAnsi="Times New Roman" w:cs="Times New Roman"/>
                <w:bCs/>
                <w:sz w:val="16"/>
                <w:szCs w:val="16"/>
              </w:rPr>
            </w:pPr>
          </w:p>
        </w:tc>
        <w:tc>
          <w:tcPr>
            <w:tcW w:w="467" w:type="pct"/>
            <w:vMerge/>
            <w:hideMark/>
          </w:tcPr>
          <w:p w:rsidR="0041780D" w:rsidRPr="00C64F84" w:rsidRDefault="0041780D" w:rsidP="00D638AE">
            <w:pPr>
              <w:rPr>
                <w:rFonts w:ascii="Times New Roman" w:hAnsi="Times New Roman" w:cs="Times New Roman"/>
                <w:bCs/>
                <w:sz w:val="16"/>
                <w:szCs w:val="16"/>
              </w:rPr>
            </w:pPr>
          </w:p>
        </w:tc>
        <w:tc>
          <w:tcPr>
            <w:tcW w:w="319" w:type="pct"/>
            <w:vMerge/>
            <w:hideMark/>
          </w:tcPr>
          <w:p w:rsidR="0041780D" w:rsidRPr="00C64F84" w:rsidRDefault="0041780D" w:rsidP="00D638AE">
            <w:pPr>
              <w:rPr>
                <w:rFonts w:ascii="Times New Roman" w:hAnsi="Times New Roman" w:cs="Times New Roman"/>
                <w:bCs/>
                <w:sz w:val="16"/>
                <w:szCs w:val="16"/>
              </w:rPr>
            </w:pPr>
          </w:p>
        </w:tc>
        <w:tc>
          <w:tcPr>
            <w:tcW w:w="472" w:type="pct"/>
            <w:vMerge/>
            <w:hideMark/>
          </w:tcPr>
          <w:p w:rsidR="0041780D" w:rsidRPr="00C64F84" w:rsidRDefault="0041780D" w:rsidP="00D638AE">
            <w:pPr>
              <w:rPr>
                <w:rFonts w:ascii="Times New Roman" w:hAnsi="Times New Roman" w:cs="Times New Roman"/>
                <w:bCs/>
                <w:sz w:val="16"/>
                <w:szCs w:val="16"/>
              </w:rPr>
            </w:pPr>
          </w:p>
        </w:tc>
        <w:tc>
          <w:tcPr>
            <w:tcW w:w="345" w:type="pct"/>
            <w:hideMark/>
          </w:tcPr>
          <w:p w:rsidR="0041780D" w:rsidRPr="00C64F84" w:rsidRDefault="0041780D" w:rsidP="00D638AE">
            <w:pPr>
              <w:rPr>
                <w:rFonts w:ascii="Times New Roman" w:hAnsi="Times New Roman" w:cs="Times New Roman"/>
                <w:bCs/>
                <w:sz w:val="16"/>
                <w:szCs w:val="16"/>
              </w:rPr>
            </w:pPr>
            <w:r w:rsidRPr="00C64F84">
              <w:rPr>
                <w:rFonts w:ascii="Times New Roman" w:hAnsi="Times New Roman" w:cs="Times New Roman"/>
                <w:bCs/>
                <w:sz w:val="16"/>
                <w:szCs w:val="16"/>
              </w:rPr>
              <w:t>характеристики</w:t>
            </w:r>
          </w:p>
        </w:tc>
        <w:tc>
          <w:tcPr>
            <w:tcW w:w="252" w:type="pct"/>
            <w:vMerge/>
            <w:hideMark/>
          </w:tcPr>
          <w:p w:rsidR="0041780D" w:rsidRPr="00C64F84" w:rsidRDefault="0041780D" w:rsidP="00D638AE">
            <w:pPr>
              <w:rPr>
                <w:rFonts w:ascii="Times New Roman" w:hAnsi="Times New Roman" w:cs="Times New Roman"/>
                <w:bCs/>
                <w:sz w:val="16"/>
                <w:szCs w:val="16"/>
              </w:rPr>
            </w:pPr>
          </w:p>
        </w:tc>
        <w:tc>
          <w:tcPr>
            <w:tcW w:w="407" w:type="pct"/>
            <w:vMerge/>
            <w:hideMark/>
          </w:tcPr>
          <w:p w:rsidR="0041780D" w:rsidRPr="00C64F84" w:rsidRDefault="0041780D" w:rsidP="00D638AE">
            <w:pPr>
              <w:rPr>
                <w:rFonts w:ascii="Times New Roman" w:hAnsi="Times New Roman" w:cs="Times New Roman"/>
                <w:bCs/>
                <w:sz w:val="16"/>
                <w:szCs w:val="16"/>
              </w:rPr>
            </w:pPr>
          </w:p>
        </w:tc>
        <w:tc>
          <w:tcPr>
            <w:tcW w:w="933" w:type="pct"/>
            <w:vMerge/>
            <w:hideMark/>
          </w:tcPr>
          <w:p w:rsidR="0041780D" w:rsidRPr="00C64F84" w:rsidRDefault="0041780D" w:rsidP="00D638AE">
            <w:pPr>
              <w:rPr>
                <w:rFonts w:ascii="Times New Roman" w:hAnsi="Times New Roman" w:cs="Times New Roman"/>
                <w:bCs/>
                <w:sz w:val="16"/>
                <w:szCs w:val="16"/>
              </w:rPr>
            </w:pPr>
          </w:p>
        </w:tc>
        <w:tc>
          <w:tcPr>
            <w:tcW w:w="178" w:type="pct"/>
            <w:vMerge/>
            <w:hideMark/>
          </w:tcPr>
          <w:p w:rsidR="0041780D" w:rsidRPr="00C64F84" w:rsidRDefault="0041780D" w:rsidP="00D638AE">
            <w:pPr>
              <w:rPr>
                <w:rFonts w:ascii="Times New Roman" w:hAnsi="Times New Roman" w:cs="Times New Roman"/>
                <w:bCs/>
                <w:sz w:val="16"/>
                <w:szCs w:val="16"/>
              </w:rPr>
            </w:pPr>
          </w:p>
        </w:tc>
        <w:tc>
          <w:tcPr>
            <w:tcW w:w="311" w:type="pct"/>
            <w:vMerge/>
            <w:hideMark/>
          </w:tcPr>
          <w:p w:rsidR="0041780D" w:rsidRPr="00C64F84" w:rsidRDefault="0041780D" w:rsidP="00D638AE">
            <w:pPr>
              <w:rPr>
                <w:rFonts w:ascii="Times New Roman" w:hAnsi="Times New Roman" w:cs="Times New Roman"/>
                <w:bCs/>
                <w:sz w:val="16"/>
                <w:szCs w:val="16"/>
              </w:rPr>
            </w:pPr>
          </w:p>
        </w:tc>
        <w:tc>
          <w:tcPr>
            <w:tcW w:w="266" w:type="pct"/>
            <w:vMerge/>
            <w:hideMark/>
          </w:tcPr>
          <w:p w:rsidR="0041780D" w:rsidRPr="00C64F84" w:rsidRDefault="0041780D" w:rsidP="00D638AE">
            <w:pPr>
              <w:rPr>
                <w:rFonts w:ascii="Times New Roman" w:hAnsi="Times New Roman" w:cs="Times New Roman"/>
                <w:sz w:val="16"/>
                <w:szCs w:val="16"/>
              </w:rPr>
            </w:pPr>
          </w:p>
        </w:tc>
        <w:tc>
          <w:tcPr>
            <w:tcW w:w="268" w:type="pct"/>
            <w:vMerge/>
            <w:hideMark/>
          </w:tcPr>
          <w:p w:rsidR="0041780D" w:rsidRPr="00C64F84" w:rsidRDefault="0041780D" w:rsidP="00D638AE">
            <w:pPr>
              <w:rPr>
                <w:rFonts w:ascii="Times New Roman" w:hAnsi="Times New Roman" w:cs="Times New Roman"/>
                <w:sz w:val="16"/>
                <w:szCs w:val="16"/>
              </w:rPr>
            </w:pPr>
          </w:p>
        </w:tc>
        <w:tc>
          <w:tcPr>
            <w:tcW w:w="264" w:type="pct"/>
            <w:vMerge/>
            <w:hideMark/>
          </w:tcPr>
          <w:p w:rsidR="0041780D" w:rsidRPr="00C64F84" w:rsidRDefault="0041780D" w:rsidP="00D638AE">
            <w:pPr>
              <w:rPr>
                <w:rFonts w:ascii="Times New Roman" w:hAnsi="Times New Roman" w:cs="Times New Roman"/>
                <w:sz w:val="16"/>
                <w:szCs w:val="16"/>
              </w:rPr>
            </w:pPr>
          </w:p>
        </w:tc>
        <w:tc>
          <w:tcPr>
            <w:tcW w:w="346" w:type="pct"/>
            <w:vMerge/>
            <w:hideMark/>
          </w:tcPr>
          <w:p w:rsidR="0041780D" w:rsidRPr="00C64F84" w:rsidRDefault="0041780D" w:rsidP="00D638AE">
            <w:pPr>
              <w:rPr>
                <w:rFonts w:ascii="Times New Roman" w:hAnsi="Times New Roman" w:cs="Times New Roman"/>
                <w:sz w:val="16"/>
                <w:szCs w:val="16"/>
              </w:rPr>
            </w:pPr>
          </w:p>
        </w:tc>
      </w:tr>
      <w:tr w:rsidR="0041780D" w:rsidRPr="00C64F84" w:rsidTr="00D638AE">
        <w:trPr>
          <w:trHeight w:val="402"/>
        </w:trPr>
        <w:tc>
          <w:tcPr>
            <w:tcW w:w="172" w:type="pct"/>
            <w:vMerge/>
            <w:hideMark/>
          </w:tcPr>
          <w:p w:rsidR="0041780D" w:rsidRPr="00C64F84" w:rsidRDefault="0041780D" w:rsidP="00D638AE">
            <w:pPr>
              <w:rPr>
                <w:rFonts w:ascii="Times New Roman" w:hAnsi="Times New Roman" w:cs="Times New Roman"/>
                <w:bCs/>
                <w:sz w:val="16"/>
                <w:szCs w:val="16"/>
              </w:rPr>
            </w:pPr>
          </w:p>
        </w:tc>
        <w:tc>
          <w:tcPr>
            <w:tcW w:w="467" w:type="pct"/>
            <w:vMerge/>
            <w:hideMark/>
          </w:tcPr>
          <w:p w:rsidR="0041780D" w:rsidRPr="00C64F84" w:rsidRDefault="0041780D" w:rsidP="00D638AE">
            <w:pPr>
              <w:rPr>
                <w:rFonts w:ascii="Times New Roman" w:hAnsi="Times New Roman" w:cs="Times New Roman"/>
                <w:bCs/>
                <w:sz w:val="16"/>
                <w:szCs w:val="16"/>
              </w:rPr>
            </w:pPr>
          </w:p>
        </w:tc>
        <w:tc>
          <w:tcPr>
            <w:tcW w:w="319" w:type="pct"/>
            <w:vMerge/>
            <w:hideMark/>
          </w:tcPr>
          <w:p w:rsidR="0041780D" w:rsidRPr="00C64F84" w:rsidRDefault="0041780D" w:rsidP="00D638AE">
            <w:pPr>
              <w:rPr>
                <w:rFonts w:ascii="Times New Roman" w:hAnsi="Times New Roman" w:cs="Times New Roman"/>
                <w:bCs/>
                <w:sz w:val="16"/>
                <w:szCs w:val="16"/>
              </w:rPr>
            </w:pPr>
          </w:p>
        </w:tc>
        <w:tc>
          <w:tcPr>
            <w:tcW w:w="472" w:type="pct"/>
            <w:vMerge/>
            <w:hideMark/>
          </w:tcPr>
          <w:p w:rsidR="0041780D" w:rsidRPr="00C64F84" w:rsidRDefault="0041780D" w:rsidP="00D638AE">
            <w:pPr>
              <w:rPr>
                <w:rFonts w:ascii="Times New Roman" w:hAnsi="Times New Roman" w:cs="Times New Roman"/>
                <w:bCs/>
                <w:sz w:val="16"/>
                <w:szCs w:val="16"/>
              </w:rPr>
            </w:pPr>
          </w:p>
        </w:tc>
        <w:tc>
          <w:tcPr>
            <w:tcW w:w="345"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 </w:t>
            </w:r>
          </w:p>
        </w:tc>
        <w:tc>
          <w:tcPr>
            <w:tcW w:w="252" w:type="pct"/>
            <w:vMerge/>
            <w:hideMark/>
          </w:tcPr>
          <w:p w:rsidR="0041780D" w:rsidRPr="00C64F84" w:rsidRDefault="0041780D" w:rsidP="00D638AE">
            <w:pPr>
              <w:rPr>
                <w:rFonts w:ascii="Times New Roman" w:hAnsi="Times New Roman" w:cs="Times New Roman"/>
                <w:bCs/>
                <w:sz w:val="16"/>
                <w:szCs w:val="16"/>
              </w:rPr>
            </w:pPr>
          </w:p>
        </w:tc>
        <w:tc>
          <w:tcPr>
            <w:tcW w:w="407" w:type="pct"/>
            <w:vMerge/>
            <w:hideMark/>
          </w:tcPr>
          <w:p w:rsidR="0041780D" w:rsidRPr="00C64F84" w:rsidRDefault="0041780D" w:rsidP="00D638AE">
            <w:pPr>
              <w:rPr>
                <w:rFonts w:ascii="Times New Roman" w:hAnsi="Times New Roman" w:cs="Times New Roman"/>
                <w:bCs/>
                <w:sz w:val="16"/>
                <w:szCs w:val="16"/>
              </w:rPr>
            </w:pPr>
          </w:p>
        </w:tc>
        <w:tc>
          <w:tcPr>
            <w:tcW w:w="933" w:type="pct"/>
            <w:vMerge/>
            <w:hideMark/>
          </w:tcPr>
          <w:p w:rsidR="0041780D" w:rsidRPr="00C64F84" w:rsidRDefault="0041780D" w:rsidP="00D638AE">
            <w:pPr>
              <w:rPr>
                <w:rFonts w:ascii="Times New Roman" w:hAnsi="Times New Roman" w:cs="Times New Roman"/>
                <w:bCs/>
                <w:sz w:val="16"/>
                <w:szCs w:val="16"/>
              </w:rPr>
            </w:pPr>
          </w:p>
        </w:tc>
        <w:tc>
          <w:tcPr>
            <w:tcW w:w="178" w:type="pct"/>
            <w:vMerge/>
            <w:hideMark/>
          </w:tcPr>
          <w:p w:rsidR="0041780D" w:rsidRPr="00C64F84" w:rsidRDefault="0041780D" w:rsidP="00D638AE">
            <w:pPr>
              <w:rPr>
                <w:rFonts w:ascii="Times New Roman" w:hAnsi="Times New Roman" w:cs="Times New Roman"/>
                <w:bCs/>
                <w:sz w:val="16"/>
                <w:szCs w:val="16"/>
              </w:rPr>
            </w:pPr>
          </w:p>
        </w:tc>
        <w:tc>
          <w:tcPr>
            <w:tcW w:w="311" w:type="pct"/>
            <w:vMerge/>
            <w:hideMark/>
          </w:tcPr>
          <w:p w:rsidR="0041780D" w:rsidRPr="00C64F84" w:rsidRDefault="0041780D" w:rsidP="00D638AE">
            <w:pPr>
              <w:rPr>
                <w:rFonts w:ascii="Times New Roman" w:hAnsi="Times New Roman" w:cs="Times New Roman"/>
                <w:bCs/>
                <w:sz w:val="16"/>
                <w:szCs w:val="16"/>
              </w:rPr>
            </w:pPr>
          </w:p>
        </w:tc>
        <w:tc>
          <w:tcPr>
            <w:tcW w:w="266" w:type="pct"/>
            <w:vMerge/>
            <w:hideMark/>
          </w:tcPr>
          <w:p w:rsidR="0041780D" w:rsidRPr="00C64F84" w:rsidRDefault="0041780D" w:rsidP="00D638AE">
            <w:pPr>
              <w:rPr>
                <w:rFonts w:ascii="Times New Roman" w:hAnsi="Times New Roman" w:cs="Times New Roman"/>
                <w:sz w:val="16"/>
                <w:szCs w:val="16"/>
              </w:rPr>
            </w:pPr>
          </w:p>
        </w:tc>
        <w:tc>
          <w:tcPr>
            <w:tcW w:w="268" w:type="pct"/>
            <w:vMerge/>
            <w:hideMark/>
          </w:tcPr>
          <w:p w:rsidR="0041780D" w:rsidRPr="00C64F84" w:rsidRDefault="0041780D" w:rsidP="00D638AE">
            <w:pPr>
              <w:rPr>
                <w:rFonts w:ascii="Times New Roman" w:hAnsi="Times New Roman" w:cs="Times New Roman"/>
                <w:sz w:val="16"/>
                <w:szCs w:val="16"/>
              </w:rPr>
            </w:pPr>
          </w:p>
        </w:tc>
        <w:tc>
          <w:tcPr>
            <w:tcW w:w="264" w:type="pct"/>
            <w:vMerge/>
            <w:hideMark/>
          </w:tcPr>
          <w:p w:rsidR="0041780D" w:rsidRPr="00C64F84" w:rsidRDefault="0041780D" w:rsidP="00D638AE">
            <w:pPr>
              <w:rPr>
                <w:rFonts w:ascii="Times New Roman" w:hAnsi="Times New Roman" w:cs="Times New Roman"/>
                <w:sz w:val="16"/>
                <w:szCs w:val="16"/>
              </w:rPr>
            </w:pPr>
          </w:p>
        </w:tc>
        <w:tc>
          <w:tcPr>
            <w:tcW w:w="346" w:type="pct"/>
            <w:vMerge/>
            <w:hideMark/>
          </w:tcPr>
          <w:p w:rsidR="0041780D" w:rsidRPr="00C64F84" w:rsidRDefault="0041780D" w:rsidP="00D638AE">
            <w:pPr>
              <w:rPr>
                <w:rFonts w:ascii="Times New Roman" w:hAnsi="Times New Roman" w:cs="Times New Roman"/>
                <w:sz w:val="16"/>
                <w:szCs w:val="16"/>
              </w:rPr>
            </w:pPr>
          </w:p>
        </w:tc>
      </w:tr>
      <w:tr w:rsidR="0041780D" w:rsidRPr="00C64F84" w:rsidTr="00D638AE">
        <w:trPr>
          <w:trHeight w:val="402"/>
        </w:trPr>
        <w:tc>
          <w:tcPr>
            <w:tcW w:w="172" w:type="pct"/>
            <w:vMerge w:val="restart"/>
            <w:noWrap/>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1.</w:t>
            </w:r>
          </w:p>
        </w:tc>
        <w:tc>
          <w:tcPr>
            <w:tcW w:w="467" w:type="pct"/>
            <w:vMerge w:val="restar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Держатель/электрод электрохирургический для открытых операций, биполярный, одноразового использования</w:t>
            </w:r>
          </w:p>
        </w:tc>
        <w:tc>
          <w:tcPr>
            <w:tcW w:w="319" w:type="pct"/>
            <w:vMerge w:val="restar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32.50.13.190-00008696*</w:t>
            </w:r>
          </w:p>
        </w:tc>
        <w:tc>
          <w:tcPr>
            <w:tcW w:w="472"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Назначение</w:t>
            </w:r>
          </w:p>
        </w:tc>
        <w:tc>
          <w:tcPr>
            <w:tcW w:w="345"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Для лигирования тканей</w:t>
            </w:r>
          </w:p>
        </w:tc>
        <w:tc>
          <w:tcPr>
            <w:tcW w:w="252"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 </w:t>
            </w:r>
          </w:p>
        </w:tc>
        <w:tc>
          <w:tcPr>
            <w:tcW w:w="407"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 </w:t>
            </w:r>
          </w:p>
        </w:tc>
        <w:tc>
          <w:tcPr>
            <w:tcW w:w="933"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Значение характеристики не может изменяться участником закупки</w:t>
            </w:r>
          </w:p>
        </w:tc>
        <w:tc>
          <w:tcPr>
            <w:tcW w:w="178" w:type="pct"/>
            <w:vMerge w:val="restar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штука</w:t>
            </w:r>
          </w:p>
        </w:tc>
        <w:tc>
          <w:tcPr>
            <w:tcW w:w="311" w:type="pct"/>
            <w:vMerge w:val="restart"/>
            <w:hideMark/>
          </w:tcPr>
          <w:p w:rsidR="0041780D" w:rsidRPr="00C64F84" w:rsidRDefault="0041780D" w:rsidP="00D638AE">
            <w:pPr>
              <w:rPr>
                <w:rFonts w:ascii="Times New Roman" w:hAnsi="Times New Roman" w:cs="Times New Roman"/>
                <w:sz w:val="16"/>
                <w:szCs w:val="16"/>
              </w:rPr>
            </w:pPr>
            <w:r>
              <w:rPr>
                <w:rFonts w:ascii="Times New Roman" w:hAnsi="Times New Roman" w:cs="Times New Roman"/>
                <w:sz w:val="16"/>
                <w:szCs w:val="16"/>
              </w:rPr>
              <w:t>18</w:t>
            </w:r>
          </w:p>
        </w:tc>
        <w:tc>
          <w:tcPr>
            <w:tcW w:w="266" w:type="pct"/>
            <w:vMerge w:val="restart"/>
            <w:noWrap/>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 </w:t>
            </w:r>
          </w:p>
        </w:tc>
        <w:tc>
          <w:tcPr>
            <w:tcW w:w="268" w:type="pct"/>
            <w:vMerge w:val="restart"/>
            <w:noWrap/>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 </w:t>
            </w:r>
          </w:p>
        </w:tc>
        <w:tc>
          <w:tcPr>
            <w:tcW w:w="264" w:type="pct"/>
            <w:vMerge w:val="restart"/>
            <w:noWrap/>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 </w:t>
            </w:r>
          </w:p>
        </w:tc>
        <w:tc>
          <w:tcPr>
            <w:tcW w:w="346" w:type="pct"/>
            <w:vMerge w:val="restart"/>
            <w:noWrap/>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 </w:t>
            </w:r>
          </w:p>
        </w:tc>
      </w:tr>
      <w:tr w:rsidR="0041780D" w:rsidRPr="00C64F84" w:rsidTr="00D638AE">
        <w:trPr>
          <w:trHeight w:val="402"/>
        </w:trPr>
        <w:tc>
          <w:tcPr>
            <w:tcW w:w="172" w:type="pct"/>
            <w:vMerge/>
            <w:hideMark/>
          </w:tcPr>
          <w:p w:rsidR="0041780D" w:rsidRPr="00C64F84" w:rsidRDefault="0041780D" w:rsidP="00D638AE">
            <w:pPr>
              <w:rPr>
                <w:rFonts w:ascii="Times New Roman" w:hAnsi="Times New Roman" w:cs="Times New Roman"/>
                <w:sz w:val="16"/>
                <w:szCs w:val="16"/>
              </w:rPr>
            </w:pPr>
          </w:p>
        </w:tc>
        <w:tc>
          <w:tcPr>
            <w:tcW w:w="467" w:type="pct"/>
            <w:vMerge/>
            <w:hideMark/>
          </w:tcPr>
          <w:p w:rsidR="0041780D" w:rsidRPr="00C64F84" w:rsidRDefault="0041780D" w:rsidP="00D638AE">
            <w:pPr>
              <w:rPr>
                <w:rFonts w:ascii="Times New Roman" w:hAnsi="Times New Roman" w:cs="Times New Roman"/>
                <w:sz w:val="16"/>
                <w:szCs w:val="16"/>
              </w:rPr>
            </w:pPr>
          </w:p>
        </w:tc>
        <w:tc>
          <w:tcPr>
            <w:tcW w:w="319" w:type="pct"/>
            <w:vMerge/>
            <w:hideMark/>
          </w:tcPr>
          <w:p w:rsidR="0041780D" w:rsidRPr="00C64F84" w:rsidRDefault="0041780D" w:rsidP="00D638AE">
            <w:pPr>
              <w:rPr>
                <w:rFonts w:ascii="Times New Roman" w:hAnsi="Times New Roman" w:cs="Times New Roman"/>
                <w:sz w:val="16"/>
                <w:szCs w:val="16"/>
              </w:rPr>
            </w:pPr>
          </w:p>
        </w:tc>
        <w:tc>
          <w:tcPr>
            <w:tcW w:w="472"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Форма изделия</w:t>
            </w:r>
          </w:p>
        </w:tc>
        <w:tc>
          <w:tcPr>
            <w:tcW w:w="345"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Ножницы</w:t>
            </w:r>
          </w:p>
        </w:tc>
        <w:tc>
          <w:tcPr>
            <w:tcW w:w="252"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 </w:t>
            </w:r>
          </w:p>
        </w:tc>
        <w:tc>
          <w:tcPr>
            <w:tcW w:w="407"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 </w:t>
            </w:r>
          </w:p>
        </w:tc>
        <w:tc>
          <w:tcPr>
            <w:tcW w:w="933"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Значение характеристики не может изменяться участником закупки</w:t>
            </w:r>
          </w:p>
        </w:tc>
        <w:tc>
          <w:tcPr>
            <w:tcW w:w="178" w:type="pct"/>
            <w:vMerge/>
            <w:hideMark/>
          </w:tcPr>
          <w:p w:rsidR="0041780D" w:rsidRPr="00C64F84" w:rsidRDefault="0041780D" w:rsidP="00D638AE">
            <w:pPr>
              <w:rPr>
                <w:rFonts w:ascii="Times New Roman" w:hAnsi="Times New Roman" w:cs="Times New Roman"/>
                <w:sz w:val="16"/>
                <w:szCs w:val="16"/>
              </w:rPr>
            </w:pPr>
          </w:p>
        </w:tc>
        <w:tc>
          <w:tcPr>
            <w:tcW w:w="311" w:type="pct"/>
            <w:vMerge/>
            <w:hideMark/>
          </w:tcPr>
          <w:p w:rsidR="0041780D" w:rsidRPr="00C64F84" w:rsidRDefault="0041780D" w:rsidP="00D638AE">
            <w:pPr>
              <w:rPr>
                <w:rFonts w:ascii="Times New Roman" w:hAnsi="Times New Roman" w:cs="Times New Roman"/>
                <w:sz w:val="16"/>
                <w:szCs w:val="16"/>
              </w:rPr>
            </w:pPr>
          </w:p>
        </w:tc>
        <w:tc>
          <w:tcPr>
            <w:tcW w:w="266" w:type="pct"/>
            <w:vMerge/>
            <w:hideMark/>
          </w:tcPr>
          <w:p w:rsidR="0041780D" w:rsidRPr="00C64F84" w:rsidRDefault="0041780D" w:rsidP="00D638AE">
            <w:pPr>
              <w:rPr>
                <w:rFonts w:ascii="Times New Roman" w:hAnsi="Times New Roman" w:cs="Times New Roman"/>
                <w:sz w:val="16"/>
                <w:szCs w:val="16"/>
              </w:rPr>
            </w:pPr>
          </w:p>
        </w:tc>
        <w:tc>
          <w:tcPr>
            <w:tcW w:w="268" w:type="pct"/>
            <w:vMerge/>
            <w:hideMark/>
          </w:tcPr>
          <w:p w:rsidR="0041780D" w:rsidRPr="00C64F84" w:rsidRDefault="0041780D" w:rsidP="00D638AE">
            <w:pPr>
              <w:rPr>
                <w:rFonts w:ascii="Times New Roman" w:hAnsi="Times New Roman" w:cs="Times New Roman"/>
                <w:sz w:val="16"/>
                <w:szCs w:val="16"/>
              </w:rPr>
            </w:pPr>
          </w:p>
        </w:tc>
        <w:tc>
          <w:tcPr>
            <w:tcW w:w="264" w:type="pct"/>
            <w:vMerge/>
            <w:hideMark/>
          </w:tcPr>
          <w:p w:rsidR="0041780D" w:rsidRPr="00C64F84" w:rsidRDefault="0041780D" w:rsidP="00D638AE">
            <w:pPr>
              <w:rPr>
                <w:rFonts w:ascii="Times New Roman" w:hAnsi="Times New Roman" w:cs="Times New Roman"/>
                <w:sz w:val="16"/>
                <w:szCs w:val="16"/>
              </w:rPr>
            </w:pPr>
          </w:p>
        </w:tc>
        <w:tc>
          <w:tcPr>
            <w:tcW w:w="346" w:type="pct"/>
            <w:vMerge/>
            <w:hideMark/>
          </w:tcPr>
          <w:p w:rsidR="0041780D" w:rsidRPr="00C64F84" w:rsidRDefault="0041780D" w:rsidP="00D638AE">
            <w:pPr>
              <w:rPr>
                <w:rFonts w:ascii="Times New Roman" w:hAnsi="Times New Roman" w:cs="Times New Roman"/>
                <w:sz w:val="16"/>
                <w:szCs w:val="16"/>
              </w:rPr>
            </w:pPr>
          </w:p>
        </w:tc>
      </w:tr>
      <w:tr w:rsidR="0041780D" w:rsidRPr="00C64F84" w:rsidTr="00D638AE">
        <w:trPr>
          <w:trHeight w:val="402"/>
        </w:trPr>
        <w:tc>
          <w:tcPr>
            <w:tcW w:w="172" w:type="pct"/>
            <w:vMerge/>
            <w:hideMark/>
          </w:tcPr>
          <w:p w:rsidR="0041780D" w:rsidRPr="00C64F84" w:rsidRDefault="0041780D" w:rsidP="00D638AE">
            <w:pPr>
              <w:rPr>
                <w:rFonts w:ascii="Times New Roman" w:hAnsi="Times New Roman" w:cs="Times New Roman"/>
                <w:sz w:val="16"/>
                <w:szCs w:val="16"/>
              </w:rPr>
            </w:pPr>
          </w:p>
        </w:tc>
        <w:tc>
          <w:tcPr>
            <w:tcW w:w="467" w:type="pct"/>
            <w:vMerge/>
            <w:hideMark/>
          </w:tcPr>
          <w:p w:rsidR="0041780D" w:rsidRPr="00C64F84" w:rsidRDefault="0041780D" w:rsidP="00D638AE">
            <w:pPr>
              <w:rPr>
                <w:rFonts w:ascii="Times New Roman" w:hAnsi="Times New Roman" w:cs="Times New Roman"/>
                <w:sz w:val="16"/>
                <w:szCs w:val="16"/>
              </w:rPr>
            </w:pPr>
          </w:p>
        </w:tc>
        <w:tc>
          <w:tcPr>
            <w:tcW w:w="319" w:type="pct"/>
            <w:vMerge/>
            <w:hideMark/>
          </w:tcPr>
          <w:p w:rsidR="0041780D" w:rsidRPr="00C64F84" w:rsidRDefault="0041780D" w:rsidP="00D638AE">
            <w:pPr>
              <w:rPr>
                <w:rFonts w:ascii="Times New Roman" w:hAnsi="Times New Roman" w:cs="Times New Roman"/>
                <w:sz w:val="16"/>
                <w:szCs w:val="16"/>
              </w:rPr>
            </w:pPr>
          </w:p>
        </w:tc>
        <w:tc>
          <w:tcPr>
            <w:tcW w:w="472"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Форма рабочей части</w:t>
            </w:r>
          </w:p>
        </w:tc>
        <w:tc>
          <w:tcPr>
            <w:tcW w:w="345"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Изогнутая</w:t>
            </w:r>
          </w:p>
        </w:tc>
        <w:tc>
          <w:tcPr>
            <w:tcW w:w="252"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 </w:t>
            </w:r>
          </w:p>
        </w:tc>
        <w:tc>
          <w:tcPr>
            <w:tcW w:w="407"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 </w:t>
            </w:r>
          </w:p>
        </w:tc>
        <w:tc>
          <w:tcPr>
            <w:tcW w:w="933"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Значение характеристики не может изменяться участником закупки</w:t>
            </w:r>
          </w:p>
        </w:tc>
        <w:tc>
          <w:tcPr>
            <w:tcW w:w="178" w:type="pct"/>
            <w:vMerge/>
            <w:hideMark/>
          </w:tcPr>
          <w:p w:rsidR="0041780D" w:rsidRPr="00C64F84" w:rsidRDefault="0041780D" w:rsidP="00D638AE">
            <w:pPr>
              <w:rPr>
                <w:rFonts w:ascii="Times New Roman" w:hAnsi="Times New Roman" w:cs="Times New Roman"/>
                <w:sz w:val="16"/>
                <w:szCs w:val="16"/>
              </w:rPr>
            </w:pPr>
          </w:p>
        </w:tc>
        <w:tc>
          <w:tcPr>
            <w:tcW w:w="311" w:type="pct"/>
            <w:vMerge/>
            <w:hideMark/>
          </w:tcPr>
          <w:p w:rsidR="0041780D" w:rsidRPr="00C64F84" w:rsidRDefault="0041780D" w:rsidP="00D638AE">
            <w:pPr>
              <w:rPr>
                <w:rFonts w:ascii="Times New Roman" w:hAnsi="Times New Roman" w:cs="Times New Roman"/>
                <w:sz w:val="16"/>
                <w:szCs w:val="16"/>
              </w:rPr>
            </w:pPr>
          </w:p>
        </w:tc>
        <w:tc>
          <w:tcPr>
            <w:tcW w:w="266" w:type="pct"/>
            <w:vMerge/>
            <w:hideMark/>
          </w:tcPr>
          <w:p w:rsidR="0041780D" w:rsidRPr="00C64F84" w:rsidRDefault="0041780D" w:rsidP="00D638AE">
            <w:pPr>
              <w:rPr>
                <w:rFonts w:ascii="Times New Roman" w:hAnsi="Times New Roman" w:cs="Times New Roman"/>
                <w:sz w:val="16"/>
                <w:szCs w:val="16"/>
              </w:rPr>
            </w:pPr>
          </w:p>
        </w:tc>
        <w:tc>
          <w:tcPr>
            <w:tcW w:w="268" w:type="pct"/>
            <w:vMerge/>
            <w:hideMark/>
          </w:tcPr>
          <w:p w:rsidR="0041780D" w:rsidRPr="00C64F84" w:rsidRDefault="0041780D" w:rsidP="00D638AE">
            <w:pPr>
              <w:rPr>
                <w:rFonts w:ascii="Times New Roman" w:hAnsi="Times New Roman" w:cs="Times New Roman"/>
                <w:sz w:val="16"/>
                <w:szCs w:val="16"/>
              </w:rPr>
            </w:pPr>
          </w:p>
        </w:tc>
        <w:tc>
          <w:tcPr>
            <w:tcW w:w="264" w:type="pct"/>
            <w:vMerge/>
            <w:hideMark/>
          </w:tcPr>
          <w:p w:rsidR="0041780D" w:rsidRPr="00C64F84" w:rsidRDefault="0041780D" w:rsidP="00D638AE">
            <w:pPr>
              <w:rPr>
                <w:rFonts w:ascii="Times New Roman" w:hAnsi="Times New Roman" w:cs="Times New Roman"/>
                <w:sz w:val="16"/>
                <w:szCs w:val="16"/>
              </w:rPr>
            </w:pPr>
          </w:p>
        </w:tc>
        <w:tc>
          <w:tcPr>
            <w:tcW w:w="346" w:type="pct"/>
            <w:vMerge/>
            <w:hideMark/>
          </w:tcPr>
          <w:p w:rsidR="0041780D" w:rsidRPr="00C64F84" w:rsidRDefault="0041780D" w:rsidP="00D638AE">
            <w:pPr>
              <w:rPr>
                <w:rFonts w:ascii="Times New Roman" w:hAnsi="Times New Roman" w:cs="Times New Roman"/>
                <w:sz w:val="16"/>
                <w:szCs w:val="16"/>
              </w:rPr>
            </w:pPr>
          </w:p>
        </w:tc>
      </w:tr>
      <w:tr w:rsidR="0041780D" w:rsidRPr="00C64F84" w:rsidTr="00D638AE">
        <w:trPr>
          <w:trHeight w:val="402"/>
        </w:trPr>
        <w:tc>
          <w:tcPr>
            <w:tcW w:w="172" w:type="pct"/>
            <w:vMerge/>
            <w:hideMark/>
          </w:tcPr>
          <w:p w:rsidR="0041780D" w:rsidRPr="00C64F84" w:rsidRDefault="0041780D" w:rsidP="00D638AE">
            <w:pPr>
              <w:rPr>
                <w:rFonts w:ascii="Times New Roman" w:hAnsi="Times New Roman" w:cs="Times New Roman"/>
                <w:sz w:val="16"/>
                <w:szCs w:val="16"/>
              </w:rPr>
            </w:pPr>
          </w:p>
        </w:tc>
        <w:tc>
          <w:tcPr>
            <w:tcW w:w="467" w:type="pct"/>
            <w:vMerge/>
            <w:hideMark/>
          </w:tcPr>
          <w:p w:rsidR="0041780D" w:rsidRPr="00C64F84" w:rsidRDefault="0041780D" w:rsidP="00D638AE">
            <w:pPr>
              <w:rPr>
                <w:rFonts w:ascii="Times New Roman" w:hAnsi="Times New Roman" w:cs="Times New Roman"/>
                <w:sz w:val="16"/>
                <w:szCs w:val="16"/>
              </w:rPr>
            </w:pPr>
          </w:p>
        </w:tc>
        <w:tc>
          <w:tcPr>
            <w:tcW w:w="319" w:type="pct"/>
            <w:vMerge/>
            <w:hideMark/>
          </w:tcPr>
          <w:p w:rsidR="0041780D" w:rsidRPr="00C64F84" w:rsidRDefault="0041780D" w:rsidP="00D638AE">
            <w:pPr>
              <w:rPr>
                <w:rFonts w:ascii="Times New Roman" w:hAnsi="Times New Roman" w:cs="Times New Roman"/>
                <w:sz w:val="16"/>
                <w:szCs w:val="16"/>
              </w:rPr>
            </w:pPr>
          </w:p>
        </w:tc>
        <w:tc>
          <w:tcPr>
            <w:tcW w:w="472"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Имеет двусторонний рычаг активации рассечения и кнопку активации подачи энергии между кольцами рукояток</w:t>
            </w:r>
          </w:p>
        </w:tc>
        <w:tc>
          <w:tcPr>
            <w:tcW w:w="345"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Соответствие</w:t>
            </w:r>
          </w:p>
        </w:tc>
        <w:tc>
          <w:tcPr>
            <w:tcW w:w="252"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 </w:t>
            </w:r>
          </w:p>
        </w:tc>
        <w:tc>
          <w:tcPr>
            <w:tcW w:w="407"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Необходимая характеристика, определяющая функциональное соответствие изделия назначению инструментария</w:t>
            </w:r>
          </w:p>
        </w:tc>
        <w:tc>
          <w:tcPr>
            <w:tcW w:w="933"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Значение характеристики не может изменяться участником закупки</w:t>
            </w:r>
          </w:p>
        </w:tc>
        <w:tc>
          <w:tcPr>
            <w:tcW w:w="178" w:type="pct"/>
            <w:vMerge/>
            <w:hideMark/>
          </w:tcPr>
          <w:p w:rsidR="0041780D" w:rsidRPr="00C64F84" w:rsidRDefault="0041780D" w:rsidP="00D638AE">
            <w:pPr>
              <w:rPr>
                <w:rFonts w:ascii="Times New Roman" w:hAnsi="Times New Roman" w:cs="Times New Roman"/>
                <w:sz w:val="16"/>
                <w:szCs w:val="16"/>
              </w:rPr>
            </w:pPr>
          </w:p>
        </w:tc>
        <w:tc>
          <w:tcPr>
            <w:tcW w:w="311" w:type="pct"/>
            <w:vMerge/>
            <w:hideMark/>
          </w:tcPr>
          <w:p w:rsidR="0041780D" w:rsidRPr="00C64F84" w:rsidRDefault="0041780D" w:rsidP="00D638AE">
            <w:pPr>
              <w:rPr>
                <w:rFonts w:ascii="Times New Roman" w:hAnsi="Times New Roman" w:cs="Times New Roman"/>
                <w:sz w:val="16"/>
                <w:szCs w:val="16"/>
              </w:rPr>
            </w:pPr>
          </w:p>
        </w:tc>
        <w:tc>
          <w:tcPr>
            <w:tcW w:w="266" w:type="pct"/>
            <w:vMerge/>
            <w:hideMark/>
          </w:tcPr>
          <w:p w:rsidR="0041780D" w:rsidRPr="00C64F84" w:rsidRDefault="0041780D" w:rsidP="00D638AE">
            <w:pPr>
              <w:rPr>
                <w:rFonts w:ascii="Times New Roman" w:hAnsi="Times New Roman" w:cs="Times New Roman"/>
                <w:sz w:val="16"/>
                <w:szCs w:val="16"/>
              </w:rPr>
            </w:pPr>
          </w:p>
        </w:tc>
        <w:tc>
          <w:tcPr>
            <w:tcW w:w="268" w:type="pct"/>
            <w:vMerge/>
            <w:hideMark/>
          </w:tcPr>
          <w:p w:rsidR="0041780D" w:rsidRPr="00C64F84" w:rsidRDefault="0041780D" w:rsidP="00D638AE">
            <w:pPr>
              <w:rPr>
                <w:rFonts w:ascii="Times New Roman" w:hAnsi="Times New Roman" w:cs="Times New Roman"/>
                <w:sz w:val="16"/>
                <w:szCs w:val="16"/>
              </w:rPr>
            </w:pPr>
          </w:p>
        </w:tc>
        <w:tc>
          <w:tcPr>
            <w:tcW w:w="264" w:type="pct"/>
            <w:vMerge/>
            <w:hideMark/>
          </w:tcPr>
          <w:p w:rsidR="0041780D" w:rsidRPr="00C64F84" w:rsidRDefault="0041780D" w:rsidP="00D638AE">
            <w:pPr>
              <w:rPr>
                <w:rFonts w:ascii="Times New Roman" w:hAnsi="Times New Roman" w:cs="Times New Roman"/>
                <w:sz w:val="16"/>
                <w:szCs w:val="16"/>
              </w:rPr>
            </w:pPr>
          </w:p>
        </w:tc>
        <w:tc>
          <w:tcPr>
            <w:tcW w:w="346" w:type="pct"/>
            <w:vMerge/>
            <w:hideMark/>
          </w:tcPr>
          <w:p w:rsidR="0041780D" w:rsidRPr="00C64F84" w:rsidRDefault="0041780D" w:rsidP="00D638AE">
            <w:pPr>
              <w:rPr>
                <w:rFonts w:ascii="Times New Roman" w:hAnsi="Times New Roman" w:cs="Times New Roman"/>
                <w:sz w:val="16"/>
                <w:szCs w:val="16"/>
              </w:rPr>
            </w:pPr>
          </w:p>
        </w:tc>
      </w:tr>
      <w:tr w:rsidR="0041780D" w:rsidRPr="00C64F84" w:rsidTr="00D638AE">
        <w:trPr>
          <w:trHeight w:val="402"/>
        </w:trPr>
        <w:tc>
          <w:tcPr>
            <w:tcW w:w="172" w:type="pct"/>
            <w:vMerge/>
            <w:hideMark/>
          </w:tcPr>
          <w:p w:rsidR="0041780D" w:rsidRPr="00C64F84" w:rsidRDefault="0041780D" w:rsidP="00D638AE">
            <w:pPr>
              <w:rPr>
                <w:rFonts w:ascii="Times New Roman" w:hAnsi="Times New Roman" w:cs="Times New Roman"/>
                <w:sz w:val="16"/>
                <w:szCs w:val="16"/>
              </w:rPr>
            </w:pPr>
          </w:p>
        </w:tc>
        <w:tc>
          <w:tcPr>
            <w:tcW w:w="467" w:type="pct"/>
            <w:vMerge/>
            <w:hideMark/>
          </w:tcPr>
          <w:p w:rsidR="0041780D" w:rsidRPr="00C64F84" w:rsidRDefault="0041780D" w:rsidP="00D638AE">
            <w:pPr>
              <w:rPr>
                <w:rFonts w:ascii="Times New Roman" w:hAnsi="Times New Roman" w:cs="Times New Roman"/>
                <w:sz w:val="16"/>
                <w:szCs w:val="16"/>
              </w:rPr>
            </w:pPr>
          </w:p>
        </w:tc>
        <w:tc>
          <w:tcPr>
            <w:tcW w:w="319" w:type="pct"/>
            <w:vMerge/>
            <w:hideMark/>
          </w:tcPr>
          <w:p w:rsidR="0041780D" w:rsidRPr="00C64F84" w:rsidRDefault="0041780D" w:rsidP="00D638AE">
            <w:pPr>
              <w:rPr>
                <w:rFonts w:ascii="Times New Roman" w:hAnsi="Times New Roman" w:cs="Times New Roman"/>
                <w:sz w:val="16"/>
                <w:szCs w:val="16"/>
              </w:rPr>
            </w:pPr>
          </w:p>
        </w:tc>
        <w:tc>
          <w:tcPr>
            <w:tcW w:w="472"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Общая длина инструмента</w:t>
            </w:r>
          </w:p>
        </w:tc>
        <w:tc>
          <w:tcPr>
            <w:tcW w:w="345"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 18,7</w:t>
            </w:r>
          </w:p>
        </w:tc>
        <w:tc>
          <w:tcPr>
            <w:tcW w:w="252"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см</w:t>
            </w:r>
          </w:p>
        </w:tc>
        <w:tc>
          <w:tcPr>
            <w:tcW w:w="407"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Необходимая характеристика, определяющая функциональное соответствие изделия назначению инструментария</w:t>
            </w:r>
          </w:p>
        </w:tc>
        <w:tc>
          <w:tcPr>
            <w:tcW w:w="933"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 xml:space="preserve">Участник закупки указывает в заявке </w:t>
            </w:r>
            <w:r w:rsidRPr="00C64F84">
              <w:rPr>
                <w:rFonts w:ascii="Times New Roman" w:hAnsi="Times New Roman" w:cs="Times New Roman"/>
                <w:bCs/>
                <w:sz w:val="16"/>
                <w:szCs w:val="16"/>
              </w:rPr>
              <w:t>конкретное значение</w:t>
            </w:r>
            <w:r w:rsidRPr="00C64F84">
              <w:rPr>
                <w:rFonts w:ascii="Times New Roman" w:hAnsi="Times New Roman" w:cs="Times New Roman"/>
                <w:sz w:val="16"/>
                <w:szCs w:val="16"/>
              </w:rPr>
              <w:t xml:space="preserve"> характеристики</w:t>
            </w:r>
          </w:p>
        </w:tc>
        <w:tc>
          <w:tcPr>
            <w:tcW w:w="178" w:type="pct"/>
            <w:vMerge/>
            <w:hideMark/>
          </w:tcPr>
          <w:p w:rsidR="0041780D" w:rsidRPr="00C64F84" w:rsidRDefault="0041780D" w:rsidP="00D638AE">
            <w:pPr>
              <w:rPr>
                <w:rFonts w:ascii="Times New Roman" w:hAnsi="Times New Roman" w:cs="Times New Roman"/>
                <w:sz w:val="16"/>
                <w:szCs w:val="16"/>
              </w:rPr>
            </w:pPr>
          </w:p>
        </w:tc>
        <w:tc>
          <w:tcPr>
            <w:tcW w:w="311" w:type="pct"/>
            <w:vMerge/>
            <w:hideMark/>
          </w:tcPr>
          <w:p w:rsidR="0041780D" w:rsidRPr="00C64F84" w:rsidRDefault="0041780D" w:rsidP="00D638AE">
            <w:pPr>
              <w:rPr>
                <w:rFonts w:ascii="Times New Roman" w:hAnsi="Times New Roman" w:cs="Times New Roman"/>
                <w:sz w:val="16"/>
                <w:szCs w:val="16"/>
              </w:rPr>
            </w:pPr>
          </w:p>
        </w:tc>
        <w:tc>
          <w:tcPr>
            <w:tcW w:w="266" w:type="pct"/>
            <w:vMerge/>
            <w:hideMark/>
          </w:tcPr>
          <w:p w:rsidR="0041780D" w:rsidRPr="00C64F84" w:rsidRDefault="0041780D" w:rsidP="00D638AE">
            <w:pPr>
              <w:rPr>
                <w:rFonts w:ascii="Times New Roman" w:hAnsi="Times New Roman" w:cs="Times New Roman"/>
                <w:sz w:val="16"/>
                <w:szCs w:val="16"/>
              </w:rPr>
            </w:pPr>
          </w:p>
        </w:tc>
        <w:tc>
          <w:tcPr>
            <w:tcW w:w="268" w:type="pct"/>
            <w:vMerge/>
            <w:hideMark/>
          </w:tcPr>
          <w:p w:rsidR="0041780D" w:rsidRPr="00C64F84" w:rsidRDefault="0041780D" w:rsidP="00D638AE">
            <w:pPr>
              <w:rPr>
                <w:rFonts w:ascii="Times New Roman" w:hAnsi="Times New Roman" w:cs="Times New Roman"/>
                <w:sz w:val="16"/>
                <w:szCs w:val="16"/>
              </w:rPr>
            </w:pPr>
          </w:p>
        </w:tc>
        <w:tc>
          <w:tcPr>
            <w:tcW w:w="264" w:type="pct"/>
            <w:vMerge/>
            <w:hideMark/>
          </w:tcPr>
          <w:p w:rsidR="0041780D" w:rsidRPr="00C64F84" w:rsidRDefault="0041780D" w:rsidP="00D638AE">
            <w:pPr>
              <w:rPr>
                <w:rFonts w:ascii="Times New Roman" w:hAnsi="Times New Roman" w:cs="Times New Roman"/>
                <w:sz w:val="16"/>
                <w:szCs w:val="16"/>
              </w:rPr>
            </w:pPr>
          </w:p>
        </w:tc>
        <w:tc>
          <w:tcPr>
            <w:tcW w:w="346" w:type="pct"/>
            <w:vMerge/>
            <w:hideMark/>
          </w:tcPr>
          <w:p w:rsidR="0041780D" w:rsidRPr="00C64F84" w:rsidRDefault="0041780D" w:rsidP="00D638AE">
            <w:pPr>
              <w:rPr>
                <w:rFonts w:ascii="Times New Roman" w:hAnsi="Times New Roman" w:cs="Times New Roman"/>
                <w:sz w:val="16"/>
                <w:szCs w:val="16"/>
              </w:rPr>
            </w:pPr>
          </w:p>
        </w:tc>
      </w:tr>
      <w:tr w:rsidR="0041780D" w:rsidRPr="00C64F84" w:rsidTr="00D638AE">
        <w:trPr>
          <w:trHeight w:val="402"/>
        </w:trPr>
        <w:tc>
          <w:tcPr>
            <w:tcW w:w="172" w:type="pct"/>
            <w:vMerge/>
            <w:hideMark/>
          </w:tcPr>
          <w:p w:rsidR="0041780D" w:rsidRPr="00C64F84" w:rsidRDefault="0041780D" w:rsidP="00D638AE">
            <w:pPr>
              <w:rPr>
                <w:rFonts w:ascii="Times New Roman" w:hAnsi="Times New Roman" w:cs="Times New Roman"/>
                <w:sz w:val="16"/>
                <w:szCs w:val="16"/>
              </w:rPr>
            </w:pPr>
          </w:p>
        </w:tc>
        <w:tc>
          <w:tcPr>
            <w:tcW w:w="467" w:type="pct"/>
            <w:vMerge/>
            <w:hideMark/>
          </w:tcPr>
          <w:p w:rsidR="0041780D" w:rsidRPr="00C64F84" w:rsidRDefault="0041780D" w:rsidP="00D638AE">
            <w:pPr>
              <w:rPr>
                <w:rFonts w:ascii="Times New Roman" w:hAnsi="Times New Roman" w:cs="Times New Roman"/>
                <w:sz w:val="16"/>
                <w:szCs w:val="16"/>
              </w:rPr>
            </w:pPr>
          </w:p>
        </w:tc>
        <w:tc>
          <w:tcPr>
            <w:tcW w:w="319" w:type="pct"/>
            <w:vMerge/>
            <w:hideMark/>
          </w:tcPr>
          <w:p w:rsidR="0041780D" w:rsidRPr="00C64F84" w:rsidRDefault="0041780D" w:rsidP="00D638AE">
            <w:pPr>
              <w:rPr>
                <w:rFonts w:ascii="Times New Roman" w:hAnsi="Times New Roman" w:cs="Times New Roman"/>
                <w:sz w:val="16"/>
                <w:szCs w:val="16"/>
              </w:rPr>
            </w:pPr>
          </w:p>
        </w:tc>
        <w:tc>
          <w:tcPr>
            <w:tcW w:w="472"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Сжатие ткани инструментом происходит без повреждения тканей при захвате (атравматично) с сохранением заданного зазора между браншами</w:t>
            </w:r>
          </w:p>
        </w:tc>
        <w:tc>
          <w:tcPr>
            <w:tcW w:w="345"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Соответствие</w:t>
            </w:r>
          </w:p>
        </w:tc>
        <w:tc>
          <w:tcPr>
            <w:tcW w:w="252"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 </w:t>
            </w:r>
          </w:p>
        </w:tc>
        <w:tc>
          <w:tcPr>
            <w:tcW w:w="407"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Требуемый параметр для функционирования инструментария данной конструкции</w:t>
            </w:r>
          </w:p>
        </w:tc>
        <w:tc>
          <w:tcPr>
            <w:tcW w:w="933"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Значение характеристики не может изменяться участником закупки</w:t>
            </w:r>
          </w:p>
        </w:tc>
        <w:tc>
          <w:tcPr>
            <w:tcW w:w="178" w:type="pct"/>
            <w:vMerge/>
            <w:hideMark/>
          </w:tcPr>
          <w:p w:rsidR="0041780D" w:rsidRPr="00C64F84" w:rsidRDefault="0041780D" w:rsidP="00D638AE">
            <w:pPr>
              <w:rPr>
                <w:rFonts w:ascii="Times New Roman" w:hAnsi="Times New Roman" w:cs="Times New Roman"/>
                <w:sz w:val="16"/>
                <w:szCs w:val="16"/>
              </w:rPr>
            </w:pPr>
          </w:p>
        </w:tc>
        <w:tc>
          <w:tcPr>
            <w:tcW w:w="311" w:type="pct"/>
            <w:vMerge/>
            <w:hideMark/>
          </w:tcPr>
          <w:p w:rsidR="0041780D" w:rsidRPr="00C64F84" w:rsidRDefault="0041780D" w:rsidP="00D638AE">
            <w:pPr>
              <w:rPr>
                <w:rFonts w:ascii="Times New Roman" w:hAnsi="Times New Roman" w:cs="Times New Roman"/>
                <w:sz w:val="16"/>
                <w:szCs w:val="16"/>
              </w:rPr>
            </w:pPr>
          </w:p>
        </w:tc>
        <w:tc>
          <w:tcPr>
            <w:tcW w:w="266" w:type="pct"/>
            <w:vMerge/>
            <w:hideMark/>
          </w:tcPr>
          <w:p w:rsidR="0041780D" w:rsidRPr="00C64F84" w:rsidRDefault="0041780D" w:rsidP="00D638AE">
            <w:pPr>
              <w:rPr>
                <w:rFonts w:ascii="Times New Roman" w:hAnsi="Times New Roman" w:cs="Times New Roman"/>
                <w:sz w:val="16"/>
                <w:szCs w:val="16"/>
              </w:rPr>
            </w:pPr>
          </w:p>
        </w:tc>
        <w:tc>
          <w:tcPr>
            <w:tcW w:w="268" w:type="pct"/>
            <w:vMerge/>
            <w:hideMark/>
          </w:tcPr>
          <w:p w:rsidR="0041780D" w:rsidRPr="00C64F84" w:rsidRDefault="0041780D" w:rsidP="00D638AE">
            <w:pPr>
              <w:rPr>
                <w:rFonts w:ascii="Times New Roman" w:hAnsi="Times New Roman" w:cs="Times New Roman"/>
                <w:sz w:val="16"/>
                <w:szCs w:val="16"/>
              </w:rPr>
            </w:pPr>
          </w:p>
        </w:tc>
        <w:tc>
          <w:tcPr>
            <w:tcW w:w="264" w:type="pct"/>
            <w:vMerge/>
            <w:hideMark/>
          </w:tcPr>
          <w:p w:rsidR="0041780D" w:rsidRPr="00C64F84" w:rsidRDefault="0041780D" w:rsidP="00D638AE">
            <w:pPr>
              <w:rPr>
                <w:rFonts w:ascii="Times New Roman" w:hAnsi="Times New Roman" w:cs="Times New Roman"/>
                <w:sz w:val="16"/>
                <w:szCs w:val="16"/>
              </w:rPr>
            </w:pPr>
          </w:p>
        </w:tc>
        <w:tc>
          <w:tcPr>
            <w:tcW w:w="346" w:type="pct"/>
            <w:vMerge/>
            <w:hideMark/>
          </w:tcPr>
          <w:p w:rsidR="0041780D" w:rsidRPr="00C64F84" w:rsidRDefault="0041780D" w:rsidP="00D638AE">
            <w:pPr>
              <w:rPr>
                <w:rFonts w:ascii="Times New Roman" w:hAnsi="Times New Roman" w:cs="Times New Roman"/>
                <w:sz w:val="16"/>
                <w:szCs w:val="16"/>
              </w:rPr>
            </w:pPr>
          </w:p>
        </w:tc>
      </w:tr>
      <w:tr w:rsidR="0041780D" w:rsidRPr="00C64F84" w:rsidTr="00D638AE">
        <w:trPr>
          <w:trHeight w:val="402"/>
        </w:trPr>
        <w:tc>
          <w:tcPr>
            <w:tcW w:w="172" w:type="pct"/>
            <w:vMerge/>
            <w:hideMark/>
          </w:tcPr>
          <w:p w:rsidR="0041780D" w:rsidRPr="00C64F84" w:rsidRDefault="0041780D" w:rsidP="00D638AE">
            <w:pPr>
              <w:rPr>
                <w:rFonts w:ascii="Times New Roman" w:hAnsi="Times New Roman" w:cs="Times New Roman"/>
                <w:sz w:val="16"/>
                <w:szCs w:val="16"/>
              </w:rPr>
            </w:pPr>
          </w:p>
        </w:tc>
        <w:tc>
          <w:tcPr>
            <w:tcW w:w="467" w:type="pct"/>
            <w:vMerge/>
            <w:hideMark/>
          </w:tcPr>
          <w:p w:rsidR="0041780D" w:rsidRPr="00C64F84" w:rsidRDefault="0041780D" w:rsidP="00D638AE">
            <w:pPr>
              <w:rPr>
                <w:rFonts w:ascii="Times New Roman" w:hAnsi="Times New Roman" w:cs="Times New Roman"/>
                <w:sz w:val="16"/>
                <w:szCs w:val="16"/>
              </w:rPr>
            </w:pPr>
          </w:p>
        </w:tc>
        <w:tc>
          <w:tcPr>
            <w:tcW w:w="319" w:type="pct"/>
            <w:vMerge/>
            <w:hideMark/>
          </w:tcPr>
          <w:p w:rsidR="0041780D" w:rsidRPr="00C64F84" w:rsidRDefault="0041780D" w:rsidP="00D638AE">
            <w:pPr>
              <w:rPr>
                <w:rFonts w:ascii="Times New Roman" w:hAnsi="Times New Roman" w:cs="Times New Roman"/>
                <w:sz w:val="16"/>
                <w:szCs w:val="16"/>
              </w:rPr>
            </w:pPr>
          </w:p>
        </w:tc>
        <w:tc>
          <w:tcPr>
            <w:tcW w:w="472"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Величина зазора между браншами контролируется керамическими стопорами</w:t>
            </w:r>
          </w:p>
        </w:tc>
        <w:tc>
          <w:tcPr>
            <w:tcW w:w="345"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Соответствие</w:t>
            </w:r>
          </w:p>
        </w:tc>
        <w:tc>
          <w:tcPr>
            <w:tcW w:w="252"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 </w:t>
            </w:r>
          </w:p>
        </w:tc>
        <w:tc>
          <w:tcPr>
            <w:tcW w:w="407"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Требуемый параметр для функционирования инструментария данной конструкции</w:t>
            </w:r>
          </w:p>
        </w:tc>
        <w:tc>
          <w:tcPr>
            <w:tcW w:w="933"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Значение характеристики не может изменяться участником закупки</w:t>
            </w:r>
          </w:p>
        </w:tc>
        <w:tc>
          <w:tcPr>
            <w:tcW w:w="178" w:type="pct"/>
            <w:vMerge/>
            <w:hideMark/>
          </w:tcPr>
          <w:p w:rsidR="0041780D" w:rsidRPr="00C64F84" w:rsidRDefault="0041780D" w:rsidP="00D638AE">
            <w:pPr>
              <w:rPr>
                <w:rFonts w:ascii="Times New Roman" w:hAnsi="Times New Roman" w:cs="Times New Roman"/>
                <w:sz w:val="16"/>
                <w:szCs w:val="16"/>
              </w:rPr>
            </w:pPr>
          </w:p>
        </w:tc>
        <w:tc>
          <w:tcPr>
            <w:tcW w:w="311" w:type="pct"/>
            <w:vMerge/>
            <w:hideMark/>
          </w:tcPr>
          <w:p w:rsidR="0041780D" w:rsidRPr="00C64F84" w:rsidRDefault="0041780D" w:rsidP="00D638AE">
            <w:pPr>
              <w:rPr>
                <w:rFonts w:ascii="Times New Roman" w:hAnsi="Times New Roman" w:cs="Times New Roman"/>
                <w:sz w:val="16"/>
                <w:szCs w:val="16"/>
              </w:rPr>
            </w:pPr>
          </w:p>
        </w:tc>
        <w:tc>
          <w:tcPr>
            <w:tcW w:w="266" w:type="pct"/>
            <w:vMerge/>
            <w:hideMark/>
          </w:tcPr>
          <w:p w:rsidR="0041780D" w:rsidRPr="00C64F84" w:rsidRDefault="0041780D" w:rsidP="00D638AE">
            <w:pPr>
              <w:rPr>
                <w:rFonts w:ascii="Times New Roman" w:hAnsi="Times New Roman" w:cs="Times New Roman"/>
                <w:sz w:val="16"/>
                <w:szCs w:val="16"/>
              </w:rPr>
            </w:pPr>
          </w:p>
        </w:tc>
        <w:tc>
          <w:tcPr>
            <w:tcW w:w="268" w:type="pct"/>
            <w:vMerge/>
            <w:hideMark/>
          </w:tcPr>
          <w:p w:rsidR="0041780D" w:rsidRPr="00C64F84" w:rsidRDefault="0041780D" w:rsidP="00D638AE">
            <w:pPr>
              <w:rPr>
                <w:rFonts w:ascii="Times New Roman" w:hAnsi="Times New Roman" w:cs="Times New Roman"/>
                <w:sz w:val="16"/>
                <w:szCs w:val="16"/>
              </w:rPr>
            </w:pPr>
          </w:p>
        </w:tc>
        <w:tc>
          <w:tcPr>
            <w:tcW w:w="264" w:type="pct"/>
            <w:vMerge/>
            <w:hideMark/>
          </w:tcPr>
          <w:p w:rsidR="0041780D" w:rsidRPr="00C64F84" w:rsidRDefault="0041780D" w:rsidP="00D638AE">
            <w:pPr>
              <w:rPr>
                <w:rFonts w:ascii="Times New Roman" w:hAnsi="Times New Roman" w:cs="Times New Roman"/>
                <w:sz w:val="16"/>
                <w:szCs w:val="16"/>
              </w:rPr>
            </w:pPr>
          </w:p>
        </w:tc>
        <w:tc>
          <w:tcPr>
            <w:tcW w:w="346" w:type="pct"/>
            <w:vMerge/>
            <w:hideMark/>
          </w:tcPr>
          <w:p w:rsidR="0041780D" w:rsidRPr="00C64F84" w:rsidRDefault="0041780D" w:rsidP="00D638AE">
            <w:pPr>
              <w:rPr>
                <w:rFonts w:ascii="Times New Roman" w:hAnsi="Times New Roman" w:cs="Times New Roman"/>
                <w:sz w:val="16"/>
                <w:szCs w:val="16"/>
              </w:rPr>
            </w:pPr>
          </w:p>
        </w:tc>
      </w:tr>
      <w:tr w:rsidR="0041780D" w:rsidRPr="00C64F84" w:rsidTr="00D638AE">
        <w:trPr>
          <w:trHeight w:val="402"/>
        </w:trPr>
        <w:tc>
          <w:tcPr>
            <w:tcW w:w="172" w:type="pct"/>
            <w:vMerge/>
            <w:hideMark/>
          </w:tcPr>
          <w:p w:rsidR="0041780D" w:rsidRPr="00C64F84" w:rsidRDefault="0041780D" w:rsidP="00D638AE">
            <w:pPr>
              <w:rPr>
                <w:rFonts w:ascii="Times New Roman" w:hAnsi="Times New Roman" w:cs="Times New Roman"/>
                <w:sz w:val="16"/>
                <w:szCs w:val="16"/>
              </w:rPr>
            </w:pPr>
          </w:p>
        </w:tc>
        <w:tc>
          <w:tcPr>
            <w:tcW w:w="467" w:type="pct"/>
            <w:vMerge/>
            <w:hideMark/>
          </w:tcPr>
          <w:p w:rsidR="0041780D" w:rsidRPr="00C64F84" w:rsidRDefault="0041780D" w:rsidP="00D638AE">
            <w:pPr>
              <w:rPr>
                <w:rFonts w:ascii="Times New Roman" w:hAnsi="Times New Roman" w:cs="Times New Roman"/>
                <w:sz w:val="16"/>
                <w:szCs w:val="16"/>
              </w:rPr>
            </w:pPr>
          </w:p>
        </w:tc>
        <w:tc>
          <w:tcPr>
            <w:tcW w:w="319" w:type="pct"/>
            <w:vMerge/>
            <w:hideMark/>
          </w:tcPr>
          <w:p w:rsidR="0041780D" w:rsidRPr="00C64F84" w:rsidRDefault="0041780D" w:rsidP="00D638AE">
            <w:pPr>
              <w:rPr>
                <w:rFonts w:ascii="Times New Roman" w:hAnsi="Times New Roman" w:cs="Times New Roman"/>
                <w:sz w:val="16"/>
                <w:szCs w:val="16"/>
              </w:rPr>
            </w:pPr>
          </w:p>
        </w:tc>
        <w:tc>
          <w:tcPr>
            <w:tcW w:w="472"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Заостренные кончики рабочей части</w:t>
            </w:r>
          </w:p>
        </w:tc>
        <w:tc>
          <w:tcPr>
            <w:tcW w:w="345"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Соответствие</w:t>
            </w:r>
          </w:p>
        </w:tc>
        <w:tc>
          <w:tcPr>
            <w:tcW w:w="252"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 </w:t>
            </w:r>
          </w:p>
        </w:tc>
        <w:tc>
          <w:tcPr>
            <w:tcW w:w="407"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Для осуществления доступа и диссекции тканей тупым путем</w:t>
            </w:r>
          </w:p>
        </w:tc>
        <w:tc>
          <w:tcPr>
            <w:tcW w:w="933"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Значение характеристики не может изменяться участником закупки</w:t>
            </w:r>
          </w:p>
        </w:tc>
        <w:tc>
          <w:tcPr>
            <w:tcW w:w="178" w:type="pct"/>
            <w:vMerge/>
            <w:hideMark/>
          </w:tcPr>
          <w:p w:rsidR="0041780D" w:rsidRPr="00C64F84" w:rsidRDefault="0041780D" w:rsidP="00D638AE">
            <w:pPr>
              <w:rPr>
                <w:rFonts w:ascii="Times New Roman" w:hAnsi="Times New Roman" w:cs="Times New Roman"/>
                <w:sz w:val="16"/>
                <w:szCs w:val="16"/>
              </w:rPr>
            </w:pPr>
          </w:p>
        </w:tc>
        <w:tc>
          <w:tcPr>
            <w:tcW w:w="311" w:type="pct"/>
            <w:vMerge/>
            <w:hideMark/>
          </w:tcPr>
          <w:p w:rsidR="0041780D" w:rsidRPr="00C64F84" w:rsidRDefault="0041780D" w:rsidP="00D638AE">
            <w:pPr>
              <w:rPr>
                <w:rFonts w:ascii="Times New Roman" w:hAnsi="Times New Roman" w:cs="Times New Roman"/>
                <w:sz w:val="16"/>
                <w:szCs w:val="16"/>
              </w:rPr>
            </w:pPr>
          </w:p>
        </w:tc>
        <w:tc>
          <w:tcPr>
            <w:tcW w:w="266" w:type="pct"/>
            <w:vMerge/>
            <w:hideMark/>
          </w:tcPr>
          <w:p w:rsidR="0041780D" w:rsidRPr="00C64F84" w:rsidRDefault="0041780D" w:rsidP="00D638AE">
            <w:pPr>
              <w:rPr>
                <w:rFonts w:ascii="Times New Roman" w:hAnsi="Times New Roman" w:cs="Times New Roman"/>
                <w:sz w:val="16"/>
                <w:szCs w:val="16"/>
              </w:rPr>
            </w:pPr>
          </w:p>
        </w:tc>
        <w:tc>
          <w:tcPr>
            <w:tcW w:w="268" w:type="pct"/>
            <w:vMerge/>
            <w:hideMark/>
          </w:tcPr>
          <w:p w:rsidR="0041780D" w:rsidRPr="00C64F84" w:rsidRDefault="0041780D" w:rsidP="00D638AE">
            <w:pPr>
              <w:rPr>
                <w:rFonts w:ascii="Times New Roman" w:hAnsi="Times New Roman" w:cs="Times New Roman"/>
                <w:sz w:val="16"/>
                <w:szCs w:val="16"/>
              </w:rPr>
            </w:pPr>
          </w:p>
        </w:tc>
        <w:tc>
          <w:tcPr>
            <w:tcW w:w="264" w:type="pct"/>
            <w:vMerge/>
            <w:hideMark/>
          </w:tcPr>
          <w:p w:rsidR="0041780D" w:rsidRPr="00C64F84" w:rsidRDefault="0041780D" w:rsidP="00D638AE">
            <w:pPr>
              <w:rPr>
                <w:rFonts w:ascii="Times New Roman" w:hAnsi="Times New Roman" w:cs="Times New Roman"/>
                <w:sz w:val="16"/>
                <w:szCs w:val="16"/>
              </w:rPr>
            </w:pPr>
          </w:p>
        </w:tc>
        <w:tc>
          <w:tcPr>
            <w:tcW w:w="346" w:type="pct"/>
            <w:vMerge/>
            <w:hideMark/>
          </w:tcPr>
          <w:p w:rsidR="0041780D" w:rsidRPr="00C64F84" w:rsidRDefault="0041780D" w:rsidP="00D638AE">
            <w:pPr>
              <w:rPr>
                <w:rFonts w:ascii="Times New Roman" w:hAnsi="Times New Roman" w:cs="Times New Roman"/>
                <w:sz w:val="16"/>
                <w:szCs w:val="16"/>
              </w:rPr>
            </w:pPr>
          </w:p>
        </w:tc>
      </w:tr>
      <w:tr w:rsidR="0041780D" w:rsidRPr="00C64F84" w:rsidTr="00D638AE">
        <w:trPr>
          <w:trHeight w:val="402"/>
        </w:trPr>
        <w:tc>
          <w:tcPr>
            <w:tcW w:w="172" w:type="pct"/>
            <w:vMerge/>
            <w:hideMark/>
          </w:tcPr>
          <w:p w:rsidR="0041780D" w:rsidRPr="00C64F84" w:rsidRDefault="0041780D" w:rsidP="00D638AE">
            <w:pPr>
              <w:rPr>
                <w:rFonts w:ascii="Times New Roman" w:hAnsi="Times New Roman" w:cs="Times New Roman"/>
                <w:sz w:val="16"/>
                <w:szCs w:val="16"/>
              </w:rPr>
            </w:pPr>
          </w:p>
        </w:tc>
        <w:tc>
          <w:tcPr>
            <w:tcW w:w="467" w:type="pct"/>
            <w:vMerge/>
            <w:hideMark/>
          </w:tcPr>
          <w:p w:rsidR="0041780D" w:rsidRPr="00C64F84" w:rsidRDefault="0041780D" w:rsidP="00D638AE">
            <w:pPr>
              <w:rPr>
                <w:rFonts w:ascii="Times New Roman" w:hAnsi="Times New Roman" w:cs="Times New Roman"/>
                <w:sz w:val="16"/>
                <w:szCs w:val="16"/>
              </w:rPr>
            </w:pPr>
          </w:p>
        </w:tc>
        <w:tc>
          <w:tcPr>
            <w:tcW w:w="319" w:type="pct"/>
            <w:vMerge/>
            <w:hideMark/>
          </w:tcPr>
          <w:p w:rsidR="0041780D" w:rsidRPr="00C64F84" w:rsidRDefault="0041780D" w:rsidP="00D638AE">
            <w:pPr>
              <w:rPr>
                <w:rFonts w:ascii="Times New Roman" w:hAnsi="Times New Roman" w:cs="Times New Roman"/>
                <w:sz w:val="16"/>
                <w:szCs w:val="16"/>
              </w:rPr>
            </w:pPr>
          </w:p>
        </w:tc>
        <w:tc>
          <w:tcPr>
            <w:tcW w:w="472"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Угол раскрытия браншей, градусов</w:t>
            </w:r>
          </w:p>
        </w:tc>
        <w:tc>
          <w:tcPr>
            <w:tcW w:w="345"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 25</w:t>
            </w:r>
          </w:p>
        </w:tc>
        <w:tc>
          <w:tcPr>
            <w:tcW w:w="252"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 </w:t>
            </w:r>
          </w:p>
        </w:tc>
        <w:tc>
          <w:tcPr>
            <w:tcW w:w="407"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Для создания надежного гемостаза в сосудах больших диаметров (до 7 мм)</w:t>
            </w:r>
          </w:p>
        </w:tc>
        <w:tc>
          <w:tcPr>
            <w:tcW w:w="933"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 xml:space="preserve">Участник закупки указывает в заявке </w:t>
            </w:r>
            <w:r w:rsidRPr="00C64F84">
              <w:rPr>
                <w:rFonts w:ascii="Times New Roman" w:hAnsi="Times New Roman" w:cs="Times New Roman"/>
                <w:bCs/>
                <w:sz w:val="16"/>
                <w:szCs w:val="16"/>
              </w:rPr>
              <w:t>конкретное значение</w:t>
            </w:r>
            <w:r w:rsidRPr="00C64F84">
              <w:rPr>
                <w:rFonts w:ascii="Times New Roman" w:hAnsi="Times New Roman" w:cs="Times New Roman"/>
                <w:sz w:val="16"/>
                <w:szCs w:val="16"/>
              </w:rPr>
              <w:t xml:space="preserve"> характеристики</w:t>
            </w:r>
          </w:p>
        </w:tc>
        <w:tc>
          <w:tcPr>
            <w:tcW w:w="178" w:type="pct"/>
            <w:vMerge/>
            <w:hideMark/>
          </w:tcPr>
          <w:p w:rsidR="0041780D" w:rsidRPr="00C64F84" w:rsidRDefault="0041780D" w:rsidP="00D638AE">
            <w:pPr>
              <w:rPr>
                <w:rFonts w:ascii="Times New Roman" w:hAnsi="Times New Roman" w:cs="Times New Roman"/>
                <w:sz w:val="16"/>
                <w:szCs w:val="16"/>
              </w:rPr>
            </w:pPr>
          </w:p>
        </w:tc>
        <w:tc>
          <w:tcPr>
            <w:tcW w:w="311" w:type="pct"/>
            <w:vMerge/>
            <w:hideMark/>
          </w:tcPr>
          <w:p w:rsidR="0041780D" w:rsidRPr="00C64F84" w:rsidRDefault="0041780D" w:rsidP="00D638AE">
            <w:pPr>
              <w:rPr>
                <w:rFonts w:ascii="Times New Roman" w:hAnsi="Times New Roman" w:cs="Times New Roman"/>
                <w:sz w:val="16"/>
                <w:szCs w:val="16"/>
              </w:rPr>
            </w:pPr>
          </w:p>
        </w:tc>
        <w:tc>
          <w:tcPr>
            <w:tcW w:w="266" w:type="pct"/>
            <w:vMerge/>
            <w:hideMark/>
          </w:tcPr>
          <w:p w:rsidR="0041780D" w:rsidRPr="00C64F84" w:rsidRDefault="0041780D" w:rsidP="00D638AE">
            <w:pPr>
              <w:rPr>
                <w:rFonts w:ascii="Times New Roman" w:hAnsi="Times New Roman" w:cs="Times New Roman"/>
                <w:sz w:val="16"/>
                <w:szCs w:val="16"/>
              </w:rPr>
            </w:pPr>
          </w:p>
        </w:tc>
        <w:tc>
          <w:tcPr>
            <w:tcW w:w="268" w:type="pct"/>
            <w:vMerge/>
            <w:hideMark/>
          </w:tcPr>
          <w:p w:rsidR="0041780D" w:rsidRPr="00C64F84" w:rsidRDefault="0041780D" w:rsidP="00D638AE">
            <w:pPr>
              <w:rPr>
                <w:rFonts w:ascii="Times New Roman" w:hAnsi="Times New Roman" w:cs="Times New Roman"/>
                <w:sz w:val="16"/>
                <w:szCs w:val="16"/>
              </w:rPr>
            </w:pPr>
          </w:p>
        </w:tc>
        <w:tc>
          <w:tcPr>
            <w:tcW w:w="264" w:type="pct"/>
            <w:vMerge/>
            <w:hideMark/>
          </w:tcPr>
          <w:p w:rsidR="0041780D" w:rsidRPr="00C64F84" w:rsidRDefault="0041780D" w:rsidP="00D638AE">
            <w:pPr>
              <w:rPr>
                <w:rFonts w:ascii="Times New Roman" w:hAnsi="Times New Roman" w:cs="Times New Roman"/>
                <w:sz w:val="16"/>
                <w:szCs w:val="16"/>
              </w:rPr>
            </w:pPr>
          </w:p>
        </w:tc>
        <w:tc>
          <w:tcPr>
            <w:tcW w:w="346" w:type="pct"/>
            <w:vMerge/>
            <w:hideMark/>
          </w:tcPr>
          <w:p w:rsidR="0041780D" w:rsidRPr="00C64F84" w:rsidRDefault="0041780D" w:rsidP="00D638AE">
            <w:pPr>
              <w:rPr>
                <w:rFonts w:ascii="Times New Roman" w:hAnsi="Times New Roman" w:cs="Times New Roman"/>
                <w:sz w:val="16"/>
                <w:szCs w:val="16"/>
              </w:rPr>
            </w:pPr>
          </w:p>
        </w:tc>
      </w:tr>
      <w:tr w:rsidR="0041780D" w:rsidRPr="00C64F84" w:rsidTr="00D638AE">
        <w:trPr>
          <w:trHeight w:val="402"/>
        </w:trPr>
        <w:tc>
          <w:tcPr>
            <w:tcW w:w="172" w:type="pct"/>
            <w:vMerge/>
            <w:hideMark/>
          </w:tcPr>
          <w:p w:rsidR="0041780D" w:rsidRPr="00C64F84" w:rsidRDefault="0041780D" w:rsidP="00D638AE">
            <w:pPr>
              <w:rPr>
                <w:rFonts w:ascii="Times New Roman" w:hAnsi="Times New Roman" w:cs="Times New Roman"/>
                <w:sz w:val="16"/>
                <w:szCs w:val="16"/>
              </w:rPr>
            </w:pPr>
          </w:p>
        </w:tc>
        <w:tc>
          <w:tcPr>
            <w:tcW w:w="467" w:type="pct"/>
            <w:vMerge/>
            <w:hideMark/>
          </w:tcPr>
          <w:p w:rsidR="0041780D" w:rsidRPr="00C64F84" w:rsidRDefault="0041780D" w:rsidP="00D638AE">
            <w:pPr>
              <w:rPr>
                <w:rFonts w:ascii="Times New Roman" w:hAnsi="Times New Roman" w:cs="Times New Roman"/>
                <w:sz w:val="16"/>
                <w:szCs w:val="16"/>
              </w:rPr>
            </w:pPr>
          </w:p>
        </w:tc>
        <w:tc>
          <w:tcPr>
            <w:tcW w:w="319" w:type="pct"/>
            <w:vMerge/>
            <w:hideMark/>
          </w:tcPr>
          <w:p w:rsidR="0041780D" w:rsidRPr="00C64F84" w:rsidRDefault="0041780D" w:rsidP="00D638AE">
            <w:pPr>
              <w:rPr>
                <w:rFonts w:ascii="Times New Roman" w:hAnsi="Times New Roman" w:cs="Times New Roman"/>
                <w:sz w:val="16"/>
                <w:szCs w:val="16"/>
              </w:rPr>
            </w:pPr>
          </w:p>
        </w:tc>
        <w:tc>
          <w:tcPr>
            <w:tcW w:w="472"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Рассекающее ткани лезвие активируется отдельно от заваривания специальным двусторонним рычагом (курком)</w:t>
            </w:r>
          </w:p>
        </w:tc>
        <w:tc>
          <w:tcPr>
            <w:tcW w:w="345"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Соответствие</w:t>
            </w:r>
          </w:p>
        </w:tc>
        <w:tc>
          <w:tcPr>
            <w:tcW w:w="252"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 </w:t>
            </w:r>
          </w:p>
        </w:tc>
        <w:tc>
          <w:tcPr>
            <w:tcW w:w="407"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Требуемый параметр для функционирования инструментария данной конструкции</w:t>
            </w:r>
          </w:p>
        </w:tc>
        <w:tc>
          <w:tcPr>
            <w:tcW w:w="933"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Значение характеристики не может изменяться участником закупки</w:t>
            </w:r>
          </w:p>
        </w:tc>
        <w:tc>
          <w:tcPr>
            <w:tcW w:w="178" w:type="pct"/>
            <w:vMerge/>
            <w:hideMark/>
          </w:tcPr>
          <w:p w:rsidR="0041780D" w:rsidRPr="00C64F84" w:rsidRDefault="0041780D" w:rsidP="00D638AE">
            <w:pPr>
              <w:rPr>
                <w:rFonts w:ascii="Times New Roman" w:hAnsi="Times New Roman" w:cs="Times New Roman"/>
                <w:sz w:val="16"/>
                <w:szCs w:val="16"/>
              </w:rPr>
            </w:pPr>
          </w:p>
        </w:tc>
        <w:tc>
          <w:tcPr>
            <w:tcW w:w="311" w:type="pct"/>
            <w:vMerge/>
            <w:hideMark/>
          </w:tcPr>
          <w:p w:rsidR="0041780D" w:rsidRPr="00C64F84" w:rsidRDefault="0041780D" w:rsidP="00D638AE">
            <w:pPr>
              <w:rPr>
                <w:rFonts w:ascii="Times New Roman" w:hAnsi="Times New Roman" w:cs="Times New Roman"/>
                <w:sz w:val="16"/>
                <w:szCs w:val="16"/>
              </w:rPr>
            </w:pPr>
          </w:p>
        </w:tc>
        <w:tc>
          <w:tcPr>
            <w:tcW w:w="266" w:type="pct"/>
            <w:vMerge/>
            <w:hideMark/>
          </w:tcPr>
          <w:p w:rsidR="0041780D" w:rsidRPr="00C64F84" w:rsidRDefault="0041780D" w:rsidP="00D638AE">
            <w:pPr>
              <w:rPr>
                <w:rFonts w:ascii="Times New Roman" w:hAnsi="Times New Roman" w:cs="Times New Roman"/>
                <w:sz w:val="16"/>
                <w:szCs w:val="16"/>
              </w:rPr>
            </w:pPr>
          </w:p>
        </w:tc>
        <w:tc>
          <w:tcPr>
            <w:tcW w:w="268" w:type="pct"/>
            <w:vMerge/>
            <w:hideMark/>
          </w:tcPr>
          <w:p w:rsidR="0041780D" w:rsidRPr="00C64F84" w:rsidRDefault="0041780D" w:rsidP="00D638AE">
            <w:pPr>
              <w:rPr>
                <w:rFonts w:ascii="Times New Roman" w:hAnsi="Times New Roman" w:cs="Times New Roman"/>
                <w:sz w:val="16"/>
                <w:szCs w:val="16"/>
              </w:rPr>
            </w:pPr>
          </w:p>
        </w:tc>
        <w:tc>
          <w:tcPr>
            <w:tcW w:w="264" w:type="pct"/>
            <w:vMerge/>
            <w:hideMark/>
          </w:tcPr>
          <w:p w:rsidR="0041780D" w:rsidRPr="00C64F84" w:rsidRDefault="0041780D" w:rsidP="00D638AE">
            <w:pPr>
              <w:rPr>
                <w:rFonts w:ascii="Times New Roman" w:hAnsi="Times New Roman" w:cs="Times New Roman"/>
                <w:sz w:val="16"/>
                <w:szCs w:val="16"/>
              </w:rPr>
            </w:pPr>
          </w:p>
        </w:tc>
        <w:tc>
          <w:tcPr>
            <w:tcW w:w="346" w:type="pct"/>
            <w:vMerge/>
            <w:hideMark/>
          </w:tcPr>
          <w:p w:rsidR="0041780D" w:rsidRPr="00C64F84" w:rsidRDefault="0041780D" w:rsidP="00D638AE">
            <w:pPr>
              <w:rPr>
                <w:rFonts w:ascii="Times New Roman" w:hAnsi="Times New Roman" w:cs="Times New Roman"/>
                <w:sz w:val="16"/>
                <w:szCs w:val="16"/>
              </w:rPr>
            </w:pPr>
          </w:p>
        </w:tc>
      </w:tr>
      <w:tr w:rsidR="0041780D" w:rsidRPr="00C64F84" w:rsidTr="00D638AE">
        <w:trPr>
          <w:trHeight w:val="402"/>
        </w:trPr>
        <w:tc>
          <w:tcPr>
            <w:tcW w:w="172" w:type="pct"/>
            <w:vMerge/>
            <w:hideMark/>
          </w:tcPr>
          <w:p w:rsidR="0041780D" w:rsidRPr="00C64F84" w:rsidRDefault="0041780D" w:rsidP="00D638AE">
            <w:pPr>
              <w:rPr>
                <w:rFonts w:ascii="Times New Roman" w:hAnsi="Times New Roman" w:cs="Times New Roman"/>
                <w:sz w:val="16"/>
                <w:szCs w:val="16"/>
              </w:rPr>
            </w:pPr>
          </w:p>
        </w:tc>
        <w:tc>
          <w:tcPr>
            <w:tcW w:w="467" w:type="pct"/>
            <w:vMerge/>
            <w:hideMark/>
          </w:tcPr>
          <w:p w:rsidR="0041780D" w:rsidRPr="00C64F84" w:rsidRDefault="0041780D" w:rsidP="00D638AE">
            <w:pPr>
              <w:rPr>
                <w:rFonts w:ascii="Times New Roman" w:hAnsi="Times New Roman" w:cs="Times New Roman"/>
                <w:sz w:val="16"/>
                <w:szCs w:val="16"/>
              </w:rPr>
            </w:pPr>
          </w:p>
        </w:tc>
        <w:tc>
          <w:tcPr>
            <w:tcW w:w="319" w:type="pct"/>
            <w:vMerge/>
            <w:hideMark/>
          </w:tcPr>
          <w:p w:rsidR="0041780D" w:rsidRPr="00C64F84" w:rsidRDefault="0041780D" w:rsidP="00D638AE">
            <w:pPr>
              <w:rPr>
                <w:rFonts w:ascii="Times New Roman" w:hAnsi="Times New Roman" w:cs="Times New Roman"/>
                <w:sz w:val="16"/>
                <w:szCs w:val="16"/>
              </w:rPr>
            </w:pPr>
          </w:p>
        </w:tc>
        <w:tc>
          <w:tcPr>
            <w:tcW w:w="472"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Кнопка активации биполярного воздействия при нажатии обозначает два положения и осуществляет тактильно- звуковую обратную связь с пользователем</w:t>
            </w:r>
          </w:p>
        </w:tc>
        <w:tc>
          <w:tcPr>
            <w:tcW w:w="345"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Соответствие</w:t>
            </w:r>
          </w:p>
        </w:tc>
        <w:tc>
          <w:tcPr>
            <w:tcW w:w="252"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 </w:t>
            </w:r>
          </w:p>
        </w:tc>
        <w:tc>
          <w:tcPr>
            <w:tcW w:w="407"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Необходимая характеристика, определяющая функциональное соответствие изделия назначению инструментария</w:t>
            </w:r>
          </w:p>
        </w:tc>
        <w:tc>
          <w:tcPr>
            <w:tcW w:w="933"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Значение характеристики не может изменяться участником закупки</w:t>
            </w:r>
          </w:p>
        </w:tc>
        <w:tc>
          <w:tcPr>
            <w:tcW w:w="178" w:type="pct"/>
            <w:vMerge/>
            <w:hideMark/>
          </w:tcPr>
          <w:p w:rsidR="0041780D" w:rsidRPr="00C64F84" w:rsidRDefault="0041780D" w:rsidP="00D638AE">
            <w:pPr>
              <w:rPr>
                <w:rFonts w:ascii="Times New Roman" w:hAnsi="Times New Roman" w:cs="Times New Roman"/>
                <w:sz w:val="16"/>
                <w:szCs w:val="16"/>
              </w:rPr>
            </w:pPr>
          </w:p>
        </w:tc>
        <w:tc>
          <w:tcPr>
            <w:tcW w:w="311" w:type="pct"/>
            <w:vMerge/>
            <w:hideMark/>
          </w:tcPr>
          <w:p w:rsidR="0041780D" w:rsidRPr="00C64F84" w:rsidRDefault="0041780D" w:rsidP="00D638AE">
            <w:pPr>
              <w:rPr>
                <w:rFonts w:ascii="Times New Roman" w:hAnsi="Times New Roman" w:cs="Times New Roman"/>
                <w:sz w:val="16"/>
                <w:szCs w:val="16"/>
              </w:rPr>
            </w:pPr>
          </w:p>
        </w:tc>
        <w:tc>
          <w:tcPr>
            <w:tcW w:w="266" w:type="pct"/>
            <w:vMerge/>
            <w:hideMark/>
          </w:tcPr>
          <w:p w:rsidR="0041780D" w:rsidRPr="00C64F84" w:rsidRDefault="0041780D" w:rsidP="00D638AE">
            <w:pPr>
              <w:rPr>
                <w:rFonts w:ascii="Times New Roman" w:hAnsi="Times New Roman" w:cs="Times New Roman"/>
                <w:sz w:val="16"/>
                <w:szCs w:val="16"/>
              </w:rPr>
            </w:pPr>
          </w:p>
        </w:tc>
        <w:tc>
          <w:tcPr>
            <w:tcW w:w="268" w:type="pct"/>
            <w:vMerge/>
            <w:hideMark/>
          </w:tcPr>
          <w:p w:rsidR="0041780D" w:rsidRPr="00C64F84" w:rsidRDefault="0041780D" w:rsidP="00D638AE">
            <w:pPr>
              <w:rPr>
                <w:rFonts w:ascii="Times New Roman" w:hAnsi="Times New Roman" w:cs="Times New Roman"/>
                <w:sz w:val="16"/>
                <w:szCs w:val="16"/>
              </w:rPr>
            </w:pPr>
          </w:p>
        </w:tc>
        <w:tc>
          <w:tcPr>
            <w:tcW w:w="264" w:type="pct"/>
            <w:vMerge/>
            <w:hideMark/>
          </w:tcPr>
          <w:p w:rsidR="0041780D" w:rsidRPr="00C64F84" w:rsidRDefault="0041780D" w:rsidP="00D638AE">
            <w:pPr>
              <w:rPr>
                <w:rFonts w:ascii="Times New Roman" w:hAnsi="Times New Roman" w:cs="Times New Roman"/>
                <w:sz w:val="16"/>
                <w:szCs w:val="16"/>
              </w:rPr>
            </w:pPr>
          </w:p>
        </w:tc>
        <w:tc>
          <w:tcPr>
            <w:tcW w:w="346" w:type="pct"/>
            <w:vMerge/>
            <w:hideMark/>
          </w:tcPr>
          <w:p w:rsidR="0041780D" w:rsidRPr="00C64F84" w:rsidRDefault="0041780D" w:rsidP="00D638AE">
            <w:pPr>
              <w:rPr>
                <w:rFonts w:ascii="Times New Roman" w:hAnsi="Times New Roman" w:cs="Times New Roman"/>
                <w:sz w:val="16"/>
                <w:szCs w:val="16"/>
              </w:rPr>
            </w:pPr>
          </w:p>
        </w:tc>
      </w:tr>
      <w:tr w:rsidR="0041780D" w:rsidRPr="00C64F84" w:rsidTr="00D638AE">
        <w:trPr>
          <w:trHeight w:val="402"/>
        </w:trPr>
        <w:tc>
          <w:tcPr>
            <w:tcW w:w="172" w:type="pct"/>
            <w:vMerge/>
            <w:hideMark/>
          </w:tcPr>
          <w:p w:rsidR="0041780D" w:rsidRPr="00C64F84" w:rsidRDefault="0041780D" w:rsidP="00D638AE">
            <w:pPr>
              <w:rPr>
                <w:rFonts w:ascii="Times New Roman" w:hAnsi="Times New Roman" w:cs="Times New Roman"/>
                <w:sz w:val="16"/>
                <w:szCs w:val="16"/>
              </w:rPr>
            </w:pPr>
          </w:p>
        </w:tc>
        <w:tc>
          <w:tcPr>
            <w:tcW w:w="467" w:type="pct"/>
            <w:vMerge/>
            <w:hideMark/>
          </w:tcPr>
          <w:p w:rsidR="0041780D" w:rsidRPr="00C64F84" w:rsidRDefault="0041780D" w:rsidP="00D638AE">
            <w:pPr>
              <w:rPr>
                <w:rFonts w:ascii="Times New Roman" w:hAnsi="Times New Roman" w:cs="Times New Roman"/>
                <w:sz w:val="16"/>
                <w:szCs w:val="16"/>
              </w:rPr>
            </w:pPr>
          </w:p>
        </w:tc>
        <w:tc>
          <w:tcPr>
            <w:tcW w:w="319" w:type="pct"/>
            <w:vMerge/>
            <w:hideMark/>
          </w:tcPr>
          <w:p w:rsidR="0041780D" w:rsidRPr="00C64F84" w:rsidRDefault="0041780D" w:rsidP="00D638AE">
            <w:pPr>
              <w:rPr>
                <w:rFonts w:ascii="Times New Roman" w:hAnsi="Times New Roman" w:cs="Times New Roman"/>
                <w:sz w:val="16"/>
                <w:szCs w:val="16"/>
              </w:rPr>
            </w:pPr>
          </w:p>
        </w:tc>
        <w:tc>
          <w:tcPr>
            <w:tcW w:w="472"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Длина неразъемного кабеля инструмента</w:t>
            </w:r>
          </w:p>
        </w:tc>
        <w:tc>
          <w:tcPr>
            <w:tcW w:w="345"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 3</w:t>
            </w:r>
          </w:p>
        </w:tc>
        <w:tc>
          <w:tcPr>
            <w:tcW w:w="252"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м</w:t>
            </w:r>
          </w:p>
        </w:tc>
        <w:tc>
          <w:tcPr>
            <w:tcW w:w="407"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Требуемый параметр для функционирования инструментария данной конструкции</w:t>
            </w:r>
          </w:p>
        </w:tc>
        <w:tc>
          <w:tcPr>
            <w:tcW w:w="933"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 xml:space="preserve">Участник закупки указывает в заявке </w:t>
            </w:r>
            <w:r w:rsidRPr="00C64F84">
              <w:rPr>
                <w:rFonts w:ascii="Times New Roman" w:hAnsi="Times New Roman" w:cs="Times New Roman"/>
                <w:bCs/>
                <w:sz w:val="16"/>
                <w:szCs w:val="16"/>
              </w:rPr>
              <w:t>конкретное значение</w:t>
            </w:r>
            <w:r w:rsidRPr="00C64F84">
              <w:rPr>
                <w:rFonts w:ascii="Times New Roman" w:hAnsi="Times New Roman" w:cs="Times New Roman"/>
                <w:sz w:val="16"/>
                <w:szCs w:val="16"/>
              </w:rPr>
              <w:t xml:space="preserve"> характеристики</w:t>
            </w:r>
          </w:p>
        </w:tc>
        <w:tc>
          <w:tcPr>
            <w:tcW w:w="178" w:type="pct"/>
            <w:vMerge/>
            <w:hideMark/>
          </w:tcPr>
          <w:p w:rsidR="0041780D" w:rsidRPr="00C64F84" w:rsidRDefault="0041780D" w:rsidP="00D638AE">
            <w:pPr>
              <w:rPr>
                <w:rFonts w:ascii="Times New Roman" w:hAnsi="Times New Roman" w:cs="Times New Roman"/>
                <w:sz w:val="16"/>
                <w:szCs w:val="16"/>
              </w:rPr>
            </w:pPr>
          </w:p>
        </w:tc>
        <w:tc>
          <w:tcPr>
            <w:tcW w:w="311" w:type="pct"/>
            <w:vMerge/>
            <w:hideMark/>
          </w:tcPr>
          <w:p w:rsidR="0041780D" w:rsidRPr="00C64F84" w:rsidRDefault="0041780D" w:rsidP="00D638AE">
            <w:pPr>
              <w:rPr>
                <w:rFonts w:ascii="Times New Roman" w:hAnsi="Times New Roman" w:cs="Times New Roman"/>
                <w:sz w:val="16"/>
                <w:szCs w:val="16"/>
              </w:rPr>
            </w:pPr>
          </w:p>
        </w:tc>
        <w:tc>
          <w:tcPr>
            <w:tcW w:w="266" w:type="pct"/>
            <w:vMerge/>
            <w:hideMark/>
          </w:tcPr>
          <w:p w:rsidR="0041780D" w:rsidRPr="00C64F84" w:rsidRDefault="0041780D" w:rsidP="00D638AE">
            <w:pPr>
              <w:rPr>
                <w:rFonts w:ascii="Times New Roman" w:hAnsi="Times New Roman" w:cs="Times New Roman"/>
                <w:sz w:val="16"/>
                <w:szCs w:val="16"/>
              </w:rPr>
            </w:pPr>
          </w:p>
        </w:tc>
        <w:tc>
          <w:tcPr>
            <w:tcW w:w="268" w:type="pct"/>
            <w:vMerge/>
            <w:hideMark/>
          </w:tcPr>
          <w:p w:rsidR="0041780D" w:rsidRPr="00C64F84" w:rsidRDefault="0041780D" w:rsidP="00D638AE">
            <w:pPr>
              <w:rPr>
                <w:rFonts w:ascii="Times New Roman" w:hAnsi="Times New Roman" w:cs="Times New Roman"/>
                <w:sz w:val="16"/>
                <w:szCs w:val="16"/>
              </w:rPr>
            </w:pPr>
          </w:p>
        </w:tc>
        <w:tc>
          <w:tcPr>
            <w:tcW w:w="264" w:type="pct"/>
            <w:vMerge/>
            <w:hideMark/>
          </w:tcPr>
          <w:p w:rsidR="0041780D" w:rsidRPr="00C64F84" w:rsidRDefault="0041780D" w:rsidP="00D638AE">
            <w:pPr>
              <w:rPr>
                <w:rFonts w:ascii="Times New Roman" w:hAnsi="Times New Roman" w:cs="Times New Roman"/>
                <w:sz w:val="16"/>
                <w:szCs w:val="16"/>
              </w:rPr>
            </w:pPr>
          </w:p>
        </w:tc>
        <w:tc>
          <w:tcPr>
            <w:tcW w:w="346" w:type="pct"/>
            <w:vMerge/>
            <w:hideMark/>
          </w:tcPr>
          <w:p w:rsidR="0041780D" w:rsidRPr="00C64F84" w:rsidRDefault="0041780D" w:rsidP="00D638AE">
            <w:pPr>
              <w:rPr>
                <w:rFonts w:ascii="Times New Roman" w:hAnsi="Times New Roman" w:cs="Times New Roman"/>
                <w:sz w:val="16"/>
                <w:szCs w:val="16"/>
              </w:rPr>
            </w:pPr>
          </w:p>
        </w:tc>
      </w:tr>
      <w:tr w:rsidR="0041780D" w:rsidRPr="00C64F84" w:rsidTr="00D638AE">
        <w:trPr>
          <w:trHeight w:val="402"/>
        </w:trPr>
        <w:tc>
          <w:tcPr>
            <w:tcW w:w="172" w:type="pct"/>
            <w:vMerge/>
            <w:hideMark/>
          </w:tcPr>
          <w:p w:rsidR="0041780D" w:rsidRPr="00C64F84" w:rsidRDefault="0041780D" w:rsidP="00D638AE">
            <w:pPr>
              <w:rPr>
                <w:rFonts w:ascii="Times New Roman" w:hAnsi="Times New Roman" w:cs="Times New Roman"/>
                <w:sz w:val="16"/>
                <w:szCs w:val="16"/>
              </w:rPr>
            </w:pPr>
          </w:p>
        </w:tc>
        <w:tc>
          <w:tcPr>
            <w:tcW w:w="467" w:type="pct"/>
            <w:vMerge/>
            <w:hideMark/>
          </w:tcPr>
          <w:p w:rsidR="0041780D" w:rsidRPr="00C64F84" w:rsidRDefault="0041780D" w:rsidP="00D638AE">
            <w:pPr>
              <w:rPr>
                <w:rFonts w:ascii="Times New Roman" w:hAnsi="Times New Roman" w:cs="Times New Roman"/>
                <w:sz w:val="16"/>
                <w:szCs w:val="16"/>
              </w:rPr>
            </w:pPr>
          </w:p>
        </w:tc>
        <w:tc>
          <w:tcPr>
            <w:tcW w:w="319" w:type="pct"/>
            <w:vMerge/>
            <w:hideMark/>
          </w:tcPr>
          <w:p w:rsidR="0041780D" w:rsidRPr="00C64F84" w:rsidRDefault="0041780D" w:rsidP="00D638AE">
            <w:pPr>
              <w:rPr>
                <w:rFonts w:ascii="Times New Roman" w:hAnsi="Times New Roman" w:cs="Times New Roman"/>
                <w:sz w:val="16"/>
                <w:szCs w:val="16"/>
              </w:rPr>
            </w:pPr>
          </w:p>
        </w:tc>
        <w:tc>
          <w:tcPr>
            <w:tcW w:w="472"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Вилка кабеля (коннектор) имеет дублирующую идентификацию инструмента генератором с помощью штрих-кода и RFID</w:t>
            </w:r>
          </w:p>
        </w:tc>
        <w:tc>
          <w:tcPr>
            <w:tcW w:w="345"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Соответствие</w:t>
            </w:r>
          </w:p>
        </w:tc>
        <w:tc>
          <w:tcPr>
            <w:tcW w:w="252"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 </w:t>
            </w:r>
          </w:p>
        </w:tc>
        <w:tc>
          <w:tcPr>
            <w:tcW w:w="407"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Требуемый параметр для функционирования инструментария данной конструкции</w:t>
            </w:r>
          </w:p>
        </w:tc>
        <w:tc>
          <w:tcPr>
            <w:tcW w:w="933"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Значение характеристики не может изменяться участником закупки</w:t>
            </w:r>
          </w:p>
        </w:tc>
        <w:tc>
          <w:tcPr>
            <w:tcW w:w="178" w:type="pct"/>
            <w:vMerge/>
            <w:hideMark/>
          </w:tcPr>
          <w:p w:rsidR="0041780D" w:rsidRPr="00C64F84" w:rsidRDefault="0041780D" w:rsidP="00D638AE">
            <w:pPr>
              <w:rPr>
                <w:rFonts w:ascii="Times New Roman" w:hAnsi="Times New Roman" w:cs="Times New Roman"/>
                <w:sz w:val="16"/>
                <w:szCs w:val="16"/>
              </w:rPr>
            </w:pPr>
          </w:p>
        </w:tc>
        <w:tc>
          <w:tcPr>
            <w:tcW w:w="311" w:type="pct"/>
            <w:vMerge/>
            <w:hideMark/>
          </w:tcPr>
          <w:p w:rsidR="0041780D" w:rsidRPr="00C64F84" w:rsidRDefault="0041780D" w:rsidP="00D638AE">
            <w:pPr>
              <w:rPr>
                <w:rFonts w:ascii="Times New Roman" w:hAnsi="Times New Roman" w:cs="Times New Roman"/>
                <w:sz w:val="16"/>
                <w:szCs w:val="16"/>
              </w:rPr>
            </w:pPr>
          </w:p>
        </w:tc>
        <w:tc>
          <w:tcPr>
            <w:tcW w:w="266" w:type="pct"/>
            <w:vMerge/>
            <w:hideMark/>
          </w:tcPr>
          <w:p w:rsidR="0041780D" w:rsidRPr="00C64F84" w:rsidRDefault="0041780D" w:rsidP="00D638AE">
            <w:pPr>
              <w:rPr>
                <w:rFonts w:ascii="Times New Roman" w:hAnsi="Times New Roman" w:cs="Times New Roman"/>
                <w:sz w:val="16"/>
                <w:szCs w:val="16"/>
              </w:rPr>
            </w:pPr>
          </w:p>
        </w:tc>
        <w:tc>
          <w:tcPr>
            <w:tcW w:w="268" w:type="pct"/>
            <w:vMerge/>
            <w:hideMark/>
          </w:tcPr>
          <w:p w:rsidR="0041780D" w:rsidRPr="00C64F84" w:rsidRDefault="0041780D" w:rsidP="00D638AE">
            <w:pPr>
              <w:rPr>
                <w:rFonts w:ascii="Times New Roman" w:hAnsi="Times New Roman" w:cs="Times New Roman"/>
                <w:sz w:val="16"/>
                <w:szCs w:val="16"/>
              </w:rPr>
            </w:pPr>
          </w:p>
        </w:tc>
        <w:tc>
          <w:tcPr>
            <w:tcW w:w="264" w:type="pct"/>
            <w:vMerge/>
            <w:hideMark/>
          </w:tcPr>
          <w:p w:rsidR="0041780D" w:rsidRPr="00C64F84" w:rsidRDefault="0041780D" w:rsidP="00D638AE">
            <w:pPr>
              <w:rPr>
                <w:rFonts w:ascii="Times New Roman" w:hAnsi="Times New Roman" w:cs="Times New Roman"/>
                <w:sz w:val="16"/>
                <w:szCs w:val="16"/>
              </w:rPr>
            </w:pPr>
          </w:p>
        </w:tc>
        <w:tc>
          <w:tcPr>
            <w:tcW w:w="346" w:type="pct"/>
            <w:vMerge/>
            <w:hideMark/>
          </w:tcPr>
          <w:p w:rsidR="0041780D" w:rsidRPr="00C64F84" w:rsidRDefault="0041780D" w:rsidP="00D638AE">
            <w:pPr>
              <w:rPr>
                <w:rFonts w:ascii="Times New Roman" w:hAnsi="Times New Roman" w:cs="Times New Roman"/>
                <w:sz w:val="16"/>
                <w:szCs w:val="16"/>
              </w:rPr>
            </w:pPr>
          </w:p>
        </w:tc>
      </w:tr>
      <w:tr w:rsidR="0041780D" w:rsidRPr="00C64F84" w:rsidTr="00D638AE">
        <w:trPr>
          <w:trHeight w:val="402"/>
        </w:trPr>
        <w:tc>
          <w:tcPr>
            <w:tcW w:w="172" w:type="pct"/>
            <w:vMerge/>
            <w:hideMark/>
          </w:tcPr>
          <w:p w:rsidR="0041780D" w:rsidRPr="00C64F84" w:rsidRDefault="0041780D" w:rsidP="00D638AE">
            <w:pPr>
              <w:rPr>
                <w:rFonts w:ascii="Times New Roman" w:hAnsi="Times New Roman" w:cs="Times New Roman"/>
                <w:sz w:val="16"/>
                <w:szCs w:val="16"/>
              </w:rPr>
            </w:pPr>
          </w:p>
        </w:tc>
        <w:tc>
          <w:tcPr>
            <w:tcW w:w="467" w:type="pct"/>
            <w:vMerge/>
            <w:hideMark/>
          </w:tcPr>
          <w:p w:rsidR="0041780D" w:rsidRPr="00C64F84" w:rsidRDefault="0041780D" w:rsidP="00D638AE">
            <w:pPr>
              <w:rPr>
                <w:rFonts w:ascii="Times New Roman" w:hAnsi="Times New Roman" w:cs="Times New Roman"/>
                <w:sz w:val="16"/>
                <w:szCs w:val="16"/>
              </w:rPr>
            </w:pPr>
          </w:p>
        </w:tc>
        <w:tc>
          <w:tcPr>
            <w:tcW w:w="319" w:type="pct"/>
            <w:vMerge/>
            <w:hideMark/>
          </w:tcPr>
          <w:p w:rsidR="0041780D" w:rsidRPr="00C64F84" w:rsidRDefault="0041780D" w:rsidP="00D638AE">
            <w:pPr>
              <w:rPr>
                <w:rFonts w:ascii="Times New Roman" w:hAnsi="Times New Roman" w:cs="Times New Roman"/>
                <w:sz w:val="16"/>
                <w:szCs w:val="16"/>
              </w:rPr>
            </w:pPr>
          </w:p>
        </w:tc>
        <w:tc>
          <w:tcPr>
            <w:tcW w:w="472"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Максимальное номинальное напряжение для использования изделия</w:t>
            </w:r>
          </w:p>
        </w:tc>
        <w:tc>
          <w:tcPr>
            <w:tcW w:w="345"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 288</w:t>
            </w:r>
          </w:p>
        </w:tc>
        <w:tc>
          <w:tcPr>
            <w:tcW w:w="252"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lang w:val="en-US"/>
              </w:rPr>
              <w:t>B</w:t>
            </w:r>
          </w:p>
        </w:tc>
        <w:tc>
          <w:tcPr>
            <w:tcW w:w="407"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Требуемый параметр для функционирования инструментария данной конструкции</w:t>
            </w:r>
          </w:p>
        </w:tc>
        <w:tc>
          <w:tcPr>
            <w:tcW w:w="933"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 xml:space="preserve">Участник закупки указывает в заявке </w:t>
            </w:r>
            <w:r w:rsidRPr="00C64F84">
              <w:rPr>
                <w:rFonts w:ascii="Times New Roman" w:hAnsi="Times New Roman" w:cs="Times New Roman"/>
                <w:bCs/>
                <w:sz w:val="16"/>
                <w:szCs w:val="16"/>
              </w:rPr>
              <w:t>конкретное значение</w:t>
            </w:r>
            <w:r w:rsidRPr="00C64F84">
              <w:rPr>
                <w:rFonts w:ascii="Times New Roman" w:hAnsi="Times New Roman" w:cs="Times New Roman"/>
                <w:sz w:val="16"/>
                <w:szCs w:val="16"/>
              </w:rPr>
              <w:t xml:space="preserve"> характеристики</w:t>
            </w:r>
          </w:p>
        </w:tc>
        <w:tc>
          <w:tcPr>
            <w:tcW w:w="178" w:type="pct"/>
            <w:vMerge/>
            <w:hideMark/>
          </w:tcPr>
          <w:p w:rsidR="0041780D" w:rsidRPr="00C64F84" w:rsidRDefault="0041780D" w:rsidP="00D638AE">
            <w:pPr>
              <w:rPr>
                <w:rFonts w:ascii="Times New Roman" w:hAnsi="Times New Roman" w:cs="Times New Roman"/>
                <w:sz w:val="16"/>
                <w:szCs w:val="16"/>
              </w:rPr>
            </w:pPr>
          </w:p>
        </w:tc>
        <w:tc>
          <w:tcPr>
            <w:tcW w:w="311" w:type="pct"/>
            <w:vMerge/>
            <w:hideMark/>
          </w:tcPr>
          <w:p w:rsidR="0041780D" w:rsidRPr="00C64F84" w:rsidRDefault="0041780D" w:rsidP="00D638AE">
            <w:pPr>
              <w:rPr>
                <w:rFonts w:ascii="Times New Roman" w:hAnsi="Times New Roman" w:cs="Times New Roman"/>
                <w:sz w:val="16"/>
                <w:szCs w:val="16"/>
              </w:rPr>
            </w:pPr>
          </w:p>
        </w:tc>
        <w:tc>
          <w:tcPr>
            <w:tcW w:w="266" w:type="pct"/>
            <w:vMerge/>
            <w:hideMark/>
          </w:tcPr>
          <w:p w:rsidR="0041780D" w:rsidRPr="00C64F84" w:rsidRDefault="0041780D" w:rsidP="00D638AE">
            <w:pPr>
              <w:rPr>
                <w:rFonts w:ascii="Times New Roman" w:hAnsi="Times New Roman" w:cs="Times New Roman"/>
                <w:sz w:val="16"/>
                <w:szCs w:val="16"/>
              </w:rPr>
            </w:pPr>
          </w:p>
        </w:tc>
        <w:tc>
          <w:tcPr>
            <w:tcW w:w="268" w:type="pct"/>
            <w:vMerge/>
            <w:hideMark/>
          </w:tcPr>
          <w:p w:rsidR="0041780D" w:rsidRPr="00C64F84" w:rsidRDefault="0041780D" w:rsidP="00D638AE">
            <w:pPr>
              <w:rPr>
                <w:rFonts w:ascii="Times New Roman" w:hAnsi="Times New Roman" w:cs="Times New Roman"/>
                <w:sz w:val="16"/>
                <w:szCs w:val="16"/>
              </w:rPr>
            </w:pPr>
          </w:p>
        </w:tc>
        <w:tc>
          <w:tcPr>
            <w:tcW w:w="264" w:type="pct"/>
            <w:vMerge/>
            <w:hideMark/>
          </w:tcPr>
          <w:p w:rsidR="0041780D" w:rsidRPr="00C64F84" w:rsidRDefault="0041780D" w:rsidP="00D638AE">
            <w:pPr>
              <w:rPr>
                <w:rFonts w:ascii="Times New Roman" w:hAnsi="Times New Roman" w:cs="Times New Roman"/>
                <w:sz w:val="16"/>
                <w:szCs w:val="16"/>
              </w:rPr>
            </w:pPr>
          </w:p>
        </w:tc>
        <w:tc>
          <w:tcPr>
            <w:tcW w:w="346" w:type="pct"/>
            <w:vMerge/>
            <w:hideMark/>
          </w:tcPr>
          <w:p w:rsidR="0041780D" w:rsidRPr="00C64F84" w:rsidRDefault="0041780D" w:rsidP="00D638AE">
            <w:pPr>
              <w:rPr>
                <w:rFonts w:ascii="Times New Roman" w:hAnsi="Times New Roman" w:cs="Times New Roman"/>
                <w:sz w:val="16"/>
                <w:szCs w:val="16"/>
              </w:rPr>
            </w:pPr>
          </w:p>
        </w:tc>
      </w:tr>
      <w:tr w:rsidR="0041780D" w:rsidRPr="00C64F84" w:rsidTr="00D638AE">
        <w:trPr>
          <w:trHeight w:val="402"/>
        </w:trPr>
        <w:tc>
          <w:tcPr>
            <w:tcW w:w="172" w:type="pct"/>
            <w:vMerge/>
            <w:hideMark/>
          </w:tcPr>
          <w:p w:rsidR="0041780D" w:rsidRPr="00C64F84" w:rsidRDefault="0041780D" w:rsidP="00D638AE">
            <w:pPr>
              <w:rPr>
                <w:rFonts w:ascii="Times New Roman" w:hAnsi="Times New Roman" w:cs="Times New Roman"/>
                <w:sz w:val="16"/>
                <w:szCs w:val="16"/>
              </w:rPr>
            </w:pPr>
          </w:p>
        </w:tc>
        <w:tc>
          <w:tcPr>
            <w:tcW w:w="467" w:type="pct"/>
            <w:vMerge/>
            <w:hideMark/>
          </w:tcPr>
          <w:p w:rsidR="0041780D" w:rsidRPr="00C64F84" w:rsidRDefault="0041780D" w:rsidP="00D638AE">
            <w:pPr>
              <w:rPr>
                <w:rFonts w:ascii="Times New Roman" w:hAnsi="Times New Roman" w:cs="Times New Roman"/>
                <w:sz w:val="16"/>
                <w:szCs w:val="16"/>
              </w:rPr>
            </w:pPr>
          </w:p>
        </w:tc>
        <w:tc>
          <w:tcPr>
            <w:tcW w:w="319" w:type="pct"/>
            <w:vMerge/>
            <w:hideMark/>
          </w:tcPr>
          <w:p w:rsidR="0041780D" w:rsidRPr="00C64F84" w:rsidRDefault="0041780D" w:rsidP="00D638AE">
            <w:pPr>
              <w:rPr>
                <w:rFonts w:ascii="Times New Roman" w:hAnsi="Times New Roman" w:cs="Times New Roman"/>
                <w:sz w:val="16"/>
                <w:szCs w:val="16"/>
              </w:rPr>
            </w:pPr>
          </w:p>
        </w:tc>
        <w:tc>
          <w:tcPr>
            <w:tcW w:w="472"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Максимальная сила тока для использования</w:t>
            </w:r>
          </w:p>
        </w:tc>
        <w:tc>
          <w:tcPr>
            <w:tcW w:w="345"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 5,5</w:t>
            </w:r>
          </w:p>
        </w:tc>
        <w:tc>
          <w:tcPr>
            <w:tcW w:w="252"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А</w:t>
            </w:r>
          </w:p>
        </w:tc>
        <w:tc>
          <w:tcPr>
            <w:tcW w:w="407"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Требуемый параметр для функционирования инструментария данной конструкции</w:t>
            </w:r>
          </w:p>
        </w:tc>
        <w:tc>
          <w:tcPr>
            <w:tcW w:w="933"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 xml:space="preserve">Участник закупки указывает в заявке </w:t>
            </w:r>
            <w:r w:rsidRPr="00C64F84">
              <w:rPr>
                <w:rFonts w:ascii="Times New Roman" w:hAnsi="Times New Roman" w:cs="Times New Roman"/>
                <w:bCs/>
                <w:sz w:val="16"/>
                <w:szCs w:val="16"/>
              </w:rPr>
              <w:t>конкретное значение</w:t>
            </w:r>
            <w:r w:rsidRPr="00C64F84">
              <w:rPr>
                <w:rFonts w:ascii="Times New Roman" w:hAnsi="Times New Roman" w:cs="Times New Roman"/>
                <w:sz w:val="16"/>
                <w:szCs w:val="16"/>
              </w:rPr>
              <w:t xml:space="preserve"> характеристики</w:t>
            </w:r>
          </w:p>
        </w:tc>
        <w:tc>
          <w:tcPr>
            <w:tcW w:w="178" w:type="pct"/>
            <w:vMerge/>
            <w:hideMark/>
          </w:tcPr>
          <w:p w:rsidR="0041780D" w:rsidRPr="00C64F84" w:rsidRDefault="0041780D" w:rsidP="00D638AE">
            <w:pPr>
              <w:rPr>
                <w:rFonts w:ascii="Times New Roman" w:hAnsi="Times New Roman" w:cs="Times New Roman"/>
                <w:sz w:val="16"/>
                <w:szCs w:val="16"/>
              </w:rPr>
            </w:pPr>
          </w:p>
        </w:tc>
        <w:tc>
          <w:tcPr>
            <w:tcW w:w="311" w:type="pct"/>
            <w:vMerge/>
            <w:hideMark/>
          </w:tcPr>
          <w:p w:rsidR="0041780D" w:rsidRPr="00C64F84" w:rsidRDefault="0041780D" w:rsidP="00D638AE">
            <w:pPr>
              <w:rPr>
                <w:rFonts w:ascii="Times New Roman" w:hAnsi="Times New Roman" w:cs="Times New Roman"/>
                <w:sz w:val="16"/>
                <w:szCs w:val="16"/>
              </w:rPr>
            </w:pPr>
          </w:p>
        </w:tc>
        <w:tc>
          <w:tcPr>
            <w:tcW w:w="266" w:type="pct"/>
            <w:vMerge/>
            <w:hideMark/>
          </w:tcPr>
          <w:p w:rsidR="0041780D" w:rsidRPr="00C64F84" w:rsidRDefault="0041780D" w:rsidP="00D638AE">
            <w:pPr>
              <w:rPr>
                <w:rFonts w:ascii="Times New Roman" w:hAnsi="Times New Roman" w:cs="Times New Roman"/>
                <w:sz w:val="16"/>
                <w:szCs w:val="16"/>
              </w:rPr>
            </w:pPr>
          </w:p>
        </w:tc>
        <w:tc>
          <w:tcPr>
            <w:tcW w:w="268" w:type="pct"/>
            <w:vMerge/>
            <w:hideMark/>
          </w:tcPr>
          <w:p w:rsidR="0041780D" w:rsidRPr="00C64F84" w:rsidRDefault="0041780D" w:rsidP="00D638AE">
            <w:pPr>
              <w:rPr>
                <w:rFonts w:ascii="Times New Roman" w:hAnsi="Times New Roman" w:cs="Times New Roman"/>
                <w:sz w:val="16"/>
                <w:szCs w:val="16"/>
              </w:rPr>
            </w:pPr>
          </w:p>
        </w:tc>
        <w:tc>
          <w:tcPr>
            <w:tcW w:w="264" w:type="pct"/>
            <w:vMerge/>
            <w:hideMark/>
          </w:tcPr>
          <w:p w:rsidR="0041780D" w:rsidRPr="00C64F84" w:rsidRDefault="0041780D" w:rsidP="00D638AE">
            <w:pPr>
              <w:rPr>
                <w:rFonts w:ascii="Times New Roman" w:hAnsi="Times New Roman" w:cs="Times New Roman"/>
                <w:sz w:val="16"/>
                <w:szCs w:val="16"/>
              </w:rPr>
            </w:pPr>
          </w:p>
        </w:tc>
        <w:tc>
          <w:tcPr>
            <w:tcW w:w="346" w:type="pct"/>
            <w:vMerge/>
            <w:hideMark/>
          </w:tcPr>
          <w:p w:rsidR="0041780D" w:rsidRPr="00C64F84" w:rsidRDefault="0041780D" w:rsidP="00D638AE">
            <w:pPr>
              <w:rPr>
                <w:rFonts w:ascii="Times New Roman" w:hAnsi="Times New Roman" w:cs="Times New Roman"/>
                <w:sz w:val="16"/>
                <w:szCs w:val="16"/>
              </w:rPr>
            </w:pPr>
          </w:p>
        </w:tc>
      </w:tr>
      <w:tr w:rsidR="0041780D" w:rsidRPr="00C64F84" w:rsidTr="00D638AE">
        <w:trPr>
          <w:trHeight w:val="402"/>
        </w:trPr>
        <w:tc>
          <w:tcPr>
            <w:tcW w:w="172" w:type="pct"/>
            <w:vMerge/>
            <w:hideMark/>
          </w:tcPr>
          <w:p w:rsidR="0041780D" w:rsidRPr="00C64F84" w:rsidRDefault="0041780D" w:rsidP="00D638AE">
            <w:pPr>
              <w:rPr>
                <w:rFonts w:ascii="Times New Roman" w:hAnsi="Times New Roman" w:cs="Times New Roman"/>
                <w:sz w:val="16"/>
                <w:szCs w:val="16"/>
              </w:rPr>
            </w:pPr>
          </w:p>
        </w:tc>
        <w:tc>
          <w:tcPr>
            <w:tcW w:w="467" w:type="pct"/>
            <w:vMerge/>
            <w:hideMark/>
          </w:tcPr>
          <w:p w:rsidR="0041780D" w:rsidRPr="00C64F84" w:rsidRDefault="0041780D" w:rsidP="00D638AE">
            <w:pPr>
              <w:rPr>
                <w:rFonts w:ascii="Times New Roman" w:hAnsi="Times New Roman" w:cs="Times New Roman"/>
                <w:sz w:val="16"/>
                <w:szCs w:val="16"/>
              </w:rPr>
            </w:pPr>
          </w:p>
        </w:tc>
        <w:tc>
          <w:tcPr>
            <w:tcW w:w="319" w:type="pct"/>
            <w:vMerge/>
            <w:hideMark/>
          </w:tcPr>
          <w:p w:rsidR="0041780D" w:rsidRPr="00C64F84" w:rsidRDefault="0041780D" w:rsidP="00D638AE">
            <w:pPr>
              <w:rPr>
                <w:rFonts w:ascii="Times New Roman" w:hAnsi="Times New Roman" w:cs="Times New Roman"/>
                <w:sz w:val="16"/>
                <w:szCs w:val="16"/>
              </w:rPr>
            </w:pPr>
          </w:p>
        </w:tc>
        <w:tc>
          <w:tcPr>
            <w:tcW w:w="472"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Поставляется стерильным</w:t>
            </w:r>
          </w:p>
        </w:tc>
        <w:tc>
          <w:tcPr>
            <w:tcW w:w="345"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Соответствие</w:t>
            </w:r>
          </w:p>
        </w:tc>
        <w:tc>
          <w:tcPr>
            <w:tcW w:w="252"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 </w:t>
            </w:r>
          </w:p>
        </w:tc>
        <w:tc>
          <w:tcPr>
            <w:tcW w:w="407"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Требуемый параметр для профилактики внутрибольничных инфекций</w:t>
            </w:r>
          </w:p>
        </w:tc>
        <w:tc>
          <w:tcPr>
            <w:tcW w:w="933"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Значение характеристики не может изменяться участником закупки</w:t>
            </w:r>
          </w:p>
        </w:tc>
        <w:tc>
          <w:tcPr>
            <w:tcW w:w="178" w:type="pct"/>
            <w:vMerge/>
            <w:hideMark/>
          </w:tcPr>
          <w:p w:rsidR="0041780D" w:rsidRPr="00C64F84" w:rsidRDefault="0041780D" w:rsidP="00D638AE">
            <w:pPr>
              <w:rPr>
                <w:rFonts w:ascii="Times New Roman" w:hAnsi="Times New Roman" w:cs="Times New Roman"/>
                <w:sz w:val="16"/>
                <w:szCs w:val="16"/>
              </w:rPr>
            </w:pPr>
          </w:p>
        </w:tc>
        <w:tc>
          <w:tcPr>
            <w:tcW w:w="311" w:type="pct"/>
            <w:vMerge/>
            <w:hideMark/>
          </w:tcPr>
          <w:p w:rsidR="0041780D" w:rsidRPr="00C64F84" w:rsidRDefault="0041780D" w:rsidP="00D638AE">
            <w:pPr>
              <w:rPr>
                <w:rFonts w:ascii="Times New Roman" w:hAnsi="Times New Roman" w:cs="Times New Roman"/>
                <w:sz w:val="16"/>
                <w:szCs w:val="16"/>
              </w:rPr>
            </w:pPr>
          </w:p>
        </w:tc>
        <w:tc>
          <w:tcPr>
            <w:tcW w:w="266" w:type="pct"/>
            <w:vMerge/>
            <w:hideMark/>
          </w:tcPr>
          <w:p w:rsidR="0041780D" w:rsidRPr="00C64F84" w:rsidRDefault="0041780D" w:rsidP="00D638AE">
            <w:pPr>
              <w:rPr>
                <w:rFonts w:ascii="Times New Roman" w:hAnsi="Times New Roman" w:cs="Times New Roman"/>
                <w:sz w:val="16"/>
                <w:szCs w:val="16"/>
              </w:rPr>
            </w:pPr>
          </w:p>
        </w:tc>
        <w:tc>
          <w:tcPr>
            <w:tcW w:w="268" w:type="pct"/>
            <w:vMerge/>
            <w:hideMark/>
          </w:tcPr>
          <w:p w:rsidR="0041780D" w:rsidRPr="00C64F84" w:rsidRDefault="0041780D" w:rsidP="00D638AE">
            <w:pPr>
              <w:rPr>
                <w:rFonts w:ascii="Times New Roman" w:hAnsi="Times New Roman" w:cs="Times New Roman"/>
                <w:sz w:val="16"/>
                <w:szCs w:val="16"/>
              </w:rPr>
            </w:pPr>
          </w:p>
        </w:tc>
        <w:tc>
          <w:tcPr>
            <w:tcW w:w="264" w:type="pct"/>
            <w:vMerge/>
            <w:hideMark/>
          </w:tcPr>
          <w:p w:rsidR="0041780D" w:rsidRPr="00C64F84" w:rsidRDefault="0041780D" w:rsidP="00D638AE">
            <w:pPr>
              <w:rPr>
                <w:rFonts w:ascii="Times New Roman" w:hAnsi="Times New Roman" w:cs="Times New Roman"/>
                <w:sz w:val="16"/>
                <w:szCs w:val="16"/>
              </w:rPr>
            </w:pPr>
          </w:p>
        </w:tc>
        <w:tc>
          <w:tcPr>
            <w:tcW w:w="346" w:type="pct"/>
            <w:vMerge/>
            <w:hideMark/>
          </w:tcPr>
          <w:p w:rsidR="0041780D" w:rsidRPr="00C64F84" w:rsidRDefault="0041780D" w:rsidP="00D638AE">
            <w:pPr>
              <w:rPr>
                <w:rFonts w:ascii="Times New Roman" w:hAnsi="Times New Roman" w:cs="Times New Roman"/>
                <w:sz w:val="16"/>
                <w:szCs w:val="16"/>
              </w:rPr>
            </w:pPr>
          </w:p>
        </w:tc>
      </w:tr>
      <w:tr w:rsidR="0041780D" w:rsidRPr="00C64F84" w:rsidTr="00D638AE">
        <w:trPr>
          <w:trHeight w:val="402"/>
        </w:trPr>
        <w:tc>
          <w:tcPr>
            <w:tcW w:w="172" w:type="pct"/>
            <w:vMerge/>
            <w:hideMark/>
          </w:tcPr>
          <w:p w:rsidR="0041780D" w:rsidRPr="00C64F84" w:rsidRDefault="0041780D" w:rsidP="00D638AE">
            <w:pPr>
              <w:rPr>
                <w:rFonts w:ascii="Times New Roman" w:hAnsi="Times New Roman" w:cs="Times New Roman"/>
                <w:sz w:val="16"/>
                <w:szCs w:val="16"/>
              </w:rPr>
            </w:pPr>
          </w:p>
        </w:tc>
        <w:tc>
          <w:tcPr>
            <w:tcW w:w="467" w:type="pct"/>
            <w:vMerge/>
            <w:hideMark/>
          </w:tcPr>
          <w:p w:rsidR="0041780D" w:rsidRPr="00C64F84" w:rsidRDefault="0041780D" w:rsidP="00D638AE">
            <w:pPr>
              <w:rPr>
                <w:rFonts w:ascii="Times New Roman" w:hAnsi="Times New Roman" w:cs="Times New Roman"/>
                <w:sz w:val="16"/>
                <w:szCs w:val="16"/>
              </w:rPr>
            </w:pPr>
          </w:p>
        </w:tc>
        <w:tc>
          <w:tcPr>
            <w:tcW w:w="319" w:type="pct"/>
            <w:vMerge/>
            <w:hideMark/>
          </w:tcPr>
          <w:p w:rsidR="0041780D" w:rsidRPr="00C64F84" w:rsidRDefault="0041780D" w:rsidP="00D638AE">
            <w:pPr>
              <w:rPr>
                <w:rFonts w:ascii="Times New Roman" w:hAnsi="Times New Roman" w:cs="Times New Roman"/>
                <w:sz w:val="16"/>
                <w:szCs w:val="16"/>
              </w:rPr>
            </w:pPr>
          </w:p>
        </w:tc>
        <w:tc>
          <w:tcPr>
            <w:tcW w:w="472"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Совместим с генератором электрохирургическим Force Triad, платформой энергетической серии FT Valleylab FT10, генератором электролигирующим Valleylab LS10 серии LS</w:t>
            </w:r>
          </w:p>
        </w:tc>
        <w:tc>
          <w:tcPr>
            <w:tcW w:w="345"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Соответствие</w:t>
            </w:r>
          </w:p>
        </w:tc>
        <w:tc>
          <w:tcPr>
            <w:tcW w:w="252"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 </w:t>
            </w:r>
          </w:p>
        </w:tc>
        <w:tc>
          <w:tcPr>
            <w:tcW w:w="407"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Необходимая характеристика, определяющая совместимость по функциональным, техническим, качественным характеристикам изделия корректной и безопасной работе имеющегося у Заказчика необходимого оборудования</w:t>
            </w:r>
          </w:p>
        </w:tc>
        <w:tc>
          <w:tcPr>
            <w:tcW w:w="933" w:type="pct"/>
            <w:hideMark/>
          </w:tcPr>
          <w:p w:rsidR="0041780D" w:rsidRPr="00C64F84" w:rsidRDefault="0041780D" w:rsidP="00D638AE">
            <w:pPr>
              <w:rPr>
                <w:rFonts w:ascii="Times New Roman" w:hAnsi="Times New Roman" w:cs="Times New Roman"/>
                <w:sz w:val="16"/>
                <w:szCs w:val="16"/>
              </w:rPr>
            </w:pPr>
            <w:r w:rsidRPr="00C64F84">
              <w:rPr>
                <w:rFonts w:ascii="Times New Roman" w:hAnsi="Times New Roman" w:cs="Times New Roman"/>
                <w:sz w:val="16"/>
                <w:szCs w:val="16"/>
              </w:rPr>
              <w:t>Значение характеристики не может изменяться участником закупки</w:t>
            </w:r>
          </w:p>
        </w:tc>
        <w:tc>
          <w:tcPr>
            <w:tcW w:w="178" w:type="pct"/>
            <w:vMerge/>
            <w:hideMark/>
          </w:tcPr>
          <w:p w:rsidR="0041780D" w:rsidRPr="00C64F84" w:rsidRDefault="0041780D" w:rsidP="00D638AE">
            <w:pPr>
              <w:rPr>
                <w:rFonts w:ascii="Times New Roman" w:hAnsi="Times New Roman" w:cs="Times New Roman"/>
                <w:sz w:val="16"/>
                <w:szCs w:val="16"/>
              </w:rPr>
            </w:pPr>
          </w:p>
        </w:tc>
        <w:tc>
          <w:tcPr>
            <w:tcW w:w="311" w:type="pct"/>
            <w:vMerge/>
            <w:hideMark/>
          </w:tcPr>
          <w:p w:rsidR="0041780D" w:rsidRPr="00C64F84" w:rsidRDefault="0041780D" w:rsidP="00D638AE">
            <w:pPr>
              <w:rPr>
                <w:rFonts w:ascii="Times New Roman" w:hAnsi="Times New Roman" w:cs="Times New Roman"/>
                <w:sz w:val="16"/>
                <w:szCs w:val="16"/>
              </w:rPr>
            </w:pPr>
          </w:p>
        </w:tc>
        <w:tc>
          <w:tcPr>
            <w:tcW w:w="266" w:type="pct"/>
            <w:vMerge/>
            <w:hideMark/>
          </w:tcPr>
          <w:p w:rsidR="0041780D" w:rsidRPr="00C64F84" w:rsidRDefault="0041780D" w:rsidP="00D638AE">
            <w:pPr>
              <w:rPr>
                <w:rFonts w:ascii="Times New Roman" w:hAnsi="Times New Roman" w:cs="Times New Roman"/>
                <w:sz w:val="16"/>
                <w:szCs w:val="16"/>
              </w:rPr>
            </w:pPr>
          </w:p>
        </w:tc>
        <w:tc>
          <w:tcPr>
            <w:tcW w:w="268" w:type="pct"/>
            <w:vMerge/>
            <w:hideMark/>
          </w:tcPr>
          <w:p w:rsidR="0041780D" w:rsidRPr="00C64F84" w:rsidRDefault="0041780D" w:rsidP="00D638AE">
            <w:pPr>
              <w:rPr>
                <w:rFonts w:ascii="Times New Roman" w:hAnsi="Times New Roman" w:cs="Times New Roman"/>
                <w:sz w:val="16"/>
                <w:szCs w:val="16"/>
              </w:rPr>
            </w:pPr>
          </w:p>
        </w:tc>
        <w:tc>
          <w:tcPr>
            <w:tcW w:w="264" w:type="pct"/>
            <w:vMerge/>
            <w:hideMark/>
          </w:tcPr>
          <w:p w:rsidR="0041780D" w:rsidRPr="00C64F84" w:rsidRDefault="0041780D" w:rsidP="00D638AE">
            <w:pPr>
              <w:rPr>
                <w:rFonts w:ascii="Times New Roman" w:hAnsi="Times New Roman" w:cs="Times New Roman"/>
                <w:sz w:val="16"/>
                <w:szCs w:val="16"/>
              </w:rPr>
            </w:pPr>
          </w:p>
        </w:tc>
        <w:tc>
          <w:tcPr>
            <w:tcW w:w="346" w:type="pct"/>
            <w:vMerge/>
            <w:hideMark/>
          </w:tcPr>
          <w:p w:rsidR="0041780D" w:rsidRPr="00C64F84" w:rsidRDefault="0041780D" w:rsidP="00D638AE">
            <w:pPr>
              <w:rPr>
                <w:rFonts w:ascii="Times New Roman" w:hAnsi="Times New Roman" w:cs="Times New Roman"/>
                <w:sz w:val="16"/>
                <w:szCs w:val="16"/>
              </w:rPr>
            </w:pPr>
          </w:p>
        </w:tc>
      </w:tr>
    </w:tbl>
    <w:p w:rsidR="0041780D" w:rsidRDefault="0041780D" w:rsidP="0041780D">
      <w:pPr>
        <w:autoSpaceDE w:val="0"/>
        <w:autoSpaceDN w:val="0"/>
        <w:adjustRightInd w:val="0"/>
        <w:rPr>
          <w:rFonts w:ascii="Times New Roman CYR" w:hAnsi="Times New Roman CYR" w:cs="Times New Roman CYR"/>
          <w:b/>
          <w:bCs/>
        </w:rPr>
      </w:pPr>
      <w:r>
        <w:rPr>
          <w:rFonts w:ascii="Times New Roman CYR" w:hAnsi="Times New Roman CYR" w:cs="Times New Roman CYR"/>
          <w:b/>
          <w:bCs/>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санэпидрежима.</w:t>
      </w:r>
    </w:p>
    <w:sectPr w:rsidR="0041780D" w:rsidSect="0041780D">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65B" w:rsidRDefault="0069465B">
      <w:pPr>
        <w:spacing w:after="0" w:line="240" w:lineRule="auto"/>
      </w:pPr>
      <w:r>
        <w:separator/>
      </w:r>
    </w:p>
  </w:endnote>
  <w:endnote w:type="continuationSeparator" w:id="0">
    <w:p w:rsidR="0069465B" w:rsidRDefault="00694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866B3" w:rsidRDefault="002866B3">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866B3">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2866B3">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866B3">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866B3">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6B4A83">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866B3">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6B4A83">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65B" w:rsidRDefault="0069465B">
      <w:pPr>
        <w:spacing w:after="0" w:line="240" w:lineRule="auto"/>
      </w:pPr>
      <w:r>
        <w:separator/>
      </w:r>
    </w:p>
  </w:footnote>
  <w:footnote w:type="continuationSeparator" w:id="0">
    <w:p w:rsidR="0069465B" w:rsidRDefault="0069465B">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866B3" w:rsidRDefault="002866B3">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866B3" w:rsidRDefault="002866B3">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866B3" w:rsidRDefault="002866B3">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6B3"/>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1780D"/>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9465B"/>
    <w:rsid w:val="006A0CDA"/>
    <w:rsid w:val="006B0C1A"/>
    <w:rsid w:val="006B4A83"/>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3426"/>
    <w:rsid w:val="00C35CC7"/>
    <w:rsid w:val="00C368D3"/>
    <w:rsid w:val="00C41A73"/>
    <w:rsid w:val="00C505E8"/>
    <w:rsid w:val="00C56C90"/>
    <w:rsid w:val="00C618B0"/>
    <w:rsid w:val="00C62CE4"/>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5345A-35AF-4FEA-AE43-D1D644692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1547</Words>
  <Characters>8821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2026-04-02T05:51:00Z</dcterms:created>
  <dcterms:modified xsi:type="dcterms:W3CDTF">2026-04-02T05:51:00Z</dcterms:modified>
</cp:coreProperties>
</file>