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E768F9" w:rsidRDefault="007837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30B01480" wp14:editId="6E0F43F2">
            <wp:extent cx="5939790" cy="889000"/>
            <wp:effectExtent l="0" t="0" r="3810" b="6350"/>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89000"/>
                    </a:xfrm>
                    <a:prstGeom prst="rect">
                      <a:avLst/>
                    </a:prstGeom>
                    <a:noFill/>
                    <a:ln>
                      <a:noFill/>
                    </a:ln>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24.03.2020 № 05-07/350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31.03.2020</w:t>
                  </w:r>
                  <w:r w:rsidRPr="00A70444">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482743" w:rsidRPr="00450429" w:rsidRDefault="00482743" w:rsidP="00637F5D">
            <w:pPr>
              <w:spacing w:after="0" w:line="240" w:lineRule="auto"/>
              <w:ind w:firstLine="567"/>
              <w:jc w:val="both"/>
              <w:rPr>
                <w:rFonts w:ascii="Times New Roman" w:hAnsi="Times New Roman" w:cs="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1)</w:t>
            </w:r>
            <w:r w:rsidRPr="00450429">
              <w:rPr>
                <w:rFonts w:ascii="Times New Roman" w:hAnsi="Times New Roman" w:cs="Times New Roman"/>
                <w:sz w:val="24"/>
                <w:szCs w:val="24"/>
              </w:rPr>
              <w:tab/>
              <w:t xml:space="preserve">стоимость товара/работы/услуги; </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2)</w:t>
            </w:r>
            <w:r w:rsidRPr="00450429">
              <w:rPr>
                <w:rFonts w:ascii="Times New Roman" w:hAnsi="Times New Roman" w:cs="Times New Roman"/>
                <w:sz w:val="24"/>
                <w:szCs w:val="24"/>
              </w:rPr>
              <w:tab/>
              <w:t>стоимость упаковки товара;</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3)</w:t>
            </w:r>
            <w:r w:rsidRPr="00450429">
              <w:rPr>
                <w:rFonts w:ascii="Times New Roman" w:hAnsi="Times New Roman" w:cs="Times New Roman"/>
                <w:sz w:val="24"/>
                <w:szCs w:val="24"/>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4)</w:t>
            </w:r>
            <w:r w:rsidRPr="00450429">
              <w:rPr>
                <w:rFonts w:ascii="Times New Roman" w:hAnsi="Times New Roman" w:cs="Times New Roman"/>
                <w:sz w:val="24"/>
                <w:szCs w:val="24"/>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1C3FE4" w:rsidRPr="009D408E" w:rsidRDefault="009D408E" w:rsidP="009D408E">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10"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2F239E">
          <w:headerReference w:type="even" r:id="rId11"/>
          <w:headerReference w:type="default" r:id="rId12"/>
          <w:footerReference w:type="even" r:id="rId13"/>
          <w:footerReference w:type="default" r:id="rId14"/>
          <w:headerReference w:type="first" r:id="rId15"/>
          <w:footerReference w:type="first" r:id="rId16"/>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490"/>
        <w:gridCol w:w="5905"/>
        <w:gridCol w:w="8992"/>
      </w:tblGrid>
      <w:tr w:rsidR="00EE6B83" w:rsidRPr="00E961F8" w:rsidTr="00B32574">
        <w:tc>
          <w:tcPr>
            <w:tcW w:w="0" w:type="auto"/>
            <w:tcBorders>
              <w:top w:val="single" w:sz="4" w:space="0" w:color="auto"/>
            </w:tcBorders>
          </w:tcPr>
          <w:p w:rsidR="00EE6B83" w:rsidRDefault="00EE6B83" w:rsidP="0089339B">
            <w:pPr>
              <w:tabs>
                <w:tab w:val="left" w:pos="284"/>
              </w:tabs>
              <w:rPr>
                <w:rFonts w:ascii="Times New Roman" w:hAnsi="Times New Roman" w:cs="Times New Roman"/>
              </w:rPr>
            </w:pPr>
            <w:r>
              <w:rPr>
                <w:rFonts w:ascii="Times New Roman" w:hAnsi="Times New Roman" w:cs="Times New Roman"/>
              </w:rPr>
              <w:lastRenderedPageBreak/>
              <w:t>1.</w:t>
            </w:r>
          </w:p>
        </w:tc>
        <w:tc>
          <w:tcPr>
            <w:tcW w:w="0" w:type="auto"/>
            <w:tcBorders>
              <w:top w:val="single" w:sz="4" w:space="0" w:color="auto"/>
            </w:tcBorders>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Заказчика</w:t>
            </w:r>
          </w:p>
        </w:tc>
        <w:tc>
          <w:tcPr>
            <w:tcW w:w="0" w:type="auto"/>
            <w:tcBorders>
              <w:top w:val="single" w:sz="4" w:space="0" w:color="auto"/>
            </w:tcBorders>
          </w:tcPr>
          <w:p w:rsidR="00EE6B83" w:rsidRDefault="00F73B84" w:rsidP="00AE3138">
            <w:pPr>
              <w:ind w:right="-1"/>
              <w:jc w:val="both"/>
              <w:rPr>
                <w:rFonts w:ascii="Times New Roman" w:hAnsi="Times New Roman" w:cs="Times New Roman"/>
              </w:rPr>
            </w:pPr>
            <w:r w:rsidRPr="00F73B84">
              <w:rPr>
                <w:rFonts w:ascii="Times New Roman" w:hAnsi="Times New Roman" w:cs="Times New Roman"/>
                <w:sz w:val="24"/>
                <w:szCs w:val="24"/>
              </w:rPr>
              <w:fldChar w:fldCharType="begin">
                <w:ffData>
                  <w:name w:val="Организация"/>
                  <w:enabled/>
                  <w:calcOnExit w:val="0"/>
                  <w:textInput>
                    <w:default w:val="Организация"/>
                  </w:textInput>
                </w:ffData>
              </w:fldChar>
            </w:r>
            <w:bookmarkStart w:id="4" w:name="Организация"/>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ФГБУ "НМИЦ онкологии им. Н.Н. Петрова" Минздрава России</w:t>
            </w:r>
            <w:r w:rsidRPr="00F73B84">
              <w:rPr>
                <w:rFonts w:ascii="Times New Roman" w:hAnsi="Times New Roman" w:cs="Times New Roman"/>
                <w:sz w:val="24"/>
                <w:szCs w:val="24"/>
              </w:rPr>
              <w:fldChar w:fldCharType="end"/>
            </w:r>
            <w:bookmarkEnd w:id="4"/>
          </w:p>
        </w:tc>
      </w:tr>
      <w:tr w:rsidR="00EE6B83" w:rsidRPr="00E961F8" w:rsidTr="00B32574">
        <w:tc>
          <w:tcPr>
            <w:tcW w:w="0" w:type="auto"/>
          </w:tcPr>
          <w:p w:rsidR="00EE6B83" w:rsidRDefault="00EE6B83" w:rsidP="006D3E20">
            <w:pPr>
              <w:ind w:right="-1"/>
              <w:rPr>
                <w:rFonts w:ascii="Times New Roman" w:hAnsi="Times New Roman" w:cs="Times New Roman"/>
              </w:rPr>
            </w:pPr>
            <w:r>
              <w:rPr>
                <w:rFonts w:ascii="Times New Roman" w:hAnsi="Times New Roman" w:cs="Times New Roman"/>
              </w:rPr>
              <w:t>2.</w:t>
            </w:r>
          </w:p>
        </w:tc>
        <w:tc>
          <w:tcPr>
            <w:tcW w:w="0" w:type="auto"/>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объекта закупки</w:t>
            </w:r>
          </w:p>
        </w:tc>
        <w:tc>
          <w:tcPr>
            <w:tcW w:w="0" w:type="auto"/>
          </w:tcPr>
          <w:p w:rsidR="00EE6B83" w:rsidRPr="004329AE" w:rsidRDefault="00EE6B83" w:rsidP="00AE3138">
            <w:pPr>
              <w:ind w:right="-1"/>
              <w:jc w:val="both"/>
              <w:rPr>
                <w:rFonts w:ascii="Times New Roman" w:hAnsi="Times New Roman" w:cs="Times New Roman"/>
                <w:b/>
                <w:sz w:val="24"/>
                <w:szCs w:val="24"/>
              </w:rPr>
            </w:pPr>
            <w:r w:rsidRPr="004329AE">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5" w:name="Заголовок"/>
            <w:r w:rsidRPr="004329AE">
              <w:rPr>
                <w:rFonts w:ascii="Times New Roman" w:hAnsi="Times New Roman" w:cs="Times New Roman"/>
                <w:b/>
                <w:sz w:val="24"/>
                <w:szCs w:val="24"/>
              </w:rPr>
              <w:instrText xml:space="preserve"> FORMTEXT </w:instrText>
            </w:r>
            <w:r w:rsidRPr="004329AE">
              <w:rPr>
                <w:rFonts w:ascii="Times New Roman" w:hAnsi="Times New Roman" w:cs="Times New Roman"/>
                <w:b/>
                <w:sz w:val="24"/>
                <w:szCs w:val="24"/>
              </w:rPr>
            </w:r>
            <w:r w:rsidRPr="004329AE">
              <w:rPr>
                <w:rFonts w:ascii="Times New Roman" w:hAnsi="Times New Roman" w:cs="Times New Roman"/>
                <w:b/>
                <w:sz w:val="24"/>
                <w:szCs w:val="24"/>
              </w:rPr>
              <w:fldChar w:fldCharType="separate"/>
            </w:r>
            <w:r w:rsidRPr="004329AE">
              <w:rPr>
                <w:rFonts w:ascii="Times New Roman" w:hAnsi="Times New Roman" w:cs="Times New Roman"/>
                <w:b/>
                <w:sz w:val="24"/>
                <w:szCs w:val="24"/>
              </w:rPr>
              <w:t>Поставка расходных материалов для патологоанатомического отделения</w:t>
            </w:r>
            <w:r w:rsidRPr="004329AE">
              <w:rPr>
                <w:rFonts w:ascii="Times New Roman" w:hAnsi="Times New Roman" w:cs="Times New Roman"/>
                <w:b/>
                <w:sz w:val="24"/>
                <w:szCs w:val="24"/>
              </w:rPr>
              <w:fldChar w:fldCharType="end"/>
            </w:r>
            <w:bookmarkEnd w:id="5"/>
          </w:p>
        </w:tc>
      </w:tr>
      <w:tr w:rsidR="004329AE" w:rsidRPr="00E961F8" w:rsidTr="00B32574">
        <w:tc>
          <w:tcPr>
            <w:tcW w:w="0" w:type="auto"/>
          </w:tcPr>
          <w:p w:rsidR="004329AE" w:rsidRDefault="004329AE" w:rsidP="006D3E20">
            <w:pPr>
              <w:ind w:right="-1"/>
              <w:rPr>
                <w:rFonts w:ascii="Times New Roman" w:hAnsi="Times New Roman" w:cs="Times New Roman"/>
              </w:rPr>
            </w:pPr>
            <w:r>
              <w:rPr>
                <w:rFonts w:ascii="Times New Roman" w:hAnsi="Times New Roman" w:cs="Times New Roman"/>
              </w:rPr>
              <w:t>3.</w:t>
            </w:r>
          </w:p>
        </w:tc>
        <w:tc>
          <w:tcPr>
            <w:tcW w:w="0" w:type="auto"/>
          </w:tcPr>
          <w:p w:rsidR="004329AE" w:rsidRPr="00450429" w:rsidRDefault="003671D1" w:rsidP="00742657">
            <w:pPr>
              <w:ind w:right="-1"/>
              <w:rPr>
                <w:rFonts w:ascii="Times New Roman" w:hAnsi="Times New Roman" w:cs="Times New Roman"/>
                <w:sz w:val="24"/>
                <w:szCs w:val="26"/>
              </w:rPr>
            </w:pPr>
            <w:r w:rsidRPr="00450429">
              <w:rPr>
                <w:rFonts w:ascii="Times New Roman" w:hAnsi="Times New Roman"/>
                <w:sz w:val="24"/>
                <w:szCs w:val="26"/>
              </w:rPr>
              <w:t>Коды ОКПД2 / КТРУ</w:t>
            </w:r>
          </w:p>
        </w:tc>
        <w:tc>
          <w:tcPr>
            <w:tcW w:w="0" w:type="auto"/>
          </w:tcPr>
          <w:p w:rsidR="004329AE" w:rsidRPr="00472CAA" w:rsidRDefault="005B710E" w:rsidP="00AE3138">
            <w:pPr>
              <w:ind w:right="-1"/>
              <w:jc w:val="both"/>
              <w:rPr>
                <w:rFonts w:ascii="Times New Roman" w:hAnsi="Times New Roman" w:cs="Times New Roman"/>
                <w:sz w:val="24"/>
                <w:szCs w:val="24"/>
              </w:rPr>
            </w:pPr>
            <w:r w:rsidRPr="005B710E">
              <w:rPr>
                <w:rFonts w:ascii="Times New Roman" w:hAnsi="Times New Roman" w:cs="Times New Roman"/>
                <w:sz w:val="24"/>
                <w:szCs w:val="24"/>
              </w:rPr>
              <w:fldChar w:fldCharType="begin">
                <w:ffData>
                  <w:name w:val="КодОКПД2"/>
                  <w:enabled/>
                  <w:calcOnExit w:val="0"/>
                  <w:textInput>
                    <w:default w:val="КодОКПД2"/>
                  </w:textInput>
                </w:ffData>
              </w:fldChar>
            </w:r>
            <w:bookmarkStart w:id="6" w:name="КодОКПД2"/>
            <w:r w:rsidRPr="005B710E">
              <w:rPr>
                <w:rFonts w:ascii="Times New Roman" w:hAnsi="Times New Roman" w:cs="Times New Roman"/>
                <w:sz w:val="24"/>
                <w:szCs w:val="24"/>
              </w:rPr>
              <w:instrText xml:space="preserve"> FORMTEXT </w:instrText>
            </w:r>
            <w:r w:rsidRPr="005B710E">
              <w:rPr>
                <w:rFonts w:ascii="Times New Roman" w:hAnsi="Times New Roman" w:cs="Times New Roman"/>
                <w:sz w:val="24"/>
                <w:szCs w:val="24"/>
              </w:rPr>
            </w:r>
            <w:r w:rsidRPr="005B710E">
              <w:rPr>
                <w:rFonts w:ascii="Times New Roman" w:hAnsi="Times New Roman" w:cs="Times New Roman"/>
                <w:sz w:val="24"/>
                <w:szCs w:val="24"/>
              </w:rPr>
              <w:fldChar w:fldCharType="separate"/>
            </w:r>
            <w:r w:rsidRPr="005B710E">
              <w:rPr>
                <w:rFonts w:ascii="Times New Roman" w:hAnsi="Times New Roman" w:cs="Times New Roman"/>
                <w:sz w:val="24"/>
                <w:szCs w:val="24"/>
              </w:rPr>
              <w:t>Указаны в пункте 18</w:t>
            </w:r>
            <w:r w:rsidRPr="005B710E">
              <w:rPr>
                <w:rFonts w:ascii="Times New Roman" w:hAnsi="Times New Roman" w:cs="Times New Roman"/>
                <w:sz w:val="24"/>
                <w:szCs w:val="24"/>
              </w:rPr>
              <w:fldChar w:fldCharType="end"/>
            </w:r>
            <w:bookmarkEnd w:id="6"/>
          </w:p>
        </w:tc>
      </w:tr>
      <w:tr w:rsidR="00EE6B83" w:rsidRPr="00E961F8" w:rsidTr="00B32574">
        <w:tc>
          <w:tcPr>
            <w:tcW w:w="0" w:type="auto"/>
          </w:tcPr>
          <w:p w:rsidR="00EE6B83" w:rsidRDefault="004329AE" w:rsidP="006D3E20">
            <w:pPr>
              <w:ind w:right="-1"/>
              <w:rPr>
                <w:rFonts w:ascii="Times New Roman" w:hAnsi="Times New Roman" w:cs="Times New Roman"/>
              </w:rPr>
            </w:pPr>
            <w:r>
              <w:rPr>
                <w:rFonts w:ascii="Times New Roman" w:hAnsi="Times New Roman" w:cs="Times New Roman"/>
              </w:rPr>
              <w:t>4.</w:t>
            </w:r>
          </w:p>
        </w:tc>
        <w:tc>
          <w:tcPr>
            <w:tcW w:w="0" w:type="auto"/>
          </w:tcPr>
          <w:p w:rsidR="00EE6B83" w:rsidRPr="00E961F8" w:rsidRDefault="004329AE" w:rsidP="00742657">
            <w:pPr>
              <w:ind w:right="-1"/>
              <w:rPr>
                <w:rFonts w:ascii="Times New Roman" w:hAnsi="Times New Roman" w:cs="Times New Roman"/>
              </w:rPr>
            </w:pPr>
            <w:r w:rsidRPr="00450429">
              <w:rPr>
                <w:rFonts w:ascii="Times New Roman" w:hAnsi="Times New Roman" w:cs="Times New Roman"/>
                <w:sz w:val="24"/>
                <w:szCs w:val="26"/>
              </w:rPr>
              <w:t>Место исполнения обязательств (адрес поставки, оказания услуг, выполнения работ)</w:t>
            </w:r>
          </w:p>
        </w:tc>
        <w:tc>
          <w:tcPr>
            <w:tcW w:w="0" w:type="auto"/>
          </w:tcPr>
          <w:p w:rsidR="00EE6B83" w:rsidRPr="00402525" w:rsidRDefault="00942FAD" w:rsidP="00AE3138">
            <w:pPr>
              <w:ind w:right="-1"/>
              <w:jc w:val="both"/>
              <w:rPr>
                <w:rFonts w:ascii="Times New Roman" w:hAnsi="Times New Roman" w:cs="Times New Roman"/>
                <w:sz w:val="24"/>
                <w:szCs w:val="24"/>
              </w:rPr>
            </w:pPr>
            <w:r w:rsidRPr="00942FAD">
              <w:rPr>
                <w:rFonts w:ascii="Times New Roman" w:hAnsi="Times New Roman" w:cs="Times New Roman"/>
                <w:sz w:val="24"/>
                <w:szCs w:val="24"/>
              </w:rPr>
              <w:fldChar w:fldCharType="begin">
                <w:ffData>
                  <w:name w:val="Место"/>
                  <w:enabled/>
                  <w:calcOnExit w:val="0"/>
                  <w:textInput>
                    <w:default w:val="Место"/>
                  </w:textInput>
                </w:ffData>
              </w:fldChar>
            </w:r>
            <w:bookmarkStart w:id="7" w:name="Место"/>
            <w:r w:rsidRPr="00942FAD">
              <w:rPr>
                <w:rFonts w:ascii="Times New Roman" w:hAnsi="Times New Roman" w:cs="Times New Roman"/>
                <w:sz w:val="24"/>
                <w:szCs w:val="24"/>
              </w:rPr>
              <w:instrText xml:space="preserve"> FORMTEXT </w:instrText>
            </w:r>
            <w:r w:rsidRPr="00942FAD">
              <w:rPr>
                <w:rFonts w:ascii="Times New Roman" w:hAnsi="Times New Roman" w:cs="Times New Roman"/>
                <w:sz w:val="24"/>
                <w:szCs w:val="24"/>
              </w:rPr>
            </w:r>
            <w:r w:rsidRPr="00942FAD">
              <w:rPr>
                <w:rFonts w:ascii="Times New Roman" w:hAnsi="Times New Roman" w:cs="Times New Roman"/>
                <w:sz w:val="24"/>
                <w:szCs w:val="24"/>
              </w:rPr>
              <w:fldChar w:fldCharType="separate"/>
            </w:r>
            <w:r w:rsidRPr="00942FAD">
              <w:rPr>
                <w:rFonts w:ascii="Times New Roman" w:hAnsi="Times New Roman" w:cs="Times New Roman"/>
                <w:sz w:val="24"/>
                <w:szCs w:val="24"/>
              </w:rPr>
              <w:t>197758, Россия, г. Санкт- Петербург, п. Песочный, ул. Ленинградская, дом 68</w:t>
            </w:r>
            <w:r w:rsidRPr="00942FAD">
              <w:rPr>
                <w:rFonts w:ascii="Times New Roman" w:hAnsi="Times New Roman" w:cs="Times New Roman"/>
                <w:sz w:val="24"/>
                <w:szCs w:val="24"/>
              </w:rPr>
              <w:fldChar w:fldCharType="end"/>
            </w:r>
            <w:bookmarkEnd w:id="7"/>
          </w:p>
        </w:tc>
      </w:tr>
      <w:tr w:rsidR="004329AE" w:rsidRPr="008252D7" w:rsidTr="00B32574">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5.</w:t>
            </w:r>
          </w:p>
        </w:tc>
        <w:tc>
          <w:tcPr>
            <w:tcW w:w="0" w:type="auto"/>
          </w:tcPr>
          <w:p w:rsidR="004329AE" w:rsidRPr="008252D7" w:rsidRDefault="004329AE" w:rsidP="00742657">
            <w:pPr>
              <w:ind w:right="-1"/>
              <w:rPr>
                <w:rFonts w:ascii="Times New Roman" w:hAnsi="Times New Roman" w:cs="Times New Roman"/>
              </w:rPr>
            </w:pPr>
            <w:r w:rsidRPr="00450429">
              <w:rPr>
                <w:rFonts w:ascii="Times New Roman" w:hAnsi="Times New Roman" w:cs="Times New Roman"/>
                <w:sz w:val="24"/>
                <w:szCs w:val="26"/>
              </w:rPr>
              <w:t>Авансирование</w:t>
            </w:r>
          </w:p>
        </w:tc>
        <w:tc>
          <w:tcPr>
            <w:tcW w:w="0" w:type="auto"/>
          </w:tcPr>
          <w:p w:rsidR="004329AE" w:rsidRPr="00472CAA" w:rsidRDefault="00F73B84" w:rsidP="00AE3138">
            <w:pPr>
              <w:ind w:right="-1"/>
              <w:jc w:val="both"/>
              <w:rPr>
                <w:rFonts w:ascii="Times New Roman" w:hAnsi="Times New Roman" w:cs="Times New Roman"/>
                <w:sz w:val="24"/>
                <w:szCs w:val="24"/>
              </w:rPr>
            </w:pPr>
            <w:r w:rsidRPr="00F73B84">
              <w:rPr>
                <w:rFonts w:ascii="Times New Roman" w:hAnsi="Times New Roman" w:cs="Times New Roman"/>
                <w:sz w:val="24"/>
                <w:szCs w:val="24"/>
              </w:rPr>
              <w:fldChar w:fldCharType="begin">
                <w:ffData>
                  <w:name w:val="Доп_e3b8b8ed_6"/>
                  <w:enabled/>
                  <w:calcOnExit w:val="0"/>
                  <w:textInput>
                    <w:default w:val="Авансирование"/>
                  </w:textInput>
                </w:ffData>
              </w:fldChar>
            </w:r>
            <w:bookmarkStart w:id="8" w:name="Доп_e3b8b8ed_6"/>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Не предусмотрено</w:t>
            </w:r>
            <w:r w:rsidRPr="00F73B84">
              <w:rPr>
                <w:rFonts w:ascii="Times New Roman" w:hAnsi="Times New Roman" w:cs="Times New Roman"/>
                <w:sz w:val="24"/>
                <w:szCs w:val="24"/>
              </w:rPr>
              <w:fldChar w:fldCharType="end"/>
            </w:r>
            <w:bookmarkEnd w:id="8"/>
          </w:p>
        </w:tc>
      </w:tr>
      <w:tr w:rsidR="004329AE" w:rsidRPr="008252D7" w:rsidTr="00B32574">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6.</w:t>
            </w:r>
          </w:p>
        </w:tc>
        <w:tc>
          <w:tcPr>
            <w:tcW w:w="0" w:type="auto"/>
          </w:tcPr>
          <w:p w:rsidR="004329AE"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действия договора (контракта)</w:t>
            </w:r>
          </w:p>
        </w:tc>
        <w:tc>
          <w:tcPr>
            <w:tcW w:w="0" w:type="auto"/>
          </w:tcPr>
          <w:p w:rsidR="004329AE"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78adaf78_f"/>
                  <w:enabled/>
                  <w:calcOnExit w:val="0"/>
                  <w:textInput>
                    <w:default w:val="Срок окончания действия договора (контракта)"/>
                  </w:textInput>
                </w:ffData>
              </w:fldChar>
            </w:r>
            <w:bookmarkStart w:id="9" w:name="Доп_78adaf78_f"/>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31.08.2020</w:t>
            </w:r>
            <w:r w:rsidRPr="00317DBA">
              <w:rPr>
                <w:rFonts w:ascii="Times New Roman" w:hAnsi="Times New Roman" w:cs="Times New Roman"/>
                <w:sz w:val="24"/>
                <w:szCs w:val="24"/>
              </w:rPr>
              <w:fldChar w:fldCharType="end"/>
            </w:r>
            <w:bookmarkEnd w:id="9"/>
          </w:p>
        </w:tc>
      </w:tr>
      <w:tr w:rsidR="004329AE" w:rsidRPr="008252D7" w:rsidTr="00B32574">
        <w:tc>
          <w:tcPr>
            <w:tcW w:w="0" w:type="auto"/>
          </w:tcPr>
          <w:p w:rsidR="004329AE" w:rsidRDefault="004329AE" w:rsidP="004329AE">
            <w:pPr>
              <w:rPr>
                <w:rFonts w:ascii="Times New Roman" w:hAnsi="Times New Roman" w:cs="Times New Roman"/>
                <w:b/>
                <w:sz w:val="24"/>
                <w:szCs w:val="26"/>
              </w:rPr>
            </w:pPr>
            <w:r>
              <w:rPr>
                <w:rFonts w:ascii="Times New Roman" w:hAnsi="Times New Roman" w:cs="Times New Roman"/>
                <w:b/>
                <w:sz w:val="24"/>
                <w:szCs w:val="26"/>
              </w:rPr>
              <w:t>7.</w:t>
            </w:r>
          </w:p>
        </w:tc>
        <w:tc>
          <w:tcPr>
            <w:tcW w:w="0" w:type="auto"/>
            <w:gridSpan w:val="2"/>
          </w:tcPr>
          <w:p w:rsidR="004329AE" w:rsidRPr="00472CAA" w:rsidRDefault="004329AE" w:rsidP="00AE3138">
            <w:pPr>
              <w:ind w:right="-1"/>
              <w:rPr>
                <w:rFonts w:ascii="Times New Roman" w:hAnsi="Times New Roman" w:cs="Times New Roman"/>
                <w:b/>
                <w:sz w:val="24"/>
                <w:szCs w:val="24"/>
              </w:rPr>
            </w:pPr>
            <w:r w:rsidRPr="00472CAA">
              <w:rPr>
                <w:rFonts w:ascii="Times New Roman" w:hAnsi="Times New Roman" w:cs="Times New Roman"/>
                <w:b/>
                <w:sz w:val="24"/>
                <w:szCs w:val="24"/>
              </w:rPr>
              <w:t>Установление сроков исполнения обязательств контрагентом</w:t>
            </w:r>
          </w:p>
        </w:tc>
      </w:tr>
      <w:tr w:rsidR="00162746" w:rsidRPr="008252D7" w:rsidTr="00B32574">
        <w:tc>
          <w:tcPr>
            <w:tcW w:w="0" w:type="auto"/>
          </w:tcPr>
          <w:p w:rsidR="00162746" w:rsidRPr="008252D7" w:rsidRDefault="00162746" w:rsidP="006D3E20">
            <w:pPr>
              <w:ind w:right="-1"/>
              <w:rPr>
                <w:rFonts w:ascii="Times New Roman" w:hAnsi="Times New Roman" w:cs="Times New Roman"/>
              </w:rPr>
            </w:pPr>
            <w:r>
              <w:rPr>
                <w:rFonts w:ascii="Times New Roman" w:hAnsi="Times New Roman" w:cs="Times New Roman"/>
              </w:rPr>
              <w:t>7.1</w:t>
            </w:r>
          </w:p>
        </w:tc>
        <w:tc>
          <w:tcPr>
            <w:tcW w:w="0" w:type="auto"/>
          </w:tcPr>
          <w:p w:rsidR="00162746"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Срок начала исполнения обязательств контрагентом:</w:t>
            </w:r>
          </w:p>
        </w:tc>
        <w:tc>
          <w:tcPr>
            <w:tcW w:w="0" w:type="auto"/>
          </w:tcPr>
          <w:p w:rsidR="00162746"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26499a8_8"/>
                  <w:enabled/>
                  <w:calcOnExit w:val="0"/>
                  <w:textInput>
                    <w:default w:val="Срок начала исполнения обязательств контрагентом"/>
                  </w:textInput>
                </w:ffData>
              </w:fldChar>
            </w:r>
            <w:bookmarkStart w:id="10" w:name="Доп_a26499a8_8"/>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С момента заключения контракта</w:t>
            </w:r>
            <w:r w:rsidRPr="00317DBA">
              <w:rPr>
                <w:rFonts w:ascii="Times New Roman" w:hAnsi="Times New Roman" w:cs="Times New Roman"/>
                <w:sz w:val="24"/>
                <w:szCs w:val="24"/>
              </w:rPr>
              <w:fldChar w:fldCharType="end"/>
            </w:r>
            <w:bookmarkEnd w:id="10"/>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7.2</w:t>
            </w:r>
          </w:p>
        </w:tc>
        <w:tc>
          <w:tcPr>
            <w:tcW w:w="0" w:type="auto"/>
          </w:tcPr>
          <w:p w:rsidR="00EE6B83"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исполнения обязательств контрагентом</w:t>
            </w:r>
          </w:p>
        </w:tc>
        <w:tc>
          <w:tcPr>
            <w:tcW w:w="0" w:type="auto"/>
          </w:tcPr>
          <w:p w:rsidR="00EE6B83"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930703d_6"/>
                  <w:enabled/>
                  <w:calcOnExit w:val="0"/>
                  <w:textInput>
                    <w:default w:val="Срок окончания исполнения обязательств контрагентом"/>
                  </w:textInput>
                </w:ffData>
              </w:fldChar>
            </w:r>
            <w:bookmarkStart w:id="11" w:name="Доп_a930703d_6"/>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31.07.2020</w:t>
            </w:r>
            <w:r w:rsidRPr="00317DBA">
              <w:rPr>
                <w:rFonts w:ascii="Times New Roman" w:hAnsi="Times New Roman" w:cs="Times New Roman"/>
                <w:sz w:val="24"/>
                <w:szCs w:val="24"/>
              </w:rPr>
              <w:fldChar w:fldCharType="end"/>
            </w:r>
            <w:bookmarkEnd w:id="11"/>
          </w:p>
        </w:tc>
      </w:tr>
      <w:tr w:rsidR="004329AE" w:rsidRPr="008252D7" w:rsidTr="00B32574">
        <w:tc>
          <w:tcPr>
            <w:tcW w:w="0" w:type="auto"/>
          </w:tcPr>
          <w:p w:rsidR="004329AE" w:rsidRPr="008252D7" w:rsidRDefault="00162746" w:rsidP="006D3E20">
            <w:pPr>
              <w:ind w:right="-1"/>
              <w:rPr>
                <w:rFonts w:ascii="Times New Roman" w:hAnsi="Times New Roman" w:cs="Times New Roman"/>
              </w:rPr>
            </w:pPr>
            <w:r>
              <w:rPr>
                <w:rFonts w:ascii="Times New Roman" w:hAnsi="Times New Roman" w:cs="Times New Roman"/>
              </w:rPr>
              <w:t>7.3</w:t>
            </w:r>
          </w:p>
        </w:tc>
        <w:tc>
          <w:tcPr>
            <w:tcW w:w="0" w:type="auto"/>
          </w:tcPr>
          <w:p w:rsidR="004329AE"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Периодичность выполнения работ, оказания услуг либо количество партий поставляемого товаров: (</w:t>
            </w:r>
            <w:r w:rsidRPr="00450429">
              <w:rPr>
                <w:rFonts w:ascii="Times New Roman" w:hAnsi="Times New Roman" w:cs="Times New Roman"/>
                <w:i/>
                <w:sz w:val="24"/>
                <w:szCs w:val="26"/>
              </w:rPr>
              <w:t>обязательства контрагента</w:t>
            </w:r>
            <w:r w:rsidRPr="00450429">
              <w:rPr>
                <w:rFonts w:ascii="Times New Roman" w:hAnsi="Times New Roman" w:cs="Times New Roman"/>
                <w:sz w:val="24"/>
                <w:szCs w:val="26"/>
              </w:rPr>
              <w:t>)</w:t>
            </w:r>
          </w:p>
        </w:tc>
        <w:tc>
          <w:tcPr>
            <w:tcW w:w="0" w:type="auto"/>
          </w:tcPr>
          <w:p w:rsidR="004329AE" w:rsidRPr="00472CAA" w:rsidRDefault="001347C5"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65c85db0_3"/>
                  <w:enabled/>
                  <w:calcOnExit w:val="0"/>
                  <w:textInput>
                    <w:default w:val="Периодичность выполнения работ (оказания услуг), количество партий"/>
                  </w:textInput>
                </w:ffData>
              </w:fldChar>
            </w:r>
            <w:bookmarkStart w:id="12" w:name="Доп_65c85db0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В течение 10 (десяти) календарных дней после поступления заявки от Заказчика. Последняя дата подачи заявки на поставку 21.07.2020. Максимальное количество партий 10 (десять).</w:t>
            </w:r>
            <w:r w:rsidRPr="001347C5">
              <w:rPr>
                <w:rFonts w:ascii="Times New Roman" w:hAnsi="Times New Roman" w:cs="Times New Roman"/>
                <w:sz w:val="24"/>
                <w:szCs w:val="24"/>
              </w:rPr>
              <w:fldChar w:fldCharType="end"/>
            </w:r>
            <w:bookmarkEnd w:id="12"/>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8.</w:t>
            </w:r>
          </w:p>
        </w:tc>
        <w:tc>
          <w:tcPr>
            <w:tcW w:w="0" w:type="auto"/>
          </w:tcPr>
          <w:p w:rsidR="00EE6B83"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Оплата</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c2b8fb3_0"/>
                  <w:enabled/>
                  <w:calcOnExit w:val="0"/>
                  <w:textInput>
                    <w:default w:val="Оплата"/>
                  </w:textInput>
                </w:ffData>
              </w:fldChar>
            </w:r>
            <w:bookmarkStart w:id="13" w:name="Доп_dc2b8fb3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
                В течение 30 (тридцати) календарных дней с момента подписания Покупателем универсального передаточного документа (УПД).
                <w:cr/>
                При осуществлении закупки с ограничением участия только для субъектов малого предпринимательства (СМП) - в течение 15 (пятнадцати) рабочих дней.
              </w:t>
            </w:r>
            <w:r w:rsidRPr="001347C5">
              <w:rPr>
                <w:rFonts w:ascii="Times New Roman" w:hAnsi="Times New Roman" w:cs="Times New Roman"/>
                <w:sz w:val="24"/>
                <w:szCs w:val="24"/>
              </w:rPr>
              <w:t/>
            </w:r>
            <w:r w:rsidRPr="001347C5">
              <w:rPr>
                <w:rFonts w:ascii="Times New Roman" w:hAnsi="Times New Roman" w:cs="Times New Roman"/>
                <w:sz w:val="24"/>
                <w:szCs w:val="24"/>
              </w:rPr>
              <w:fldChar w:fldCharType="end"/>
            </w:r>
            <w:bookmarkEnd w:id="13"/>
          </w:p>
        </w:tc>
      </w:tr>
      <w:tr w:rsidR="00EE6B83" w:rsidRPr="008252D7" w:rsidTr="00B32574">
        <w:tc>
          <w:tcPr>
            <w:tcW w:w="0" w:type="auto"/>
          </w:tcPr>
          <w:p w:rsidR="00EE6B83" w:rsidRPr="006474B5" w:rsidRDefault="00162746" w:rsidP="006D3E20">
            <w:pPr>
              <w:ind w:right="-1"/>
              <w:rPr>
                <w:rFonts w:ascii="Times New Roman" w:hAnsi="Times New Roman" w:cs="Times New Roman"/>
              </w:rPr>
            </w:pPr>
            <w:r>
              <w:rPr>
                <w:rFonts w:ascii="Times New Roman" w:hAnsi="Times New Roman" w:cs="Times New Roman"/>
              </w:rPr>
              <w:t>9.</w:t>
            </w:r>
          </w:p>
        </w:tc>
        <w:tc>
          <w:tcPr>
            <w:tcW w:w="0" w:type="auto"/>
          </w:tcPr>
          <w:p w:rsidR="00EE6B83" w:rsidRDefault="00162746" w:rsidP="00742657">
            <w:pPr>
              <w:ind w:right="-1"/>
              <w:rPr>
                <w:rFonts w:ascii="Times New Roman" w:hAnsi="Times New Roman" w:cs="Times New Roman"/>
              </w:rPr>
            </w:pPr>
            <w:r w:rsidRPr="00450429">
              <w:rPr>
                <w:rFonts w:ascii="Times New Roman" w:hAnsi="Times New Roman" w:cs="Times New Roman"/>
                <w:sz w:val="24"/>
                <w:szCs w:val="26"/>
              </w:rPr>
              <w:t>Документы, которые должны быть представлены поставщиком (подрядчиком, исполнителем) вместе с товаром (результатом выполненной работы, оказанной услуги)</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19e2de83_3"/>
                  <w:enabled/>
                  <w:calcOnExit w:val="0"/>
                  <w:textInput>
                    <w:default w:val="Документы, которые должны быть представлены"/>
                  </w:textInput>
                </w:ffData>
              </w:fldChar>
            </w:r>
            <w:bookmarkStart w:id="14" w:name="Доп_19e2de83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Регистрационные удостоверения</w:t>
            </w:r>
            <w:r w:rsidRPr="001347C5">
              <w:rPr>
                <w:rFonts w:ascii="Times New Roman" w:hAnsi="Times New Roman" w:cs="Times New Roman"/>
                <w:sz w:val="24"/>
                <w:szCs w:val="24"/>
              </w:rPr>
              <w:fldChar w:fldCharType="end"/>
            </w:r>
            <w:bookmarkEnd w:id="14"/>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10.</w:t>
            </w:r>
          </w:p>
        </w:tc>
        <w:tc>
          <w:tcPr>
            <w:tcW w:w="0" w:type="auto"/>
          </w:tcPr>
          <w:p w:rsidR="00EE6B83" w:rsidRPr="006474B5" w:rsidRDefault="00162746" w:rsidP="00742657">
            <w:pPr>
              <w:ind w:right="-1"/>
              <w:rPr>
                <w:rFonts w:ascii="Times New Roman" w:hAnsi="Times New Roman" w:cs="Times New Roman"/>
              </w:rPr>
            </w:pPr>
            <w:r w:rsidRPr="00450429">
              <w:rPr>
                <w:rFonts w:ascii="Times New Roman" w:hAnsi="Times New Roman" w:cs="Times New Roman"/>
                <w:sz w:val="24"/>
                <w:szCs w:val="26"/>
              </w:rPr>
              <w:t>Специальное право, которое должно быть у участника закупки и (или) поставщика (подрядчика, исполнителя) (наличие лицензии, членство в саморегулируемой организации и т.п.)</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9498812_2"/>
                  <w:enabled/>
                  <w:calcOnExit w:val="0"/>
                  <w:textInput>
                    <w:default w:val="Специальное право, которое должно быть у участника закупки"/>
                  </w:textInput>
                </w:ffData>
              </w:fldChar>
            </w:r>
            <w:bookmarkStart w:id="15" w:name="Доп_a9498812_2"/>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Нет</w:t>
            </w:r>
            <w:r w:rsidRPr="001347C5">
              <w:rPr>
                <w:rFonts w:ascii="Times New Roman" w:hAnsi="Times New Roman" w:cs="Times New Roman"/>
                <w:sz w:val="24"/>
                <w:szCs w:val="24"/>
              </w:rPr>
              <w:fldChar w:fldCharType="end"/>
            </w:r>
            <w:bookmarkEnd w:id="15"/>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11.</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Дополнительные требования к участникам закупки (при наличии таких требований) и обоснование этих требований</w:t>
            </w:r>
          </w:p>
        </w:tc>
        <w:tc>
          <w:tcPr>
            <w:tcW w:w="0" w:type="auto"/>
          </w:tcPr>
          <w:p w:rsidR="000F0075"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c1205aa_c"/>
                  <w:enabled/>
                  <w:calcOnExit w:val="0"/>
                  <w:textInput>
                    <w:default w:val="Дополнительные требования к участникам закупки"/>
                  </w:textInput>
                </w:ffData>
              </w:fldChar>
            </w:r>
            <w:bookmarkStart w:id="16" w:name="Доп_ac1205aa_c"/>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Нет</w:t>
            </w:r>
            <w:r w:rsidRPr="001347C5">
              <w:rPr>
                <w:rFonts w:ascii="Times New Roman" w:hAnsi="Times New Roman" w:cs="Times New Roman"/>
                <w:sz w:val="24"/>
                <w:szCs w:val="24"/>
              </w:rPr>
              <w:fldChar w:fldCharType="end"/>
            </w:r>
            <w:bookmarkEnd w:id="16"/>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12.</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Срок действия гарантии качества товара (работы, услуги) после приемки Заказчиком</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12cb4639_d"/>
                  <w:enabled/>
                  <w:calcOnExit w:val="0"/>
                  <w:textInput>
                    <w:default w:val="Срок действия гарантии качества товара (работы, услуги)"/>
                  </w:textInput>
                </w:ffData>
              </w:fldChar>
            </w:r>
            <w:bookmarkStart w:id="17" w:name="Доп_12cb4639_d"/>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Срок годности должен оканчиваться не ранее 31.12.2020.</w:t>
            </w:r>
            <w:r w:rsidRPr="00317DBA">
              <w:rPr>
                <w:rFonts w:ascii="Times New Roman" w:hAnsi="Times New Roman" w:cs="Times New Roman"/>
                <w:sz w:val="24"/>
                <w:szCs w:val="24"/>
              </w:rPr>
              <w:fldChar w:fldCharType="end"/>
            </w:r>
            <w:bookmarkEnd w:id="17"/>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13.</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Размер обеспечения гарантийных обязательств (до 10% НМЦК)</w:t>
            </w:r>
          </w:p>
        </w:tc>
        <w:tc>
          <w:tcPr>
            <w:tcW w:w="0" w:type="auto"/>
          </w:tcPr>
          <w:p w:rsidR="000F0075" w:rsidRPr="00E76E96" w:rsidRDefault="00E76E96" w:rsidP="00AE3138">
            <w:pPr>
              <w:ind w:right="-1"/>
              <w:jc w:val="both"/>
              <w:rPr>
                <w:rFonts w:ascii="Times New Roman" w:hAnsi="Times New Roman" w:cs="Times New Roman"/>
                <w:sz w:val="24"/>
                <w:szCs w:val="24"/>
              </w:rPr>
            </w:pPr>
            <w:r w:rsidRPr="00E76E96">
              <w:rPr>
                <w:rFonts w:ascii="Times New Roman" w:hAnsi="Times New Roman" w:cs="Times New Roman"/>
                <w:sz w:val="24"/>
                <w:szCs w:val="24"/>
              </w:rPr>
              <w:fldChar w:fldCharType="begin">
                <w:ffData>
                  <w:name w:val="Доп_7a736fc5_c"/>
                  <w:enabled/>
                  <w:calcOnExit w:val="0"/>
                  <w:textInput>
                    <w:default w:val="Размер обеспечения гарантийных обязательств"/>
                  </w:textInput>
                </w:ffData>
              </w:fldChar>
            </w:r>
            <w:bookmarkStart w:id="18" w:name="Доп_7a736fc5_c"/>
            <w:r w:rsidRPr="00E76E96">
              <w:rPr>
                <w:rFonts w:ascii="Times New Roman" w:hAnsi="Times New Roman" w:cs="Times New Roman"/>
                <w:sz w:val="24"/>
                <w:szCs w:val="24"/>
              </w:rPr>
              <w:instrText xml:space="preserve"> FORMTEXT </w:instrText>
            </w:r>
            <w:r w:rsidRPr="00E76E96">
              <w:rPr>
                <w:rFonts w:ascii="Times New Roman" w:hAnsi="Times New Roman" w:cs="Times New Roman"/>
                <w:sz w:val="24"/>
                <w:szCs w:val="24"/>
              </w:rPr>
            </w:r>
            <w:r w:rsidRPr="00E76E96">
              <w:rPr>
                <w:rFonts w:ascii="Times New Roman" w:hAnsi="Times New Roman" w:cs="Times New Roman"/>
                <w:sz w:val="24"/>
                <w:szCs w:val="24"/>
              </w:rPr>
              <w:fldChar w:fldCharType="separate"/>
            </w:r>
            <w:r w:rsidRPr="00E76E96">
              <w:rPr>
                <w:rFonts w:ascii="Times New Roman" w:hAnsi="Times New Roman" w:cs="Times New Roman"/>
                <w:sz w:val="24"/>
                <w:szCs w:val="24"/>
              </w:rPr>
              <w:t>Нет</w:t>
            </w:r>
            <w:r w:rsidRPr="00E76E96">
              <w:rPr>
                <w:rFonts w:ascii="Times New Roman" w:hAnsi="Times New Roman" w:cs="Times New Roman"/>
                <w:sz w:val="24"/>
                <w:szCs w:val="24"/>
              </w:rPr>
              <w:fldChar w:fldCharType="end"/>
            </w:r>
            <w:bookmarkEnd w:id="18"/>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lastRenderedPageBreak/>
              <w:t>14.</w:t>
            </w:r>
          </w:p>
        </w:tc>
        <w:tc>
          <w:tcPr>
            <w:tcW w:w="0" w:type="auto"/>
          </w:tcPr>
          <w:p w:rsidR="000F0075" w:rsidRPr="008252D7" w:rsidRDefault="000F0075" w:rsidP="00742657">
            <w:pPr>
              <w:ind w:right="-1"/>
              <w:rPr>
                <w:rFonts w:ascii="Times New Roman" w:hAnsi="Times New Roman" w:cs="Times New Roman"/>
              </w:rPr>
            </w:pPr>
            <w:r w:rsidRPr="00450429">
              <w:rPr>
                <w:rFonts w:ascii="Times New Roman" w:hAnsi="Times New Roman" w:cs="Times New Roman"/>
                <w:sz w:val="24"/>
                <w:szCs w:val="26"/>
              </w:rPr>
              <w:t>Предоставляемые участникам закупки преимущества в соответствии со статьями 28 и 29 Закона № 44-ФЗ</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a2a7727_a"/>
                  <w:enabled/>
                  <w:calcOnExit w:val="0"/>
                  <w:textInput>
                    <w:default w:val="Предоставляемые участникам закупки преимущества"/>
                  </w:textInput>
                </w:ffData>
              </w:fldChar>
            </w:r>
            <w:bookmarkStart w:id="19" w:name="Доп_aa2a7727_a"/>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Нет</w:t>
            </w:r>
            <w:r w:rsidRPr="00317DBA">
              <w:rPr>
                <w:rFonts w:ascii="Times New Roman" w:hAnsi="Times New Roman" w:cs="Times New Roman"/>
                <w:sz w:val="24"/>
                <w:szCs w:val="24"/>
              </w:rPr>
              <w:fldChar w:fldCharType="end"/>
            </w:r>
            <w:bookmarkEnd w:id="19"/>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15.</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З</w:t>
            </w:r>
            <w:r w:rsidR="000F0075" w:rsidRPr="00450429">
              <w:rPr>
                <w:rFonts w:ascii="Times New Roman" w:hAnsi="Times New Roman" w:cs="Times New Roman"/>
                <w:sz w:val="24"/>
                <w:szCs w:val="26"/>
              </w:rPr>
              <w:t>апреты, ограничения допуска, условия допуска (преференции) иностранных товаров</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3b2380ca_5"/>
                  <w:enabled/>
                  <w:calcOnExit w:val="0"/>
                  <w:textInput>
                    <w:default w:val="Запреты, ограничения допуска, условия допуска иностранных товаров"/>
                  </w:textInput>
                </w:ffData>
              </w:fldChar>
            </w:r>
            <w:bookmarkStart w:id="20" w:name="Доп_3b2380ca_5"/>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Нет</w:t>
            </w:r>
            <w:r w:rsidRPr="001347C5">
              <w:rPr>
                <w:rFonts w:ascii="Times New Roman" w:hAnsi="Times New Roman" w:cs="Times New Roman"/>
                <w:sz w:val="24"/>
                <w:szCs w:val="24"/>
              </w:rPr>
              <w:fldChar w:fldCharType="end"/>
            </w:r>
            <w:bookmarkEnd w:id="20"/>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16.</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0" w:type="auto"/>
          </w:tcPr>
          <w:p w:rsidR="000F0075"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b02a09b1_4"/>
                  <w:enabled/>
                  <w:calcOnExit w:val="0"/>
                  <w:textInput>
                    <w:default w:val="Страна происхождения"/>
                  </w:textInput>
                </w:ffData>
              </w:fldChar>
            </w:r>
            <w:bookmarkStart w:id="21" w:name="Доп_b02a09b1_4"/>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Указывается участником закупки/контрагентом в пункте 18</w:t>
            </w:r>
            <w:r w:rsidRPr="00317DBA">
              <w:rPr>
                <w:rFonts w:ascii="Times New Roman" w:hAnsi="Times New Roman" w:cs="Times New Roman"/>
                <w:sz w:val="24"/>
                <w:szCs w:val="24"/>
              </w:rPr>
              <w:fldChar w:fldCharType="end"/>
            </w:r>
            <w:bookmarkEnd w:id="21"/>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17.</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Количество и е</w:t>
            </w:r>
            <w:r w:rsidR="000F0075" w:rsidRPr="00450429">
              <w:rPr>
                <w:rFonts w:ascii="Times New Roman" w:hAnsi="Times New Roman" w:cs="Times New Roman"/>
                <w:sz w:val="24"/>
                <w:szCs w:val="26"/>
              </w:rPr>
              <w:t>диница измерения объекта закупки</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5b14be8_0"/>
                  <w:enabled/>
                  <w:calcOnExit w:val="0"/>
                  <w:textInput>
                    <w:default w:val="Количество и единица измерения объекта закупки"/>
                  </w:textInput>
                </w:ffData>
              </w:fldChar>
            </w:r>
            <w:bookmarkStart w:id="22" w:name="Доп_d5b14be8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Указаны в пункте 18</w:t>
            </w:r>
            <w:r w:rsidRPr="001347C5">
              <w:rPr>
                <w:rFonts w:ascii="Times New Roman" w:hAnsi="Times New Roman" w:cs="Times New Roman"/>
                <w:sz w:val="24"/>
                <w:szCs w:val="24"/>
              </w:rPr>
              <w:fldChar w:fldCharType="end"/>
            </w:r>
            <w:bookmarkEnd w:id="22"/>
          </w:p>
        </w:tc>
      </w:tr>
    </w:tbl>
    <w:p w:rsidR="001B53BC" w:rsidRDefault="001B53BC" w:rsidP="00E961F8">
      <w:pPr>
        <w:ind w:left="-426" w:right="-1" w:firstLine="568"/>
        <w:jc w:val="center"/>
        <w:rPr>
          <w:rFonts w:ascii="Times New Roman" w:hAnsi="Times New Roman" w:cs="Times New Roman"/>
          <w:b/>
          <w:sz w:val="28"/>
          <w:szCs w:val="28"/>
        </w:rPr>
        <w:sectPr w:rsidR="001B53BC" w:rsidSect="004725AB">
          <w:headerReference w:type="first" r:id="rId17"/>
          <w:footerReference w:type="first" r:id="rId18"/>
          <w:pgSz w:w="16838" w:h="11906" w:orient="landscape"/>
          <w:pgMar w:top="568" w:right="567" w:bottom="1701" w:left="992" w:header="567" w:footer="567" w:gutter="0"/>
          <w:cols w:space="708"/>
          <w:titlePg/>
          <w:docGrid w:linePitch="360"/>
        </w:sectPr>
      </w:pPr>
    </w:p>
    <w:bookmarkEnd w:id="0"/>
    <w:p w:rsidR="002E0477" w:rsidRPr="00F0107A" w:rsidRDefault="002E0477" w:rsidP="002E0477">
      <w:pPr>
        <w:widowControl w:val="0"/>
        <w:numPr>
          <w:ilvl w:val="0"/>
          <w:numId w:val="18"/>
        </w:numPr>
        <w:spacing w:after="0"/>
        <w:ind w:left="0" w:firstLine="709"/>
        <w:contextualSpacing/>
        <w:jc w:val="center"/>
        <w:rPr>
          <w:rFonts w:ascii="Times New Roman" w:hAnsi="Times New Roman"/>
          <w:b/>
        </w:rPr>
      </w:pPr>
      <w:r w:rsidRPr="00F0107A">
        <w:rPr>
          <w:rFonts w:ascii="Times New Roman" w:hAnsi="Times New Roman"/>
          <w:b/>
          <w:sz w:val="24"/>
          <w:szCs w:val="26"/>
        </w:rPr>
        <w:t>Описание</w:t>
      </w:r>
      <w:r w:rsidRPr="00F0107A">
        <w:rPr>
          <w:rFonts w:ascii="Times New Roman" w:hAnsi="Times New Roman"/>
          <w:sz w:val="24"/>
          <w:szCs w:val="26"/>
        </w:rPr>
        <w:t xml:space="preserve"> </w:t>
      </w:r>
      <w:r w:rsidRPr="00F0107A">
        <w:rPr>
          <w:rFonts w:ascii="Times New Roman" w:hAnsi="Times New Roman"/>
          <w:b/>
          <w:sz w:val="24"/>
          <w:szCs w:val="26"/>
        </w:rPr>
        <w:t>объекта закупки</w:t>
      </w:r>
      <w:r w:rsidRPr="00F0107A">
        <w:rPr>
          <w:rFonts w:ascii="Times New Roman" w:hAnsi="Times New Roman"/>
          <w:b/>
        </w:rPr>
        <w:t xml:space="preserve"> </w:t>
      </w:r>
    </w:p>
    <w:p w:rsidR="002E0477" w:rsidRDefault="002E0477" w:rsidP="002E0477">
      <w:pPr>
        <w:spacing w:after="0" w:line="240" w:lineRule="auto"/>
        <w:jc w:val="both"/>
        <w:rPr>
          <w:rFonts w:ascii="Times New Roman" w:hAnsi="Times New Roman"/>
          <w:color w:val="000000"/>
          <w:lang w:eastAsia="ru-RU"/>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2410"/>
        <w:gridCol w:w="4961"/>
        <w:gridCol w:w="1134"/>
        <w:gridCol w:w="851"/>
        <w:gridCol w:w="1407"/>
        <w:gridCol w:w="1031"/>
        <w:gridCol w:w="1031"/>
        <w:gridCol w:w="1031"/>
        <w:gridCol w:w="1031"/>
      </w:tblGrid>
      <w:tr w:rsidR="002E0477" w:rsidRPr="000E0FFD" w:rsidTr="00F15C10">
        <w:trPr>
          <w:trHeight w:val="20"/>
          <w:jc w:val="center"/>
        </w:trPr>
        <w:tc>
          <w:tcPr>
            <w:tcW w:w="673" w:type="dxa"/>
            <w:vAlign w:val="center"/>
            <w:hideMark/>
          </w:tcPr>
          <w:p w:rsidR="002E0477" w:rsidRPr="000E0FFD" w:rsidRDefault="002E0477" w:rsidP="00F15C10">
            <w:pPr>
              <w:spacing w:after="0" w:line="240" w:lineRule="auto"/>
              <w:jc w:val="center"/>
              <w:rPr>
                <w:rFonts w:ascii="Times New Roman" w:hAnsi="Times New Roman"/>
                <w:b/>
                <w:lang w:eastAsia="ru-RU"/>
              </w:rPr>
            </w:pPr>
            <w:r w:rsidRPr="000E0FFD">
              <w:rPr>
                <w:rFonts w:ascii="Times New Roman" w:hAnsi="Times New Roman"/>
                <w:b/>
                <w:lang w:eastAsia="ru-RU"/>
              </w:rPr>
              <w:t>№ п/п</w:t>
            </w:r>
          </w:p>
        </w:tc>
        <w:tc>
          <w:tcPr>
            <w:tcW w:w="2410" w:type="dxa"/>
            <w:vAlign w:val="center"/>
            <w:hideMark/>
          </w:tcPr>
          <w:p w:rsidR="002E0477" w:rsidRPr="008F2872" w:rsidRDefault="002E0477" w:rsidP="00F15C10">
            <w:pPr>
              <w:spacing w:after="0" w:line="240" w:lineRule="auto"/>
              <w:jc w:val="center"/>
              <w:rPr>
                <w:rFonts w:ascii="Times New Roman" w:hAnsi="Times New Roman"/>
                <w:b/>
                <w:lang w:eastAsia="ru-RU"/>
              </w:rPr>
            </w:pPr>
            <w:r w:rsidRPr="000E0FFD">
              <w:rPr>
                <w:rFonts w:ascii="Times New Roman" w:hAnsi="Times New Roman"/>
                <w:b/>
                <w:lang w:eastAsia="ru-RU"/>
              </w:rPr>
              <w:t xml:space="preserve">Наименование товара </w:t>
            </w:r>
          </w:p>
        </w:tc>
        <w:tc>
          <w:tcPr>
            <w:tcW w:w="4961" w:type="dxa"/>
            <w:vAlign w:val="center"/>
            <w:hideMark/>
          </w:tcPr>
          <w:p w:rsidR="002E0477" w:rsidRPr="000E0FFD" w:rsidRDefault="002E0477" w:rsidP="00F15C10">
            <w:pPr>
              <w:spacing w:after="0" w:line="240" w:lineRule="auto"/>
              <w:jc w:val="center"/>
              <w:rPr>
                <w:rFonts w:ascii="Times New Roman" w:hAnsi="Times New Roman"/>
                <w:b/>
                <w:lang w:eastAsia="ru-RU"/>
              </w:rPr>
            </w:pPr>
            <w:r w:rsidRPr="000E0FFD">
              <w:rPr>
                <w:rFonts w:ascii="Times New Roman" w:hAnsi="Times New Roman"/>
                <w:b/>
                <w:lang w:eastAsia="ru-RU"/>
              </w:rPr>
              <w:t>Требования к качеству, техническим и функциональным характеристикам товара</w:t>
            </w:r>
          </w:p>
        </w:tc>
        <w:tc>
          <w:tcPr>
            <w:tcW w:w="1134" w:type="dxa"/>
            <w:vAlign w:val="center"/>
          </w:tcPr>
          <w:p w:rsidR="002E0477" w:rsidRPr="000E0FFD" w:rsidRDefault="002E0477" w:rsidP="00F15C10">
            <w:pPr>
              <w:spacing w:after="0" w:line="240" w:lineRule="auto"/>
              <w:jc w:val="center"/>
              <w:rPr>
                <w:rFonts w:ascii="Times New Roman" w:hAnsi="Times New Roman"/>
                <w:b/>
                <w:lang w:eastAsia="ru-RU"/>
              </w:rPr>
            </w:pPr>
            <w:r w:rsidRPr="000E0FFD">
              <w:rPr>
                <w:rFonts w:ascii="Times New Roman" w:hAnsi="Times New Roman"/>
                <w:b/>
                <w:lang w:eastAsia="ru-RU"/>
              </w:rPr>
              <w:t>Кол-во</w:t>
            </w:r>
          </w:p>
        </w:tc>
        <w:tc>
          <w:tcPr>
            <w:tcW w:w="851" w:type="dxa"/>
            <w:vAlign w:val="center"/>
          </w:tcPr>
          <w:p w:rsidR="002E0477" w:rsidRPr="000E0FFD" w:rsidRDefault="002E0477" w:rsidP="00F15C10">
            <w:pPr>
              <w:spacing w:after="0" w:line="240" w:lineRule="auto"/>
              <w:jc w:val="center"/>
              <w:rPr>
                <w:rFonts w:ascii="Times New Roman" w:hAnsi="Times New Roman"/>
                <w:b/>
                <w:lang w:eastAsia="ru-RU"/>
              </w:rPr>
            </w:pPr>
            <w:r w:rsidRPr="000E0FFD">
              <w:rPr>
                <w:rFonts w:ascii="Times New Roman" w:hAnsi="Times New Roman"/>
                <w:b/>
                <w:lang w:eastAsia="ru-RU"/>
              </w:rPr>
              <w:t>Ед. изм.</w:t>
            </w:r>
          </w:p>
        </w:tc>
        <w:tc>
          <w:tcPr>
            <w:tcW w:w="1407" w:type="dxa"/>
            <w:vAlign w:val="center"/>
          </w:tcPr>
          <w:p w:rsidR="002E0477" w:rsidRPr="000E0FFD" w:rsidRDefault="002E0477" w:rsidP="00F15C10">
            <w:pPr>
              <w:spacing w:after="0" w:line="240" w:lineRule="auto"/>
              <w:jc w:val="center"/>
              <w:rPr>
                <w:rFonts w:ascii="Times New Roman" w:hAnsi="Times New Roman"/>
                <w:b/>
                <w:lang w:eastAsia="ru-RU"/>
              </w:rPr>
            </w:pPr>
            <w:r w:rsidRPr="000E0FFD">
              <w:rPr>
                <w:rFonts w:ascii="Times New Roman" w:hAnsi="Times New Roman"/>
                <w:b/>
                <w:lang w:eastAsia="ru-RU"/>
              </w:rPr>
              <w:t>ОКПД2/ КТРУ</w:t>
            </w:r>
          </w:p>
        </w:tc>
        <w:tc>
          <w:tcPr>
            <w:tcW w:w="1031" w:type="dxa"/>
            <w:shd w:val="clear" w:color="auto" w:fill="FFFFCC"/>
            <w:vAlign w:val="center"/>
          </w:tcPr>
          <w:p w:rsidR="002E0477" w:rsidRPr="000E0FFD" w:rsidRDefault="002E0477" w:rsidP="00F15C10">
            <w:pPr>
              <w:spacing w:after="0" w:line="240" w:lineRule="auto"/>
              <w:jc w:val="center"/>
              <w:rPr>
                <w:rFonts w:ascii="Times New Roman" w:hAnsi="Times New Roman"/>
                <w:b/>
                <w:lang w:eastAsia="ru-RU"/>
              </w:rPr>
            </w:pPr>
            <w:r w:rsidRPr="000E0FFD">
              <w:rPr>
                <w:rFonts w:ascii="Times New Roman" w:hAnsi="Times New Roman"/>
                <w:b/>
                <w:lang w:eastAsia="ru-RU"/>
              </w:rPr>
              <w:t>Страна происхождения</w:t>
            </w:r>
          </w:p>
        </w:tc>
        <w:tc>
          <w:tcPr>
            <w:tcW w:w="1031" w:type="dxa"/>
            <w:shd w:val="clear" w:color="auto" w:fill="FFFFCC"/>
            <w:vAlign w:val="center"/>
          </w:tcPr>
          <w:p w:rsidR="002E0477" w:rsidRPr="000E0FFD" w:rsidRDefault="002E0477" w:rsidP="00F15C10">
            <w:pPr>
              <w:spacing w:after="0" w:line="240" w:lineRule="auto"/>
              <w:jc w:val="center"/>
              <w:rPr>
                <w:rFonts w:ascii="Times New Roman" w:hAnsi="Times New Roman"/>
                <w:b/>
                <w:lang w:eastAsia="ru-RU"/>
              </w:rPr>
            </w:pPr>
            <w:r w:rsidRPr="000E0FFD">
              <w:rPr>
                <w:rFonts w:ascii="Times New Roman" w:hAnsi="Times New Roman"/>
                <w:b/>
                <w:lang w:eastAsia="ru-RU"/>
              </w:rPr>
              <w:t>НДС%</w:t>
            </w:r>
          </w:p>
        </w:tc>
        <w:tc>
          <w:tcPr>
            <w:tcW w:w="1031" w:type="dxa"/>
            <w:shd w:val="clear" w:color="auto" w:fill="FFFFCC"/>
            <w:vAlign w:val="center"/>
          </w:tcPr>
          <w:p w:rsidR="002E0477" w:rsidRPr="000E0FFD" w:rsidRDefault="002E0477" w:rsidP="00F15C10">
            <w:pPr>
              <w:spacing w:after="0" w:line="240" w:lineRule="auto"/>
              <w:jc w:val="center"/>
              <w:rPr>
                <w:rFonts w:ascii="Times New Roman" w:hAnsi="Times New Roman"/>
                <w:b/>
                <w:lang w:eastAsia="ru-RU"/>
              </w:rPr>
            </w:pPr>
            <w:r w:rsidRPr="000E0FFD">
              <w:rPr>
                <w:rFonts w:ascii="Times New Roman" w:hAnsi="Times New Roman"/>
                <w:b/>
                <w:lang w:eastAsia="ru-RU"/>
              </w:rPr>
              <w:t>Цена за ед. с НДС</w:t>
            </w:r>
          </w:p>
        </w:tc>
        <w:tc>
          <w:tcPr>
            <w:tcW w:w="1031" w:type="dxa"/>
            <w:shd w:val="clear" w:color="auto" w:fill="FFFFCC"/>
            <w:vAlign w:val="center"/>
          </w:tcPr>
          <w:p w:rsidR="002E0477" w:rsidRPr="000E0FFD" w:rsidRDefault="002E0477" w:rsidP="00F15C10">
            <w:pPr>
              <w:spacing w:after="0" w:line="240" w:lineRule="auto"/>
              <w:jc w:val="center"/>
              <w:rPr>
                <w:rFonts w:ascii="Times New Roman" w:hAnsi="Times New Roman"/>
                <w:b/>
                <w:lang w:eastAsia="ru-RU"/>
              </w:rPr>
            </w:pPr>
            <w:r w:rsidRPr="000E0FFD">
              <w:rPr>
                <w:rFonts w:ascii="Times New Roman" w:hAnsi="Times New Roman"/>
                <w:b/>
                <w:lang w:eastAsia="ru-RU"/>
              </w:rPr>
              <w:t>Сумма</w:t>
            </w:r>
          </w:p>
        </w:tc>
      </w:tr>
      <w:tr w:rsidR="002E0477" w:rsidRPr="000E0FFD" w:rsidTr="00F15C10">
        <w:trPr>
          <w:trHeight w:val="20"/>
          <w:jc w:val="center"/>
        </w:trPr>
        <w:tc>
          <w:tcPr>
            <w:tcW w:w="673" w:type="dxa"/>
          </w:tcPr>
          <w:p w:rsidR="002E0477" w:rsidRPr="000E0FFD" w:rsidRDefault="002E0477" w:rsidP="002E0477">
            <w:pPr>
              <w:pStyle w:val="a7"/>
              <w:numPr>
                <w:ilvl w:val="0"/>
                <w:numId w:val="20"/>
              </w:numPr>
              <w:spacing w:after="0" w:line="240" w:lineRule="auto"/>
              <w:ind w:left="139" w:hanging="283"/>
              <w:jc w:val="center"/>
              <w:rPr>
                <w:rFonts w:ascii="Times New Roman" w:hAnsi="Times New Roman"/>
                <w:lang w:eastAsia="ru-RU"/>
              </w:rPr>
            </w:pPr>
          </w:p>
        </w:tc>
        <w:tc>
          <w:tcPr>
            <w:tcW w:w="2410" w:type="dxa"/>
          </w:tcPr>
          <w:p w:rsidR="002E0477" w:rsidRPr="00013A75" w:rsidRDefault="002E0477" w:rsidP="00F15C10">
            <w:pPr>
              <w:spacing w:after="0" w:line="240" w:lineRule="auto"/>
              <w:rPr>
                <w:rFonts w:ascii="Times New Roman" w:hAnsi="Times New Roman"/>
              </w:rPr>
            </w:pPr>
            <w:r w:rsidRPr="00013A75">
              <w:rPr>
                <w:rFonts w:ascii="Times New Roman" w:hAnsi="Times New Roman"/>
              </w:rPr>
              <w:t>Эозин водно-спиртовой концентрированный</w:t>
            </w:r>
            <w:r>
              <w:rPr>
                <w:rFonts w:ascii="Times New Roman" w:hAnsi="Times New Roman"/>
              </w:rPr>
              <w:t>.</w:t>
            </w:r>
          </w:p>
        </w:tc>
        <w:tc>
          <w:tcPr>
            <w:tcW w:w="4961" w:type="dxa"/>
          </w:tcPr>
          <w:p w:rsidR="002E0477" w:rsidRPr="00013A75" w:rsidRDefault="002E0477" w:rsidP="00F15C10">
            <w:pPr>
              <w:tabs>
                <w:tab w:val="left" w:pos="3675"/>
              </w:tabs>
              <w:spacing w:after="0" w:line="240" w:lineRule="auto"/>
              <w:rPr>
                <w:rFonts w:ascii="Times New Roman" w:hAnsi="Times New Roman"/>
              </w:rPr>
            </w:pPr>
            <w:r w:rsidRPr="00013A75">
              <w:rPr>
                <w:rFonts w:ascii="Times New Roman" w:hAnsi="Times New Roman"/>
              </w:rPr>
              <w:t>Концентрат цитоплазматического красителя для микроскопических препаратов. Окрашивает цитоплазму клеток и волокна межклеточного вещества в срезах (парафиновых, криостатных, вибрoтомных, изготовленных на замораживающем микротоме) и цитологических препаратах. Реагент разводится спиртом или водой перед процедурой окрашивания, предназначен для использования в качестве цитоплазматического красителя после окраски гематоксилином. Концентрация эозина: не менее 5,5 г/л, спирта изопропилового в р-ре: не менее 500 мл на  1л воды.</w:t>
            </w:r>
          </w:p>
          <w:p w:rsidR="002E0477" w:rsidRPr="00013A75" w:rsidRDefault="002E0477" w:rsidP="00F15C10">
            <w:pPr>
              <w:tabs>
                <w:tab w:val="left" w:pos="3675"/>
              </w:tabs>
              <w:spacing w:after="0" w:line="240" w:lineRule="auto"/>
              <w:rPr>
                <w:rFonts w:ascii="Times New Roman" w:hAnsi="Times New Roman"/>
              </w:rPr>
            </w:pPr>
            <w:r w:rsidRPr="00013A75">
              <w:rPr>
                <w:rFonts w:ascii="Times New Roman" w:hAnsi="Times New Roman"/>
              </w:rPr>
              <w:t>Упаковка- герметичная химически стойкая бутыль с крышкой на винтовой резьбе.</w:t>
            </w:r>
          </w:p>
          <w:p w:rsidR="002E0477" w:rsidRPr="00013A75" w:rsidRDefault="002E0477" w:rsidP="00F15C10">
            <w:pPr>
              <w:tabs>
                <w:tab w:val="left" w:pos="3675"/>
              </w:tabs>
              <w:spacing w:after="0" w:line="240" w:lineRule="auto"/>
              <w:rPr>
                <w:rFonts w:ascii="Times New Roman" w:hAnsi="Times New Roman"/>
              </w:rPr>
            </w:pPr>
            <w:r w:rsidRPr="00013A75">
              <w:rPr>
                <w:rFonts w:ascii="Times New Roman" w:hAnsi="Times New Roman"/>
              </w:rPr>
              <w:t>Объем: не менее 500 мл.</w:t>
            </w:r>
          </w:p>
        </w:tc>
        <w:tc>
          <w:tcPr>
            <w:tcW w:w="1134" w:type="dxa"/>
          </w:tcPr>
          <w:p w:rsidR="002E0477" w:rsidRPr="000E0FFD" w:rsidRDefault="002E0477" w:rsidP="00F15C10">
            <w:pPr>
              <w:spacing w:after="0" w:line="240" w:lineRule="auto"/>
              <w:jc w:val="center"/>
              <w:rPr>
                <w:rFonts w:ascii="Times New Roman" w:hAnsi="Times New Roman"/>
                <w:lang w:eastAsia="ru-RU"/>
              </w:rPr>
            </w:pPr>
            <w:r>
              <w:rPr>
                <w:rFonts w:ascii="Times New Roman" w:hAnsi="Times New Roman"/>
                <w:lang w:eastAsia="ru-RU"/>
              </w:rPr>
              <w:t>6</w:t>
            </w:r>
          </w:p>
        </w:tc>
        <w:tc>
          <w:tcPr>
            <w:tcW w:w="851" w:type="dxa"/>
          </w:tcPr>
          <w:p w:rsidR="002E0477" w:rsidRPr="000E0FFD" w:rsidRDefault="002E0477" w:rsidP="00F15C10">
            <w:pPr>
              <w:spacing w:after="0" w:line="240" w:lineRule="auto"/>
              <w:jc w:val="center"/>
              <w:rPr>
                <w:rFonts w:ascii="Times New Roman" w:hAnsi="Times New Roman"/>
                <w:lang w:eastAsia="ru-RU"/>
              </w:rPr>
            </w:pPr>
            <w:r>
              <w:rPr>
                <w:rFonts w:ascii="Times New Roman" w:hAnsi="Times New Roman"/>
                <w:lang w:eastAsia="ru-RU"/>
              </w:rPr>
              <w:t>упак.</w:t>
            </w:r>
          </w:p>
        </w:tc>
        <w:tc>
          <w:tcPr>
            <w:tcW w:w="1407" w:type="dxa"/>
          </w:tcPr>
          <w:p w:rsidR="002E0477" w:rsidRPr="00013A75" w:rsidRDefault="002E0477" w:rsidP="00F15C10">
            <w:pPr>
              <w:spacing w:after="0" w:line="240" w:lineRule="auto"/>
              <w:jc w:val="center"/>
              <w:rPr>
                <w:rFonts w:ascii="Times New Roman" w:hAnsi="Times New Roman"/>
                <w:lang w:eastAsia="ru-RU"/>
              </w:rPr>
            </w:pPr>
            <w:r w:rsidRPr="00013A75">
              <w:rPr>
                <w:rFonts w:ascii="Times New Roman" w:hAnsi="Times New Roman"/>
                <w:lang w:eastAsia="ru-RU"/>
              </w:rPr>
              <w:t>20.59.52.190</w:t>
            </w:r>
          </w:p>
        </w:tc>
        <w:tc>
          <w:tcPr>
            <w:tcW w:w="1031" w:type="dxa"/>
            <w:shd w:val="clear" w:color="auto" w:fill="FFFFCC"/>
          </w:tcPr>
          <w:p w:rsidR="002E0477" w:rsidRPr="000E0FFD" w:rsidRDefault="002E0477" w:rsidP="00F15C10">
            <w:pPr>
              <w:spacing w:after="0" w:line="240" w:lineRule="auto"/>
              <w:jc w:val="center"/>
              <w:rPr>
                <w:rFonts w:ascii="Times New Roman" w:hAnsi="Times New Roman"/>
                <w:lang w:eastAsia="ru-RU"/>
              </w:rPr>
            </w:pPr>
          </w:p>
        </w:tc>
        <w:tc>
          <w:tcPr>
            <w:tcW w:w="1031" w:type="dxa"/>
            <w:shd w:val="clear" w:color="auto" w:fill="FFFFCC"/>
          </w:tcPr>
          <w:p w:rsidR="002E0477" w:rsidRPr="000E0FFD" w:rsidRDefault="002E0477" w:rsidP="00F15C10">
            <w:pPr>
              <w:spacing w:after="0" w:line="240" w:lineRule="auto"/>
              <w:jc w:val="center"/>
              <w:rPr>
                <w:rFonts w:ascii="Times New Roman" w:hAnsi="Times New Roman"/>
                <w:lang w:eastAsia="ru-RU"/>
              </w:rPr>
            </w:pPr>
          </w:p>
        </w:tc>
        <w:tc>
          <w:tcPr>
            <w:tcW w:w="1031" w:type="dxa"/>
            <w:shd w:val="clear" w:color="auto" w:fill="FFFFCC"/>
          </w:tcPr>
          <w:p w:rsidR="002E0477" w:rsidRPr="000E0FFD" w:rsidRDefault="002E0477" w:rsidP="00F15C10">
            <w:pPr>
              <w:spacing w:after="0" w:line="240" w:lineRule="auto"/>
              <w:jc w:val="center"/>
              <w:rPr>
                <w:rFonts w:ascii="Times New Roman" w:hAnsi="Times New Roman"/>
                <w:lang w:eastAsia="ru-RU"/>
              </w:rPr>
            </w:pPr>
          </w:p>
        </w:tc>
        <w:tc>
          <w:tcPr>
            <w:tcW w:w="1031" w:type="dxa"/>
            <w:shd w:val="clear" w:color="auto" w:fill="FFFFCC"/>
          </w:tcPr>
          <w:p w:rsidR="002E0477" w:rsidRPr="000E0FFD" w:rsidRDefault="002E0477" w:rsidP="00F15C10">
            <w:pPr>
              <w:spacing w:after="0" w:line="240" w:lineRule="auto"/>
              <w:jc w:val="center"/>
              <w:rPr>
                <w:rFonts w:ascii="Times New Roman" w:hAnsi="Times New Roman"/>
                <w:lang w:eastAsia="ru-RU"/>
              </w:rPr>
            </w:pPr>
          </w:p>
        </w:tc>
      </w:tr>
      <w:tr w:rsidR="002E0477" w:rsidRPr="000E0FFD" w:rsidTr="00F15C10">
        <w:trPr>
          <w:trHeight w:val="20"/>
          <w:jc w:val="center"/>
        </w:trPr>
        <w:tc>
          <w:tcPr>
            <w:tcW w:w="673" w:type="dxa"/>
          </w:tcPr>
          <w:p w:rsidR="002E0477" w:rsidRPr="000E0FFD" w:rsidRDefault="002E0477" w:rsidP="002E0477">
            <w:pPr>
              <w:pStyle w:val="a7"/>
              <w:numPr>
                <w:ilvl w:val="0"/>
                <w:numId w:val="20"/>
              </w:numPr>
              <w:spacing w:after="0" w:line="240" w:lineRule="auto"/>
              <w:ind w:left="139" w:hanging="283"/>
              <w:jc w:val="center"/>
              <w:rPr>
                <w:rFonts w:ascii="Times New Roman" w:hAnsi="Times New Roman"/>
                <w:lang w:eastAsia="ru-RU"/>
              </w:rPr>
            </w:pPr>
          </w:p>
        </w:tc>
        <w:tc>
          <w:tcPr>
            <w:tcW w:w="2410" w:type="dxa"/>
          </w:tcPr>
          <w:p w:rsidR="002E0477" w:rsidRPr="00013A75" w:rsidRDefault="002E0477" w:rsidP="00F15C10">
            <w:pPr>
              <w:spacing w:after="0" w:line="240" w:lineRule="auto"/>
              <w:rPr>
                <w:rFonts w:ascii="Times New Roman" w:hAnsi="Times New Roman"/>
              </w:rPr>
            </w:pPr>
            <w:r w:rsidRPr="00013A75">
              <w:rPr>
                <w:rFonts w:ascii="Times New Roman" w:hAnsi="Times New Roman"/>
              </w:rPr>
              <w:t>Стекла предметные с зоной для маркировки и шлифованной кромкой</w:t>
            </w:r>
            <w:r>
              <w:rPr>
                <w:rFonts w:ascii="Times New Roman" w:hAnsi="Times New Roman"/>
              </w:rPr>
              <w:t>.</w:t>
            </w:r>
          </w:p>
        </w:tc>
        <w:tc>
          <w:tcPr>
            <w:tcW w:w="4961" w:type="dxa"/>
          </w:tcPr>
          <w:p w:rsidR="002E0477" w:rsidRPr="00013A75" w:rsidRDefault="002E0477" w:rsidP="00F15C10">
            <w:pPr>
              <w:tabs>
                <w:tab w:val="left" w:pos="3675"/>
              </w:tabs>
              <w:spacing w:after="0" w:line="240" w:lineRule="auto"/>
              <w:rPr>
                <w:rFonts w:ascii="Times New Roman" w:hAnsi="Times New Roman"/>
              </w:rPr>
            </w:pPr>
            <w:r w:rsidRPr="00013A75">
              <w:rPr>
                <w:rFonts w:ascii="Times New Roman" w:hAnsi="Times New Roman"/>
              </w:rPr>
              <w:t>Предметные стекла с повышенной адгезией тканевых срезов и цитологических образцов. Тип стекла: эктра белое стекло. Состав сырья: диоксид кремния 72,2%; оксид натрия 14,3%; оксид калия 1,2%; оксид кальция 6,4%; оксид магния 4,3%; оксид алюминия 1,2%; оксид железа 0,03%; триоксид серы 0,3%. Имеют высокие оптические свойства и обладают высокой однородностью. Обладают высокой устойчивостью к агрессивным химическим компонентам. Изготовлены при использовании процесса, который  помещает постоянный положительный заряд на предметное стекло, таким образом обеспечивая электростатическое притяжение фиксированных в формалине и замороженных срезов.</w:t>
            </w:r>
          </w:p>
          <w:p w:rsidR="002E0477" w:rsidRPr="00013A75" w:rsidRDefault="002E0477" w:rsidP="00F15C10">
            <w:pPr>
              <w:tabs>
                <w:tab w:val="left" w:pos="3675"/>
              </w:tabs>
              <w:spacing w:after="0" w:line="240" w:lineRule="auto"/>
              <w:rPr>
                <w:rFonts w:ascii="Times New Roman" w:hAnsi="Times New Roman"/>
              </w:rPr>
            </w:pPr>
            <w:r w:rsidRPr="00013A75">
              <w:rPr>
                <w:rFonts w:ascii="Times New Roman" w:hAnsi="Times New Roman"/>
              </w:rPr>
              <w:t>Предназначены для микроскопических исследований, применяются в клинико-диагностических и патологоанатомических исследованиях в лечебных и медицинских учреждениях.</w:t>
            </w:r>
          </w:p>
          <w:p w:rsidR="002E0477" w:rsidRPr="00013A75" w:rsidRDefault="002E0477" w:rsidP="00F15C10">
            <w:pPr>
              <w:tabs>
                <w:tab w:val="left" w:pos="3675"/>
              </w:tabs>
              <w:spacing w:after="0" w:line="240" w:lineRule="auto"/>
              <w:rPr>
                <w:rFonts w:ascii="Times New Roman" w:hAnsi="Times New Roman"/>
              </w:rPr>
            </w:pPr>
            <w:r w:rsidRPr="00013A75">
              <w:rPr>
                <w:rFonts w:ascii="Times New Roman" w:hAnsi="Times New Roman"/>
              </w:rPr>
              <w:t>Размер стекол:</w:t>
            </w:r>
          </w:p>
          <w:p w:rsidR="002E0477" w:rsidRPr="00013A75" w:rsidRDefault="002E0477" w:rsidP="00F15C10">
            <w:pPr>
              <w:tabs>
                <w:tab w:val="left" w:pos="3675"/>
              </w:tabs>
              <w:spacing w:after="0" w:line="240" w:lineRule="auto"/>
              <w:rPr>
                <w:rFonts w:ascii="Times New Roman" w:hAnsi="Times New Roman"/>
              </w:rPr>
            </w:pPr>
            <w:r w:rsidRPr="00013A75">
              <w:rPr>
                <w:rFonts w:ascii="Times New Roman" w:hAnsi="Times New Roman"/>
              </w:rPr>
              <w:t>Длина 75,0 мм. Допуск ±1 мм</w:t>
            </w:r>
          </w:p>
          <w:p w:rsidR="002E0477" w:rsidRPr="00013A75" w:rsidRDefault="002E0477" w:rsidP="00F15C10">
            <w:pPr>
              <w:tabs>
                <w:tab w:val="left" w:pos="3675"/>
              </w:tabs>
              <w:spacing w:after="0" w:line="240" w:lineRule="auto"/>
              <w:rPr>
                <w:rFonts w:ascii="Times New Roman" w:hAnsi="Times New Roman"/>
              </w:rPr>
            </w:pPr>
            <w:r w:rsidRPr="00013A75">
              <w:rPr>
                <w:rFonts w:ascii="Times New Roman" w:hAnsi="Times New Roman"/>
              </w:rPr>
              <w:t>Ширина 25,0. Допуск ±1 мм</w:t>
            </w:r>
          </w:p>
          <w:p w:rsidR="002E0477" w:rsidRPr="00013A75" w:rsidRDefault="002E0477" w:rsidP="00F15C10">
            <w:pPr>
              <w:tabs>
                <w:tab w:val="left" w:pos="3675"/>
              </w:tabs>
              <w:spacing w:after="0" w:line="240" w:lineRule="auto"/>
              <w:rPr>
                <w:rFonts w:ascii="Times New Roman" w:hAnsi="Times New Roman"/>
              </w:rPr>
            </w:pPr>
            <w:r w:rsidRPr="00013A75">
              <w:rPr>
                <w:rFonts w:ascii="Times New Roman" w:hAnsi="Times New Roman"/>
              </w:rPr>
              <w:t>Толщина 1,0. Допуск ± 0,05 мм</w:t>
            </w:r>
          </w:p>
          <w:p w:rsidR="002E0477" w:rsidRPr="00013A75" w:rsidRDefault="002E0477" w:rsidP="00F15C10">
            <w:pPr>
              <w:tabs>
                <w:tab w:val="left" w:pos="3675"/>
              </w:tabs>
              <w:spacing w:after="0" w:line="240" w:lineRule="auto"/>
              <w:rPr>
                <w:rFonts w:ascii="Times New Roman" w:hAnsi="Times New Roman"/>
              </w:rPr>
            </w:pPr>
            <w:r w:rsidRPr="00013A75">
              <w:rPr>
                <w:rFonts w:ascii="Times New Roman" w:hAnsi="Times New Roman"/>
              </w:rPr>
              <w:t>Имеют зону для маркировки белого цвета 20 мм и  шлифованную кромку.</w:t>
            </w:r>
          </w:p>
          <w:p w:rsidR="002E0477" w:rsidRPr="00013A75" w:rsidRDefault="002E0477" w:rsidP="00F15C10">
            <w:pPr>
              <w:tabs>
                <w:tab w:val="left" w:pos="3675"/>
              </w:tabs>
              <w:spacing w:after="0" w:line="240" w:lineRule="auto"/>
              <w:rPr>
                <w:rFonts w:ascii="Times New Roman" w:hAnsi="Times New Roman"/>
              </w:rPr>
            </w:pPr>
            <w:r w:rsidRPr="00013A75">
              <w:rPr>
                <w:rFonts w:ascii="Times New Roman" w:hAnsi="Times New Roman"/>
              </w:rPr>
              <w:t>Упаковка: пластиковая коробка, содержащая 72 стекла.</w:t>
            </w:r>
          </w:p>
        </w:tc>
        <w:tc>
          <w:tcPr>
            <w:tcW w:w="1134" w:type="dxa"/>
          </w:tcPr>
          <w:p w:rsidR="002E0477" w:rsidRPr="000E0FFD" w:rsidRDefault="002E0477" w:rsidP="00F15C10">
            <w:pPr>
              <w:spacing w:after="0" w:line="240" w:lineRule="auto"/>
              <w:jc w:val="center"/>
              <w:rPr>
                <w:rFonts w:ascii="Times New Roman" w:hAnsi="Times New Roman"/>
                <w:lang w:eastAsia="ru-RU"/>
              </w:rPr>
            </w:pPr>
            <w:r>
              <w:rPr>
                <w:rFonts w:ascii="Times New Roman" w:hAnsi="Times New Roman"/>
                <w:lang w:eastAsia="ru-RU"/>
              </w:rPr>
              <w:t>100</w:t>
            </w:r>
          </w:p>
        </w:tc>
        <w:tc>
          <w:tcPr>
            <w:tcW w:w="851" w:type="dxa"/>
          </w:tcPr>
          <w:p w:rsidR="002E0477" w:rsidRPr="000E0FFD" w:rsidRDefault="002E0477" w:rsidP="00F15C10">
            <w:pPr>
              <w:spacing w:after="0" w:line="240" w:lineRule="auto"/>
              <w:jc w:val="center"/>
              <w:rPr>
                <w:rFonts w:ascii="Times New Roman" w:hAnsi="Times New Roman"/>
                <w:lang w:eastAsia="ru-RU"/>
              </w:rPr>
            </w:pPr>
            <w:r>
              <w:rPr>
                <w:rFonts w:ascii="Times New Roman" w:hAnsi="Times New Roman"/>
                <w:lang w:eastAsia="ru-RU"/>
              </w:rPr>
              <w:t>упак.</w:t>
            </w:r>
          </w:p>
        </w:tc>
        <w:tc>
          <w:tcPr>
            <w:tcW w:w="1407" w:type="dxa"/>
          </w:tcPr>
          <w:p w:rsidR="002E0477" w:rsidRPr="00013A75" w:rsidRDefault="002E0477" w:rsidP="00F15C10">
            <w:pPr>
              <w:spacing w:after="0" w:line="240" w:lineRule="auto"/>
              <w:jc w:val="center"/>
              <w:rPr>
                <w:rFonts w:ascii="Times New Roman" w:hAnsi="Times New Roman"/>
                <w:lang w:eastAsia="ru-RU"/>
              </w:rPr>
            </w:pPr>
            <w:r w:rsidRPr="00013A75">
              <w:rPr>
                <w:rFonts w:ascii="Times New Roman" w:hAnsi="Times New Roman"/>
                <w:lang w:eastAsia="ru-RU"/>
              </w:rPr>
              <w:t>23.19.23.110</w:t>
            </w:r>
          </w:p>
        </w:tc>
        <w:tc>
          <w:tcPr>
            <w:tcW w:w="1031" w:type="dxa"/>
            <w:shd w:val="clear" w:color="auto" w:fill="FFFFCC"/>
          </w:tcPr>
          <w:p w:rsidR="002E0477" w:rsidRPr="000E0FFD" w:rsidRDefault="002E0477" w:rsidP="00F15C10">
            <w:pPr>
              <w:spacing w:after="0" w:line="240" w:lineRule="auto"/>
              <w:jc w:val="center"/>
              <w:rPr>
                <w:rFonts w:ascii="Times New Roman" w:hAnsi="Times New Roman"/>
                <w:lang w:eastAsia="ru-RU"/>
              </w:rPr>
            </w:pPr>
          </w:p>
        </w:tc>
        <w:tc>
          <w:tcPr>
            <w:tcW w:w="1031" w:type="dxa"/>
            <w:shd w:val="clear" w:color="auto" w:fill="FFFFCC"/>
          </w:tcPr>
          <w:p w:rsidR="002E0477" w:rsidRPr="000E0FFD" w:rsidRDefault="002E0477" w:rsidP="00F15C10">
            <w:pPr>
              <w:spacing w:after="0" w:line="240" w:lineRule="auto"/>
              <w:jc w:val="center"/>
              <w:rPr>
                <w:rFonts w:ascii="Times New Roman" w:hAnsi="Times New Roman"/>
                <w:lang w:eastAsia="ru-RU"/>
              </w:rPr>
            </w:pPr>
          </w:p>
        </w:tc>
        <w:tc>
          <w:tcPr>
            <w:tcW w:w="1031" w:type="dxa"/>
            <w:shd w:val="clear" w:color="auto" w:fill="FFFFCC"/>
          </w:tcPr>
          <w:p w:rsidR="002E0477" w:rsidRPr="000E0FFD" w:rsidRDefault="002E0477" w:rsidP="00F15C10">
            <w:pPr>
              <w:spacing w:after="0" w:line="240" w:lineRule="auto"/>
              <w:jc w:val="center"/>
              <w:rPr>
                <w:rFonts w:ascii="Times New Roman" w:hAnsi="Times New Roman"/>
                <w:lang w:eastAsia="ru-RU"/>
              </w:rPr>
            </w:pPr>
          </w:p>
        </w:tc>
        <w:tc>
          <w:tcPr>
            <w:tcW w:w="1031" w:type="dxa"/>
            <w:shd w:val="clear" w:color="auto" w:fill="FFFFCC"/>
          </w:tcPr>
          <w:p w:rsidR="002E0477" w:rsidRPr="000E0FFD" w:rsidRDefault="002E0477" w:rsidP="00F15C10">
            <w:pPr>
              <w:spacing w:after="0" w:line="240" w:lineRule="auto"/>
              <w:jc w:val="center"/>
              <w:rPr>
                <w:rFonts w:ascii="Times New Roman" w:hAnsi="Times New Roman"/>
                <w:lang w:eastAsia="ru-RU"/>
              </w:rPr>
            </w:pPr>
          </w:p>
        </w:tc>
      </w:tr>
    </w:tbl>
    <w:p w:rsidR="00170252" w:rsidRDefault="00170252" w:rsidP="002E0477">
      <w:pPr>
        <w:pStyle w:val="a7"/>
        <w:widowControl w:val="0"/>
        <w:spacing w:after="0"/>
        <w:ind w:left="644"/>
        <w:jc w:val="center"/>
        <w:rPr>
          <w:rFonts w:ascii="Times New Roman" w:hAnsi="Times New Roman" w:cs="Times New Roman"/>
          <w:b/>
          <w:sz w:val="28"/>
          <w:szCs w:val="28"/>
        </w:rPr>
      </w:pPr>
    </w:p>
    <w:sectPr w:rsidR="00170252" w:rsidSect="00270780">
      <w:headerReference w:type="first" r:id="rId19"/>
      <w:pgSz w:w="16838" w:h="11906" w:orient="landscape"/>
      <w:pgMar w:top="1418" w:right="1103" w:bottom="56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728" w:rsidRDefault="00BA5728">
      <w:pPr>
        <w:spacing w:after="0" w:line="240" w:lineRule="auto"/>
      </w:pPr>
      <w:r>
        <w:separator/>
      </w:r>
    </w:p>
  </w:endnote>
  <w:endnote w:type="continuationSeparator" w:id="0">
    <w:p w:rsidR="00BA5728" w:rsidRDefault="00BA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4725AB">
    <w:pPr>
      <w:pStyle w:val="ab"/>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2F239E">
    <w:pPr>
      <w:pStyle w:val="ab"/>
      <w:jc w:val="right"/>
    </w:pPr>
    <w:r>
      <w:rPr>
        <w:noProof/>
        <w:lang w:eastAsia="ru-RU"/>
      </w:rPr>
      <w:drawing>
        <wp:inline distT="0" distB="0" distL="0" distR="0">
          <wp:extent cx="1085850" cy="3524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F239E">
          <w:rPr>
            <w:noProof/>
          </w:rPr>
          <w:t>1</w:t>
        </w:r>
        <w:r>
          <w:fldChar w:fldCharType="end"/>
        </w:r>
      </w:p>
    </w:sdtContent>
  </w:sdt>
  <w:p w:rsidR="00F52E6A" w:rsidRDefault="00F52E6A">
    <w:pPr>
      <w:pStyle w:val="ab"/>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2F239E">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2F239E">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728" w:rsidRDefault="00BA5728">
      <w:pPr>
        <w:spacing w:after="0" w:line="240" w:lineRule="auto"/>
      </w:pPr>
      <w:r>
        <w:separator/>
      </w:r>
    </w:p>
  </w:footnote>
  <w:footnote w:type="continuationSeparator" w:id="0">
    <w:p w:rsidR="00BA5728" w:rsidRDefault="00BA5728">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4725AB">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4725AB">
    <w:pPr>
      <w:pStyle w:val="a4"/>
    </w:pP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4725AB">
    <w:pPr>
      <w:pStyle w:val="a4"/>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35167" w:rsidRPr="006B0C1A" w:rsidRDefault="00435167" w:rsidP="006B0C1A">
    <w:pPr>
      <w:pStyle w:val="a4"/>
    </w:pPr>
  </w:p>
</w:hdr>
</file>

<file path=word/header5.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E21C28" w:rsidRDefault="002F239E" w:rsidP="00270780">
    <w:pPr>
      <w:pStyle w:val="a4"/>
      <w:tabs>
        <w:tab w:val="clear" w:pos="9355"/>
        <w:tab w:val="right" w:pos="1006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764B7A"/>
    <w:multiLevelType w:val="hybridMultilevel"/>
    <w:tmpl w:val="A46C67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78CD"/>
    <w:rsid w:val="000F0075"/>
    <w:rsid w:val="000F411A"/>
    <w:rsid w:val="0010004C"/>
    <w:rsid w:val="00104CC6"/>
    <w:rsid w:val="00111C41"/>
    <w:rsid w:val="0011217D"/>
    <w:rsid w:val="001233FC"/>
    <w:rsid w:val="001347C5"/>
    <w:rsid w:val="001450A2"/>
    <w:rsid w:val="00145652"/>
    <w:rsid w:val="00145A39"/>
    <w:rsid w:val="0014684C"/>
    <w:rsid w:val="0015409D"/>
    <w:rsid w:val="001570CF"/>
    <w:rsid w:val="00162746"/>
    <w:rsid w:val="0016689A"/>
    <w:rsid w:val="00170252"/>
    <w:rsid w:val="00182395"/>
    <w:rsid w:val="00185B41"/>
    <w:rsid w:val="0019152C"/>
    <w:rsid w:val="00192794"/>
    <w:rsid w:val="00195CA6"/>
    <w:rsid w:val="001B53BC"/>
    <w:rsid w:val="001C3568"/>
    <w:rsid w:val="001C3FE4"/>
    <w:rsid w:val="001E2F36"/>
    <w:rsid w:val="001F4949"/>
    <w:rsid w:val="001F575C"/>
    <w:rsid w:val="00204D4E"/>
    <w:rsid w:val="0021224E"/>
    <w:rsid w:val="00213BCE"/>
    <w:rsid w:val="002163C8"/>
    <w:rsid w:val="00221C8B"/>
    <w:rsid w:val="00225BCF"/>
    <w:rsid w:val="002329D0"/>
    <w:rsid w:val="002420F4"/>
    <w:rsid w:val="00251D64"/>
    <w:rsid w:val="00255BA3"/>
    <w:rsid w:val="002602CF"/>
    <w:rsid w:val="00262242"/>
    <w:rsid w:val="0027397C"/>
    <w:rsid w:val="0027696D"/>
    <w:rsid w:val="002824B6"/>
    <w:rsid w:val="002868D2"/>
    <w:rsid w:val="002920B0"/>
    <w:rsid w:val="002A048E"/>
    <w:rsid w:val="002A1986"/>
    <w:rsid w:val="002A657B"/>
    <w:rsid w:val="002B12E3"/>
    <w:rsid w:val="002C2CE3"/>
    <w:rsid w:val="002C473B"/>
    <w:rsid w:val="002D21DE"/>
    <w:rsid w:val="002E0477"/>
    <w:rsid w:val="002E6D4A"/>
    <w:rsid w:val="002F1377"/>
    <w:rsid w:val="002F239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6250"/>
    <w:rsid w:val="003D4C65"/>
    <w:rsid w:val="003E0EB5"/>
    <w:rsid w:val="003E60F6"/>
    <w:rsid w:val="003F0AA1"/>
    <w:rsid w:val="00402525"/>
    <w:rsid w:val="00406050"/>
    <w:rsid w:val="004115D1"/>
    <w:rsid w:val="0041280E"/>
    <w:rsid w:val="004149C7"/>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A566A"/>
    <w:rsid w:val="005B1AF4"/>
    <w:rsid w:val="005B710E"/>
    <w:rsid w:val="005F153F"/>
    <w:rsid w:val="00623487"/>
    <w:rsid w:val="00632D4D"/>
    <w:rsid w:val="00637F5D"/>
    <w:rsid w:val="006420B2"/>
    <w:rsid w:val="00642D06"/>
    <w:rsid w:val="006474B5"/>
    <w:rsid w:val="00650AB9"/>
    <w:rsid w:val="00680267"/>
    <w:rsid w:val="00680B51"/>
    <w:rsid w:val="00683724"/>
    <w:rsid w:val="00692F2A"/>
    <w:rsid w:val="006B0C1A"/>
    <w:rsid w:val="006B558D"/>
    <w:rsid w:val="006C4866"/>
    <w:rsid w:val="006C6485"/>
    <w:rsid w:val="006D7951"/>
    <w:rsid w:val="006E055D"/>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1A44"/>
    <w:rsid w:val="00A94C5C"/>
    <w:rsid w:val="00AA2E5F"/>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A5728"/>
    <w:rsid w:val="00BA5FF8"/>
    <w:rsid w:val="00BC0D28"/>
    <w:rsid w:val="00BE3F70"/>
    <w:rsid w:val="00BE4CB3"/>
    <w:rsid w:val="00BF2771"/>
    <w:rsid w:val="00C1195F"/>
    <w:rsid w:val="00C134B9"/>
    <w:rsid w:val="00C22E6F"/>
    <w:rsid w:val="00C35CC7"/>
    <w:rsid w:val="00C368D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D04875"/>
    <w:rsid w:val="00D17764"/>
    <w:rsid w:val="00D2444F"/>
    <w:rsid w:val="00D3148D"/>
    <w:rsid w:val="00D31887"/>
    <w:rsid w:val="00D3448D"/>
    <w:rsid w:val="00D4075D"/>
    <w:rsid w:val="00D75216"/>
    <w:rsid w:val="00D75A72"/>
    <w:rsid w:val="00D811F2"/>
    <w:rsid w:val="00D93803"/>
    <w:rsid w:val="00D9443F"/>
    <w:rsid w:val="00DB0473"/>
    <w:rsid w:val="00DB54FF"/>
    <w:rsid w:val="00DB5EE8"/>
    <w:rsid w:val="00DD6DFD"/>
    <w:rsid w:val="00DE242D"/>
    <w:rsid w:val="00DF79BE"/>
    <w:rsid w:val="00E02EB4"/>
    <w:rsid w:val="00E06D2F"/>
    <w:rsid w:val="00E23D7F"/>
    <w:rsid w:val="00E271DF"/>
    <w:rsid w:val="00E300DF"/>
    <w:rsid w:val="00E377D1"/>
    <w:rsid w:val="00E52880"/>
    <w:rsid w:val="00E70CD9"/>
    <w:rsid w:val="00E768F9"/>
    <w:rsid w:val="00E76E96"/>
    <w:rsid w:val="00E81B61"/>
    <w:rsid w:val="00E961F8"/>
    <w:rsid w:val="00EC3EA8"/>
    <w:rsid w:val="00ED2F34"/>
    <w:rsid w:val="00EE2E62"/>
    <w:rsid w:val="00EE4AA9"/>
    <w:rsid w:val="00EE6B83"/>
    <w:rsid w:val="00EF093D"/>
    <w:rsid w:val="00F01074"/>
    <w:rsid w:val="00F27547"/>
    <w:rsid w:val="00F2794C"/>
    <w:rsid w:val="00F33B71"/>
    <w:rsid w:val="00F3582B"/>
    <w:rsid w:val="00F374E2"/>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4399541@niioncologii.r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6A93-C7E0-493C-B090-78E835F6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Сергей В. Киричук</cp:lastModifiedBy>
  <cp:revision>2</cp:revision>
  <cp:lastPrinted>2018-01-19T15:25:00Z</cp:lastPrinted>
  <dcterms:created xsi:type="dcterms:W3CDTF">2020-03-23T19:02:00Z</dcterms:created>
  <dcterms:modified xsi:type="dcterms:W3CDTF">2020-03-23T19:02:00Z</dcterms:modified>
</cp:coreProperties>
</file>