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F13E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D187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оригинальных картриджей для МФУ "Kyocera TASKalfa 2553ci"</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календарных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D187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ограничение не применяется (подпункт "г" пункта 7 ПП РФ № 1875: закупаются расходные материалы с характеристиками, требуемыми Заказчику, оригинальные иностранные картриджи, необходимые для штатной работы МФУ отсутствуют в РРПП).</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D18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D187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31F36">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B31F36" w:rsidRDefault="00B31F36" w:rsidP="00B31F36">
      <w:pPr>
        <w:pStyle w:val="a7"/>
        <w:widowControl w:val="0"/>
        <w:spacing w:after="0"/>
        <w:ind w:left="0"/>
        <w:jc w:val="center"/>
        <w:rPr>
          <w:rFonts w:ascii="Times New Roman" w:hAnsi="Times New Roman"/>
          <w:b/>
          <w:sz w:val="24"/>
          <w:szCs w:val="26"/>
        </w:rPr>
      </w:pPr>
    </w:p>
    <w:tbl>
      <w:tblPr>
        <w:tblpPr w:leftFromText="180" w:rightFromText="180" w:bottomFromText="200" w:vertAnchor="text" w:tblpX="10" w:tblpY="1"/>
        <w:tblOverlap w:val="never"/>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3257"/>
        <w:gridCol w:w="4819"/>
        <w:gridCol w:w="1418"/>
        <w:gridCol w:w="992"/>
        <w:gridCol w:w="1701"/>
        <w:gridCol w:w="1559"/>
        <w:gridCol w:w="1418"/>
      </w:tblGrid>
      <w:tr w:rsidR="00B31F36" w:rsidRPr="00AE1642" w:rsidTr="00AE1642">
        <w:trPr>
          <w:trHeight w:val="341"/>
        </w:trPr>
        <w:tc>
          <w:tcPr>
            <w:tcW w:w="434" w:type="dxa"/>
            <w:tcBorders>
              <w:top w:val="single" w:sz="4" w:space="0" w:color="auto"/>
              <w:left w:val="single" w:sz="4" w:space="0" w:color="auto"/>
              <w:bottom w:val="single" w:sz="4" w:space="0" w:color="auto"/>
              <w:right w:val="single" w:sz="4" w:space="0" w:color="auto"/>
            </w:tcBorders>
            <w:vAlign w:val="center"/>
            <w:hideMark/>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w:t>
            </w: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Наименование товара</w:t>
            </w:r>
          </w:p>
        </w:tc>
        <w:tc>
          <w:tcPr>
            <w:tcW w:w="4819" w:type="dxa"/>
            <w:tcBorders>
              <w:top w:val="single" w:sz="4" w:space="0" w:color="auto"/>
              <w:left w:val="single" w:sz="4" w:space="0" w:color="auto"/>
              <w:bottom w:val="single" w:sz="4" w:space="0" w:color="auto"/>
              <w:right w:val="single" w:sz="4" w:space="0" w:color="auto"/>
            </w:tcBorders>
            <w:vAlign w:val="center"/>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Характеристика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ОКПД2</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Кол-во</w:t>
            </w:r>
          </w:p>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(шт.)</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Страна происхождения</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Цена за ед. (руб.)</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31F36" w:rsidRPr="00AE1642" w:rsidRDefault="00B31F36" w:rsidP="00AE1642">
            <w:pPr>
              <w:spacing w:after="0" w:line="240" w:lineRule="auto"/>
              <w:jc w:val="center"/>
              <w:rPr>
                <w:rFonts w:ascii="Times New Roman" w:hAnsi="Times New Roman" w:cs="Times New Roman"/>
                <w:bCs/>
                <w:color w:val="000000"/>
                <w:lang w:eastAsia="ru-RU"/>
              </w:rPr>
            </w:pPr>
            <w:r w:rsidRPr="00AE1642">
              <w:rPr>
                <w:rFonts w:ascii="Times New Roman" w:hAnsi="Times New Roman" w:cs="Times New Roman"/>
                <w:bCs/>
                <w:color w:val="000000"/>
                <w:lang w:eastAsia="ru-RU"/>
              </w:rPr>
              <w:t>Сумма (руб.)</w:t>
            </w:r>
          </w:p>
        </w:tc>
      </w:tr>
      <w:tr w:rsidR="00B31F36" w:rsidRPr="00AE1642" w:rsidTr="00AE1642">
        <w:trPr>
          <w:trHeight w:val="552"/>
        </w:trPr>
        <w:tc>
          <w:tcPr>
            <w:tcW w:w="434" w:type="dxa"/>
            <w:tcBorders>
              <w:top w:val="single" w:sz="4" w:space="0" w:color="auto"/>
              <w:left w:val="single" w:sz="4" w:space="0" w:color="auto"/>
              <w:bottom w:val="single" w:sz="4" w:space="0" w:color="auto"/>
              <w:right w:val="single" w:sz="4" w:space="0" w:color="auto"/>
            </w:tcBorders>
          </w:tcPr>
          <w:p w:rsidR="00B31F36" w:rsidRPr="00AE1642" w:rsidRDefault="00B31F36" w:rsidP="00AE1642">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31F36" w:rsidRPr="00AE1642" w:rsidRDefault="00AE1642" w:rsidP="00AE1642">
            <w:pPr>
              <w:spacing w:after="0" w:line="240" w:lineRule="auto"/>
              <w:ind w:left="65"/>
              <w:rPr>
                <w:rFonts w:ascii="Times New Roman" w:hAnsi="Times New Roman" w:cs="Times New Roman"/>
                <w:bCs/>
                <w:color w:val="000000"/>
                <w:lang w:eastAsia="ru-RU"/>
              </w:rPr>
            </w:pPr>
            <w:r w:rsidRPr="00AE1642">
              <w:rPr>
                <w:rFonts w:ascii="Times New Roman" w:hAnsi="Times New Roman" w:cs="Times New Roman"/>
                <w:bCs/>
                <w:color w:val="000000"/>
                <w:lang w:eastAsia="ru-RU"/>
              </w:rPr>
              <w:t>Картридж «Kyocera TK-8345K 1T02L70NL0»</w:t>
            </w:r>
          </w:p>
        </w:tc>
        <w:tc>
          <w:tcPr>
            <w:tcW w:w="4819" w:type="dxa"/>
            <w:tcBorders>
              <w:top w:val="single" w:sz="4" w:space="0" w:color="auto"/>
              <w:left w:val="single" w:sz="4" w:space="0" w:color="auto"/>
              <w:bottom w:val="single" w:sz="4" w:space="0" w:color="auto"/>
              <w:right w:val="single" w:sz="4" w:space="0" w:color="auto"/>
            </w:tcBorders>
          </w:tcPr>
          <w:p w:rsid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Полностью совместим с МФУ «</w:t>
            </w:r>
            <w:r w:rsidRPr="00AE1642">
              <w:rPr>
                <w:rFonts w:ascii="Times New Roman" w:hAnsi="Times New Roman" w:cs="Times New Roman"/>
                <w:lang w:val="en-US"/>
              </w:rPr>
              <w:t>Kyocera</w:t>
            </w:r>
            <w:r w:rsidRPr="00AE1642">
              <w:rPr>
                <w:rFonts w:ascii="Times New Roman" w:hAnsi="Times New Roman" w:cs="Times New Roman"/>
              </w:rPr>
              <w:t xml:space="preserve"> </w:t>
            </w:r>
            <w:r w:rsidRPr="00AE1642">
              <w:rPr>
                <w:rFonts w:ascii="Times New Roman" w:hAnsi="Times New Roman" w:cs="Times New Roman"/>
                <w:lang w:val="en-US"/>
              </w:rPr>
              <w:t>TASKalfa</w:t>
            </w:r>
            <w:r w:rsidRPr="00AE1642">
              <w:rPr>
                <w:rFonts w:ascii="Times New Roman" w:hAnsi="Times New Roman" w:cs="Times New Roman"/>
              </w:rPr>
              <w:t xml:space="preserve"> 2553</w:t>
            </w:r>
            <w:r w:rsidRPr="00AE1642">
              <w:rPr>
                <w:rFonts w:ascii="Times New Roman" w:hAnsi="Times New Roman" w:cs="Times New Roman"/>
                <w:lang w:val="en-US"/>
              </w:rPr>
              <w:t>ci</w:t>
            </w:r>
            <w:r w:rsidRPr="00AE1642">
              <w:rPr>
                <w:rFonts w:ascii="Times New Roman" w:hAnsi="Times New Roman" w:cs="Times New Roman"/>
              </w:rPr>
              <w:t xml:space="preserve"> (Kyocera TK-8345K 1T02L70NL0, оригинальный)», имеющимися у Покупателя. </w:t>
            </w:r>
          </w:p>
          <w:p w:rsidR="00AE1642" w:rsidRPr="00AE1642" w:rsidRDefault="00AE1642" w:rsidP="00AE1642">
            <w:pPr>
              <w:spacing w:after="0" w:line="240" w:lineRule="auto"/>
              <w:ind w:left="157" w:right="131"/>
              <w:rPr>
                <w:rFonts w:ascii="Times New Roman" w:hAnsi="Times New Roman" w:cs="Times New Roman"/>
              </w:rPr>
            </w:pPr>
            <w:r>
              <w:rPr>
                <w:rFonts w:ascii="Times New Roman" w:hAnsi="Times New Roman" w:cs="Times New Roman"/>
              </w:rPr>
              <w:t>Цвет</w:t>
            </w:r>
            <w:r>
              <w:rPr>
                <w:rFonts w:ascii="Times New Roman" w:hAnsi="Times New Roman" w:cs="Times New Roman"/>
                <w:lang w:val="en-US"/>
              </w:rPr>
              <w:t xml:space="preserve">: </w:t>
            </w:r>
            <w:r>
              <w:rPr>
                <w:rFonts w:ascii="Times New Roman" w:hAnsi="Times New Roman" w:cs="Times New Roman"/>
              </w:rPr>
              <w:t>черный.</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Имеет смарт-чип, идентифицирующийся печатающим устройством.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Смарт-чип не приводит к блокировке печатающего устройства и выводу сообщений о сервисных ошибках.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При печатании четкий текст и резкие изображения, не оставляет полосы и другие посторонние элементы на листе.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AE1642" w:rsidRPr="00AE1642" w:rsidRDefault="00AE1642" w:rsidP="00AE1642">
            <w:pPr>
              <w:tabs>
                <w:tab w:val="left" w:pos="174"/>
              </w:tabs>
              <w:spacing w:after="0" w:line="240" w:lineRule="auto"/>
              <w:ind w:left="157" w:right="131"/>
              <w:rPr>
                <w:rFonts w:ascii="Times New Roman" w:hAnsi="Times New Roman" w:cs="Times New Roman"/>
              </w:rPr>
            </w:pPr>
            <w:r w:rsidRPr="00AE1642">
              <w:rPr>
                <w:rFonts w:ascii="Times New Roman" w:hAnsi="Times New Roman" w:cs="Times New Roman"/>
              </w:rPr>
              <w:t>На корпусе товара указана модель товара.</w:t>
            </w:r>
          </w:p>
          <w:p w:rsidR="00B31F36"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Товар упакован в индивидуальную картонную коробку с маркировкой (модель товара, список совместимых печатных устройств).</w:t>
            </w:r>
          </w:p>
          <w:p w:rsidR="00AE1642" w:rsidRPr="00AE1642" w:rsidRDefault="00AE1642" w:rsidP="00AE1642">
            <w:pPr>
              <w:tabs>
                <w:tab w:val="left" w:pos="709"/>
              </w:tabs>
              <w:spacing w:after="0" w:line="240" w:lineRule="auto"/>
              <w:ind w:left="145" w:right="282"/>
              <w:rPr>
                <w:rFonts w:ascii="Times New Roman" w:hAnsi="Times New Roman" w:cs="Times New Roman"/>
                <w:bCs/>
                <w:color w:val="000000"/>
                <w:lang w:eastAsia="ru-RU"/>
              </w:rPr>
            </w:pPr>
            <w:r w:rsidRPr="00AE1642">
              <w:rPr>
                <w:rFonts w:ascii="Times New Roman" w:hAnsi="Times New Roman" w:cs="Times New Roman"/>
              </w:rPr>
              <w:t>Ресурс</w:t>
            </w:r>
            <w:r w:rsidRPr="00AE1642">
              <w:rPr>
                <w:rFonts w:ascii="Times New Roman" w:hAnsi="Times New Roman" w:cs="Times New Roman"/>
                <w:lang w:val="en-US"/>
              </w:rPr>
              <w:t xml:space="preserve">: </w:t>
            </w:r>
            <w:r w:rsidRPr="00AE1642">
              <w:rPr>
                <w:rFonts w:ascii="Times New Roman" w:hAnsi="Times New Roman" w:cs="Times New Roman"/>
              </w:rPr>
              <w:t>20 000 страниц</w:t>
            </w:r>
          </w:p>
        </w:tc>
        <w:tc>
          <w:tcPr>
            <w:tcW w:w="1418" w:type="dxa"/>
            <w:tcBorders>
              <w:top w:val="single" w:sz="4" w:space="0" w:color="auto"/>
              <w:left w:val="single" w:sz="4" w:space="0" w:color="auto"/>
              <w:bottom w:val="single" w:sz="4" w:space="0" w:color="auto"/>
              <w:right w:val="single" w:sz="4" w:space="0" w:color="auto"/>
            </w:tcBorders>
          </w:tcPr>
          <w:p w:rsidR="00B31F36" w:rsidRPr="00AE1642" w:rsidRDefault="00B31F36" w:rsidP="00AE1642">
            <w:pPr>
              <w:pStyle w:val="1"/>
              <w:shd w:val="clear" w:color="auto" w:fill="FFFFFF"/>
              <w:spacing w:before="0" w:beforeAutospacing="0" w:after="0" w:afterAutospacing="0"/>
              <w:ind w:left="68"/>
              <w:jc w:val="center"/>
              <w:rPr>
                <w:b w:val="0"/>
                <w:sz w:val="22"/>
                <w:szCs w:val="22"/>
              </w:rPr>
            </w:pPr>
            <w:r w:rsidRPr="00AE1642">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31F36" w:rsidRPr="00AE1642" w:rsidRDefault="00AE1642" w:rsidP="00AE1642">
            <w:pPr>
              <w:spacing w:after="0" w:line="240" w:lineRule="auto"/>
              <w:jc w:val="center"/>
              <w:rPr>
                <w:rFonts w:ascii="Times New Roman" w:hAnsi="Times New Roman" w:cs="Times New Roman"/>
                <w:color w:val="000000"/>
                <w:lang w:eastAsia="ru-RU"/>
              </w:rPr>
            </w:pPr>
            <w:r w:rsidRPr="00AE1642">
              <w:rPr>
                <w:rFonts w:ascii="Times New Roman" w:hAnsi="Times New Roman" w:cs="Times New Roman"/>
                <w:color w:val="00000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B31F36" w:rsidRPr="00AE1642" w:rsidRDefault="00B31F36" w:rsidP="00AE1642">
            <w:pPr>
              <w:spacing w:after="0" w:line="240" w:lineRule="auto"/>
              <w:jc w:val="center"/>
              <w:rPr>
                <w:rFonts w:ascii="Times New Roman" w:hAnsi="Times New Roman"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B31F36" w:rsidRPr="00AE1642" w:rsidRDefault="00B31F36" w:rsidP="00AE1642">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B31F36" w:rsidRPr="00AE1642" w:rsidRDefault="00B31F36" w:rsidP="00AE1642">
            <w:pPr>
              <w:spacing w:after="0" w:line="240" w:lineRule="auto"/>
              <w:jc w:val="center"/>
              <w:rPr>
                <w:rFonts w:ascii="Times New Roman" w:hAnsi="Times New Roman" w:cs="Times New Roman"/>
                <w:color w:val="000000"/>
                <w:lang w:eastAsia="ru-RU"/>
              </w:rPr>
            </w:pPr>
          </w:p>
        </w:tc>
      </w:tr>
      <w:tr w:rsidR="00AE1642" w:rsidRPr="00AE1642" w:rsidTr="00AE1642">
        <w:trPr>
          <w:trHeight w:val="389"/>
        </w:trPr>
        <w:tc>
          <w:tcPr>
            <w:tcW w:w="434" w:type="dxa"/>
            <w:tcBorders>
              <w:top w:val="single" w:sz="4" w:space="0" w:color="auto"/>
              <w:left w:val="single" w:sz="4" w:space="0" w:color="auto"/>
              <w:bottom w:val="single" w:sz="4" w:space="0" w:color="auto"/>
              <w:right w:val="single" w:sz="4" w:space="0" w:color="auto"/>
            </w:tcBorders>
          </w:tcPr>
          <w:p w:rsidR="00AE1642" w:rsidRPr="00AE1642" w:rsidRDefault="00AE1642" w:rsidP="00AE1642">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rPr>
                <w:rFonts w:ascii="Times New Roman" w:hAnsi="Times New Roman" w:cs="Times New Roman"/>
                <w:bCs/>
                <w:color w:val="000000"/>
                <w:lang w:eastAsia="ru-RU"/>
              </w:rPr>
            </w:pPr>
            <w:r w:rsidRPr="00AE1642">
              <w:rPr>
                <w:rFonts w:ascii="Times New Roman" w:hAnsi="Times New Roman" w:cs="Times New Roman"/>
                <w:bCs/>
                <w:color w:val="000000"/>
                <w:lang w:eastAsia="ru-RU"/>
              </w:rPr>
              <w:t>Картридж  «Kyocera  TK-8345C 1T02L7CNL1»</w:t>
            </w:r>
          </w:p>
        </w:tc>
        <w:tc>
          <w:tcPr>
            <w:tcW w:w="4819" w:type="dxa"/>
            <w:tcBorders>
              <w:top w:val="single" w:sz="4" w:space="0" w:color="auto"/>
              <w:left w:val="single" w:sz="4" w:space="0" w:color="auto"/>
              <w:bottom w:val="single" w:sz="4" w:space="0" w:color="auto"/>
              <w:right w:val="single" w:sz="4" w:space="0" w:color="auto"/>
            </w:tcBorders>
          </w:tcPr>
          <w:p w:rsid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Полностью совместим с МФУ «Kyocera TASKalfa 2553ci (Kyocera TK-8345C 1T02L7CNL1</w:t>
            </w:r>
            <w:r>
              <w:rPr>
                <w:rFonts w:ascii="Times New Roman" w:hAnsi="Times New Roman" w:cs="Times New Roman"/>
              </w:rPr>
              <w:t xml:space="preserve"> </w:t>
            </w:r>
            <w:r w:rsidRPr="00AE1642">
              <w:rPr>
                <w:rFonts w:ascii="Times New Roman" w:hAnsi="Times New Roman" w:cs="Times New Roman"/>
              </w:rPr>
              <w:t xml:space="preserve">оригинальный)», имеющимися у Покупателя. </w:t>
            </w:r>
          </w:p>
          <w:p w:rsidR="00AE1642" w:rsidRPr="00AE1642" w:rsidRDefault="00AE1642" w:rsidP="00AE1642">
            <w:pPr>
              <w:spacing w:after="0" w:line="240" w:lineRule="auto"/>
              <w:ind w:left="157" w:right="131"/>
              <w:rPr>
                <w:rFonts w:ascii="Times New Roman" w:hAnsi="Times New Roman" w:cs="Times New Roman"/>
              </w:rPr>
            </w:pPr>
            <w:r>
              <w:rPr>
                <w:rFonts w:ascii="Times New Roman" w:hAnsi="Times New Roman" w:cs="Times New Roman"/>
              </w:rPr>
              <w:t>Цвет</w:t>
            </w:r>
            <w:r w:rsidRPr="00AE1642">
              <w:rPr>
                <w:rFonts w:ascii="Times New Roman" w:hAnsi="Times New Roman" w:cs="Times New Roman"/>
              </w:rPr>
              <w:t xml:space="preserve">: </w:t>
            </w:r>
            <w:r>
              <w:rPr>
                <w:rFonts w:ascii="Times New Roman" w:hAnsi="Times New Roman" w:cs="Times New Roman"/>
              </w:rPr>
              <w:t>голубой.</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Имеет смарт-чип, идентифицирующийся печатающим устройством.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Смарт-чип не приводит к блокировке печатающего устройства и выводу сообщений о сервисных ошибках.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При печатании четкий текст и резкие изображения, не оставляет полосы и другие посторонние элементы на листе.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AE1642" w:rsidRPr="00AE1642" w:rsidRDefault="00AE1642" w:rsidP="00AE1642">
            <w:pPr>
              <w:tabs>
                <w:tab w:val="left" w:pos="174"/>
              </w:tabs>
              <w:spacing w:after="0" w:line="240" w:lineRule="auto"/>
              <w:ind w:left="157" w:right="131"/>
              <w:rPr>
                <w:rFonts w:ascii="Times New Roman" w:hAnsi="Times New Roman" w:cs="Times New Roman"/>
              </w:rPr>
            </w:pPr>
            <w:r w:rsidRPr="00AE1642">
              <w:rPr>
                <w:rFonts w:ascii="Times New Roman" w:hAnsi="Times New Roman" w:cs="Times New Roman"/>
              </w:rPr>
              <w:t>На корпусе товара указана модель товара.</w:t>
            </w:r>
          </w:p>
          <w:p w:rsidR="00AE1642"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Товар упакован в индивидуальную картонную коробку с маркировкой (модель товара, список совместимых печатных устройств).</w:t>
            </w:r>
          </w:p>
          <w:p w:rsidR="00AE1642" w:rsidRPr="00AE1642" w:rsidRDefault="00AE1642" w:rsidP="00AE1642">
            <w:pPr>
              <w:tabs>
                <w:tab w:val="left" w:pos="709"/>
              </w:tabs>
              <w:spacing w:after="0" w:line="240" w:lineRule="auto"/>
              <w:ind w:left="145" w:right="282"/>
              <w:rPr>
                <w:rFonts w:ascii="Times New Roman" w:hAnsi="Times New Roman" w:cs="Times New Roman"/>
                <w:bCs/>
                <w:color w:val="000000"/>
                <w:lang w:eastAsia="ru-RU"/>
              </w:rPr>
            </w:pPr>
            <w:r w:rsidRPr="00AE1642">
              <w:rPr>
                <w:rFonts w:ascii="Times New Roman" w:hAnsi="Times New Roman" w:cs="Times New Roman"/>
              </w:rPr>
              <w:t>Ресурс</w:t>
            </w:r>
            <w:r w:rsidRPr="00AE1642">
              <w:rPr>
                <w:rFonts w:ascii="Times New Roman" w:hAnsi="Times New Roman" w:cs="Times New Roman"/>
                <w:lang w:val="en-US"/>
              </w:rPr>
              <w:t xml:space="preserve">: </w:t>
            </w:r>
            <w:r>
              <w:rPr>
                <w:rFonts w:ascii="Times New Roman" w:hAnsi="Times New Roman" w:cs="Times New Roman"/>
              </w:rPr>
              <w:t>12</w:t>
            </w:r>
            <w:r w:rsidRPr="00AE1642">
              <w:rPr>
                <w:rFonts w:ascii="Times New Roman" w:hAnsi="Times New Roman" w:cs="Times New Roman"/>
              </w:rPr>
              <w:t> 000 страниц</w:t>
            </w:r>
          </w:p>
        </w:tc>
        <w:tc>
          <w:tcPr>
            <w:tcW w:w="1418" w:type="dxa"/>
            <w:tcBorders>
              <w:top w:val="single" w:sz="4" w:space="0" w:color="auto"/>
              <w:left w:val="single" w:sz="4" w:space="0" w:color="auto"/>
              <w:bottom w:val="single" w:sz="4" w:space="0" w:color="auto"/>
              <w:right w:val="single" w:sz="4" w:space="0" w:color="auto"/>
            </w:tcBorders>
          </w:tcPr>
          <w:p w:rsidR="00AE1642" w:rsidRPr="00AE1642" w:rsidRDefault="005E578A" w:rsidP="00AE1642">
            <w:pPr>
              <w:pStyle w:val="1"/>
              <w:shd w:val="clear" w:color="auto" w:fill="FFFFFF"/>
              <w:spacing w:before="0" w:beforeAutospacing="0" w:after="0" w:afterAutospacing="0"/>
              <w:ind w:left="68"/>
              <w:jc w:val="center"/>
              <w:rPr>
                <w:b w:val="0"/>
                <w:color w:val="000000"/>
                <w:sz w:val="22"/>
                <w:szCs w:val="22"/>
              </w:rPr>
            </w:pPr>
            <w:r w:rsidRPr="00AE1642">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jc w:val="center"/>
              <w:rPr>
                <w:rFonts w:ascii="Times New Roman" w:hAnsi="Times New Roman" w:cs="Times New Roman"/>
                <w:color w:val="000000"/>
                <w:lang w:eastAsia="ru-RU"/>
              </w:rPr>
            </w:pPr>
            <w:r w:rsidRPr="00AE1642">
              <w:rPr>
                <w:rFonts w:ascii="Times New Roman" w:hAnsi="Times New Roman" w:cs="Times New Roman"/>
                <w:color w:val="00000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r>
      <w:tr w:rsidR="00AE1642" w:rsidRPr="00AE1642" w:rsidTr="00AE1642">
        <w:trPr>
          <w:trHeight w:val="552"/>
        </w:trPr>
        <w:tc>
          <w:tcPr>
            <w:tcW w:w="434" w:type="dxa"/>
            <w:tcBorders>
              <w:top w:val="single" w:sz="4" w:space="0" w:color="auto"/>
              <w:left w:val="single" w:sz="4" w:space="0" w:color="auto"/>
              <w:bottom w:val="single" w:sz="4" w:space="0" w:color="auto"/>
              <w:right w:val="single" w:sz="4" w:space="0" w:color="auto"/>
            </w:tcBorders>
          </w:tcPr>
          <w:p w:rsidR="00AE1642" w:rsidRPr="00AE1642" w:rsidRDefault="00AE1642" w:rsidP="00AE1642">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rPr>
                <w:rFonts w:ascii="Times New Roman" w:hAnsi="Times New Roman" w:cs="Times New Roman"/>
                <w:bCs/>
                <w:color w:val="000000"/>
                <w:lang w:eastAsia="ru-RU"/>
              </w:rPr>
            </w:pPr>
            <w:r w:rsidRPr="00AE1642">
              <w:rPr>
                <w:rFonts w:ascii="Times New Roman" w:hAnsi="Times New Roman" w:cs="Times New Roman"/>
                <w:bCs/>
                <w:color w:val="000000"/>
                <w:lang w:eastAsia="ru-RU"/>
              </w:rPr>
              <w:t xml:space="preserve">Картридж  </w:t>
            </w:r>
            <w:r>
              <w:rPr>
                <w:rFonts w:ascii="Times New Roman" w:hAnsi="Times New Roman" w:cs="Times New Roman"/>
                <w:bCs/>
                <w:color w:val="000000"/>
                <w:lang w:eastAsia="ru-RU"/>
              </w:rPr>
              <w:t>«</w:t>
            </w:r>
            <w:r w:rsidRPr="00AE1642">
              <w:rPr>
                <w:rFonts w:ascii="Times New Roman" w:hAnsi="Times New Roman" w:cs="Times New Roman"/>
                <w:bCs/>
                <w:color w:val="000000"/>
                <w:lang w:eastAsia="ru-RU"/>
              </w:rPr>
              <w:t>Kyocera TK-8345Y 1T02L7ANL1»</w:t>
            </w:r>
          </w:p>
        </w:tc>
        <w:tc>
          <w:tcPr>
            <w:tcW w:w="4819" w:type="dxa"/>
            <w:tcBorders>
              <w:top w:val="single" w:sz="4" w:space="0" w:color="auto"/>
              <w:left w:val="single" w:sz="4" w:space="0" w:color="auto"/>
              <w:bottom w:val="single" w:sz="4" w:space="0" w:color="auto"/>
              <w:right w:val="single" w:sz="4" w:space="0" w:color="auto"/>
            </w:tcBorders>
          </w:tcPr>
          <w:p w:rsid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Полностью совместим с МФУ «Kyocera TASKalfa 2553ci (</w:t>
            </w:r>
            <w:r>
              <w:rPr>
                <w:rFonts w:ascii="Times New Roman" w:hAnsi="Times New Roman" w:cs="Times New Roman"/>
              </w:rPr>
              <w:t>TK-8345Y 1T02L7ANL1</w:t>
            </w:r>
            <w:r w:rsidRPr="00AE1642">
              <w:rPr>
                <w:rFonts w:ascii="Times New Roman" w:hAnsi="Times New Roman" w:cs="Times New Roman"/>
              </w:rPr>
              <w:t xml:space="preserve"> оригинальный)», имеющимися у Покупателя. </w:t>
            </w:r>
          </w:p>
          <w:p w:rsidR="00AE1642" w:rsidRPr="00AE1642" w:rsidRDefault="00AE1642" w:rsidP="00AE1642">
            <w:pPr>
              <w:spacing w:after="0" w:line="240" w:lineRule="auto"/>
              <w:ind w:left="157" w:right="131"/>
              <w:rPr>
                <w:rFonts w:ascii="Times New Roman" w:hAnsi="Times New Roman" w:cs="Times New Roman"/>
              </w:rPr>
            </w:pPr>
            <w:r>
              <w:rPr>
                <w:rFonts w:ascii="Times New Roman" w:hAnsi="Times New Roman" w:cs="Times New Roman"/>
              </w:rPr>
              <w:t>Цвет</w:t>
            </w:r>
            <w:r w:rsidRPr="00AE1642">
              <w:rPr>
                <w:rFonts w:ascii="Times New Roman" w:hAnsi="Times New Roman" w:cs="Times New Roman"/>
              </w:rPr>
              <w:t xml:space="preserve">: </w:t>
            </w:r>
            <w:r>
              <w:rPr>
                <w:rFonts w:ascii="Times New Roman" w:hAnsi="Times New Roman" w:cs="Times New Roman"/>
              </w:rPr>
              <w:t>желтый.</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Имеет смарт-чип, идентифицирующийся печатающим устройством.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Смарт-чип не приводит к блокировке печатающего устройства и выводу сообщений о сервисных ошибках.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При печатании четкий текст и резкие изображения, не оставляет полосы и другие посторонние элементы на листе.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AE1642" w:rsidRPr="00AE1642" w:rsidRDefault="00AE1642" w:rsidP="00AE1642">
            <w:pPr>
              <w:tabs>
                <w:tab w:val="left" w:pos="174"/>
              </w:tabs>
              <w:spacing w:after="0" w:line="240" w:lineRule="auto"/>
              <w:ind w:left="157" w:right="131"/>
              <w:rPr>
                <w:rFonts w:ascii="Times New Roman" w:hAnsi="Times New Roman" w:cs="Times New Roman"/>
              </w:rPr>
            </w:pPr>
            <w:r w:rsidRPr="00AE1642">
              <w:rPr>
                <w:rFonts w:ascii="Times New Roman" w:hAnsi="Times New Roman" w:cs="Times New Roman"/>
              </w:rPr>
              <w:t>На корпусе товара указана модель товара.</w:t>
            </w:r>
          </w:p>
          <w:p w:rsidR="00AE1642"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Товар упакован в индивидуальную картонную коробку с маркировкой (модель товара, список совместимых печатных устройств).</w:t>
            </w:r>
          </w:p>
          <w:p w:rsidR="00AE1642"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 xml:space="preserve">Ресурс: </w:t>
            </w:r>
            <w:r>
              <w:rPr>
                <w:rFonts w:ascii="Times New Roman" w:hAnsi="Times New Roman" w:cs="Times New Roman"/>
              </w:rPr>
              <w:t>12</w:t>
            </w:r>
            <w:r w:rsidRPr="00AE1642">
              <w:rPr>
                <w:rFonts w:ascii="Times New Roman" w:hAnsi="Times New Roman" w:cs="Times New Roman"/>
              </w:rPr>
              <w:t> 000 страниц</w:t>
            </w:r>
          </w:p>
        </w:tc>
        <w:tc>
          <w:tcPr>
            <w:tcW w:w="1418" w:type="dxa"/>
            <w:tcBorders>
              <w:top w:val="single" w:sz="4" w:space="0" w:color="auto"/>
              <w:left w:val="single" w:sz="4" w:space="0" w:color="auto"/>
              <w:bottom w:val="single" w:sz="4" w:space="0" w:color="auto"/>
              <w:right w:val="single" w:sz="4" w:space="0" w:color="auto"/>
            </w:tcBorders>
          </w:tcPr>
          <w:p w:rsidR="00AE1642" w:rsidRPr="00AE1642" w:rsidRDefault="005E578A" w:rsidP="00AE1642">
            <w:pPr>
              <w:pStyle w:val="1"/>
              <w:shd w:val="clear" w:color="auto" w:fill="FFFFFF"/>
              <w:spacing w:before="0" w:beforeAutospacing="0" w:after="0" w:afterAutospacing="0"/>
              <w:ind w:left="68"/>
              <w:jc w:val="center"/>
              <w:rPr>
                <w:b w:val="0"/>
                <w:color w:val="000000"/>
                <w:sz w:val="22"/>
                <w:szCs w:val="22"/>
              </w:rPr>
            </w:pPr>
            <w:r w:rsidRPr="00AE1642">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jc w:val="center"/>
              <w:rPr>
                <w:rFonts w:ascii="Times New Roman" w:hAnsi="Times New Roman" w:cs="Times New Roman"/>
                <w:color w:val="000000"/>
                <w:lang w:eastAsia="ru-RU"/>
              </w:rPr>
            </w:pPr>
            <w:r w:rsidRPr="00AE1642">
              <w:rPr>
                <w:rFonts w:ascii="Times New Roman" w:hAnsi="Times New Roman" w:cs="Times New Roman"/>
                <w:color w:val="00000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r>
      <w:tr w:rsidR="00AE1642" w:rsidRPr="00AE1642" w:rsidTr="00AE1642">
        <w:trPr>
          <w:trHeight w:val="552"/>
        </w:trPr>
        <w:tc>
          <w:tcPr>
            <w:tcW w:w="434" w:type="dxa"/>
            <w:tcBorders>
              <w:top w:val="single" w:sz="4" w:space="0" w:color="auto"/>
              <w:left w:val="single" w:sz="4" w:space="0" w:color="auto"/>
              <w:bottom w:val="single" w:sz="4" w:space="0" w:color="auto"/>
              <w:right w:val="single" w:sz="4" w:space="0" w:color="auto"/>
            </w:tcBorders>
          </w:tcPr>
          <w:p w:rsidR="00AE1642" w:rsidRPr="00AE1642" w:rsidRDefault="00AE1642" w:rsidP="00AE1642">
            <w:pPr>
              <w:pStyle w:val="a7"/>
              <w:numPr>
                <w:ilvl w:val="0"/>
                <w:numId w:val="20"/>
              </w:numPr>
              <w:spacing w:after="0" w:line="240" w:lineRule="auto"/>
              <w:ind w:left="0" w:firstLine="0"/>
              <w:jc w:val="center"/>
              <w:rPr>
                <w:rFonts w:ascii="Times New Roman" w:hAnsi="Times New Roman" w:cs="Times New Roman"/>
              </w:rPr>
            </w:pPr>
          </w:p>
        </w:tc>
        <w:tc>
          <w:tcPr>
            <w:tcW w:w="325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rPr>
                <w:rFonts w:ascii="Times New Roman" w:hAnsi="Times New Roman" w:cs="Times New Roman"/>
                <w:bCs/>
                <w:color w:val="000000"/>
                <w:lang w:eastAsia="ru-RU"/>
              </w:rPr>
            </w:pPr>
            <w:r w:rsidRPr="00AE1642">
              <w:rPr>
                <w:rFonts w:ascii="Times New Roman" w:hAnsi="Times New Roman" w:cs="Times New Roman"/>
                <w:bCs/>
                <w:color w:val="000000"/>
                <w:lang w:eastAsia="ru-RU"/>
              </w:rPr>
              <w:t xml:space="preserve">Картридж  </w:t>
            </w:r>
            <w:r>
              <w:rPr>
                <w:rFonts w:ascii="Times New Roman" w:hAnsi="Times New Roman" w:cs="Times New Roman"/>
                <w:bCs/>
                <w:color w:val="000000"/>
                <w:lang w:eastAsia="ru-RU"/>
              </w:rPr>
              <w:t>«</w:t>
            </w:r>
            <w:r w:rsidRPr="00AE1642">
              <w:rPr>
                <w:rFonts w:ascii="Times New Roman" w:hAnsi="Times New Roman" w:cs="Times New Roman"/>
                <w:bCs/>
                <w:color w:val="000000"/>
                <w:lang w:eastAsia="ru-RU"/>
              </w:rPr>
              <w:t>Kyocera TK-8345M 1T02L7BNL1»</w:t>
            </w:r>
          </w:p>
        </w:tc>
        <w:tc>
          <w:tcPr>
            <w:tcW w:w="4819" w:type="dxa"/>
            <w:tcBorders>
              <w:top w:val="single" w:sz="4" w:space="0" w:color="auto"/>
              <w:left w:val="single" w:sz="4" w:space="0" w:color="auto"/>
              <w:bottom w:val="single" w:sz="4" w:space="0" w:color="auto"/>
              <w:right w:val="single" w:sz="4" w:space="0" w:color="auto"/>
            </w:tcBorders>
          </w:tcPr>
          <w:p w:rsid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Полностью совместим с МФУ «Kyocera TASKalfa 2553ci (Kyocera TK-8345M 1T02L7BNL1</w:t>
            </w:r>
            <w:r>
              <w:rPr>
                <w:rFonts w:ascii="Times New Roman" w:hAnsi="Times New Roman" w:cs="Times New Roman"/>
              </w:rPr>
              <w:t xml:space="preserve"> </w:t>
            </w:r>
            <w:r w:rsidRPr="00AE1642">
              <w:rPr>
                <w:rFonts w:ascii="Times New Roman" w:hAnsi="Times New Roman" w:cs="Times New Roman"/>
              </w:rPr>
              <w:t xml:space="preserve">оригинальный)», имеющимися у Покупателя. </w:t>
            </w:r>
          </w:p>
          <w:p w:rsidR="00AE1642" w:rsidRPr="00AE1642" w:rsidRDefault="00AE1642" w:rsidP="00AE1642">
            <w:pPr>
              <w:spacing w:after="0" w:line="240" w:lineRule="auto"/>
              <w:ind w:left="157" w:right="131"/>
              <w:rPr>
                <w:rFonts w:ascii="Times New Roman" w:hAnsi="Times New Roman" w:cs="Times New Roman"/>
              </w:rPr>
            </w:pPr>
            <w:r>
              <w:rPr>
                <w:rFonts w:ascii="Times New Roman" w:hAnsi="Times New Roman" w:cs="Times New Roman"/>
              </w:rPr>
              <w:t>Цвет</w:t>
            </w:r>
            <w:r w:rsidRPr="00AE1642">
              <w:rPr>
                <w:rFonts w:ascii="Times New Roman" w:hAnsi="Times New Roman" w:cs="Times New Roman"/>
              </w:rPr>
              <w:t xml:space="preserve">: </w:t>
            </w:r>
            <w:r>
              <w:rPr>
                <w:rFonts w:ascii="Times New Roman" w:hAnsi="Times New Roman" w:cs="Times New Roman"/>
              </w:rPr>
              <w:t>пурпурный.</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Имеет смарт-чип, идентифицирующийся печатающим устройством.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Смарт-чип не приводит к блокировке печатающего устройства и выводу сообщений о сервисных ошибках.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При печатании четкий текст и резкие изображения, не оставляет полосы и другие посторонние элементы на листе. </w:t>
            </w:r>
          </w:p>
          <w:p w:rsidR="00AE1642" w:rsidRPr="00AE1642" w:rsidRDefault="00AE1642" w:rsidP="00AE1642">
            <w:pPr>
              <w:spacing w:after="0" w:line="240" w:lineRule="auto"/>
              <w:ind w:left="157" w:right="131"/>
              <w:rPr>
                <w:rFonts w:ascii="Times New Roman" w:hAnsi="Times New Roman" w:cs="Times New Roman"/>
              </w:rPr>
            </w:pPr>
            <w:r w:rsidRPr="00AE1642">
              <w:rPr>
                <w:rFonts w:ascii="Times New Roman" w:hAnsi="Times New Roman" w:cs="Times New Roman"/>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AE1642" w:rsidRPr="00AE1642" w:rsidRDefault="00AE1642" w:rsidP="00AE1642">
            <w:pPr>
              <w:tabs>
                <w:tab w:val="left" w:pos="174"/>
              </w:tabs>
              <w:spacing w:after="0" w:line="240" w:lineRule="auto"/>
              <w:ind w:left="157" w:right="131"/>
              <w:rPr>
                <w:rFonts w:ascii="Times New Roman" w:hAnsi="Times New Roman" w:cs="Times New Roman"/>
              </w:rPr>
            </w:pPr>
            <w:r w:rsidRPr="00AE1642">
              <w:rPr>
                <w:rFonts w:ascii="Times New Roman" w:hAnsi="Times New Roman" w:cs="Times New Roman"/>
              </w:rPr>
              <w:t>На корпусе товара указана модель товара.</w:t>
            </w:r>
          </w:p>
          <w:p w:rsidR="00AE1642"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Товар упакован в индивидуальную картонную коробку с маркировкой (модель товара, список совместимых печатных устройств).</w:t>
            </w:r>
          </w:p>
          <w:p w:rsidR="00AE1642" w:rsidRPr="00AE1642" w:rsidRDefault="00AE1642" w:rsidP="00AE1642">
            <w:pPr>
              <w:tabs>
                <w:tab w:val="left" w:pos="709"/>
              </w:tabs>
              <w:spacing w:after="0" w:line="240" w:lineRule="auto"/>
              <w:ind w:left="145" w:right="282"/>
              <w:rPr>
                <w:rFonts w:ascii="Times New Roman" w:hAnsi="Times New Roman" w:cs="Times New Roman"/>
              </w:rPr>
            </w:pPr>
            <w:r w:rsidRPr="00AE1642">
              <w:rPr>
                <w:rFonts w:ascii="Times New Roman" w:hAnsi="Times New Roman" w:cs="Times New Roman"/>
              </w:rPr>
              <w:t xml:space="preserve">Ресурс: </w:t>
            </w:r>
            <w:r>
              <w:rPr>
                <w:rFonts w:ascii="Times New Roman" w:hAnsi="Times New Roman" w:cs="Times New Roman"/>
              </w:rPr>
              <w:t>12</w:t>
            </w:r>
            <w:r w:rsidRPr="00AE1642">
              <w:rPr>
                <w:rFonts w:ascii="Times New Roman" w:hAnsi="Times New Roman" w:cs="Times New Roman"/>
              </w:rPr>
              <w:t> 000 страниц</w:t>
            </w:r>
          </w:p>
        </w:tc>
        <w:tc>
          <w:tcPr>
            <w:tcW w:w="1418" w:type="dxa"/>
            <w:tcBorders>
              <w:top w:val="single" w:sz="4" w:space="0" w:color="auto"/>
              <w:left w:val="single" w:sz="4" w:space="0" w:color="auto"/>
              <w:bottom w:val="single" w:sz="4" w:space="0" w:color="auto"/>
              <w:right w:val="single" w:sz="4" w:space="0" w:color="auto"/>
            </w:tcBorders>
          </w:tcPr>
          <w:p w:rsidR="00AE1642" w:rsidRPr="00AE1642" w:rsidRDefault="005E578A" w:rsidP="00AE1642">
            <w:pPr>
              <w:pStyle w:val="1"/>
              <w:shd w:val="clear" w:color="auto" w:fill="FFFFFF"/>
              <w:spacing w:before="0" w:beforeAutospacing="0" w:after="0" w:afterAutospacing="0"/>
              <w:ind w:left="68"/>
              <w:jc w:val="center"/>
              <w:rPr>
                <w:b w:val="0"/>
                <w:color w:val="000000"/>
                <w:sz w:val="22"/>
                <w:szCs w:val="22"/>
              </w:rPr>
            </w:pPr>
            <w:r w:rsidRPr="00AE1642">
              <w:rPr>
                <w:b w:val="0"/>
                <w:color w:val="000000"/>
                <w:sz w:val="22"/>
                <w:szCs w:val="22"/>
              </w:rPr>
              <w:t>26.20.40.120</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E1642" w:rsidRPr="00AE1642" w:rsidRDefault="00AE1642" w:rsidP="00AE1642">
            <w:pPr>
              <w:spacing w:after="0" w:line="240" w:lineRule="auto"/>
              <w:jc w:val="center"/>
              <w:rPr>
                <w:rFonts w:ascii="Times New Roman" w:hAnsi="Times New Roman" w:cs="Times New Roman"/>
                <w:color w:val="000000"/>
                <w:lang w:eastAsia="ru-RU"/>
              </w:rPr>
            </w:pPr>
            <w:r w:rsidRPr="00AE1642">
              <w:rPr>
                <w:rFonts w:ascii="Times New Roman" w:hAnsi="Times New Roman" w:cs="Times New Roman"/>
                <w:color w:val="00000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AE1642" w:rsidRPr="00AE1642" w:rsidRDefault="00AE1642" w:rsidP="00AE1642">
            <w:pPr>
              <w:spacing w:after="0" w:line="240" w:lineRule="auto"/>
              <w:jc w:val="center"/>
              <w:rPr>
                <w:rFonts w:ascii="Times New Roman" w:hAnsi="Times New Roman" w:cs="Times New Roman"/>
                <w:color w:val="000000"/>
                <w:lang w:eastAsia="ru-RU"/>
              </w:rPr>
            </w:pPr>
          </w:p>
        </w:tc>
      </w:tr>
      <w:tr w:rsidR="00B31F36" w:rsidRPr="00AE1642" w:rsidTr="00B31F36">
        <w:trPr>
          <w:trHeight w:val="552"/>
        </w:trPr>
        <w:tc>
          <w:tcPr>
            <w:tcW w:w="14180" w:type="dxa"/>
            <w:gridSpan w:val="7"/>
            <w:tcBorders>
              <w:top w:val="single" w:sz="4" w:space="0" w:color="auto"/>
              <w:left w:val="single" w:sz="4" w:space="0" w:color="auto"/>
              <w:bottom w:val="single" w:sz="4" w:space="0" w:color="auto"/>
              <w:right w:val="single" w:sz="4" w:space="0" w:color="auto"/>
            </w:tcBorders>
            <w:vAlign w:val="center"/>
          </w:tcPr>
          <w:p w:rsidR="00B31F36" w:rsidRPr="00AE1642" w:rsidRDefault="00B31F36" w:rsidP="00AE1642">
            <w:pPr>
              <w:spacing w:after="0" w:line="240" w:lineRule="auto"/>
              <w:ind w:right="135"/>
              <w:jc w:val="right"/>
              <w:rPr>
                <w:rFonts w:ascii="Times New Roman" w:hAnsi="Times New Roman" w:cs="Times New Roman"/>
                <w:color w:val="000000"/>
                <w:lang w:val="en-US" w:eastAsia="ru-RU"/>
              </w:rPr>
            </w:pPr>
            <w:r w:rsidRPr="00AE1642">
              <w:rPr>
                <w:rFonts w:ascii="Times New Roman" w:hAnsi="Times New Roman" w:cs="Times New Roman"/>
                <w:color w:val="000000"/>
                <w:lang w:eastAsia="ru-RU"/>
              </w:rPr>
              <w:t>ИТОГО</w:t>
            </w:r>
            <w:r w:rsidRPr="00AE1642">
              <w:rPr>
                <w:rFonts w:ascii="Times New Roman" w:hAnsi="Times New Roman" w:cs="Times New Roman"/>
                <w:color w:val="000000"/>
                <w:lang w:val="en-US"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B31F36" w:rsidRPr="00AE1642" w:rsidRDefault="00B31F36" w:rsidP="00AE1642">
            <w:pPr>
              <w:spacing w:after="0" w:line="240" w:lineRule="auto"/>
              <w:jc w:val="center"/>
              <w:rPr>
                <w:rFonts w:ascii="Times New Roman" w:hAnsi="Times New Roman" w:cs="Times New Roman"/>
                <w:color w:val="000000"/>
                <w:lang w:eastAsia="ru-RU"/>
              </w:rPr>
            </w:pPr>
          </w:p>
        </w:tc>
      </w:tr>
    </w:tbl>
    <w:p w:rsidR="00B31F36" w:rsidRPr="00325211" w:rsidRDefault="00B31F36" w:rsidP="00B31F36">
      <w:pPr>
        <w:pStyle w:val="a7"/>
        <w:widowControl w:val="0"/>
        <w:spacing w:after="0"/>
        <w:ind w:left="0"/>
        <w:jc w:val="center"/>
        <w:rPr>
          <w:rFonts w:ascii="Times New Roman" w:eastAsia="Courier New" w:hAnsi="Times New Roman" w:cs="Times New Roman"/>
          <w:b/>
        </w:rPr>
      </w:pPr>
    </w:p>
    <w:p w:rsidR="00842C3C" w:rsidRPr="00325211" w:rsidRDefault="00842C3C" w:rsidP="00842C3C">
      <w:pPr>
        <w:ind w:firstLine="426"/>
        <w:jc w:val="both"/>
        <w:rPr>
          <w:rFonts w:ascii="Times New Roman" w:hAnsi="Times New Roman" w:cs="Times New Roman"/>
          <w:bCs/>
          <w:color w:val="000000"/>
          <w:lang w:eastAsia="ru-RU"/>
        </w:rPr>
      </w:pPr>
      <w:r w:rsidRPr="00325211">
        <w:rPr>
          <w:rFonts w:ascii="Times New Roman" w:hAnsi="Times New Roman" w:cs="Times New Roman"/>
          <w:bCs/>
          <w:color w:val="000000"/>
          <w:lang w:eastAsia="ru-RU"/>
        </w:rPr>
        <w:t>Покупатель декларирует факт отсутствия в Российском реестре промышленной продукции товаров с характеристиками, необходимыми Покупателю (требуются оригинальные расходные материалы для штатной работы печатающего устройства).</w:t>
      </w:r>
    </w:p>
    <w:p w:rsidR="00170252" w:rsidRDefault="00170252" w:rsidP="000820E3">
      <w:pPr>
        <w:rPr>
          <w:rFonts w:ascii="Times New Roman" w:hAnsi="Times New Roman" w:cs="Times New Roman"/>
          <w:b/>
          <w:sz w:val="28"/>
          <w:szCs w:val="28"/>
        </w:rPr>
      </w:pPr>
    </w:p>
    <w:sectPr w:rsidR="00170252" w:rsidSect="00B31F36">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96" w:rsidRDefault="00314596">
      <w:pPr>
        <w:spacing w:after="0" w:line="240" w:lineRule="auto"/>
      </w:pPr>
      <w:r>
        <w:separator/>
      </w:r>
    </w:p>
  </w:endnote>
  <w:endnote w:type="continuationSeparator" w:id="0">
    <w:p w:rsidR="00314596" w:rsidRDefault="0031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13E6" w:rsidRDefault="001F13E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F13E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F13E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F13E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F13E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E578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F13E6">
    <w:pPr>
      <w:pStyle w:val="ab"/>
      <w:jc w:val="right"/>
    </w:pPr>
    <w:sdt>
      <w:sdtPr>
        <w:id w:val="36016565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E578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96" w:rsidRDefault="00314596">
      <w:pPr>
        <w:spacing w:after="0" w:line="240" w:lineRule="auto"/>
      </w:pPr>
      <w:r>
        <w:separator/>
      </w:r>
    </w:p>
  </w:footnote>
  <w:footnote w:type="continuationSeparator" w:id="0">
    <w:p w:rsidR="00314596" w:rsidRDefault="0031459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13E6" w:rsidRDefault="001F13E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13E6" w:rsidRDefault="001F13E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F13E6" w:rsidRDefault="001F13E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92116"/>
    <w:multiLevelType w:val="hybridMultilevel"/>
    <w:tmpl w:val="271A8E9C"/>
    <w:lvl w:ilvl="0" w:tplc="0419000F">
      <w:start w:val="1"/>
      <w:numFmt w:val="decimal"/>
      <w:lvlText w:val="%1."/>
      <w:lvlJc w:val="left"/>
      <w:pPr>
        <w:ind w:left="1776" w:hanging="360"/>
      </w:pPr>
      <w:rPr>
        <w:rFonts w:cs="Times New Roman"/>
      </w:rPr>
    </w:lvl>
    <w:lvl w:ilvl="1" w:tplc="04190019">
      <w:start w:val="1"/>
      <w:numFmt w:val="lowerLetter"/>
      <w:lvlText w:val="%2."/>
      <w:lvlJc w:val="left"/>
      <w:pPr>
        <w:ind w:left="2496" w:hanging="360"/>
      </w:pPr>
      <w:rPr>
        <w:rFonts w:cs="Times New Roman"/>
      </w:rPr>
    </w:lvl>
    <w:lvl w:ilvl="2" w:tplc="0419001B">
      <w:start w:val="1"/>
      <w:numFmt w:val="lowerRoman"/>
      <w:lvlText w:val="%3."/>
      <w:lvlJc w:val="right"/>
      <w:pPr>
        <w:ind w:left="3216" w:hanging="180"/>
      </w:pPr>
      <w:rPr>
        <w:rFonts w:cs="Times New Roman"/>
      </w:rPr>
    </w:lvl>
    <w:lvl w:ilvl="3" w:tplc="0419000F">
      <w:start w:val="1"/>
      <w:numFmt w:val="decimal"/>
      <w:lvlText w:val="%4."/>
      <w:lvlJc w:val="left"/>
      <w:pPr>
        <w:ind w:left="3936" w:hanging="360"/>
      </w:pPr>
      <w:rPr>
        <w:rFonts w:cs="Times New Roman"/>
      </w:rPr>
    </w:lvl>
    <w:lvl w:ilvl="4" w:tplc="04190019">
      <w:start w:val="1"/>
      <w:numFmt w:val="lowerLetter"/>
      <w:lvlText w:val="%5."/>
      <w:lvlJc w:val="left"/>
      <w:pPr>
        <w:ind w:left="4656" w:hanging="360"/>
      </w:pPr>
      <w:rPr>
        <w:rFonts w:cs="Times New Roman"/>
      </w:rPr>
    </w:lvl>
    <w:lvl w:ilvl="5" w:tplc="0419001B">
      <w:start w:val="1"/>
      <w:numFmt w:val="lowerRoman"/>
      <w:lvlText w:val="%6."/>
      <w:lvlJc w:val="right"/>
      <w:pPr>
        <w:ind w:left="5376" w:hanging="180"/>
      </w:pPr>
      <w:rPr>
        <w:rFonts w:cs="Times New Roman"/>
      </w:rPr>
    </w:lvl>
    <w:lvl w:ilvl="6" w:tplc="0419000F">
      <w:start w:val="1"/>
      <w:numFmt w:val="decimal"/>
      <w:lvlText w:val="%7."/>
      <w:lvlJc w:val="left"/>
      <w:pPr>
        <w:ind w:left="6096" w:hanging="360"/>
      </w:pPr>
      <w:rPr>
        <w:rFonts w:cs="Times New Roman"/>
      </w:rPr>
    </w:lvl>
    <w:lvl w:ilvl="7" w:tplc="04190019">
      <w:start w:val="1"/>
      <w:numFmt w:val="lowerLetter"/>
      <w:lvlText w:val="%8."/>
      <w:lvlJc w:val="left"/>
      <w:pPr>
        <w:ind w:left="6816" w:hanging="360"/>
      </w:pPr>
      <w:rPr>
        <w:rFonts w:cs="Times New Roman"/>
      </w:rPr>
    </w:lvl>
    <w:lvl w:ilvl="8" w:tplc="0419001B">
      <w:start w:val="1"/>
      <w:numFmt w:val="lowerRoman"/>
      <w:lvlText w:val="%9."/>
      <w:lvlJc w:val="right"/>
      <w:pPr>
        <w:ind w:left="7536" w:hanging="180"/>
      </w:pPr>
      <w:rPr>
        <w:rFonts w:cs="Times New Roman"/>
      </w:r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13E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4596"/>
    <w:rsid w:val="00317DBA"/>
    <w:rsid w:val="00322D0D"/>
    <w:rsid w:val="00324FCD"/>
    <w:rsid w:val="00325211"/>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1875"/>
    <w:rsid w:val="005E578A"/>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2C3C"/>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642"/>
    <w:rsid w:val="00AE1B0F"/>
    <w:rsid w:val="00AE3138"/>
    <w:rsid w:val="00AF03B1"/>
    <w:rsid w:val="00AF7E0D"/>
    <w:rsid w:val="00B0383F"/>
    <w:rsid w:val="00B12027"/>
    <w:rsid w:val="00B23D79"/>
    <w:rsid w:val="00B24019"/>
    <w:rsid w:val="00B31F36"/>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94A1D-8560-4F3A-8152-F6820396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2026-01-26T05:47:00Z</dcterms:created>
  <dcterms:modified xsi:type="dcterms:W3CDTF">2026-01-26T05:47:00Z</dcterms:modified>
</cp:coreProperties>
</file>