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0F6C30">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0F6C30">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C32308" w:rsidP="00BF2771">
            <w:pPr>
              <w:tabs>
                <w:tab w:val="left" w:pos="7088"/>
              </w:tabs>
              <w:spacing w:after="0"/>
              <w:jc w:val="right"/>
              <w:rPr>
                <w:rFonts w:ascii="Times New Roman" w:hAnsi="Times New Roman" w:cs="Times New Roman"/>
                <w:sz w:val="24"/>
                <w:szCs w:val="24"/>
                <w:u w:val="single"/>
              </w:rPr>
            </w:pPr>
            <w:r>
              <w:rPr>
                <w:rFonts w:ascii="Times New Roman" w:hAnsi="Times New Roman" w:cs="Times New Roman"/>
                <w:sz w:val="24"/>
                <w:szCs w:val="24"/>
                <w:u w:val="single"/>
              </w:rPr>
              <w:t>18.04.2019</w:t>
            </w:r>
            <w:bookmarkStart w:id="0" w:name="_GoBack"/>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C32308" w:rsidP="00BF2771">
            <w:pPr>
              <w:tabs>
                <w:tab w:val="left" w:pos="7088"/>
              </w:tabs>
              <w:spacing w:after="0"/>
              <w:rPr>
                <w:rFonts w:ascii="Times New Roman" w:hAnsi="Times New Roman" w:cs="Times New Roman"/>
                <w:b/>
                <w:sz w:val="24"/>
                <w:szCs w:val="24"/>
                <w:u w:val="single"/>
              </w:rPr>
            </w:pPr>
            <w:bookmarkStart w:id="1" w:name="РегистрационныйНомер"/>
            <w:r w:rsidRPr="00C32308">
              <w:rPr>
                <w:b/>
                <w:sz w:val="24"/>
                <w:szCs w:val="24"/>
              </w:rPr>
              <w:t>10.8-03/281</w:t>
            </w:r>
            <w:r w:rsidR="00607DE6">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607DE6">
              <w:rPr>
                <w:b/>
                <w:sz w:val="24"/>
                <w:szCs w:val="24"/>
              </w:rPr>
            </w:r>
            <w:r w:rsidR="00607DE6">
              <w:rPr>
                <w:b/>
                <w:sz w:val="24"/>
                <w:szCs w:val="24"/>
              </w:rPr>
              <w:fldChar w:fldCharType="end"/>
            </w:r>
            <w:bookmarkEnd w:id="1"/>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882837" w:rsidP="00A56D74">
            <w:pPr>
              <w:spacing w:after="0"/>
              <w:rPr>
                <w:i/>
              </w:rPr>
            </w:pPr>
            <w:r>
              <w:rPr>
                <w:b/>
                <w:i/>
                <w:sz w:val="18"/>
                <w:szCs w:val="18"/>
              </w:rPr>
              <w:t xml:space="preserve">                                             </w:t>
            </w:r>
            <w:r w:rsidR="00A56D74"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013199">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0902A5" w:rsidRPr="000902A5">
              <w:rPr>
                <w:rFonts w:ascii="Times New Roman" w:hAnsi="Times New Roman" w:cs="Times New Roman"/>
                <w:i/>
                <w:sz w:val="28"/>
                <w:szCs w:val="28"/>
              </w:rPr>
              <w:t>Поставка мебели (диваны)</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proofErr w:type="spellStart"/>
            <w:r>
              <w:rPr>
                <w:rFonts w:ascii="Times New Roman" w:hAnsi="Times New Roman" w:cs="Times New Roman"/>
              </w:rPr>
              <w:t>Адресдоставки</w:t>
            </w:r>
            <w:proofErr w:type="spellEnd"/>
            <w:r>
              <w:rPr>
                <w:rFonts w:ascii="Times New Roman" w:hAnsi="Times New Roman" w:cs="Times New Roman"/>
              </w:rPr>
              <w:t xml:space="preserve"> / оказания услуг:</w:t>
            </w:r>
          </w:p>
        </w:tc>
        <w:tc>
          <w:tcPr>
            <w:tcW w:w="5812" w:type="dxa"/>
          </w:tcPr>
          <w:p w:rsidR="00E961F8" w:rsidRPr="00E961F8" w:rsidRDefault="00E961F8" w:rsidP="00B333CF">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3C4A53" w:rsidP="00A23AAB">
            <w:pPr>
              <w:ind w:right="-1"/>
              <w:rPr>
                <w:rFonts w:ascii="Times New Roman" w:hAnsi="Times New Roman" w:cs="Times New Roman"/>
              </w:rPr>
            </w:pPr>
            <w:r>
              <w:rPr>
                <w:rFonts w:ascii="Times New Roman" w:hAnsi="Times New Roman" w:cs="Times New Roman"/>
              </w:rPr>
              <w:t>0</w:t>
            </w:r>
            <w:r w:rsidR="00A23AAB">
              <w:rPr>
                <w:rFonts w:ascii="Times New Roman" w:hAnsi="Times New Roman" w:cs="Times New Roman"/>
              </w:rPr>
              <w:t>5</w:t>
            </w:r>
            <w:r w:rsidR="00B333CF">
              <w:rPr>
                <w:rFonts w:ascii="Times New Roman" w:hAnsi="Times New Roman" w:cs="Times New Roman"/>
              </w:rPr>
              <w:t>.2019</w:t>
            </w:r>
          </w:p>
        </w:tc>
      </w:tr>
      <w:tr w:rsidR="008252D7" w:rsidRPr="008252D7" w:rsidTr="008252D7">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113CFA" w:rsidP="00B333CF">
            <w:pPr>
              <w:ind w:right="-1"/>
              <w:rPr>
                <w:rFonts w:ascii="Times New Roman" w:hAnsi="Times New Roman" w:cs="Times New Roman"/>
              </w:rPr>
            </w:pPr>
            <w:r w:rsidRPr="00113CFA">
              <w:rPr>
                <w:rFonts w:ascii="Times New Roman" w:hAnsi="Times New Roman" w:cs="Times New Roman"/>
              </w:rPr>
              <w:t>Поставка товара в течение 5 (пяти) рабочих дней с момента поступления Заявки от Заказчика. Максимальное количество поставок не более 10 (десяти). Последний срок подачи заявки: 01.09.2019.</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B333CF" w:rsidRPr="00B333CF" w:rsidRDefault="00B333CF" w:rsidP="00B333CF">
            <w:pPr>
              <w:ind w:left="34" w:right="-1" w:firstLine="326"/>
              <w:rPr>
                <w:rFonts w:ascii="Times New Roman" w:hAnsi="Times New Roman" w:cs="Times New Roman"/>
              </w:rPr>
            </w:pPr>
            <w:r w:rsidRPr="00B333CF">
              <w:rPr>
                <w:rFonts w:ascii="Times New Roman" w:hAnsi="Times New Roman" w:cs="Times New Roman"/>
              </w:rPr>
              <w:t>1)</w:t>
            </w:r>
            <w:r w:rsidRPr="00B333CF">
              <w:rPr>
                <w:rFonts w:ascii="Times New Roman" w:hAnsi="Times New Roman" w:cs="Times New Roman"/>
              </w:rPr>
              <w:tab/>
              <w:t>Стоимость товара.</w:t>
            </w:r>
          </w:p>
          <w:p w:rsidR="00B333CF" w:rsidRPr="00B333CF" w:rsidRDefault="00B333CF" w:rsidP="00B333CF">
            <w:pPr>
              <w:ind w:left="34" w:right="-1" w:firstLine="326"/>
              <w:rPr>
                <w:rFonts w:ascii="Times New Roman" w:hAnsi="Times New Roman" w:cs="Times New Roman"/>
              </w:rPr>
            </w:pPr>
            <w:r w:rsidRPr="00B333CF">
              <w:rPr>
                <w:rFonts w:ascii="Times New Roman" w:hAnsi="Times New Roman" w:cs="Times New Roman"/>
              </w:rPr>
              <w:t>2)</w:t>
            </w:r>
            <w:r w:rsidRPr="00B333CF">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r w:rsidR="00113CFA">
              <w:rPr>
                <w:rFonts w:ascii="Times New Roman" w:hAnsi="Times New Roman" w:cs="Times New Roman"/>
              </w:rPr>
              <w:t xml:space="preserve"> </w:t>
            </w:r>
            <w:r w:rsidR="00113CFA">
              <w:rPr>
                <w:rFonts w:ascii="Times New Roman" w:hAnsi="Times New Roman"/>
              </w:rPr>
              <w:t>и сборку</w:t>
            </w:r>
            <w:r w:rsidRPr="00B333CF">
              <w:rPr>
                <w:rFonts w:ascii="Times New Roman" w:hAnsi="Times New Roman" w:cs="Times New Roman"/>
              </w:rPr>
              <w:t>.</w:t>
            </w:r>
          </w:p>
          <w:p w:rsidR="00B333CF" w:rsidRPr="00B333CF" w:rsidRDefault="00B333CF" w:rsidP="00B333CF">
            <w:pPr>
              <w:ind w:left="34" w:right="-1" w:firstLine="326"/>
              <w:rPr>
                <w:rFonts w:ascii="Times New Roman" w:hAnsi="Times New Roman" w:cs="Times New Roman"/>
              </w:rPr>
            </w:pPr>
            <w:r w:rsidRPr="00B333CF">
              <w:rPr>
                <w:rFonts w:ascii="Times New Roman" w:hAnsi="Times New Roman" w:cs="Times New Roman"/>
              </w:rPr>
              <w:t>3)</w:t>
            </w:r>
            <w:r w:rsidRPr="00B333CF">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8252D7" w:rsidRDefault="00B333CF" w:rsidP="00B333CF">
            <w:pPr>
              <w:ind w:left="34" w:right="-1" w:firstLine="326"/>
              <w:rPr>
                <w:rFonts w:ascii="Times New Roman" w:hAnsi="Times New Roman" w:cs="Times New Roman"/>
              </w:rPr>
            </w:pPr>
            <w:r w:rsidRPr="00B333CF">
              <w:rPr>
                <w:rFonts w:ascii="Times New Roman" w:hAnsi="Times New Roman" w:cs="Times New Roman"/>
              </w:rPr>
              <w:t>4)</w:t>
            </w:r>
            <w:r w:rsidRPr="00B333CF">
              <w:rPr>
                <w:rFonts w:ascii="Times New Roman" w:hAnsi="Times New Roman" w:cs="Times New Roman"/>
              </w:rPr>
              <w:tab/>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013199" w:rsidRPr="008252D7" w:rsidTr="008252D7">
        <w:tc>
          <w:tcPr>
            <w:tcW w:w="4503" w:type="dxa"/>
          </w:tcPr>
          <w:p w:rsidR="00013199" w:rsidRDefault="00013199"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013199" w:rsidRPr="008252D7" w:rsidRDefault="00113CFA" w:rsidP="000F6C30">
            <w:pPr>
              <w:ind w:right="-1"/>
              <w:rPr>
                <w:rFonts w:ascii="Times New Roman" w:hAnsi="Times New Roman" w:cs="Times New Roman"/>
              </w:rPr>
            </w:pPr>
            <w:r>
              <w:rPr>
                <w:rFonts w:ascii="Times New Roman" w:hAnsi="Times New Roman" w:cs="Times New Roman"/>
              </w:rPr>
              <w:t>10 (Десять партий)</w:t>
            </w:r>
          </w:p>
        </w:tc>
      </w:tr>
      <w:tr w:rsidR="00013199" w:rsidRPr="008252D7" w:rsidTr="008252D7">
        <w:tc>
          <w:tcPr>
            <w:tcW w:w="4503" w:type="dxa"/>
          </w:tcPr>
          <w:p w:rsidR="00013199" w:rsidRDefault="00013199"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013199" w:rsidRPr="008252D7" w:rsidRDefault="00113CFA" w:rsidP="000F6C30">
            <w:pPr>
              <w:ind w:right="-1"/>
              <w:rPr>
                <w:rFonts w:ascii="Times New Roman" w:hAnsi="Times New Roman" w:cs="Times New Roman"/>
              </w:rPr>
            </w:pPr>
            <w:r w:rsidRPr="00DF7458">
              <w:rPr>
                <w:rFonts w:ascii="Times New Roman" w:hAnsi="Times New Roman" w:cs="Times New Roman"/>
              </w:rPr>
              <w:t>В течение 5 (пяти) рабочих дней с момента поступления Заявки от Заказчика</w:t>
            </w:r>
          </w:p>
        </w:tc>
      </w:tr>
      <w:tr w:rsidR="00013199" w:rsidRPr="008252D7" w:rsidTr="008252D7">
        <w:tc>
          <w:tcPr>
            <w:tcW w:w="4503" w:type="dxa"/>
          </w:tcPr>
          <w:p w:rsidR="00013199" w:rsidRDefault="00013199"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013199" w:rsidRPr="008252D7" w:rsidRDefault="00013199" w:rsidP="000F6C30">
            <w:pPr>
              <w:ind w:right="-1"/>
              <w:rPr>
                <w:rFonts w:ascii="Times New Roman" w:hAnsi="Times New Roman" w:cs="Times New Roman"/>
              </w:rPr>
            </w:pPr>
            <w:r w:rsidRPr="005B68EF">
              <w:rPr>
                <w:rFonts w:ascii="Times New Roman" w:hAnsi="Times New Roman"/>
              </w:rPr>
              <w:t>12 (двенадцать) месяцев с момента приемки товара.</w:t>
            </w:r>
          </w:p>
        </w:tc>
      </w:tr>
      <w:tr w:rsidR="00204D4E" w:rsidRPr="008252D7" w:rsidTr="008252D7">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B333CF" w:rsidP="00B333CF">
            <w:pPr>
              <w:ind w:right="-1"/>
              <w:rPr>
                <w:rFonts w:ascii="Times New Roman" w:hAnsi="Times New Roman" w:cs="Times New Roman"/>
              </w:rPr>
            </w:pPr>
            <w:r w:rsidRPr="00B42344">
              <w:rPr>
                <w:rFonts w:ascii="Times New Roman" w:hAnsi="Times New Roman"/>
              </w:rPr>
              <w:t>Сертификаты соответствия (декларации соответствия) и паспорта на поставляемую продукцию.</w:t>
            </w:r>
          </w:p>
        </w:tc>
      </w:tr>
      <w:tr w:rsidR="00204D4E" w:rsidRPr="008252D7" w:rsidTr="008252D7">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B333CF" w:rsidRPr="00A8667E" w:rsidRDefault="00B333CF" w:rsidP="00B333CF">
            <w:pPr>
              <w:ind w:right="-1"/>
              <w:rPr>
                <w:rFonts w:ascii="Times New Roman" w:hAnsi="Times New Roman"/>
              </w:rPr>
            </w:pPr>
            <w:r w:rsidRPr="00A8667E">
              <w:rPr>
                <w:rFonts w:ascii="Times New Roman" w:hAnsi="Times New Roman"/>
              </w:rPr>
              <w:t>В течение 30 (тридцати) календарных дней с момента подписания Покупателем универсального передаточного документа (УПД).</w:t>
            </w:r>
          </w:p>
          <w:p w:rsidR="00204D4E" w:rsidRPr="008252D7" w:rsidRDefault="00B333CF" w:rsidP="00B333CF">
            <w:pPr>
              <w:ind w:right="-1"/>
              <w:rPr>
                <w:rFonts w:ascii="Times New Roman" w:hAnsi="Times New Roman" w:cs="Times New Roman"/>
              </w:rPr>
            </w:pPr>
            <w:r w:rsidRPr="00A8667E">
              <w:rPr>
                <w:rFonts w:ascii="Times New Roman" w:hAnsi="Times New Roman"/>
              </w:rPr>
              <w:t>При заключении Договора с субъектами малого предпринимательства (СМП) - в течение 15 (пятнадцати) рабочих дней.</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44645A" w:rsidP="0044645A">
            <w:pPr>
              <w:ind w:right="-1"/>
              <w:rPr>
                <w:rFonts w:ascii="Times New Roman" w:hAnsi="Times New Roman" w:cs="Times New Roman"/>
              </w:rPr>
            </w:pPr>
            <w:r>
              <w:rPr>
                <w:rFonts w:ascii="Times New Roman" w:hAnsi="Times New Roman" w:cs="Times New Roman"/>
              </w:rPr>
              <w:t>24.</w:t>
            </w:r>
            <w:r w:rsidR="00025E02">
              <w:rPr>
                <w:rFonts w:ascii="Times New Roman" w:hAnsi="Times New Roman" w:cs="Times New Roman"/>
              </w:rPr>
              <w:t>04</w:t>
            </w:r>
            <w:r w:rsidR="00B333CF">
              <w:rPr>
                <w:rFonts w:ascii="Times New Roman" w:hAnsi="Times New Roman" w:cs="Times New Roman"/>
              </w:rPr>
              <w:t>.2019</w:t>
            </w:r>
          </w:p>
        </w:tc>
      </w:tr>
    </w:tbl>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lastRenderedPageBreak/>
        <w:t>Спецификация</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702"/>
        <w:gridCol w:w="4537"/>
        <w:gridCol w:w="567"/>
        <w:gridCol w:w="567"/>
        <w:gridCol w:w="567"/>
        <w:gridCol w:w="992"/>
        <w:gridCol w:w="1418"/>
      </w:tblGrid>
      <w:tr w:rsidR="000F6C30" w:rsidRPr="004C2400" w:rsidTr="000F6C30">
        <w:trPr>
          <w:trHeight w:val="570"/>
        </w:trPr>
        <w:tc>
          <w:tcPr>
            <w:tcW w:w="566" w:type="dxa"/>
            <w:shd w:val="clear" w:color="auto" w:fill="auto"/>
            <w:noWrap/>
            <w:vAlign w:val="center"/>
            <w:hideMark/>
          </w:tcPr>
          <w:p w:rsidR="000F6C30" w:rsidRPr="004C2400" w:rsidRDefault="000F6C30" w:rsidP="000F6C30">
            <w:pPr>
              <w:spacing w:after="0" w:line="240" w:lineRule="auto"/>
              <w:jc w:val="center"/>
              <w:rPr>
                <w:rFonts w:ascii="Times New Roman" w:eastAsia="Times New Roman" w:hAnsi="Times New Roman" w:cs="Times New Roman"/>
                <w:b/>
                <w:bCs/>
                <w:color w:val="000000"/>
                <w:lang w:eastAsia="ru-RU"/>
              </w:rPr>
            </w:pPr>
            <w:r w:rsidRPr="004C2400">
              <w:rPr>
                <w:rFonts w:ascii="Times New Roman" w:eastAsia="Times New Roman" w:hAnsi="Times New Roman" w:cs="Times New Roman"/>
                <w:b/>
                <w:bCs/>
                <w:color w:val="000000"/>
                <w:lang w:eastAsia="ru-RU"/>
              </w:rPr>
              <w:t>№ п/п</w:t>
            </w:r>
          </w:p>
        </w:tc>
        <w:tc>
          <w:tcPr>
            <w:tcW w:w="1702" w:type="dxa"/>
            <w:shd w:val="clear" w:color="auto" w:fill="auto"/>
            <w:vAlign w:val="center"/>
            <w:hideMark/>
          </w:tcPr>
          <w:p w:rsidR="000F6C30" w:rsidRPr="004C2400" w:rsidRDefault="000F6C30" w:rsidP="000F6C30">
            <w:pPr>
              <w:spacing w:after="0" w:line="240" w:lineRule="auto"/>
              <w:jc w:val="center"/>
              <w:rPr>
                <w:rFonts w:ascii="Times New Roman" w:eastAsia="Times New Roman" w:hAnsi="Times New Roman" w:cs="Times New Roman"/>
                <w:b/>
                <w:bCs/>
                <w:color w:val="000000"/>
                <w:lang w:eastAsia="ru-RU"/>
              </w:rPr>
            </w:pPr>
            <w:r w:rsidRPr="004C2400">
              <w:rPr>
                <w:rFonts w:ascii="Times New Roman" w:eastAsia="Times New Roman" w:hAnsi="Times New Roman" w:cs="Times New Roman"/>
                <w:b/>
                <w:bCs/>
                <w:color w:val="000000"/>
                <w:lang w:eastAsia="ru-RU"/>
              </w:rPr>
              <w:t>Наименование товара</w:t>
            </w:r>
          </w:p>
        </w:tc>
        <w:tc>
          <w:tcPr>
            <w:tcW w:w="4537" w:type="dxa"/>
            <w:shd w:val="clear" w:color="auto" w:fill="auto"/>
            <w:noWrap/>
            <w:vAlign w:val="center"/>
            <w:hideMark/>
          </w:tcPr>
          <w:p w:rsidR="000F6C30" w:rsidRPr="004C2400" w:rsidRDefault="000F6C30" w:rsidP="000F6C30">
            <w:pPr>
              <w:spacing w:after="0" w:line="240" w:lineRule="auto"/>
              <w:jc w:val="center"/>
              <w:rPr>
                <w:rFonts w:ascii="Times New Roman" w:eastAsia="Times New Roman" w:hAnsi="Times New Roman" w:cs="Times New Roman"/>
                <w:b/>
                <w:bCs/>
                <w:color w:val="000000"/>
                <w:lang w:eastAsia="ru-RU"/>
              </w:rPr>
            </w:pPr>
            <w:r w:rsidRPr="004C2400">
              <w:rPr>
                <w:rFonts w:ascii="Times New Roman" w:eastAsia="Times New Roman" w:hAnsi="Times New Roman" w:cs="Times New Roman"/>
                <w:b/>
                <w:bCs/>
                <w:color w:val="000000"/>
                <w:lang w:eastAsia="ru-RU"/>
              </w:rPr>
              <w:t>Технические характеристики</w:t>
            </w:r>
          </w:p>
        </w:tc>
        <w:tc>
          <w:tcPr>
            <w:tcW w:w="567" w:type="dxa"/>
            <w:shd w:val="clear" w:color="auto" w:fill="auto"/>
            <w:noWrap/>
            <w:vAlign w:val="center"/>
            <w:hideMark/>
          </w:tcPr>
          <w:p w:rsidR="000F6C30" w:rsidRPr="004C2400" w:rsidRDefault="000F6C30" w:rsidP="000F6C30">
            <w:pPr>
              <w:spacing w:after="0" w:line="240" w:lineRule="auto"/>
              <w:ind w:left="-108" w:right="-108"/>
              <w:jc w:val="center"/>
              <w:rPr>
                <w:rFonts w:ascii="Times New Roman" w:eastAsia="Times New Roman" w:hAnsi="Times New Roman" w:cs="Times New Roman"/>
                <w:b/>
                <w:bCs/>
                <w:color w:val="000000"/>
                <w:lang w:eastAsia="ru-RU"/>
              </w:rPr>
            </w:pPr>
            <w:r w:rsidRPr="004C2400">
              <w:rPr>
                <w:rFonts w:ascii="Times New Roman" w:eastAsia="Times New Roman" w:hAnsi="Times New Roman" w:cs="Times New Roman"/>
                <w:b/>
                <w:bCs/>
                <w:color w:val="000000"/>
                <w:lang w:eastAsia="ru-RU"/>
              </w:rPr>
              <w:t>Кол-во</w:t>
            </w:r>
          </w:p>
        </w:tc>
        <w:tc>
          <w:tcPr>
            <w:tcW w:w="567" w:type="dxa"/>
            <w:shd w:val="clear" w:color="auto" w:fill="auto"/>
            <w:vAlign w:val="center"/>
            <w:hideMark/>
          </w:tcPr>
          <w:p w:rsidR="000F6C30" w:rsidRPr="004C2400" w:rsidRDefault="000F6C30" w:rsidP="000F6C30">
            <w:pPr>
              <w:spacing w:after="0" w:line="240" w:lineRule="auto"/>
              <w:ind w:left="-108" w:right="-108"/>
              <w:jc w:val="center"/>
              <w:rPr>
                <w:rFonts w:ascii="Times New Roman" w:eastAsia="Times New Roman" w:hAnsi="Times New Roman" w:cs="Times New Roman"/>
                <w:b/>
                <w:bCs/>
                <w:color w:val="000000"/>
                <w:lang w:eastAsia="ru-RU"/>
              </w:rPr>
            </w:pPr>
            <w:r w:rsidRPr="004C2400">
              <w:rPr>
                <w:rFonts w:ascii="Times New Roman" w:eastAsia="Times New Roman" w:hAnsi="Times New Roman" w:cs="Times New Roman"/>
                <w:b/>
                <w:bCs/>
                <w:color w:val="000000"/>
                <w:lang w:eastAsia="ru-RU"/>
              </w:rPr>
              <w:t>Ед. изм.</w:t>
            </w:r>
          </w:p>
        </w:tc>
        <w:tc>
          <w:tcPr>
            <w:tcW w:w="567" w:type="dxa"/>
            <w:tcBorders>
              <w:bottom w:val="single" w:sz="4" w:space="0" w:color="auto"/>
            </w:tcBorders>
            <w:shd w:val="clear" w:color="auto" w:fill="auto"/>
            <w:noWrap/>
            <w:vAlign w:val="center"/>
            <w:hideMark/>
          </w:tcPr>
          <w:p w:rsidR="000F6C30" w:rsidRPr="003D4471" w:rsidRDefault="000F6C30" w:rsidP="000F6C30">
            <w:pPr>
              <w:spacing w:after="0" w:line="240" w:lineRule="auto"/>
              <w:ind w:left="-108" w:right="-109"/>
              <w:jc w:val="center"/>
              <w:rPr>
                <w:rFonts w:ascii="Times New Roman" w:eastAsia="Times New Roman" w:hAnsi="Times New Roman" w:cs="Times New Roman"/>
                <w:b/>
                <w:bCs/>
                <w:color w:val="000000"/>
                <w:lang w:eastAsia="ru-RU"/>
              </w:rPr>
            </w:pPr>
            <w:r w:rsidRPr="003D4471">
              <w:rPr>
                <w:rFonts w:ascii="Times New Roman" w:eastAsia="Times New Roman" w:hAnsi="Times New Roman" w:cs="Times New Roman"/>
                <w:b/>
                <w:bCs/>
                <w:color w:val="000000"/>
                <w:lang w:eastAsia="ru-RU"/>
              </w:rPr>
              <w:t>НДС%*</w:t>
            </w:r>
          </w:p>
        </w:tc>
        <w:tc>
          <w:tcPr>
            <w:tcW w:w="992" w:type="dxa"/>
            <w:tcBorders>
              <w:bottom w:val="single" w:sz="4" w:space="0" w:color="auto"/>
            </w:tcBorders>
            <w:vAlign w:val="center"/>
          </w:tcPr>
          <w:p w:rsidR="000F6C30" w:rsidRPr="003D4471" w:rsidRDefault="000F6C30" w:rsidP="000F6C30">
            <w:pPr>
              <w:spacing w:after="0" w:line="240" w:lineRule="auto"/>
              <w:jc w:val="center"/>
              <w:rPr>
                <w:rFonts w:ascii="Times New Roman" w:eastAsia="Times New Roman" w:hAnsi="Times New Roman" w:cs="Times New Roman"/>
                <w:b/>
                <w:bCs/>
                <w:color w:val="000000"/>
                <w:lang w:eastAsia="ru-RU"/>
              </w:rPr>
            </w:pPr>
            <w:r w:rsidRPr="003D4471">
              <w:rPr>
                <w:rFonts w:ascii="Times New Roman" w:eastAsia="Times New Roman" w:hAnsi="Times New Roman" w:cs="Times New Roman"/>
                <w:b/>
                <w:bCs/>
                <w:color w:val="000000"/>
                <w:lang w:eastAsia="ru-RU"/>
              </w:rPr>
              <w:t>Цена за ед. товара с НДС (руб.)*</w:t>
            </w:r>
          </w:p>
        </w:tc>
        <w:tc>
          <w:tcPr>
            <w:tcW w:w="1418" w:type="dxa"/>
            <w:tcBorders>
              <w:bottom w:val="single" w:sz="4" w:space="0" w:color="auto"/>
            </w:tcBorders>
            <w:vAlign w:val="center"/>
          </w:tcPr>
          <w:p w:rsidR="000F6C30" w:rsidRPr="003D4471" w:rsidRDefault="000F6C30" w:rsidP="000F6C30">
            <w:pPr>
              <w:spacing w:after="0" w:line="240" w:lineRule="auto"/>
              <w:jc w:val="center"/>
              <w:rPr>
                <w:rFonts w:ascii="Times New Roman" w:eastAsia="Times New Roman" w:hAnsi="Times New Roman" w:cs="Times New Roman"/>
                <w:b/>
                <w:bCs/>
                <w:color w:val="000000"/>
                <w:lang w:eastAsia="ru-RU"/>
              </w:rPr>
            </w:pPr>
            <w:r w:rsidRPr="003D4471">
              <w:rPr>
                <w:rFonts w:ascii="Times New Roman" w:eastAsia="Times New Roman" w:hAnsi="Times New Roman" w:cs="Times New Roman"/>
                <w:b/>
                <w:bCs/>
                <w:color w:val="000000"/>
                <w:lang w:eastAsia="ru-RU"/>
              </w:rPr>
              <w:t>Стоимость (руб.)*</w:t>
            </w:r>
          </w:p>
        </w:tc>
      </w:tr>
      <w:tr w:rsidR="0044645A" w:rsidRPr="004C2400" w:rsidTr="00246D1F">
        <w:trPr>
          <w:trHeight w:val="260"/>
        </w:trPr>
        <w:tc>
          <w:tcPr>
            <w:tcW w:w="566" w:type="dxa"/>
            <w:shd w:val="clear" w:color="auto" w:fill="auto"/>
          </w:tcPr>
          <w:p w:rsidR="0044645A" w:rsidRPr="004C2400" w:rsidRDefault="0044645A"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shd w:val="clear" w:color="auto" w:fill="auto"/>
          </w:tcPr>
          <w:p w:rsidR="0044645A" w:rsidRDefault="0044645A" w:rsidP="001F051A">
            <w:pPr>
              <w:rPr>
                <w:rFonts w:ascii="Times New Roman" w:hAnsi="Times New Roman" w:cs="Times New Roman"/>
              </w:rPr>
            </w:pPr>
            <w:r w:rsidRPr="00466C41">
              <w:rPr>
                <w:rFonts w:ascii="Times New Roman" w:hAnsi="Times New Roman" w:cs="Times New Roman"/>
              </w:rPr>
              <w:t>Диван 2-х местный, раскладной.</w:t>
            </w:r>
          </w:p>
          <w:p w:rsidR="0044645A" w:rsidRDefault="0044645A" w:rsidP="001F051A">
            <w:pPr>
              <w:rPr>
                <w:rFonts w:ascii="Times New Roman" w:hAnsi="Times New Roman" w:cs="Times New Roman"/>
              </w:rPr>
            </w:pPr>
            <w:r>
              <w:rPr>
                <w:noProof/>
                <w:lang w:eastAsia="ru-RU"/>
              </w:rPr>
              <w:drawing>
                <wp:anchor distT="0" distB="0" distL="114300" distR="114300" simplePos="0" relativeHeight="251659264" behindDoc="0" locked="0" layoutInCell="1" allowOverlap="1" wp14:anchorId="246BFDAE" wp14:editId="5DEFB6A7">
                  <wp:simplePos x="0" y="0"/>
                  <wp:positionH relativeFrom="column">
                    <wp:posOffset>36830</wp:posOffset>
                  </wp:positionH>
                  <wp:positionV relativeFrom="paragraph">
                    <wp:posOffset>52042</wp:posOffset>
                  </wp:positionV>
                  <wp:extent cx="908519" cy="508884"/>
                  <wp:effectExtent l="0" t="0" r="0" b="0"/>
                  <wp:wrapNone/>
                  <wp:docPr id="1283" name="Picture 1" descr="https://mybeauty.pro/media/equipment/PTDxCkeBG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 name="Picture 1" descr="https://mybeauty.pro/media/equipment/PTDxCkeBGB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0972" cy="51025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4645A" w:rsidRPr="00466C41" w:rsidRDefault="0044645A" w:rsidP="001F051A">
            <w:pPr>
              <w:rPr>
                <w:rFonts w:ascii="Times New Roman" w:hAnsi="Times New Roman" w:cs="Times New Roman"/>
              </w:rPr>
            </w:pPr>
            <w:r>
              <w:rPr>
                <w:noProof/>
                <w:lang w:eastAsia="ru-RU"/>
              </w:rPr>
              <w:drawing>
                <wp:anchor distT="0" distB="0" distL="114300" distR="114300" simplePos="0" relativeHeight="251660288" behindDoc="0" locked="0" layoutInCell="1" allowOverlap="1" wp14:anchorId="7D3E8305" wp14:editId="623541BD">
                  <wp:simplePos x="0" y="0"/>
                  <wp:positionH relativeFrom="column">
                    <wp:posOffset>36830</wp:posOffset>
                  </wp:positionH>
                  <wp:positionV relativeFrom="paragraph">
                    <wp:posOffset>320704</wp:posOffset>
                  </wp:positionV>
                  <wp:extent cx="906449" cy="644856"/>
                  <wp:effectExtent l="0" t="0" r="0" b="0"/>
                  <wp:wrapNone/>
                  <wp:docPr id="1284" name="Picture 2" descr="http://www.unix-mebel.ru/image/data/Mebel%20MBK/Premi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Picture 2" descr="http://www.unix-mebel.ru/image/data/Mebel%20MBK/Premier/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6449" cy="644856"/>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4537" w:type="dxa"/>
            <w:shd w:val="clear" w:color="auto" w:fill="auto"/>
            <w:noWrap/>
          </w:tcPr>
          <w:p w:rsidR="0044645A" w:rsidRPr="005E6010" w:rsidRDefault="0044645A" w:rsidP="001F051A">
            <w:pPr>
              <w:rPr>
                <w:rFonts w:ascii="Times New Roman" w:hAnsi="Times New Roman" w:cs="Times New Roman"/>
              </w:rPr>
            </w:pPr>
            <w:r w:rsidRPr="005E6010">
              <w:rPr>
                <w:rFonts w:ascii="Times New Roman" w:hAnsi="Times New Roman" w:cs="Times New Roman"/>
              </w:rPr>
              <w:t xml:space="preserve">Каркас и внутренние детали из фанеры толщиной не менее 15 мм и деревянных брусков не менее  50х50 мм. Соединения различных частей конструкции выполнено скобой, а в местах основных соединений скреплены болтами. В качестве наполнителя используется высококачественный эластичный </w:t>
            </w:r>
            <w:proofErr w:type="spellStart"/>
            <w:r w:rsidRPr="005E6010">
              <w:rPr>
                <w:rFonts w:ascii="Times New Roman" w:hAnsi="Times New Roman" w:cs="Times New Roman"/>
              </w:rPr>
              <w:t>пенополиуретан</w:t>
            </w:r>
            <w:proofErr w:type="spellEnd"/>
            <w:r w:rsidRPr="005E6010">
              <w:rPr>
                <w:rFonts w:ascii="Times New Roman" w:hAnsi="Times New Roman" w:cs="Times New Roman"/>
              </w:rPr>
              <w:t xml:space="preserve"> разной жесткости и синтепон не менее 100 г/м2, </w:t>
            </w:r>
            <w:proofErr w:type="spellStart"/>
            <w:r w:rsidRPr="005E6010">
              <w:rPr>
                <w:rFonts w:ascii="Times New Roman" w:hAnsi="Times New Roman" w:cs="Times New Roman"/>
              </w:rPr>
              <w:t>лутрасил</w:t>
            </w:r>
            <w:proofErr w:type="spellEnd"/>
            <w:r w:rsidRPr="005E6010">
              <w:rPr>
                <w:rFonts w:ascii="Times New Roman" w:hAnsi="Times New Roman" w:cs="Times New Roman"/>
              </w:rPr>
              <w:t xml:space="preserve"> не менее 17 г/м2. Диван имеет плавные линии и изогнутые формы. Визуально диван разделен на посадочные места. Каждое из таких мест имеет ярко выраженный подголовник трапециевидной формы с декоративной строчкой со сборками. Так же на каждом из таких, визуальных посадочных мест, имеется углубленная горизонтальная втяжка в районе поясничного отдела, с помощью которой на спинке образуется небольшой валик, до синения, что делает спинку эргономичной. Сидение дивана делится горизонтальными стяжками на две части, часть, которая ближе к краю дивана имеет более пышную форму для более комфортного сидения. Диван имеет мягкие, округлой формы, подлокотники, которые плавно переходят в спинку. По краю подлокотников, верхней части спинки и низу сидения прошит кант 2 см. Кант, прошитый по нижнему краю сидения, имеет дугообразный вид, что так же, визуально делит диван на посадочные места. В диван установлен механизм трансформации «</w:t>
            </w:r>
            <w:proofErr w:type="spellStart"/>
            <w:r w:rsidRPr="005E6010">
              <w:rPr>
                <w:rFonts w:ascii="Times New Roman" w:hAnsi="Times New Roman" w:cs="Times New Roman"/>
              </w:rPr>
              <w:t>Миксотойл</w:t>
            </w:r>
            <w:proofErr w:type="spellEnd"/>
            <w:r w:rsidRPr="005E6010">
              <w:rPr>
                <w:rFonts w:ascii="Times New Roman" w:hAnsi="Times New Roman" w:cs="Times New Roman"/>
              </w:rPr>
              <w:t xml:space="preserve">» (французская раскладушка) тройного сложения. Толщина стенок трубчатого каркаса не менее 1,2 миллиметра. Механизм поставляется в комплектации не менее 8 и не более 10 деревянных лат - берёзовая гнутоклееная фанера с радиусом изгиба 3 метра, шириной не менее 60 мм и толщиной не менее 11 мм. Поверх лат натянут прочный полипропиленовый тент, делающий поверхность ровной и плоской. Длина раскладушки не менее 1900 мм не более 1950 мм. Ширина раскладушки не </w:t>
            </w:r>
            <w:r w:rsidRPr="005E6010">
              <w:rPr>
                <w:rFonts w:ascii="Times New Roman" w:hAnsi="Times New Roman" w:cs="Times New Roman"/>
              </w:rPr>
              <w:lastRenderedPageBreak/>
              <w:t>менее 1000 мм не более 1100 мм. Габариты дивана: ширина - не менее 1500 мм, не более 1550 мм, глубина - не менее 850 мм, не более 950 мм, высота - не менее 950 мм, не более 1000 мм. Материал обивки – искусственная кожа. Цвет обивки - серый. Возможность обработки дезинфицирующими средствами.</w:t>
            </w:r>
          </w:p>
        </w:tc>
        <w:tc>
          <w:tcPr>
            <w:tcW w:w="567" w:type="dxa"/>
            <w:shd w:val="clear" w:color="auto" w:fill="auto"/>
          </w:tcPr>
          <w:p w:rsidR="0044645A" w:rsidRPr="00466C41" w:rsidRDefault="0044645A" w:rsidP="001F051A">
            <w:pPr>
              <w:jc w:val="center"/>
              <w:rPr>
                <w:rFonts w:ascii="Times New Roman" w:hAnsi="Times New Roman" w:cs="Times New Roman"/>
              </w:rPr>
            </w:pPr>
            <w:r w:rsidRPr="00466C41">
              <w:rPr>
                <w:rFonts w:ascii="Times New Roman" w:hAnsi="Times New Roman" w:cs="Times New Roman"/>
              </w:rPr>
              <w:lastRenderedPageBreak/>
              <w:t>4</w:t>
            </w:r>
          </w:p>
        </w:tc>
        <w:tc>
          <w:tcPr>
            <w:tcW w:w="567" w:type="dxa"/>
            <w:shd w:val="clear" w:color="auto" w:fill="auto"/>
          </w:tcPr>
          <w:p w:rsidR="0044645A" w:rsidRPr="00466C41" w:rsidRDefault="0044645A" w:rsidP="001F051A">
            <w:pPr>
              <w:jc w:val="center"/>
              <w:rPr>
                <w:rFonts w:ascii="Times New Roman" w:hAnsi="Times New Roman" w:cs="Times New Roman"/>
              </w:rPr>
            </w:pPr>
            <w:r w:rsidRPr="00466C41">
              <w:rPr>
                <w:rFonts w:ascii="Times New Roman" w:hAnsi="Times New Roman" w:cs="Times New Roman"/>
              </w:rPr>
              <w:t>шт.</w:t>
            </w:r>
          </w:p>
        </w:tc>
        <w:tc>
          <w:tcPr>
            <w:tcW w:w="567" w:type="dxa"/>
            <w:shd w:val="clear" w:color="auto" w:fill="FFFFCC"/>
          </w:tcPr>
          <w:p w:rsidR="0044645A" w:rsidRPr="004C2400" w:rsidRDefault="0044645A" w:rsidP="000F6C30">
            <w:pPr>
              <w:spacing w:after="0" w:line="240" w:lineRule="auto"/>
              <w:jc w:val="center"/>
              <w:rPr>
                <w:rFonts w:ascii="Times New Roman" w:eastAsia="Times New Roman" w:hAnsi="Times New Roman" w:cs="Times New Roman"/>
                <w:color w:val="000000"/>
                <w:lang w:eastAsia="ru-RU"/>
              </w:rPr>
            </w:pPr>
          </w:p>
        </w:tc>
        <w:tc>
          <w:tcPr>
            <w:tcW w:w="992" w:type="dxa"/>
            <w:shd w:val="clear" w:color="auto" w:fill="FFFFCC"/>
          </w:tcPr>
          <w:p w:rsidR="0044645A" w:rsidRPr="004C2400" w:rsidRDefault="0044645A" w:rsidP="000F6C30">
            <w:pPr>
              <w:spacing w:after="0" w:line="240" w:lineRule="auto"/>
              <w:jc w:val="center"/>
              <w:rPr>
                <w:rFonts w:ascii="Times New Roman" w:eastAsia="Times New Roman" w:hAnsi="Times New Roman" w:cs="Times New Roman"/>
                <w:color w:val="000000"/>
                <w:lang w:eastAsia="ru-RU"/>
              </w:rPr>
            </w:pPr>
          </w:p>
        </w:tc>
        <w:tc>
          <w:tcPr>
            <w:tcW w:w="1418" w:type="dxa"/>
            <w:shd w:val="clear" w:color="auto" w:fill="FFFFCC"/>
          </w:tcPr>
          <w:p w:rsidR="0044645A" w:rsidRPr="004C2400" w:rsidRDefault="0044645A" w:rsidP="000F6C30">
            <w:pPr>
              <w:spacing w:after="0" w:line="240" w:lineRule="auto"/>
              <w:jc w:val="center"/>
              <w:rPr>
                <w:rFonts w:ascii="Times New Roman" w:eastAsia="Times New Roman" w:hAnsi="Times New Roman" w:cs="Times New Roman"/>
                <w:color w:val="000000"/>
                <w:lang w:eastAsia="ru-RU"/>
              </w:rPr>
            </w:pPr>
          </w:p>
        </w:tc>
      </w:tr>
      <w:tr w:rsidR="0044645A" w:rsidRPr="004C2400" w:rsidTr="00246D1F">
        <w:trPr>
          <w:trHeight w:val="260"/>
        </w:trPr>
        <w:tc>
          <w:tcPr>
            <w:tcW w:w="566" w:type="dxa"/>
            <w:shd w:val="clear" w:color="auto" w:fill="auto"/>
          </w:tcPr>
          <w:p w:rsidR="0044645A" w:rsidRPr="004C2400" w:rsidRDefault="0044645A"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shd w:val="clear" w:color="auto" w:fill="auto"/>
          </w:tcPr>
          <w:p w:rsidR="0044645A" w:rsidRDefault="0044645A" w:rsidP="001F051A">
            <w:pPr>
              <w:rPr>
                <w:rFonts w:ascii="Times New Roman" w:hAnsi="Times New Roman" w:cs="Times New Roman"/>
              </w:rPr>
            </w:pPr>
            <w:r w:rsidRPr="00466C41">
              <w:rPr>
                <w:rFonts w:ascii="Times New Roman" w:hAnsi="Times New Roman" w:cs="Times New Roman"/>
              </w:rPr>
              <w:t>Диван 2-х местный.</w:t>
            </w:r>
          </w:p>
          <w:p w:rsidR="0044645A" w:rsidRDefault="0044645A" w:rsidP="001F051A">
            <w:pPr>
              <w:rPr>
                <w:rFonts w:ascii="Times New Roman" w:hAnsi="Times New Roman" w:cs="Times New Roman"/>
              </w:rPr>
            </w:pPr>
            <w:r>
              <w:rPr>
                <w:noProof/>
                <w:lang w:eastAsia="ru-RU"/>
              </w:rPr>
              <w:drawing>
                <wp:inline distT="0" distB="0" distL="0" distR="0" wp14:anchorId="7E89E495" wp14:editId="0B133466">
                  <wp:extent cx="947162" cy="659958"/>
                  <wp:effectExtent l="0" t="0" r="0" b="0"/>
                  <wp:docPr id="128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Рисунок 2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0946" cy="662595"/>
                          </a:xfrm>
                          <a:prstGeom prst="rect">
                            <a:avLst/>
                          </a:prstGeom>
                          <a:noFill/>
                          <a:ln>
                            <a:noFill/>
                          </a:ln>
                          <a:extLst/>
                        </pic:spPr>
                      </pic:pic>
                    </a:graphicData>
                  </a:graphic>
                </wp:inline>
              </w:drawing>
            </w:r>
          </w:p>
          <w:p w:rsidR="0044645A" w:rsidRPr="00466C41" w:rsidRDefault="0044645A" w:rsidP="001F051A">
            <w:pPr>
              <w:rPr>
                <w:rFonts w:ascii="Times New Roman" w:hAnsi="Times New Roman" w:cs="Times New Roman"/>
              </w:rPr>
            </w:pPr>
          </w:p>
        </w:tc>
        <w:tc>
          <w:tcPr>
            <w:tcW w:w="4537" w:type="dxa"/>
            <w:shd w:val="clear" w:color="auto" w:fill="auto"/>
            <w:noWrap/>
          </w:tcPr>
          <w:p w:rsidR="0044645A" w:rsidRPr="005E6010" w:rsidRDefault="0044645A" w:rsidP="001F051A">
            <w:pPr>
              <w:rPr>
                <w:rFonts w:ascii="Times New Roman" w:hAnsi="Times New Roman" w:cs="Times New Roman"/>
              </w:rPr>
            </w:pPr>
            <w:r w:rsidRPr="005E6010">
              <w:rPr>
                <w:rFonts w:ascii="Times New Roman" w:hAnsi="Times New Roman" w:cs="Times New Roman"/>
              </w:rPr>
              <w:t>Диван имеет прямые линии и квадратные формы. Сидение состоит из одной прямоугольной подушки. Спинка имеет наклон для более комфортного сидения. Подлокотники прямой формы находятся на одном уровне со спинкой дивана. Каркас и внутренние детали изготавливаются из фанеры толщиной не менее 12 мм и деревянных брусков не менее 50х50 мм. Соединения различных частей конструкции производится скобой, а в местах основных соединений скреплены болтами. Диван комплектуется хромированными ножками высотой не менее 15 см и не более 16 см. Габариты дивана: ширина - не менее 1400 мм, не более 1500 мм, глубина - не менее 800 мм, не более 850 мм, высота - не менее 700 мм, не более 750 мм. Материал обивки – искусственная кожа. Цвет обивки - коричневый. Возможность обработки дезинфицирующими средствами.</w:t>
            </w:r>
          </w:p>
        </w:tc>
        <w:tc>
          <w:tcPr>
            <w:tcW w:w="567" w:type="dxa"/>
            <w:shd w:val="clear" w:color="auto" w:fill="auto"/>
          </w:tcPr>
          <w:p w:rsidR="0044645A" w:rsidRPr="00466C41" w:rsidRDefault="0044645A" w:rsidP="001F051A">
            <w:pPr>
              <w:jc w:val="center"/>
              <w:rPr>
                <w:rFonts w:ascii="Times New Roman" w:hAnsi="Times New Roman" w:cs="Times New Roman"/>
              </w:rPr>
            </w:pPr>
            <w:r w:rsidRPr="00466C41">
              <w:rPr>
                <w:rFonts w:ascii="Times New Roman" w:hAnsi="Times New Roman" w:cs="Times New Roman"/>
              </w:rPr>
              <w:t>2</w:t>
            </w:r>
          </w:p>
        </w:tc>
        <w:tc>
          <w:tcPr>
            <w:tcW w:w="567" w:type="dxa"/>
            <w:shd w:val="clear" w:color="auto" w:fill="auto"/>
          </w:tcPr>
          <w:p w:rsidR="0044645A" w:rsidRPr="00466C41" w:rsidRDefault="0044645A" w:rsidP="001F051A">
            <w:pPr>
              <w:jc w:val="center"/>
              <w:rPr>
                <w:rFonts w:ascii="Times New Roman" w:hAnsi="Times New Roman" w:cs="Times New Roman"/>
              </w:rPr>
            </w:pPr>
            <w:r w:rsidRPr="00466C41">
              <w:rPr>
                <w:rFonts w:ascii="Times New Roman" w:hAnsi="Times New Roman" w:cs="Times New Roman"/>
              </w:rPr>
              <w:t>шт.</w:t>
            </w:r>
          </w:p>
        </w:tc>
        <w:tc>
          <w:tcPr>
            <w:tcW w:w="567" w:type="dxa"/>
            <w:shd w:val="clear" w:color="auto" w:fill="FFFFCC"/>
          </w:tcPr>
          <w:p w:rsidR="0044645A" w:rsidRPr="004C2400" w:rsidRDefault="0044645A" w:rsidP="000F6C30">
            <w:pPr>
              <w:spacing w:after="0" w:line="240" w:lineRule="auto"/>
              <w:jc w:val="center"/>
              <w:rPr>
                <w:rFonts w:ascii="Times New Roman" w:eastAsia="Times New Roman" w:hAnsi="Times New Roman" w:cs="Times New Roman"/>
                <w:color w:val="000000"/>
                <w:lang w:eastAsia="ru-RU"/>
              </w:rPr>
            </w:pPr>
          </w:p>
        </w:tc>
        <w:tc>
          <w:tcPr>
            <w:tcW w:w="992" w:type="dxa"/>
            <w:shd w:val="clear" w:color="auto" w:fill="FFFFCC"/>
          </w:tcPr>
          <w:p w:rsidR="0044645A" w:rsidRPr="004C2400" w:rsidRDefault="0044645A" w:rsidP="000F6C30">
            <w:pPr>
              <w:spacing w:after="0" w:line="240" w:lineRule="auto"/>
              <w:jc w:val="center"/>
              <w:rPr>
                <w:rFonts w:ascii="Times New Roman" w:eastAsia="Times New Roman" w:hAnsi="Times New Roman" w:cs="Times New Roman"/>
                <w:color w:val="000000"/>
                <w:lang w:eastAsia="ru-RU"/>
              </w:rPr>
            </w:pPr>
          </w:p>
        </w:tc>
        <w:tc>
          <w:tcPr>
            <w:tcW w:w="1418" w:type="dxa"/>
            <w:shd w:val="clear" w:color="auto" w:fill="FFFFCC"/>
          </w:tcPr>
          <w:p w:rsidR="0044645A" w:rsidRPr="004C2400" w:rsidRDefault="0044645A" w:rsidP="000F6C30">
            <w:pPr>
              <w:spacing w:after="0" w:line="240" w:lineRule="auto"/>
              <w:jc w:val="center"/>
              <w:rPr>
                <w:rFonts w:ascii="Times New Roman" w:eastAsia="Times New Roman" w:hAnsi="Times New Roman" w:cs="Times New Roman"/>
                <w:color w:val="000000"/>
                <w:lang w:eastAsia="ru-RU"/>
              </w:rPr>
            </w:pPr>
          </w:p>
        </w:tc>
      </w:tr>
      <w:tr w:rsidR="0044645A" w:rsidRPr="004C2400" w:rsidTr="00246D1F">
        <w:trPr>
          <w:trHeight w:val="260"/>
        </w:trPr>
        <w:tc>
          <w:tcPr>
            <w:tcW w:w="566" w:type="dxa"/>
            <w:shd w:val="clear" w:color="auto" w:fill="auto"/>
          </w:tcPr>
          <w:p w:rsidR="0044645A" w:rsidRPr="004C2400" w:rsidRDefault="0044645A"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shd w:val="clear" w:color="auto" w:fill="auto"/>
          </w:tcPr>
          <w:p w:rsidR="0044645A" w:rsidRDefault="0044645A" w:rsidP="001F051A">
            <w:pPr>
              <w:rPr>
                <w:rFonts w:ascii="Times New Roman" w:hAnsi="Times New Roman" w:cs="Times New Roman"/>
              </w:rPr>
            </w:pPr>
            <w:r>
              <w:rPr>
                <w:noProof/>
                <w:lang w:eastAsia="ru-RU"/>
              </w:rPr>
              <w:drawing>
                <wp:anchor distT="0" distB="0" distL="114300" distR="114300" simplePos="0" relativeHeight="251662336" behindDoc="0" locked="0" layoutInCell="1" allowOverlap="1" wp14:anchorId="57312683" wp14:editId="139F6468">
                  <wp:simplePos x="0" y="0"/>
                  <wp:positionH relativeFrom="column">
                    <wp:posOffset>-2540</wp:posOffset>
                  </wp:positionH>
                  <wp:positionV relativeFrom="paragraph">
                    <wp:posOffset>822629</wp:posOffset>
                  </wp:positionV>
                  <wp:extent cx="946206" cy="498030"/>
                  <wp:effectExtent l="0" t="0" r="0" b="0"/>
                  <wp:wrapNone/>
                  <wp:docPr id="1279" name="Picture 5" descr="https://elado.ru/uploads/product/4078_884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 name="Picture 5" descr="https://elado.ru/uploads/product/4078_8841_origin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206" cy="4980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466C41">
              <w:rPr>
                <w:rFonts w:ascii="Times New Roman" w:hAnsi="Times New Roman" w:cs="Times New Roman"/>
              </w:rPr>
              <w:t>Диван 3-х местный, раскладной, Тип 1</w:t>
            </w:r>
          </w:p>
          <w:p w:rsidR="0044645A" w:rsidRPr="00466C41" w:rsidRDefault="0044645A" w:rsidP="001F051A">
            <w:pPr>
              <w:rPr>
                <w:rFonts w:ascii="Times New Roman" w:hAnsi="Times New Roman" w:cs="Times New Roman"/>
              </w:rPr>
            </w:pPr>
            <w:r>
              <w:rPr>
                <w:noProof/>
                <w:lang w:eastAsia="ru-RU"/>
              </w:rPr>
              <w:drawing>
                <wp:anchor distT="0" distB="0" distL="114300" distR="114300" simplePos="0" relativeHeight="251661312" behindDoc="0" locked="0" layoutInCell="1" allowOverlap="1" wp14:anchorId="64DBA413" wp14:editId="593252E1">
                  <wp:simplePos x="0" y="0"/>
                  <wp:positionH relativeFrom="column">
                    <wp:posOffset>52733</wp:posOffset>
                  </wp:positionH>
                  <wp:positionV relativeFrom="paragraph">
                    <wp:posOffset>775722</wp:posOffset>
                  </wp:positionV>
                  <wp:extent cx="890546" cy="489769"/>
                  <wp:effectExtent l="0" t="0" r="0" b="0"/>
                  <wp:wrapNone/>
                  <wp:docPr id="1278" name="Picture 4" descr="https://www.divano.ru/upload/resize_cache/iblock/f19/1000_629_1b1cc166fad87b958be7d298cf42b80c2/prestiz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Picture 4" descr="https://www.divano.ru/upload/resize_cache/iblock/f19/1000_629_1b1cc166fad87b958be7d298cf42b80c2/prestizh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0205" cy="489582"/>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4537" w:type="dxa"/>
            <w:shd w:val="clear" w:color="auto" w:fill="auto"/>
            <w:noWrap/>
          </w:tcPr>
          <w:p w:rsidR="0044645A" w:rsidRPr="005E6010" w:rsidRDefault="0044645A" w:rsidP="001F051A">
            <w:pPr>
              <w:rPr>
                <w:rFonts w:ascii="Times New Roman" w:hAnsi="Times New Roman" w:cs="Times New Roman"/>
              </w:rPr>
            </w:pPr>
            <w:r w:rsidRPr="005E6010">
              <w:rPr>
                <w:rFonts w:ascii="Times New Roman" w:hAnsi="Times New Roman" w:cs="Times New Roman"/>
              </w:rPr>
              <w:t xml:space="preserve">Каркас и внутренние детали изготавливаются из фанеры толщиной не менее 15 мм и деревянных брусков 50х50 мм. Соединения различных частей конструкции производится скобой, а в местах основных соединений скреплены болтами. В качестве наполнителя используется высококачественный эластичный </w:t>
            </w:r>
            <w:proofErr w:type="spellStart"/>
            <w:r w:rsidRPr="005E6010">
              <w:rPr>
                <w:rFonts w:ascii="Times New Roman" w:hAnsi="Times New Roman" w:cs="Times New Roman"/>
              </w:rPr>
              <w:t>пенополиуретан</w:t>
            </w:r>
            <w:proofErr w:type="spellEnd"/>
            <w:r w:rsidRPr="005E6010">
              <w:rPr>
                <w:rFonts w:ascii="Times New Roman" w:hAnsi="Times New Roman" w:cs="Times New Roman"/>
              </w:rPr>
              <w:t xml:space="preserve"> разной жесткости и синтепон не менее 100 г/м2, </w:t>
            </w:r>
            <w:proofErr w:type="spellStart"/>
            <w:r w:rsidRPr="005E6010">
              <w:rPr>
                <w:rFonts w:ascii="Times New Roman" w:hAnsi="Times New Roman" w:cs="Times New Roman"/>
              </w:rPr>
              <w:t>лутрасил</w:t>
            </w:r>
            <w:proofErr w:type="spellEnd"/>
            <w:r w:rsidRPr="005E6010">
              <w:rPr>
                <w:rFonts w:ascii="Times New Roman" w:hAnsi="Times New Roman" w:cs="Times New Roman"/>
              </w:rPr>
              <w:t xml:space="preserve"> не менее 17 г/м2. Диван имеет раскладной механизм "Книжка". Спинка дивана имеет два положения. Так же у дивана имеется вместительный ящик для белья, который в свою очередь является подиумом для сидения дивана. На посадочном месте имеются небольшие втяжки, от которых в противоположных направлениях имеются оригинальные фигурные строчки. Точно такой же дизайн, имеет и спинка дивана. Сидение плавно переходит в подлокотники, с более пышными формами. Торцевая часть мягкого сидения </w:t>
            </w:r>
            <w:r w:rsidRPr="005E6010">
              <w:rPr>
                <w:rFonts w:ascii="Times New Roman" w:hAnsi="Times New Roman" w:cs="Times New Roman"/>
              </w:rPr>
              <w:lastRenderedPageBreak/>
              <w:t>дивана разделена по горизонтали на две части. Диван имеет пластиковые ножки высотой не менее 6 см, не более 7 см. Габариты дивана: ширина - не менее 2250 мм, не более 2300 мм., глубина - не менее 800 мм, не более 900 мм., высота - не менее 800 мм, не более 900 мм. В разложенном виде не менее 1100*2250 не белее 1200*2300. Материал обивки – искусственная кожа. Цвет обивки – серый. Возможность обработки дезинфицирующими средствами.</w:t>
            </w:r>
          </w:p>
        </w:tc>
        <w:tc>
          <w:tcPr>
            <w:tcW w:w="567" w:type="dxa"/>
            <w:shd w:val="clear" w:color="auto" w:fill="auto"/>
          </w:tcPr>
          <w:p w:rsidR="0044645A" w:rsidRPr="00466C41" w:rsidRDefault="0044645A" w:rsidP="001F051A">
            <w:pPr>
              <w:jc w:val="center"/>
              <w:rPr>
                <w:rFonts w:ascii="Times New Roman" w:hAnsi="Times New Roman" w:cs="Times New Roman"/>
              </w:rPr>
            </w:pPr>
            <w:r w:rsidRPr="00466C41">
              <w:rPr>
                <w:rFonts w:ascii="Times New Roman" w:hAnsi="Times New Roman" w:cs="Times New Roman"/>
              </w:rPr>
              <w:lastRenderedPageBreak/>
              <w:t>1</w:t>
            </w:r>
          </w:p>
        </w:tc>
        <w:tc>
          <w:tcPr>
            <w:tcW w:w="567" w:type="dxa"/>
            <w:shd w:val="clear" w:color="auto" w:fill="auto"/>
          </w:tcPr>
          <w:p w:rsidR="0044645A" w:rsidRPr="00466C41" w:rsidRDefault="0044645A" w:rsidP="001F051A">
            <w:pPr>
              <w:jc w:val="center"/>
              <w:rPr>
                <w:rFonts w:ascii="Times New Roman" w:hAnsi="Times New Roman" w:cs="Times New Roman"/>
              </w:rPr>
            </w:pPr>
            <w:r w:rsidRPr="00466C41">
              <w:rPr>
                <w:rFonts w:ascii="Times New Roman" w:hAnsi="Times New Roman" w:cs="Times New Roman"/>
              </w:rPr>
              <w:t>шт.</w:t>
            </w:r>
          </w:p>
        </w:tc>
        <w:tc>
          <w:tcPr>
            <w:tcW w:w="567" w:type="dxa"/>
            <w:shd w:val="clear" w:color="auto" w:fill="FFFFCC"/>
          </w:tcPr>
          <w:p w:rsidR="0044645A" w:rsidRPr="004C2400" w:rsidRDefault="0044645A" w:rsidP="000F6C30">
            <w:pPr>
              <w:spacing w:after="0" w:line="240" w:lineRule="auto"/>
              <w:jc w:val="center"/>
              <w:rPr>
                <w:rFonts w:ascii="Times New Roman" w:eastAsia="Times New Roman" w:hAnsi="Times New Roman" w:cs="Times New Roman"/>
                <w:color w:val="000000"/>
                <w:lang w:eastAsia="ru-RU"/>
              </w:rPr>
            </w:pPr>
          </w:p>
        </w:tc>
        <w:tc>
          <w:tcPr>
            <w:tcW w:w="992" w:type="dxa"/>
            <w:shd w:val="clear" w:color="auto" w:fill="FFFFCC"/>
          </w:tcPr>
          <w:p w:rsidR="0044645A" w:rsidRPr="004C2400" w:rsidRDefault="0044645A" w:rsidP="000F6C30">
            <w:pPr>
              <w:spacing w:after="0" w:line="240" w:lineRule="auto"/>
              <w:jc w:val="center"/>
              <w:rPr>
                <w:rFonts w:ascii="Times New Roman" w:eastAsia="Times New Roman" w:hAnsi="Times New Roman" w:cs="Times New Roman"/>
                <w:color w:val="000000"/>
                <w:lang w:eastAsia="ru-RU"/>
              </w:rPr>
            </w:pPr>
          </w:p>
        </w:tc>
        <w:tc>
          <w:tcPr>
            <w:tcW w:w="1418" w:type="dxa"/>
            <w:shd w:val="clear" w:color="auto" w:fill="FFFFCC"/>
          </w:tcPr>
          <w:p w:rsidR="0044645A" w:rsidRPr="004C2400" w:rsidRDefault="0044645A" w:rsidP="000F6C30">
            <w:pPr>
              <w:spacing w:after="0" w:line="240" w:lineRule="auto"/>
              <w:jc w:val="center"/>
              <w:rPr>
                <w:rFonts w:ascii="Times New Roman" w:eastAsia="Times New Roman" w:hAnsi="Times New Roman" w:cs="Times New Roman"/>
                <w:color w:val="000000"/>
                <w:lang w:eastAsia="ru-RU"/>
              </w:rPr>
            </w:pPr>
          </w:p>
        </w:tc>
      </w:tr>
      <w:tr w:rsidR="0044645A" w:rsidRPr="004C2400" w:rsidTr="00246D1F">
        <w:trPr>
          <w:trHeight w:val="260"/>
        </w:trPr>
        <w:tc>
          <w:tcPr>
            <w:tcW w:w="566" w:type="dxa"/>
            <w:shd w:val="clear" w:color="auto" w:fill="auto"/>
          </w:tcPr>
          <w:p w:rsidR="0044645A" w:rsidRPr="004C2400" w:rsidRDefault="0044645A"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shd w:val="clear" w:color="auto" w:fill="auto"/>
          </w:tcPr>
          <w:p w:rsidR="0044645A" w:rsidRDefault="0044645A" w:rsidP="001F051A">
            <w:pPr>
              <w:rPr>
                <w:rFonts w:ascii="Times New Roman" w:hAnsi="Times New Roman" w:cs="Times New Roman"/>
              </w:rPr>
            </w:pPr>
            <w:r w:rsidRPr="00466C41">
              <w:rPr>
                <w:rFonts w:ascii="Times New Roman" w:hAnsi="Times New Roman" w:cs="Times New Roman"/>
              </w:rPr>
              <w:t>Диван 3-х местный, раскладной, Тип 2</w:t>
            </w:r>
          </w:p>
          <w:p w:rsidR="0044645A" w:rsidRDefault="0044645A" w:rsidP="001F051A">
            <w:pPr>
              <w:rPr>
                <w:rFonts w:ascii="Times New Roman" w:hAnsi="Times New Roman" w:cs="Times New Roman"/>
              </w:rPr>
            </w:pPr>
            <w:r>
              <w:rPr>
                <w:noProof/>
                <w:lang w:eastAsia="ru-RU"/>
              </w:rPr>
              <w:drawing>
                <wp:inline distT="0" distB="0" distL="0" distR="0" wp14:anchorId="3190743C" wp14:editId="0DC7E9BB">
                  <wp:extent cx="936525" cy="683812"/>
                  <wp:effectExtent l="0" t="0" r="0" b="0"/>
                  <wp:docPr id="1282" name="Рисунок 11" descr="C:\Users\stankovskiysg\Desktop\Закупки Станковский\Поставка диванов\тип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Рисунок 11" descr="C:\Users\stankovskiysg\Desktop\Закупки Станковский\Поставка диванов\тип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8511" cy="685262"/>
                          </a:xfrm>
                          <a:prstGeom prst="rect">
                            <a:avLst/>
                          </a:prstGeom>
                          <a:noFill/>
                          <a:ln>
                            <a:noFill/>
                          </a:ln>
                          <a:extLst/>
                        </pic:spPr>
                      </pic:pic>
                    </a:graphicData>
                  </a:graphic>
                </wp:inline>
              </w:drawing>
            </w:r>
          </w:p>
          <w:p w:rsidR="0044645A" w:rsidRPr="00466C41" w:rsidRDefault="0044645A" w:rsidP="001F051A">
            <w:pPr>
              <w:rPr>
                <w:rFonts w:ascii="Times New Roman" w:hAnsi="Times New Roman" w:cs="Times New Roman"/>
              </w:rPr>
            </w:pPr>
          </w:p>
        </w:tc>
        <w:tc>
          <w:tcPr>
            <w:tcW w:w="4537" w:type="dxa"/>
            <w:shd w:val="clear" w:color="auto" w:fill="auto"/>
            <w:noWrap/>
          </w:tcPr>
          <w:p w:rsidR="0044645A" w:rsidRPr="005E6010" w:rsidRDefault="0044645A" w:rsidP="001F051A">
            <w:pPr>
              <w:rPr>
                <w:rFonts w:ascii="Times New Roman" w:hAnsi="Times New Roman" w:cs="Times New Roman"/>
              </w:rPr>
            </w:pPr>
            <w:r w:rsidRPr="005E6010">
              <w:rPr>
                <w:rFonts w:ascii="Times New Roman" w:hAnsi="Times New Roman" w:cs="Times New Roman"/>
              </w:rPr>
              <w:t>Механизм трансформации "</w:t>
            </w:r>
            <w:proofErr w:type="spellStart"/>
            <w:r w:rsidRPr="005E6010">
              <w:rPr>
                <w:rFonts w:ascii="Times New Roman" w:hAnsi="Times New Roman" w:cs="Times New Roman"/>
              </w:rPr>
              <w:t>еврокнижка</w:t>
            </w:r>
            <w:proofErr w:type="spellEnd"/>
            <w:r w:rsidRPr="005E6010">
              <w:rPr>
                <w:rFonts w:ascii="Times New Roman" w:hAnsi="Times New Roman" w:cs="Times New Roman"/>
              </w:rPr>
              <w:t xml:space="preserve">" - это </w:t>
            </w:r>
            <w:proofErr w:type="spellStart"/>
            <w:r w:rsidRPr="005E6010">
              <w:rPr>
                <w:rFonts w:ascii="Times New Roman" w:hAnsi="Times New Roman" w:cs="Times New Roman"/>
              </w:rPr>
              <w:t>выкатная</w:t>
            </w:r>
            <w:proofErr w:type="spellEnd"/>
            <w:r w:rsidRPr="005E6010">
              <w:rPr>
                <w:rFonts w:ascii="Times New Roman" w:hAnsi="Times New Roman" w:cs="Times New Roman"/>
              </w:rPr>
              <w:t xml:space="preserve"> платформа, которая при раскладывании ездит по направляющим и освобождает ящик для хранения вещей. Внизу сидения крепятся прорезиненные колесики. Спинка легко опускается вниз за счет подвижных крепежей. В диване используются пружинные блоки, высококачественный поролон, наполнение подушек - </w:t>
            </w:r>
            <w:proofErr w:type="spellStart"/>
            <w:r w:rsidRPr="005E6010">
              <w:rPr>
                <w:rFonts w:ascii="Times New Roman" w:hAnsi="Times New Roman" w:cs="Times New Roman"/>
              </w:rPr>
              <w:t>синтепуховый</w:t>
            </w:r>
            <w:proofErr w:type="spellEnd"/>
            <w:r w:rsidRPr="005E6010">
              <w:rPr>
                <w:rFonts w:ascii="Times New Roman" w:hAnsi="Times New Roman" w:cs="Times New Roman"/>
              </w:rPr>
              <w:t xml:space="preserve"> шар (</w:t>
            </w:r>
            <w:proofErr w:type="spellStart"/>
            <w:r w:rsidRPr="005E6010">
              <w:rPr>
                <w:rFonts w:ascii="Times New Roman" w:hAnsi="Times New Roman" w:cs="Times New Roman"/>
              </w:rPr>
              <w:t>холофайбер</w:t>
            </w:r>
            <w:proofErr w:type="spellEnd"/>
            <w:r w:rsidRPr="005E6010">
              <w:rPr>
                <w:rFonts w:ascii="Times New Roman" w:hAnsi="Times New Roman" w:cs="Times New Roman"/>
              </w:rPr>
              <w:t>) или ППУ, каркас бельевого ящика выполнен из ЛДСП не менее 18 мм. Диван комплектуется четырьмя подушками, выполненными в том же стиле, что и диван. Спальное место не менее 1900*1400 мм. Габариты дивана: ширина - не менее 2250 мм, не более 2300 мм, глубина - не менее 900 мм, не более 950 мм, высота - не менее 800 мм, не более 900 мм. Материал обивки – искусственная кожа. Цвет обивки – светло коричневый. Возможность обработки дезинфицирующими средствами.</w:t>
            </w:r>
          </w:p>
        </w:tc>
        <w:tc>
          <w:tcPr>
            <w:tcW w:w="567" w:type="dxa"/>
            <w:shd w:val="clear" w:color="auto" w:fill="auto"/>
          </w:tcPr>
          <w:p w:rsidR="0044645A" w:rsidRPr="00466C41" w:rsidRDefault="0044645A" w:rsidP="001F051A">
            <w:pPr>
              <w:jc w:val="center"/>
              <w:rPr>
                <w:rFonts w:ascii="Times New Roman" w:hAnsi="Times New Roman" w:cs="Times New Roman"/>
              </w:rPr>
            </w:pPr>
            <w:r w:rsidRPr="00466C41">
              <w:rPr>
                <w:rFonts w:ascii="Times New Roman" w:hAnsi="Times New Roman" w:cs="Times New Roman"/>
              </w:rPr>
              <w:t>1</w:t>
            </w:r>
          </w:p>
        </w:tc>
        <w:tc>
          <w:tcPr>
            <w:tcW w:w="567" w:type="dxa"/>
            <w:shd w:val="clear" w:color="auto" w:fill="auto"/>
          </w:tcPr>
          <w:p w:rsidR="0044645A" w:rsidRPr="00466C41" w:rsidRDefault="0044645A" w:rsidP="001F051A">
            <w:pPr>
              <w:jc w:val="center"/>
              <w:rPr>
                <w:rFonts w:ascii="Times New Roman" w:hAnsi="Times New Roman" w:cs="Times New Roman"/>
              </w:rPr>
            </w:pPr>
            <w:r w:rsidRPr="00466C41">
              <w:rPr>
                <w:rFonts w:ascii="Times New Roman" w:hAnsi="Times New Roman" w:cs="Times New Roman"/>
              </w:rPr>
              <w:t>шт.</w:t>
            </w:r>
          </w:p>
        </w:tc>
        <w:tc>
          <w:tcPr>
            <w:tcW w:w="567" w:type="dxa"/>
            <w:shd w:val="clear" w:color="auto" w:fill="FFFFCC"/>
          </w:tcPr>
          <w:p w:rsidR="0044645A" w:rsidRPr="004C2400" w:rsidRDefault="0044645A" w:rsidP="000F6C30">
            <w:pPr>
              <w:spacing w:after="0" w:line="240" w:lineRule="auto"/>
              <w:jc w:val="center"/>
              <w:rPr>
                <w:rFonts w:ascii="Times New Roman" w:eastAsia="Times New Roman" w:hAnsi="Times New Roman" w:cs="Times New Roman"/>
                <w:color w:val="000000"/>
                <w:lang w:eastAsia="ru-RU"/>
              </w:rPr>
            </w:pPr>
          </w:p>
        </w:tc>
        <w:tc>
          <w:tcPr>
            <w:tcW w:w="992" w:type="dxa"/>
            <w:shd w:val="clear" w:color="auto" w:fill="FFFFCC"/>
          </w:tcPr>
          <w:p w:rsidR="0044645A" w:rsidRPr="004C2400" w:rsidRDefault="0044645A" w:rsidP="000F6C30">
            <w:pPr>
              <w:spacing w:after="0" w:line="240" w:lineRule="auto"/>
              <w:jc w:val="center"/>
              <w:rPr>
                <w:rFonts w:ascii="Times New Roman" w:eastAsia="Times New Roman" w:hAnsi="Times New Roman" w:cs="Times New Roman"/>
                <w:color w:val="000000"/>
                <w:lang w:eastAsia="ru-RU"/>
              </w:rPr>
            </w:pPr>
          </w:p>
        </w:tc>
        <w:tc>
          <w:tcPr>
            <w:tcW w:w="1418" w:type="dxa"/>
            <w:shd w:val="clear" w:color="auto" w:fill="FFFFCC"/>
          </w:tcPr>
          <w:p w:rsidR="0044645A" w:rsidRPr="004C2400" w:rsidRDefault="0044645A" w:rsidP="000F6C30">
            <w:pPr>
              <w:spacing w:after="0" w:line="240" w:lineRule="auto"/>
              <w:jc w:val="center"/>
              <w:rPr>
                <w:rFonts w:ascii="Times New Roman" w:eastAsia="Times New Roman" w:hAnsi="Times New Roman" w:cs="Times New Roman"/>
                <w:color w:val="000000"/>
                <w:lang w:eastAsia="ru-RU"/>
              </w:rPr>
            </w:pPr>
          </w:p>
        </w:tc>
      </w:tr>
      <w:tr w:rsidR="0044645A" w:rsidRPr="004C2400" w:rsidTr="00246D1F">
        <w:trPr>
          <w:trHeight w:val="260"/>
        </w:trPr>
        <w:tc>
          <w:tcPr>
            <w:tcW w:w="566" w:type="dxa"/>
            <w:shd w:val="clear" w:color="auto" w:fill="auto"/>
          </w:tcPr>
          <w:p w:rsidR="0044645A" w:rsidRPr="004C2400" w:rsidRDefault="0044645A"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shd w:val="clear" w:color="auto" w:fill="auto"/>
          </w:tcPr>
          <w:p w:rsidR="0044645A" w:rsidRDefault="0044645A" w:rsidP="001F051A">
            <w:pPr>
              <w:rPr>
                <w:rFonts w:ascii="Times New Roman" w:hAnsi="Times New Roman" w:cs="Times New Roman"/>
              </w:rPr>
            </w:pPr>
            <w:r w:rsidRPr="00466C41">
              <w:rPr>
                <w:rFonts w:ascii="Times New Roman" w:hAnsi="Times New Roman" w:cs="Times New Roman"/>
              </w:rPr>
              <w:t>Диван 3-х местный, Тип 1</w:t>
            </w:r>
          </w:p>
          <w:p w:rsidR="0044645A" w:rsidRDefault="0044645A" w:rsidP="001F051A">
            <w:pPr>
              <w:rPr>
                <w:rFonts w:ascii="Times New Roman" w:hAnsi="Times New Roman" w:cs="Times New Roman"/>
              </w:rPr>
            </w:pPr>
            <w:r>
              <w:rPr>
                <w:noProof/>
                <w:lang w:eastAsia="ru-RU"/>
              </w:rPr>
              <w:drawing>
                <wp:inline distT="0" distB="0" distL="0" distR="0" wp14:anchorId="5668BBF1" wp14:editId="0AFEFABD">
                  <wp:extent cx="948970" cy="477078"/>
                  <wp:effectExtent l="0" t="0" r="0" b="0"/>
                  <wp:docPr id="1277" name="Picture 22" descr="https://astrahan.felix.ru/upload/iblock/TK-00297400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 name="Picture 22" descr="https://astrahan.felix.ru/upload/iblock/TK-00297400008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1262" cy="478230"/>
                          </a:xfrm>
                          <a:prstGeom prst="rect">
                            <a:avLst/>
                          </a:prstGeom>
                          <a:noFill/>
                          <a:ln>
                            <a:noFill/>
                          </a:ln>
                          <a:extLst/>
                        </pic:spPr>
                      </pic:pic>
                    </a:graphicData>
                  </a:graphic>
                </wp:inline>
              </w:drawing>
            </w:r>
          </w:p>
          <w:p w:rsidR="0044645A" w:rsidRPr="00466C41" w:rsidRDefault="0044645A" w:rsidP="001F051A">
            <w:pPr>
              <w:rPr>
                <w:rFonts w:ascii="Times New Roman" w:hAnsi="Times New Roman" w:cs="Times New Roman"/>
              </w:rPr>
            </w:pPr>
          </w:p>
        </w:tc>
        <w:tc>
          <w:tcPr>
            <w:tcW w:w="4537" w:type="dxa"/>
            <w:shd w:val="clear" w:color="auto" w:fill="auto"/>
            <w:noWrap/>
          </w:tcPr>
          <w:p w:rsidR="0044645A" w:rsidRPr="005E6010" w:rsidRDefault="0044645A" w:rsidP="001F051A">
            <w:pPr>
              <w:rPr>
                <w:rFonts w:ascii="Times New Roman" w:hAnsi="Times New Roman" w:cs="Times New Roman"/>
              </w:rPr>
            </w:pPr>
            <w:r w:rsidRPr="005E6010">
              <w:rPr>
                <w:rFonts w:ascii="Times New Roman" w:hAnsi="Times New Roman" w:cs="Times New Roman"/>
              </w:rPr>
              <w:t xml:space="preserve">Диван имеет плавные линии и изогнутые формы с горизонтальными втяжками на спинке и сидении изделия, которые визуально делят диван на посадочные места. Диван имеет мягкие подлокотники, которые плавно переходят в спинку. По краю подлокотников, верхней части спинки и по низу сидения прошит кант 2 см.  Кант, располагающийся на нижней части сидения так же визуально делит диван на посадочные места. Каркас и внутренние детали изготавливаются из фанеры толщиной не менее 15 мм и деревянных брусков не менее 50х50 мм.  Соединения различных частей конструкции производится скобой, а в местах основных соединений скреплены болтами. Основание сидения дивана гибкое, </w:t>
            </w:r>
            <w:r w:rsidRPr="005E6010">
              <w:rPr>
                <w:rFonts w:ascii="Times New Roman" w:hAnsi="Times New Roman" w:cs="Times New Roman"/>
              </w:rPr>
              <w:lastRenderedPageBreak/>
              <w:t>изготовлено на основе металлических пружин "змейка". Диван имеет пластиковые ножки высотой не менее 6 см, не более 7 см. Габариты дивана: ширина - не менее 1800 мм, не более 1900 мм, глубина - не менее 900 мм, не более 1000 мм, высота - не менее 800 мм, не более 900 мм. Материал обивки – искусственная кожа. Цвет обивки – коричневый. Возможность обработки дезинфицирующими средствами.</w:t>
            </w:r>
          </w:p>
        </w:tc>
        <w:tc>
          <w:tcPr>
            <w:tcW w:w="567" w:type="dxa"/>
            <w:shd w:val="clear" w:color="auto" w:fill="auto"/>
          </w:tcPr>
          <w:p w:rsidR="0044645A" w:rsidRPr="00466C41" w:rsidRDefault="0044645A" w:rsidP="001F051A">
            <w:pPr>
              <w:jc w:val="center"/>
              <w:rPr>
                <w:rFonts w:ascii="Times New Roman" w:hAnsi="Times New Roman" w:cs="Times New Roman"/>
              </w:rPr>
            </w:pPr>
            <w:r w:rsidRPr="00466C41">
              <w:rPr>
                <w:rFonts w:ascii="Times New Roman" w:hAnsi="Times New Roman" w:cs="Times New Roman"/>
              </w:rPr>
              <w:lastRenderedPageBreak/>
              <w:t>1</w:t>
            </w:r>
          </w:p>
        </w:tc>
        <w:tc>
          <w:tcPr>
            <w:tcW w:w="567" w:type="dxa"/>
            <w:shd w:val="clear" w:color="auto" w:fill="auto"/>
          </w:tcPr>
          <w:p w:rsidR="0044645A" w:rsidRPr="00466C41" w:rsidRDefault="0044645A" w:rsidP="001F051A">
            <w:pPr>
              <w:jc w:val="center"/>
              <w:rPr>
                <w:rFonts w:ascii="Times New Roman" w:hAnsi="Times New Roman" w:cs="Times New Roman"/>
              </w:rPr>
            </w:pPr>
            <w:r w:rsidRPr="00466C41">
              <w:rPr>
                <w:rFonts w:ascii="Times New Roman" w:hAnsi="Times New Roman" w:cs="Times New Roman"/>
              </w:rPr>
              <w:t>шт.</w:t>
            </w:r>
          </w:p>
        </w:tc>
        <w:tc>
          <w:tcPr>
            <w:tcW w:w="567" w:type="dxa"/>
            <w:shd w:val="clear" w:color="auto" w:fill="FFFFCC"/>
          </w:tcPr>
          <w:p w:rsidR="0044645A" w:rsidRPr="004C2400" w:rsidRDefault="0044645A" w:rsidP="000F6C30">
            <w:pPr>
              <w:spacing w:after="0" w:line="240" w:lineRule="auto"/>
              <w:jc w:val="center"/>
              <w:rPr>
                <w:rFonts w:ascii="Times New Roman" w:eastAsia="Times New Roman" w:hAnsi="Times New Roman" w:cs="Times New Roman"/>
                <w:color w:val="000000"/>
                <w:lang w:eastAsia="ru-RU"/>
              </w:rPr>
            </w:pPr>
          </w:p>
        </w:tc>
        <w:tc>
          <w:tcPr>
            <w:tcW w:w="992" w:type="dxa"/>
            <w:shd w:val="clear" w:color="auto" w:fill="FFFFCC"/>
          </w:tcPr>
          <w:p w:rsidR="0044645A" w:rsidRPr="004C2400" w:rsidRDefault="0044645A" w:rsidP="000F6C30">
            <w:pPr>
              <w:spacing w:after="0" w:line="240" w:lineRule="auto"/>
              <w:jc w:val="center"/>
              <w:rPr>
                <w:rFonts w:ascii="Times New Roman" w:eastAsia="Times New Roman" w:hAnsi="Times New Roman" w:cs="Times New Roman"/>
                <w:color w:val="000000"/>
                <w:lang w:eastAsia="ru-RU"/>
              </w:rPr>
            </w:pPr>
          </w:p>
        </w:tc>
        <w:tc>
          <w:tcPr>
            <w:tcW w:w="1418" w:type="dxa"/>
            <w:shd w:val="clear" w:color="auto" w:fill="FFFFCC"/>
          </w:tcPr>
          <w:p w:rsidR="0044645A" w:rsidRPr="004C2400" w:rsidRDefault="0044645A" w:rsidP="000F6C30">
            <w:pPr>
              <w:spacing w:after="0" w:line="240" w:lineRule="auto"/>
              <w:jc w:val="center"/>
              <w:rPr>
                <w:rFonts w:ascii="Times New Roman" w:eastAsia="Times New Roman" w:hAnsi="Times New Roman" w:cs="Times New Roman"/>
                <w:color w:val="000000"/>
                <w:lang w:eastAsia="ru-RU"/>
              </w:rPr>
            </w:pPr>
          </w:p>
        </w:tc>
      </w:tr>
      <w:tr w:rsidR="0044645A" w:rsidRPr="004C2400" w:rsidTr="00246D1F">
        <w:trPr>
          <w:trHeight w:val="260"/>
        </w:trPr>
        <w:tc>
          <w:tcPr>
            <w:tcW w:w="566" w:type="dxa"/>
            <w:shd w:val="clear" w:color="auto" w:fill="auto"/>
          </w:tcPr>
          <w:p w:rsidR="0044645A" w:rsidRPr="004C2400" w:rsidRDefault="0044645A"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shd w:val="clear" w:color="auto" w:fill="auto"/>
          </w:tcPr>
          <w:p w:rsidR="0044645A" w:rsidRDefault="0044645A" w:rsidP="001F051A">
            <w:pPr>
              <w:rPr>
                <w:rFonts w:ascii="Times New Roman" w:hAnsi="Times New Roman" w:cs="Times New Roman"/>
              </w:rPr>
            </w:pPr>
            <w:r w:rsidRPr="00466C41">
              <w:rPr>
                <w:rFonts w:ascii="Times New Roman" w:hAnsi="Times New Roman" w:cs="Times New Roman"/>
              </w:rPr>
              <w:t>Диван 3-х местный, Тип 2</w:t>
            </w:r>
          </w:p>
          <w:p w:rsidR="0044645A" w:rsidRDefault="0044645A" w:rsidP="001F051A">
            <w:pPr>
              <w:rPr>
                <w:rFonts w:ascii="Times New Roman" w:hAnsi="Times New Roman" w:cs="Times New Roman"/>
              </w:rPr>
            </w:pPr>
            <w:r>
              <w:rPr>
                <w:noProof/>
                <w:lang w:eastAsia="ru-RU"/>
              </w:rPr>
              <w:drawing>
                <wp:inline distT="0" distB="0" distL="0" distR="0" wp14:anchorId="677E332E" wp14:editId="6F7E6AB6">
                  <wp:extent cx="953275" cy="659959"/>
                  <wp:effectExtent l="0" t="0" r="0" b="0"/>
                  <wp:docPr id="128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 name="Рисунок 2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6686" cy="662321"/>
                          </a:xfrm>
                          <a:prstGeom prst="rect">
                            <a:avLst/>
                          </a:prstGeom>
                          <a:noFill/>
                          <a:ln>
                            <a:noFill/>
                          </a:ln>
                          <a:extLst/>
                        </pic:spPr>
                      </pic:pic>
                    </a:graphicData>
                  </a:graphic>
                </wp:inline>
              </w:drawing>
            </w:r>
          </w:p>
          <w:p w:rsidR="0044645A" w:rsidRPr="00466C41" w:rsidRDefault="0044645A" w:rsidP="001F051A">
            <w:pPr>
              <w:rPr>
                <w:rFonts w:ascii="Times New Roman" w:hAnsi="Times New Roman" w:cs="Times New Roman"/>
              </w:rPr>
            </w:pPr>
          </w:p>
        </w:tc>
        <w:tc>
          <w:tcPr>
            <w:tcW w:w="4537" w:type="dxa"/>
            <w:shd w:val="clear" w:color="auto" w:fill="auto"/>
            <w:noWrap/>
          </w:tcPr>
          <w:p w:rsidR="0044645A" w:rsidRPr="005E6010" w:rsidRDefault="0044645A" w:rsidP="001F051A">
            <w:pPr>
              <w:rPr>
                <w:rFonts w:ascii="Times New Roman" w:hAnsi="Times New Roman" w:cs="Times New Roman"/>
              </w:rPr>
            </w:pPr>
            <w:r w:rsidRPr="005E6010">
              <w:rPr>
                <w:rFonts w:ascii="Times New Roman" w:hAnsi="Times New Roman" w:cs="Times New Roman"/>
              </w:rPr>
              <w:t>Диван имеет прямые линии и квадратные формы. Сидение состоит из одной прямоугольной подушки. Спинка имеет наклон для более комфортного сидения. Подлокотники прямой формы находятся на одном уровне со спинкой дивана. Каркас и внутренние детали изготавливаются из фанеры толщиной не менее 12 мм и деревянных брусков не менее 50х50 мм. Соединения различных частей конструкции производится скобой, а в местах основных соединений скреплены болтами. Диван комплектуется хромированными ножками высотой не менее 15 см и не более 16 см. Габариты дивана: ширина - не менее 1700 мм, не более 1800 мм, глубина - не менее 800 мм, не более 850 мм, высота - не менее 700 мм, не более 750 мм. Материал обивки – искусственная кожа. Цвет обивки - коричневый. Возможность обработки дезинфицирующими средствами.</w:t>
            </w:r>
          </w:p>
        </w:tc>
        <w:tc>
          <w:tcPr>
            <w:tcW w:w="567" w:type="dxa"/>
            <w:shd w:val="clear" w:color="auto" w:fill="auto"/>
          </w:tcPr>
          <w:p w:rsidR="0044645A" w:rsidRPr="00466C41" w:rsidRDefault="0044645A" w:rsidP="001F051A">
            <w:pPr>
              <w:jc w:val="center"/>
              <w:rPr>
                <w:rFonts w:ascii="Times New Roman" w:hAnsi="Times New Roman" w:cs="Times New Roman"/>
              </w:rPr>
            </w:pPr>
            <w:r w:rsidRPr="00466C41">
              <w:rPr>
                <w:rFonts w:ascii="Times New Roman" w:hAnsi="Times New Roman" w:cs="Times New Roman"/>
              </w:rPr>
              <w:t>1</w:t>
            </w:r>
          </w:p>
        </w:tc>
        <w:tc>
          <w:tcPr>
            <w:tcW w:w="567" w:type="dxa"/>
            <w:shd w:val="clear" w:color="auto" w:fill="auto"/>
          </w:tcPr>
          <w:p w:rsidR="0044645A" w:rsidRPr="00466C41" w:rsidRDefault="0044645A" w:rsidP="001F051A">
            <w:pPr>
              <w:jc w:val="center"/>
              <w:rPr>
                <w:rFonts w:ascii="Times New Roman" w:hAnsi="Times New Roman" w:cs="Times New Roman"/>
              </w:rPr>
            </w:pPr>
            <w:r w:rsidRPr="00466C41">
              <w:rPr>
                <w:rFonts w:ascii="Times New Roman" w:hAnsi="Times New Roman" w:cs="Times New Roman"/>
              </w:rPr>
              <w:t>шт.</w:t>
            </w:r>
          </w:p>
        </w:tc>
        <w:tc>
          <w:tcPr>
            <w:tcW w:w="567" w:type="dxa"/>
            <w:shd w:val="clear" w:color="auto" w:fill="FFFFCC"/>
          </w:tcPr>
          <w:p w:rsidR="0044645A" w:rsidRPr="004C2400" w:rsidRDefault="0044645A" w:rsidP="000F6C30">
            <w:pPr>
              <w:spacing w:after="0" w:line="240" w:lineRule="auto"/>
              <w:jc w:val="center"/>
              <w:rPr>
                <w:rFonts w:ascii="Times New Roman" w:eastAsia="Times New Roman" w:hAnsi="Times New Roman" w:cs="Times New Roman"/>
                <w:color w:val="000000"/>
                <w:lang w:eastAsia="ru-RU"/>
              </w:rPr>
            </w:pPr>
          </w:p>
        </w:tc>
        <w:tc>
          <w:tcPr>
            <w:tcW w:w="992" w:type="dxa"/>
            <w:shd w:val="clear" w:color="auto" w:fill="FFFFCC"/>
          </w:tcPr>
          <w:p w:rsidR="0044645A" w:rsidRPr="004C2400" w:rsidRDefault="0044645A" w:rsidP="000F6C30">
            <w:pPr>
              <w:spacing w:after="0" w:line="240" w:lineRule="auto"/>
              <w:jc w:val="center"/>
              <w:rPr>
                <w:rFonts w:ascii="Times New Roman" w:eastAsia="Times New Roman" w:hAnsi="Times New Roman" w:cs="Times New Roman"/>
                <w:color w:val="000000"/>
                <w:lang w:eastAsia="ru-RU"/>
              </w:rPr>
            </w:pPr>
          </w:p>
        </w:tc>
        <w:tc>
          <w:tcPr>
            <w:tcW w:w="1418" w:type="dxa"/>
            <w:shd w:val="clear" w:color="auto" w:fill="FFFFCC"/>
          </w:tcPr>
          <w:p w:rsidR="0044645A" w:rsidRPr="004C2400" w:rsidRDefault="0044645A" w:rsidP="000F6C30">
            <w:pPr>
              <w:spacing w:after="0" w:line="240" w:lineRule="auto"/>
              <w:jc w:val="center"/>
              <w:rPr>
                <w:rFonts w:ascii="Times New Roman" w:eastAsia="Times New Roman" w:hAnsi="Times New Roman" w:cs="Times New Roman"/>
                <w:color w:val="000000"/>
                <w:lang w:eastAsia="ru-RU"/>
              </w:rPr>
            </w:pPr>
          </w:p>
        </w:tc>
      </w:tr>
    </w:tbl>
    <w:p w:rsidR="00670C04" w:rsidRDefault="00670C04" w:rsidP="00670C04">
      <w:pPr>
        <w:spacing w:after="0"/>
        <w:jc w:val="both"/>
        <w:rPr>
          <w:rFonts w:ascii="Times New Roman" w:hAnsi="Times New Roman" w:cs="Times New Roman"/>
        </w:rPr>
      </w:pPr>
    </w:p>
    <w:p w:rsidR="00670C04" w:rsidRPr="00670C04" w:rsidRDefault="00670C04" w:rsidP="00670C04">
      <w:pPr>
        <w:spacing w:after="0"/>
        <w:jc w:val="both"/>
        <w:rPr>
          <w:rFonts w:ascii="Times New Roman" w:hAnsi="Times New Roman" w:cs="Times New Roman"/>
          <w:b/>
        </w:rPr>
      </w:pPr>
      <w:r w:rsidRPr="00670C04">
        <w:rPr>
          <w:rFonts w:ascii="Times New Roman" w:hAnsi="Times New Roman" w:cs="Times New Roman"/>
          <w:b/>
        </w:rPr>
        <w:t>Условия поставки Товара:</w:t>
      </w:r>
    </w:p>
    <w:p w:rsidR="00670C04" w:rsidRPr="0045121E" w:rsidRDefault="00670C04" w:rsidP="00670C04">
      <w:pPr>
        <w:spacing w:after="0"/>
        <w:jc w:val="both"/>
        <w:rPr>
          <w:rFonts w:ascii="Times New Roman" w:hAnsi="Times New Roman" w:cs="Times New Roman"/>
        </w:rPr>
      </w:pPr>
      <w:r w:rsidRPr="0045121E">
        <w:rPr>
          <w:rFonts w:ascii="Times New Roman" w:hAnsi="Times New Roman" w:cs="Times New Roman"/>
        </w:rPr>
        <w:t>С целью исключения эстетической несовместимости Товара с уже имеющимися у Покупателя предметами мебели, интерьера и отделкой помещений, Поставщик должен в течение 5 (Пяти) рабочих дней с момента заключения Контракта в письменном виде согласовать с Покупателем цветовые оттенки и текстуру материалов, из которых изготовлен (будет изготовлен) Товар. Покупатель вправе отказаться от приёмки Товара в случае нарушения Поставщиком условия, содержащегося в настоящем пункте Контракта.</w:t>
      </w:r>
    </w:p>
    <w:p w:rsidR="00670C04" w:rsidRDefault="00670C04" w:rsidP="00735AB0">
      <w:pPr>
        <w:ind w:left="142" w:hanging="284"/>
        <w:rPr>
          <w:rFonts w:ascii="Times New Roman" w:hAnsi="Times New Roman" w:cs="Times New Roman"/>
          <w:b/>
          <w:sz w:val="24"/>
          <w:szCs w:val="24"/>
          <w:highlight w:val="yellow"/>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w:t>
      </w:r>
      <w:r w:rsidR="000A7C6F">
        <w:rPr>
          <w:rFonts w:ascii="Times New Roman" w:hAnsi="Times New Roman"/>
          <w:sz w:val="24"/>
          <w:szCs w:val="24"/>
        </w:rPr>
        <w:t>,</w:t>
      </w:r>
      <w:r w:rsidRPr="009B73E8">
        <w:rPr>
          <w:rFonts w:ascii="Times New Roman" w:hAnsi="Times New Roman"/>
          <w:sz w:val="24"/>
          <w:szCs w:val="24"/>
        </w:rPr>
        <w:t xml:space="preserve">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lastRenderedPageBreak/>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000A7C6F">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000A7C6F">
        <w:rPr>
          <w:rFonts w:ascii="Times New Roman" w:eastAsia="Times New Roman" w:hAnsi="Times New Roman"/>
          <w:color w:val="2A2C2E"/>
          <w:sz w:val="24"/>
          <w:szCs w:val="24"/>
          <w:lang w:eastAsia="ru-RU"/>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00113CFA">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822F37" w:rsidRPr="00822F37" w:rsidRDefault="00204D4E" w:rsidP="00822F37">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p>
    <w:sectPr w:rsidR="00822F37" w:rsidRPr="00822F37" w:rsidSect="000F6C30">
      <w:footerReference w:type="default" r:id="rId17"/>
      <w:headerReference w:type="first" r:id="rId18"/>
      <w:footerReference w:type="first" r:id="rId19"/>
      <w:pgSz w:w="11906" w:h="16838"/>
      <w:pgMar w:top="709"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16" w:rsidRDefault="004A0416">
      <w:pPr>
        <w:spacing w:after="0" w:line="240" w:lineRule="auto"/>
      </w:pPr>
      <w:r>
        <w:separator/>
      </w:r>
    </w:p>
  </w:endnote>
  <w:endnote w:type="continuationSeparator" w:id="0">
    <w:p w:rsidR="004A0416" w:rsidRDefault="004A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03104"/>
      <w:docPartObj>
        <w:docPartGallery w:val="Page Numbers (Bottom of Page)"/>
        <w:docPartUnique/>
      </w:docPartObj>
    </w:sdtPr>
    <w:sdtEndPr/>
    <w:sdtContent>
      <w:p w:rsidR="000F6C30" w:rsidRDefault="000F6C30">
        <w:pPr>
          <w:pStyle w:val="ab"/>
          <w:jc w:val="right"/>
        </w:pPr>
        <w:r>
          <w:fldChar w:fldCharType="begin"/>
        </w:r>
        <w:r>
          <w:instrText>PAGE   \* MERGEFORMAT</w:instrText>
        </w:r>
        <w:r>
          <w:fldChar w:fldCharType="separate"/>
        </w:r>
        <w:r w:rsidR="00C32308">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30" w:rsidRDefault="004A0416">
    <w:pPr>
      <w:pStyle w:val="ab"/>
      <w:jc w:val="right"/>
    </w:pPr>
    <w:sdt>
      <w:sdtPr>
        <w:id w:val="-1851333708"/>
        <w:docPartObj>
          <w:docPartGallery w:val="Page Numbers (Bottom of Page)"/>
          <w:docPartUnique/>
        </w:docPartObj>
      </w:sdtPr>
      <w:sdtEndPr/>
      <w:sdtContent>
        <w:r w:rsidR="000F6C30">
          <w:fldChar w:fldCharType="begin"/>
        </w:r>
        <w:r w:rsidR="000F6C30">
          <w:instrText>PAGE   \* MERGEFORMAT</w:instrText>
        </w:r>
        <w:r w:rsidR="000F6C30">
          <w:fldChar w:fldCharType="separate"/>
        </w:r>
        <w:r w:rsidR="00C32308">
          <w:rPr>
            <w:noProof/>
          </w:rPr>
          <w:t>1</w:t>
        </w:r>
        <w:r w:rsidR="000F6C30">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16" w:rsidRDefault="004A0416">
      <w:pPr>
        <w:spacing w:after="0" w:line="240" w:lineRule="auto"/>
      </w:pPr>
      <w:r>
        <w:separator/>
      </w:r>
    </w:p>
  </w:footnote>
  <w:footnote w:type="continuationSeparator" w:id="0">
    <w:p w:rsidR="004A0416" w:rsidRDefault="004A0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30" w:rsidRDefault="000F6C30">
    <w:pPr>
      <w:pStyle w:val="a4"/>
    </w:pPr>
    <w:r>
      <w:rPr>
        <w:noProof/>
        <w:lang w:eastAsia="ru-RU"/>
      </w:rPr>
      <w:drawing>
        <wp:inline distT="0" distB="0" distL="0" distR="0" wp14:anchorId="3C8E1B37" wp14:editId="32B6E3C0">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F34D2"/>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C7655"/>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A24CF7"/>
    <w:multiLevelType w:val="hybridMultilevel"/>
    <w:tmpl w:val="2D743C64"/>
    <w:lvl w:ilvl="0" w:tplc="E9C8382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B0DC5"/>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04423"/>
    <w:multiLevelType w:val="hybridMultilevel"/>
    <w:tmpl w:val="7076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2D576D"/>
    <w:multiLevelType w:val="hybridMultilevel"/>
    <w:tmpl w:val="8988AF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F6C364C"/>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AC1BF8"/>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182B3A"/>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27C26995"/>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F1C30"/>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2C4B0182"/>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99708C9"/>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3BCF37FF"/>
    <w:multiLevelType w:val="hybridMultilevel"/>
    <w:tmpl w:val="CCD24E9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44B7627A"/>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3510D3D"/>
    <w:multiLevelType w:val="hybridMultilevel"/>
    <w:tmpl w:val="0D06ED4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CA02B3"/>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F65896"/>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8">
    <w:nsid w:val="5C365212"/>
    <w:multiLevelType w:val="hybridMultilevel"/>
    <w:tmpl w:val="95FED4E4"/>
    <w:lvl w:ilvl="0" w:tplc="0419000F">
      <w:start w:val="1"/>
      <w:numFmt w:val="decimal"/>
      <w:lvlText w:val="%1."/>
      <w:lvlJc w:val="left"/>
      <w:pPr>
        <w:ind w:left="502"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9">
    <w:nsid w:val="60C9374E"/>
    <w:multiLevelType w:val="hybridMultilevel"/>
    <w:tmpl w:val="E6A043E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5F0CA9"/>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nsid w:val="7F2579AF"/>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7">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26"/>
  </w:num>
  <w:num w:numId="4">
    <w:abstractNumId w:val="8"/>
  </w:num>
  <w:num w:numId="5">
    <w:abstractNumId w:val="32"/>
  </w:num>
  <w:num w:numId="6">
    <w:abstractNumId w:val="24"/>
  </w:num>
  <w:num w:numId="7">
    <w:abstractNumId w:val="4"/>
  </w:num>
  <w:num w:numId="8">
    <w:abstractNumId w:val="34"/>
  </w:num>
  <w:num w:numId="9">
    <w:abstractNumId w:val="2"/>
  </w:num>
  <w:num w:numId="10">
    <w:abstractNumId w:val="33"/>
  </w:num>
  <w:num w:numId="11">
    <w:abstractNumId w:val="37"/>
  </w:num>
  <w:num w:numId="12">
    <w:abstractNumId w:val="23"/>
  </w:num>
  <w:num w:numId="13">
    <w:abstractNumId w:val="9"/>
  </w:num>
  <w:num w:numId="14">
    <w:abstractNumId w:val="18"/>
  </w:num>
  <w:num w:numId="15">
    <w:abstractNumId w:val="35"/>
  </w:num>
  <w:num w:numId="16">
    <w:abstractNumId w:val="30"/>
  </w:num>
  <w:num w:numId="17">
    <w:abstractNumId w:val="10"/>
  </w:num>
  <w:num w:numId="18">
    <w:abstractNumId w:val="5"/>
  </w:num>
  <w:num w:numId="19">
    <w:abstractNumId w:val="28"/>
  </w:num>
  <w:num w:numId="20">
    <w:abstractNumId w:val="20"/>
  </w:num>
  <w:num w:numId="21">
    <w:abstractNumId w:val="29"/>
  </w:num>
  <w:num w:numId="22">
    <w:abstractNumId w:val="25"/>
  </w:num>
  <w:num w:numId="23">
    <w:abstractNumId w:val="1"/>
  </w:num>
  <w:num w:numId="24">
    <w:abstractNumId w:val="22"/>
  </w:num>
  <w:num w:numId="25">
    <w:abstractNumId w:val="7"/>
  </w:num>
  <w:num w:numId="26">
    <w:abstractNumId w:val="13"/>
  </w:num>
  <w:num w:numId="27">
    <w:abstractNumId w:val="17"/>
  </w:num>
  <w:num w:numId="28">
    <w:abstractNumId w:val="12"/>
  </w:num>
  <w:num w:numId="29">
    <w:abstractNumId w:val="21"/>
  </w:num>
  <w:num w:numId="30">
    <w:abstractNumId w:val="6"/>
  </w:num>
  <w:num w:numId="31">
    <w:abstractNumId w:val="15"/>
  </w:num>
  <w:num w:numId="32">
    <w:abstractNumId w:val="16"/>
  </w:num>
  <w:num w:numId="33">
    <w:abstractNumId w:val="3"/>
  </w:num>
  <w:num w:numId="34">
    <w:abstractNumId w:val="31"/>
  </w:num>
  <w:num w:numId="35">
    <w:abstractNumId w:val="19"/>
  </w:num>
  <w:num w:numId="36">
    <w:abstractNumId w:val="14"/>
  </w:num>
  <w:num w:numId="37">
    <w:abstractNumId w:val="36"/>
  </w:num>
  <w:num w:numId="3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0CD9"/>
    <w:rsid w:val="00004018"/>
    <w:rsid w:val="0000412C"/>
    <w:rsid w:val="000124A6"/>
    <w:rsid w:val="00013199"/>
    <w:rsid w:val="00025E02"/>
    <w:rsid w:val="00026C1F"/>
    <w:rsid w:val="00031AFA"/>
    <w:rsid w:val="0004504D"/>
    <w:rsid w:val="00076D17"/>
    <w:rsid w:val="00087E95"/>
    <w:rsid w:val="000902A5"/>
    <w:rsid w:val="0009727D"/>
    <w:rsid w:val="000A5E67"/>
    <w:rsid w:val="000A7C6F"/>
    <w:rsid w:val="000B086C"/>
    <w:rsid w:val="000B76AB"/>
    <w:rsid w:val="000C04D6"/>
    <w:rsid w:val="000C181F"/>
    <w:rsid w:val="000D60FE"/>
    <w:rsid w:val="000E78CD"/>
    <w:rsid w:val="000F411A"/>
    <w:rsid w:val="000F6C30"/>
    <w:rsid w:val="00104CC6"/>
    <w:rsid w:val="00111C41"/>
    <w:rsid w:val="0011217D"/>
    <w:rsid w:val="00113CFA"/>
    <w:rsid w:val="00114D0F"/>
    <w:rsid w:val="001233FC"/>
    <w:rsid w:val="001450A2"/>
    <w:rsid w:val="00145A39"/>
    <w:rsid w:val="0015409D"/>
    <w:rsid w:val="001570CF"/>
    <w:rsid w:val="0016689A"/>
    <w:rsid w:val="00182395"/>
    <w:rsid w:val="0019152C"/>
    <w:rsid w:val="00192794"/>
    <w:rsid w:val="00195CA6"/>
    <w:rsid w:val="001C3568"/>
    <w:rsid w:val="001C6B99"/>
    <w:rsid w:val="001E2F36"/>
    <w:rsid w:val="001F575C"/>
    <w:rsid w:val="00204D4E"/>
    <w:rsid w:val="0021224E"/>
    <w:rsid w:val="002163C8"/>
    <w:rsid w:val="00221C8B"/>
    <w:rsid w:val="002329D0"/>
    <w:rsid w:val="002420F4"/>
    <w:rsid w:val="00251D64"/>
    <w:rsid w:val="00255BA3"/>
    <w:rsid w:val="00262242"/>
    <w:rsid w:val="00275A53"/>
    <w:rsid w:val="002824B6"/>
    <w:rsid w:val="002A1986"/>
    <w:rsid w:val="002A657B"/>
    <w:rsid w:val="002B12E3"/>
    <w:rsid w:val="002C2CE3"/>
    <w:rsid w:val="002C473B"/>
    <w:rsid w:val="002E6D4A"/>
    <w:rsid w:val="002F1377"/>
    <w:rsid w:val="002F2BED"/>
    <w:rsid w:val="002F5BC1"/>
    <w:rsid w:val="002F6D7C"/>
    <w:rsid w:val="00303907"/>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C4A53"/>
    <w:rsid w:val="003D4471"/>
    <w:rsid w:val="003D4C65"/>
    <w:rsid w:val="003E0EB5"/>
    <w:rsid w:val="003E60F6"/>
    <w:rsid w:val="003F0AA1"/>
    <w:rsid w:val="00406050"/>
    <w:rsid w:val="004115D1"/>
    <w:rsid w:val="0041280E"/>
    <w:rsid w:val="00420C6C"/>
    <w:rsid w:val="00421825"/>
    <w:rsid w:val="0043583F"/>
    <w:rsid w:val="00441301"/>
    <w:rsid w:val="0044645A"/>
    <w:rsid w:val="00450FFE"/>
    <w:rsid w:val="004536CC"/>
    <w:rsid w:val="00461AE7"/>
    <w:rsid w:val="004A030B"/>
    <w:rsid w:val="004A0416"/>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E6010"/>
    <w:rsid w:val="005F153F"/>
    <w:rsid w:val="00607DE6"/>
    <w:rsid w:val="00623487"/>
    <w:rsid w:val="006420B2"/>
    <w:rsid w:val="00642D06"/>
    <w:rsid w:val="006474B5"/>
    <w:rsid w:val="00650AB9"/>
    <w:rsid w:val="00670C04"/>
    <w:rsid w:val="00680267"/>
    <w:rsid w:val="00680B51"/>
    <w:rsid w:val="006818D9"/>
    <w:rsid w:val="00692F2A"/>
    <w:rsid w:val="006A47FD"/>
    <w:rsid w:val="006B558D"/>
    <w:rsid w:val="006C4866"/>
    <w:rsid w:val="006C6485"/>
    <w:rsid w:val="006E055D"/>
    <w:rsid w:val="006E3956"/>
    <w:rsid w:val="006E4D75"/>
    <w:rsid w:val="006F556E"/>
    <w:rsid w:val="0071128E"/>
    <w:rsid w:val="00735AB0"/>
    <w:rsid w:val="0074516E"/>
    <w:rsid w:val="0076046A"/>
    <w:rsid w:val="00770DBE"/>
    <w:rsid w:val="00781335"/>
    <w:rsid w:val="007849DA"/>
    <w:rsid w:val="007922BC"/>
    <w:rsid w:val="007B5155"/>
    <w:rsid w:val="007B631D"/>
    <w:rsid w:val="007B64E3"/>
    <w:rsid w:val="007C20A6"/>
    <w:rsid w:val="007C4CF9"/>
    <w:rsid w:val="007D2EFB"/>
    <w:rsid w:val="007E016E"/>
    <w:rsid w:val="007E29E9"/>
    <w:rsid w:val="007F15A5"/>
    <w:rsid w:val="008066C1"/>
    <w:rsid w:val="00807CF5"/>
    <w:rsid w:val="00817D95"/>
    <w:rsid w:val="008226D1"/>
    <w:rsid w:val="00822F37"/>
    <w:rsid w:val="008252D7"/>
    <w:rsid w:val="00832975"/>
    <w:rsid w:val="008404B2"/>
    <w:rsid w:val="00861E58"/>
    <w:rsid w:val="0086317D"/>
    <w:rsid w:val="008638F3"/>
    <w:rsid w:val="00882837"/>
    <w:rsid w:val="00883DC5"/>
    <w:rsid w:val="00893080"/>
    <w:rsid w:val="00894C5B"/>
    <w:rsid w:val="008A77E7"/>
    <w:rsid w:val="008B64C5"/>
    <w:rsid w:val="008C7CC3"/>
    <w:rsid w:val="008D36C2"/>
    <w:rsid w:val="008F3B0B"/>
    <w:rsid w:val="008F4DD1"/>
    <w:rsid w:val="0091306B"/>
    <w:rsid w:val="00924D15"/>
    <w:rsid w:val="00964265"/>
    <w:rsid w:val="00971FDB"/>
    <w:rsid w:val="009840D8"/>
    <w:rsid w:val="00991266"/>
    <w:rsid w:val="009938B0"/>
    <w:rsid w:val="009A2C92"/>
    <w:rsid w:val="009D1527"/>
    <w:rsid w:val="009E0E6A"/>
    <w:rsid w:val="009E14D4"/>
    <w:rsid w:val="009F1E95"/>
    <w:rsid w:val="009F28DD"/>
    <w:rsid w:val="009F387B"/>
    <w:rsid w:val="00A072C2"/>
    <w:rsid w:val="00A20761"/>
    <w:rsid w:val="00A23AAB"/>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D2E01"/>
    <w:rsid w:val="00AE1B0F"/>
    <w:rsid w:val="00AF03B1"/>
    <w:rsid w:val="00AF7E0D"/>
    <w:rsid w:val="00B0383F"/>
    <w:rsid w:val="00B24019"/>
    <w:rsid w:val="00B333CF"/>
    <w:rsid w:val="00B33706"/>
    <w:rsid w:val="00B3703C"/>
    <w:rsid w:val="00B61169"/>
    <w:rsid w:val="00B634C6"/>
    <w:rsid w:val="00B664DC"/>
    <w:rsid w:val="00B666D7"/>
    <w:rsid w:val="00B66D35"/>
    <w:rsid w:val="00B67E6D"/>
    <w:rsid w:val="00B77DAE"/>
    <w:rsid w:val="00B8743B"/>
    <w:rsid w:val="00BA5FF8"/>
    <w:rsid w:val="00BE3F70"/>
    <w:rsid w:val="00BF2771"/>
    <w:rsid w:val="00C134B9"/>
    <w:rsid w:val="00C22E6F"/>
    <w:rsid w:val="00C32308"/>
    <w:rsid w:val="00C368D3"/>
    <w:rsid w:val="00C505E8"/>
    <w:rsid w:val="00C56C90"/>
    <w:rsid w:val="00C645BD"/>
    <w:rsid w:val="00C67BED"/>
    <w:rsid w:val="00C753E1"/>
    <w:rsid w:val="00C9583B"/>
    <w:rsid w:val="00CB1293"/>
    <w:rsid w:val="00CC4773"/>
    <w:rsid w:val="00CD1DB9"/>
    <w:rsid w:val="00CD1E24"/>
    <w:rsid w:val="00CD3089"/>
    <w:rsid w:val="00CF19F4"/>
    <w:rsid w:val="00D04875"/>
    <w:rsid w:val="00D066F1"/>
    <w:rsid w:val="00D17764"/>
    <w:rsid w:val="00D3148D"/>
    <w:rsid w:val="00D31887"/>
    <w:rsid w:val="00D3448D"/>
    <w:rsid w:val="00D4075D"/>
    <w:rsid w:val="00D75216"/>
    <w:rsid w:val="00D811F2"/>
    <w:rsid w:val="00D93803"/>
    <w:rsid w:val="00D9443F"/>
    <w:rsid w:val="00DB5EE8"/>
    <w:rsid w:val="00DD4F2C"/>
    <w:rsid w:val="00DD6DFD"/>
    <w:rsid w:val="00E02EB4"/>
    <w:rsid w:val="00E06D2F"/>
    <w:rsid w:val="00E160E4"/>
    <w:rsid w:val="00E23D7F"/>
    <w:rsid w:val="00E62EFE"/>
    <w:rsid w:val="00E70CD9"/>
    <w:rsid w:val="00E961F8"/>
    <w:rsid w:val="00ED2F34"/>
    <w:rsid w:val="00EE2E62"/>
    <w:rsid w:val="00EE4AA9"/>
    <w:rsid w:val="00EF093D"/>
    <w:rsid w:val="00F27547"/>
    <w:rsid w:val="00F2794C"/>
    <w:rsid w:val="00F374E2"/>
    <w:rsid w:val="00F43A9A"/>
    <w:rsid w:val="00F52E6A"/>
    <w:rsid w:val="00F709FA"/>
    <w:rsid w:val="00F72D5A"/>
    <w:rsid w:val="00F7619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styleId="af8">
    <w:name w:val="Body Text"/>
    <w:basedOn w:val="a0"/>
    <w:link w:val="af9"/>
    <w:uiPriority w:val="99"/>
    <w:rsid w:val="003C4A53"/>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18"/>
      <w:szCs w:val="18"/>
    </w:rPr>
  </w:style>
  <w:style w:type="character" w:customStyle="1" w:styleId="af9">
    <w:name w:val="Основной текст Знак"/>
    <w:basedOn w:val="a1"/>
    <w:link w:val="af8"/>
    <w:uiPriority w:val="99"/>
    <w:rsid w:val="003C4A53"/>
    <w:rPr>
      <w:rFonts w:ascii="Times New Roman" w:eastAsia="Times New Roman" w:hAnsi="Times New Roman" w:cs="Times New Roman"/>
      <w:sz w:val="18"/>
      <w:szCs w:val="18"/>
    </w:rPr>
  </w:style>
  <w:style w:type="paragraph" w:customStyle="1" w:styleId="msonormal0">
    <w:name w:val="msonormal"/>
    <w:basedOn w:val="a0"/>
    <w:rsid w:val="003C4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3C4A53"/>
    <w:pPr>
      <w:spacing w:before="100" w:beforeAutospacing="1" w:after="100" w:afterAutospacing="1" w:line="240" w:lineRule="auto"/>
    </w:pPr>
    <w:rPr>
      <w:rFonts w:ascii="Times New Roman" w:eastAsia="Times New Roman" w:hAnsi="Times New Roman" w:cs="Times New Roman"/>
      <w:color w:val="00B0F0"/>
      <w:lang w:eastAsia="ru-RU"/>
    </w:rPr>
  </w:style>
  <w:style w:type="paragraph" w:customStyle="1" w:styleId="xl65">
    <w:name w:val="xl65"/>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3C4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3C4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3C4A5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3C4A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2">
    <w:name w:val="xl72"/>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3C4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3C4A5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0"/>
    <w:rsid w:val="003C4A5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0"/>
    <w:rsid w:val="003C4A5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3C4A5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3C4A5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0"/>
    <w:rsid w:val="003C4A5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a">
    <w:name w:val="annotation reference"/>
    <w:basedOn w:val="a1"/>
    <w:uiPriority w:val="99"/>
    <w:semiHidden/>
    <w:unhideWhenUsed/>
    <w:rsid w:val="003C4A53"/>
    <w:rPr>
      <w:sz w:val="16"/>
      <w:szCs w:val="16"/>
    </w:rPr>
  </w:style>
  <w:style w:type="paragraph" w:styleId="afb">
    <w:name w:val="annotation text"/>
    <w:basedOn w:val="a0"/>
    <w:link w:val="afc"/>
    <w:uiPriority w:val="99"/>
    <w:semiHidden/>
    <w:unhideWhenUsed/>
    <w:rsid w:val="003C4A53"/>
    <w:pPr>
      <w:spacing w:line="240" w:lineRule="auto"/>
    </w:pPr>
    <w:rPr>
      <w:sz w:val="20"/>
      <w:szCs w:val="20"/>
    </w:rPr>
  </w:style>
  <w:style w:type="character" w:customStyle="1" w:styleId="afc">
    <w:name w:val="Текст примечания Знак"/>
    <w:basedOn w:val="a1"/>
    <w:link w:val="afb"/>
    <w:uiPriority w:val="99"/>
    <w:semiHidden/>
    <w:rsid w:val="003C4A53"/>
    <w:rPr>
      <w:sz w:val="20"/>
      <w:szCs w:val="20"/>
    </w:rPr>
  </w:style>
  <w:style w:type="paragraph" w:styleId="afd">
    <w:name w:val="annotation subject"/>
    <w:basedOn w:val="afb"/>
    <w:next w:val="afb"/>
    <w:link w:val="afe"/>
    <w:uiPriority w:val="99"/>
    <w:semiHidden/>
    <w:unhideWhenUsed/>
    <w:rsid w:val="003C4A53"/>
    <w:rPr>
      <w:b/>
      <w:bCs/>
    </w:rPr>
  </w:style>
  <w:style w:type="character" w:customStyle="1" w:styleId="afe">
    <w:name w:val="Тема примечания Знак"/>
    <w:basedOn w:val="afc"/>
    <w:link w:val="afd"/>
    <w:uiPriority w:val="99"/>
    <w:semiHidden/>
    <w:rsid w:val="003C4A53"/>
    <w:rPr>
      <w:b/>
      <w:bCs/>
      <w:sz w:val="20"/>
      <w:szCs w:val="20"/>
    </w:rPr>
  </w:style>
  <w:style w:type="paragraph" w:customStyle="1" w:styleId="ConsPlusCell">
    <w:name w:val="ConsPlusCell"/>
    <w:rsid w:val="003C4A5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17">
    <w:name w:val="c17"/>
    <w:rsid w:val="003C4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styleId="af8">
    <w:name w:val="Body Text"/>
    <w:basedOn w:val="a0"/>
    <w:link w:val="af9"/>
    <w:uiPriority w:val="99"/>
    <w:rsid w:val="003C4A53"/>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18"/>
      <w:szCs w:val="18"/>
      <w:lang w:val="x-none" w:eastAsia="x-none"/>
    </w:rPr>
  </w:style>
  <w:style w:type="character" w:customStyle="1" w:styleId="af9">
    <w:name w:val="Основной текст Знак"/>
    <w:basedOn w:val="a1"/>
    <w:link w:val="af8"/>
    <w:uiPriority w:val="99"/>
    <w:rsid w:val="003C4A53"/>
    <w:rPr>
      <w:rFonts w:ascii="Times New Roman" w:eastAsia="Times New Roman" w:hAnsi="Times New Roman" w:cs="Times New Roman"/>
      <w:sz w:val="18"/>
      <w:szCs w:val="18"/>
      <w:lang w:val="x-none" w:eastAsia="x-none"/>
    </w:rPr>
  </w:style>
  <w:style w:type="paragraph" w:customStyle="1" w:styleId="msonormal0">
    <w:name w:val="msonormal"/>
    <w:basedOn w:val="a0"/>
    <w:rsid w:val="003C4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3C4A53"/>
    <w:pPr>
      <w:spacing w:before="100" w:beforeAutospacing="1" w:after="100" w:afterAutospacing="1" w:line="240" w:lineRule="auto"/>
    </w:pPr>
    <w:rPr>
      <w:rFonts w:ascii="Times New Roman" w:eastAsia="Times New Roman" w:hAnsi="Times New Roman" w:cs="Times New Roman"/>
      <w:color w:val="00B0F0"/>
      <w:lang w:eastAsia="ru-RU"/>
    </w:rPr>
  </w:style>
  <w:style w:type="paragraph" w:customStyle="1" w:styleId="xl65">
    <w:name w:val="xl65"/>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3C4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3C4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3C4A5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3C4A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2">
    <w:name w:val="xl72"/>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3C4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3C4A5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0"/>
    <w:rsid w:val="003C4A5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0"/>
    <w:rsid w:val="003C4A5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3C4A5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3C4A5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0"/>
    <w:rsid w:val="003C4A5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a">
    <w:name w:val="annotation reference"/>
    <w:basedOn w:val="a1"/>
    <w:uiPriority w:val="99"/>
    <w:semiHidden/>
    <w:unhideWhenUsed/>
    <w:rsid w:val="003C4A53"/>
    <w:rPr>
      <w:sz w:val="16"/>
      <w:szCs w:val="16"/>
    </w:rPr>
  </w:style>
  <w:style w:type="paragraph" w:styleId="afb">
    <w:name w:val="annotation text"/>
    <w:basedOn w:val="a0"/>
    <w:link w:val="afc"/>
    <w:uiPriority w:val="99"/>
    <w:semiHidden/>
    <w:unhideWhenUsed/>
    <w:rsid w:val="003C4A53"/>
    <w:pPr>
      <w:spacing w:line="240" w:lineRule="auto"/>
    </w:pPr>
    <w:rPr>
      <w:sz w:val="20"/>
      <w:szCs w:val="20"/>
    </w:rPr>
  </w:style>
  <w:style w:type="character" w:customStyle="1" w:styleId="afc">
    <w:name w:val="Текст примечания Знак"/>
    <w:basedOn w:val="a1"/>
    <w:link w:val="afb"/>
    <w:uiPriority w:val="99"/>
    <w:semiHidden/>
    <w:rsid w:val="003C4A53"/>
    <w:rPr>
      <w:sz w:val="20"/>
      <w:szCs w:val="20"/>
    </w:rPr>
  </w:style>
  <w:style w:type="paragraph" w:styleId="afd">
    <w:name w:val="annotation subject"/>
    <w:basedOn w:val="afb"/>
    <w:next w:val="afb"/>
    <w:link w:val="afe"/>
    <w:uiPriority w:val="99"/>
    <w:semiHidden/>
    <w:unhideWhenUsed/>
    <w:rsid w:val="003C4A53"/>
    <w:rPr>
      <w:b/>
      <w:bCs/>
    </w:rPr>
  </w:style>
  <w:style w:type="character" w:customStyle="1" w:styleId="afe">
    <w:name w:val="Тема примечания Знак"/>
    <w:basedOn w:val="afc"/>
    <w:link w:val="afd"/>
    <w:uiPriority w:val="99"/>
    <w:semiHidden/>
    <w:rsid w:val="003C4A53"/>
    <w:rPr>
      <w:b/>
      <w:bCs/>
      <w:sz w:val="20"/>
      <w:szCs w:val="20"/>
    </w:rPr>
  </w:style>
  <w:style w:type="paragraph" w:customStyle="1" w:styleId="ConsPlusCell">
    <w:name w:val="ConsPlusCell"/>
    <w:rsid w:val="003C4A5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17">
    <w:name w:val="c17"/>
    <w:rsid w:val="003C4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AB36-A3A9-4126-90E5-7CEEC7CA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1618</Words>
  <Characters>9228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37</cp:revision>
  <cp:lastPrinted>2018-01-19T15:25:00Z</cp:lastPrinted>
  <dcterms:created xsi:type="dcterms:W3CDTF">2018-02-01T11:25:00Z</dcterms:created>
  <dcterms:modified xsi:type="dcterms:W3CDTF">2019-04-18T05:12:00Z</dcterms:modified>
</cp:coreProperties>
</file>