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11.03.2026 № 21.1-03/420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47B5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260F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камер видеонаблюдения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260F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0260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0260F3">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0260F3">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735" w:type="dxa"/>
        <w:tblLayout w:type="fixed"/>
        <w:tblLook w:val="04A0" w:firstRow="1" w:lastRow="0" w:firstColumn="1" w:lastColumn="0" w:noHBand="0" w:noVBand="1"/>
      </w:tblPr>
      <w:tblGrid>
        <w:gridCol w:w="280"/>
        <w:gridCol w:w="1135"/>
        <w:gridCol w:w="993"/>
        <w:gridCol w:w="1134"/>
        <w:gridCol w:w="2836"/>
        <w:gridCol w:w="1559"/>
        <w:gridCol w:w="1418"/>
        <w:gridCol w:w="1702"/>
        <w:gridCol w:w="1134"/>
        <w:gridCol w:w="992"/>
        <w:gridCol w:w="992"/>
        <w:gridCol w:w="709"/>
        <w:gridCol w:w="851"/>
      </w:tblGrid>
      <w:tr w:rsidR="000260F3" w:rsidTr="000260F3">
        <w:tc>
          <w:tcPr>
            <w:tcW w:w="279" w:type="dxa"/>
            <w:vMerge w:val="restart"/>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10" w:right="-108"/>
              <w:jc w:val="center"/>
              <w:rPr>
                <w:rFonts w:ascii="Times New Roman" w:hAnsi="Times New Roman" w:cs="Times New Roman"/>
                <w:b/>
                <w:bCs/>
                <w:sz w:val="16"/>
                <w:szCs w:val="16"/>
                <w:lang w:val="en-US"/>
              </w:rPr>
            </w:pPr>
            <w:r>
              <w:rPr>
                <w:rFonts w:ascii="Times New Roman" w:hAnsi="Times New Roman" w:cs="Times New Roman"/>
                <w:b/>
                <w:bCs/>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108"/>
              <w:jc w:val="center"/>
              <w:rPr>
                <w:rFonts w:ascii="Times New Roman" w:hAnsi="Times New Roman" w:cs="Times New Roman"/>
                <w:b/>
                <w:bCs/>
                <w:sz w:val="16"/>
                <w:szCs w:val="16"/>
              </w:rPr>
            </w:pPr>
            <w:r>
              <w:rPr>
                <w:rFonts w:ascii="Times New Roman" w:hAnsi="Times New Roman" w:cs="Times New Roman"/>
                <w:b/>
                <w:bCs/>
                <w:sz w:val="16"/>
                <w:szCs w:val="16"/>
              </w:rPr>
              <w:t>Наименование товара, работы, услуги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108"/>
              <w:jc w:val="center"/>
              <w:rPr>
                <w:rFonts w:ascii="Times New Roman" w:hAnsi="Times New Roman" w:cs="Times New Roman"/>
                <w:b/>
                <w:bCs/>
                <w:sz w:val="16"/>
                <w:szCs w:val="16"/>
              </w:rPr>
            </w:pPr>
            <w:r>
              <w:rPr>
                <w:rFonts w:ascii="Times New Roman" w:hAnsi="Times New Roman" w:cs="Times New Roman"/>
                <w:b/>
                <w:bCs/>
                <w:sz w:val="16"/>
                <w:szCs w:val="16"/>
              </w:rPr>
              <w:t>Код позиции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108"/>
              <w:jc w:val="center"/>
              <w:rPr>
                <w:rFonts w:ascii="Times New Roman" w:hAnsi="Times New Roman" w:cs="Times New Roman"/>
                <w:b/>
                <w:bCs/>
                <w:sz w:val="16"/>
                <w:szCs w:val="16"/>
              </w:rPr>
            </w:pPr>
            <w:r>
              <w:rPr>
                <w:rFonts w:ascii="Times New Roman" w:hAnsi="Times New Roman" w:cs="Times New Roman"/>
                <w:b/>
                <w:bCs/>
                <w:sz w:val="16"/>
                <w:szCs w:val="16"/>
              </w:rPr>
              <w:t>Товарный знак</w:t>
            </w:r>
          </w:p>
        </w:tc>
        <w:tc>
          <w:tcPr>
            <w:tcW w:w="7513" w:type="dxa"/>
            <w:gridSpan w:val="4"/>
            <w:tcBorders>
              <w:top w:val="single" w:sz="4" w:space="0" w:color="auto"/>
              <w:left w:val="single" w:sz="4" w:space="0" w:color="auto"/>
              <w:bottom w:val="single" w:sz="4" w:space="0" w:color="auto"/>
              <w:right w:val="single" w:sz="4" w:space="0" w:color="auto"/>
            </w:tcBorders>
            <w:vAlign w:val="center"/>
            <w:hideMark/>
          </w:tcPr>
          <w:p w:rsidR="000260F3" w:rsidRDefault="000260F3">
            <w:pPr>
              <w:jc w:val="center"/>
              <w:rPr>
                <w:rFonts w:ascii="Times New Roman" w:hAnsi="Times New Roman" w:cs="Times New Roman"/>
                <w:b/>
                <w:bCs/>
                <w:sz w:val="16"/>
                <w:szCs w:val="16"/>
              </w:rPr>
            </w:pPr>
            <w:r>
              <w:rPr>
                <w:rFonts w:ascii="Times New Roman" w:hAnsi="Times New Roman" w:cs="Times New Roman"/>
                <w:b/>
                <w:bCs/>
                <w:sz w:val="16"/>
                <w:szCs w:val="16"/>
              </w:rPr>
              <w:t>Характеристики товара, работы, услуги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260F3" w:rsidRDefault="000260F3">
            <w:pPr>
              <w:jc w:val="center"/>
              <w:rPr>
                <w:rFonts w:ascii="Times New Roman" w:hAnsi="Times New Roman" w:cs="Times New Roman"/>
                <w:b/>
                <w:bCs/>
                <w:sz w:val="16"/>
                <w:szCs w:val="16"/>
              </w:rPr>
            </w:pPr>
            <w:r>
              <w:rPr>
                <w:rFonts w:ascii="Times New Roman" w:hAnsi="Times New Roman" w:cs="Times New Roman"/>
                <w:b/>
                <w:bCs/>
                <w:sz w:val="16"/>
                <w:szCs w:val="16"/>
              </w:rPr>
              <w:t>Кол-во</w:t>
            </w:r>
          </w:p>
          <w:p w:rsidR="000260F3" w:rsidRDefault="000260F3">
            <w:pPr>
              <w:jc w:val="center"/>
              <w:rPr>
                <w:rFonts w:ascii="Times New Roman" w:hAnsi="Times New Roman" w:cs="Times New Roman"/>
                <w:b/>
                <w:bCs/>
                <w:sz w:val="16"/>
                <w:szCs w:val="16"/>
              </w:rPr>
            </w:pPr>
            <w:r>
              <w:rPr>
                <w:rFonts w:ascii="Times New Roman" w:hAnsi="Times New Roman" w:cs="Times New Roman"/>
                <w:b/>
                <w:bCs/>
                <w:sz w:val="16"/>
                <w:szCs w:val="16"/>
              </w:rPr>
              <w:t>(объем работы, услуги)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260F3" w:rsidRDefault="000260F3">
            <w:pPr>
              <w:jc w:val="center"/>
              <w:rPr>
                <w:rFonts w:ascii="Times New Roman" w:hAnsi="Times New Roman" w:cs="Times New Roman"/>
                <w:b/>
                <w:bCs/>
                <w:sz w:val="16"/>
                <w:szCs w:val="16"/>
              </w:rPr>
            </w:pPr>
            <w:r>
              <w:rPr>
                <w:rFonts w:ascii="Times New Roman" w:hAnsi="Times New Roman" w:cs="Times New Roman"/>
                <w:b/>
                <w:bCs/>
                <w:sz w:val="16"/>
                <w:szCs w:val="16"/>
              </w:rPr>
              <w:t>Ед. 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00"/>
            <w:hideMark/>
          </w:tcPr>
          <w:p w:rsidR="000260F3" w:rsidRDefault="000260F3">
            <w:pPr>
              <w:jc w:val="center"/>
              <w:rPr>
                <w:rFonts w:ascii="Times New Roman" w:hAnsi="Times New Roman" w:cs="Times New Roman"/>
                <w:b/>
                <w:bCs/>
                <w:sz w:val="16"/>
                <w:szCs w:val="16"/>
              </w:rPr>
            </w:pPr>
            <w:r>
              <w:rPr>
                <w:rFonts w:ascii="Times New Roman" w:hAnsi="Times New Roman" w:cs="Times New Roman"/>
                <w:b/>
                <w:bCs/>
                <w:sz w:val="16"/>
                <w:szCs w:val="16"/>
              </w:rPr>
              <w:t>Страна происхождения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00"/>
            <w:hideMark/>
          </w:tcPr>
          <w:p w:rsidR="000260F3" w:rsidRDefault="000260F3">
            <w:pPr>
              <w:jc w:val="center"/>
              <w:rPr>
                <w:rFonts w:ascii="Times New Roman" w:hAnsi="Times New Roman" w:cs="Times New Roman"/>
                <w:b/>
                <w:bCs/>
                <w:sz w:val="16"/>
                <w:szCs w:val="16"/>
              </w:rPr>
            </w:pPr>
            <w:r>
              <w:rPr>
                <w:rFonts w:ascii="Times New Roman" w:hAnsi="Times New Roman" w:cs="Times New Roman"/>
                <w:b/>
                <w:bCs/>
                <w:sz w:val="16"/>
                <w:szCs w:val="16"/>
              </w:rPr>
              <w:t>Цена за ед.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00"/>
            <w:hideMark/>
          </w:tcPr>
          <w:p w:rsidR="000260F3" w:rsidRDefault="000260F3">
            <w:pPr>
              <w:jc w:val="center"/>
              <w:rPr>
                <w:rFonts w:ascii="Times New Roman" w:hAnsi="Times New Roman" w:cs="Times New Roman"/>
                <w:b/>
                <w:bCs/>
                <w:sz w:val="16"/>
                <w:szCs w:val="16"/>
              </w:rPr>
            </w:pPr>
            <w:r>
              <w:rPr>
                <w:rFonts w:ascii="Times New Roman" w:hAnsi="Times New Roman" w:cs="Times New Roman"/>
                <w:b/>
                <w:bCs/>
                <w:sz w:val="16"/>
                <w:szCs w:val="16"/>
              </w:rPr>
              <w:t>Сумма (руб.)</w:t>
            </w: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b/>
                <w:bCs/>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b/>
                <w:bCs/>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b/>
                <w:bCs/>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b/>
                <w:b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Default="000260F3">
            <w:pPr>
              <w:jc w:val="center"/>
              <w:rPr>
                <w:rFonts w:ascii="Times New Roman" w:hAnsi="Times New Roman" w:cs="Times New Roman"/>
                <w:b/>
                <w:bCs/>
                <w:sz w:val="16"/>
                <w:szCs w:val="16"/>
              </w:rPr>
            </w:pPr>
            <w:r>
              <w:rPr>
                <w:rFonts w:ascii="Times New Roman" w:hAnsi="Times New Roman" w:cs="Times New Roman"/>
                <w:b/>
                <w:bCs/>
                <w:sz w:val="16"/>
                <w:szCs w:val="16"/>
              </w:rPr>
              <w:t>Наименование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Default="000260F3">
            <w:pPr>
              <w:jc w:val="center"/>
              <w:rPr>
                <w:rFonts w:ascii="Times New Roman" w:hAnsi="Times New Roman" w:cs="Times New Roman"/>
                <w:b/>
                <w:bCs/>
                <w:sz w:val="16"/>
                <w:szCs w:val="16"/>
              </w:rPr>
            </w:pPr>
            <w:r>
              <w:rPr>
                <w:rFonts w:ascii="Times New Roman" w:hAnsi="Times New Roman" w:cs="Times New Roman"/>
                <w:b/>
                <w:bCs/>
                <w:sz w:val="16"/>
                <w:szCs w:val="16"/>
              </w:rPr>
              <w:t>Значение характеристики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104"/>
              <w:jc w:val="center"/>
              <w:rPr>
                <w:rFonts w:ascii="Times New Roman" w:hAnsi="Times New Roman" w:cs="Times New Roman"/>
                <w:b/>
                <w:bCs/>
                <w:sz w:val="16"/>
                <w:szCs w:val="16"/>
              </w:rPr>
            </w:pPr>
            <w:r>
              <w:rPr>
                <w:rFonts w:ascii="Times New Roman" w:hAnsi="Times New Roman" w:cs="Times New Roman"/>
                <w:b/>
                <w:bCs/>
                <w:sz w:val="16"/>
                <w:szCs w:val="16"/>
              </w:rPr>
              <w:t>Единица измерения характеристики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76"/>
              <w:jc w:val="center"/>
              <w:rPr>
                <w:rFonts w:ascii="Times New Roman" w:hAnsi="Times New Roman" w:cs="Times New Roman"/>
                <w:b/>
                <w:bCs/>
                <w:sz w:val="16"/>
                <w:szCs w:val="16"/>
              </w:rPr>
            </w:pPr>
            <w:r>
              <w:rPr>
                <w:rFonts w:ascii="Times New Roman" w:hAnsi="Times New Roman" w:cs="Times New Roman"/>
                <w:b/>
                <w:bCs/>
                <w:sz w:val="16"/>
                <w:szCs w:val="16"/>
              </w:rPr>
              <w:t>Инструкция по заполнению характеристик в заявке</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b/>
                <w:bCs/>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b/>
                <w:bCs/>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b/>
                <w:bCs/>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b/>
                <w:bCs/>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b/>
                <w:bCs/>
                <w:kern w:val="2"/>
                <w:sz w:val="16"/>
                <w:szCs w:val="16"/>
                <w14:ligatures w14:val="standardContextual"/>
              </w:rPr>
            </w:pPr>
          </w:p>
        </w:tc>
      </w:tr>
      <w:tr w:rsidR="000260F3" w:rsidTr="000260F3">
        <w:tc>
          <w:tcPr>
            <w:tcW w:w="279" w:type="dxa"/>
            <w:vMerge w:val="restart"/>
            <w:tcBorders>
              <w:top w:val="single" w:sz="4" w:space="0" w:color="auto"/>
              <w:left w:val="single" w:sz="4" w:space="0" w:color="auto"/>
              <w:bottom w:val="single" w:sz="4" w:space="0" w:color="auto"/>
              <w:right w:val="single" w:sz="4" w:space="0" w:color="auto"/>
            </w:tcBorders>
            <w:hideMark/>
          </w:tcPr>
          <w:p w:rsidR="000260F3" w:rsidRDefault="000260F3">
            <w:pPr>
              <w:ind w:left="-110" w:right="-108"/>
              <w:jc w:val="center"/>
              <w:rPr>
                <w:rFonts w:ascii="Times New Roman" w:hAnsi="Times New Roman" w:cs="Times New Roman"/>
                <w:sz w:val="16"/>
                <w:szCs w:val="16"/>
                <w:lang w:val="en-US"/>
              </w:rPr>
            </w:pPr>
            <w:r>
              <w:rPr>
                <w:rFonts w:ascii="Times New Roman" w:hAnsi="Times New Roman" w:cs="Times New Roman"/>
                <w:sz w:val="16"/>
                <w:szCs w:val="16"/>
              </w:rPr>
              <w:t>1</w:t>
            </w:r>
          </w:p>
        </w:tc>
        <w:tc>
          <w:tcPr>
            <w:tcW w:w="1134" w:type="dxa"/>
            <w:vMerge w:val="restart"/>
            <w:tcBorders>
              <w:top w:val="single" w:sz="4" w:space="0" w:color="auto"/>
              <w:left w:val="single" w:sz="4" w:space="0" w:color="auto"/>
              <w:bottom w:val="single" w:sz="4" w:space="0" w:color="auto"/>
              <w:right w:val="single" w:sz="4" w:space="0" w:color="auto"/>
            </w:tcBorders>
          </w:tcPr>
          <w:p w:rsidR="000260F3" w:rsidRDefault="000260F3">
            <w:pPr>
              <w:ind w:right="-108"/>
              <w:rPr>
                <w:rFonts w:ascii="Times New Roman" w:hAnsi="Times New Roman" w:cs="Times New Roman"/>
                <w:sz w:val="16"/>
                <w:szCs w:val="16"/>
              </w:rPr>
            </w:pPr>
            <w:r>
              <w:rPr>
                <w:rFonts w:ascii="Times New Roman" w:hAnsi="Times New Roman" w:cs="Times New Roman"/>
                <w:sz w:val="16"/>
                <w:szCs w:val="16"/>
              </w:rPr>
              <w:t>Камера видеонаблюдения</w:t>
            </w: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p w:rsidR="000260F3" w:rsidRDefault="000260F3">
            <w:pPr>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0260F3" w:rsidRDefault="00147B55" w:rsidP="00E41333">
            <w:pPr>
              <w:ind w:right="-108"/>
              <w:jc w:val="center"/>
              <w:rPr>
                <w:rFonts w:ascii="Times New Roman" w:hAnsi="Times New Roman" w:cs="Times New Roman"/>
                <w:sz w:val="16"/>
                <w:szCs w:val="16"/>
              </w:rPr>
            </w:pPr>
            <w:hyperlink r:id="rId18" w:tgtFrame="_blank" w:history="1">
              <w:r w:rsidR="000260F3" w:rsidRPr="00E41333">
                <w:rPr>
                  <w:rFonts w:ascii="Times New Roman" w:hAnsi="Times New Roman" w:cs="Times New Roman"/>
                  <w:sz w:val="16"/>
                  <w:szCs w:val="16"/>
                </w:rPr>
                <w:t>26.70.13.000-00000008</w:t>
              </w:r>
            </w:hyperlink>
          </w:p>
        </w:tc>
        <w:tc>
          <w:tcPr>
            <w:tcW w:w="1134" w:type="dxa"/>
            <w:vMerge w:val="restart"/>
            <w:tcBorders>
              <w:top w:val="single" w:sz="4" w:space="0" w:color="auto"/>
              <w:left w:val="single" w:sz="4" w:space="0" w:color="auto"/>
              <w:bottom w:val="single" w:sz="4" w:space="0" w:color="auto"/>
              <w:right w:val="single" w:sz="4" w:space="0" w:color="auto"/>
            </w:tcBorders>
            <w:hideMark/>
          </w:tcPr>
          <w:p w:rsidR="000260F3" w:rsidRDefault="000260F3">
            <w:pPr>
              <w:ind w:left="-108" w:right="-108"/>
              <w:jc w:val="center"/>
              <w:rPr>
                <w:rFonts w:ascii="Times New Roman" w:hAnsi="Times New Roman" w:cs="Times New Roman"/>
                <w:sz w:val="16"/>
                <w:szCs w:val="16"/>
                <w:lang w:val="en-US"/>
              </w:rPr>
            </w:pPr>
            <w:r>
              <w:rPr>
                <w:rFonts w:ascii="Times New Roman" w:hAnsi="Times New Roman" w:cs="Times New Roman"/>
                <w:sz w:val="16"/>
                <w:szCs w:val="16"/>
                <w:lang w:val="en-US"/>
              </w:rPr>
              <w:t>«SVI-D 223A SD SL RU»</w:t>
            </w:r>
          </w:p>
          <w:p w:rsidR="000260F3" w:rsidRDefault="000260F3">
            <w:pPr>
              <w:ind w:left="-108" w:right="-108"/>
              <w:jc w:val="center"/>
              <w:rPr>
                <w:rFonts w:ascii="Times New Roman" w:hAnsi="Times New Roman" w:cs="Times New Roman"/>
                <w:i/>
                <w:iCs/>
                <w:sz w:val="16"/>
                <w:szCs w:val="16"/>
              </w:rPr>
            </w:pPr>
            <w:r>
              <w:rPr>
                <w:rFonts w:ascii="Times New Roman" w:hAnsi="Times New Roman" w:cs="Times New Roman"/>
                <w:sz w:val="16"/>
                <w:szCs w:val="16"/>
              </w:rPr>
              <w:t>(или эквивалент)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Дальность подсветки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rsidP="00C5451A">
            <w:pPr>
              <w:jc w:val="center"/>
              <w:rPr>
                <w:rFonts w:ascii="Times New Roman" w:hAnsi="Times New Roman" w:cs="Times New Roman"/>
                <w:sz w:val="16"/>
                <w:szCs w:val="16"/>
              </w:rPr>
            </w:pPr>
            <w:r w:rsidRPr="00C5451A">
              <w:rPr>
                <w:rFonts w:ascii="Times New Roman" w:hAnsi="Times New Roman" w:cs="Times New Roman"/>
                <w:sz w:val="16"/>
                <w:szCs w:val="16"/>
              </w:rPr>
              <w:t xml:space="preserve">≥ </w:t>
            </w:r>
            <w:r w:rsidR="00C5451A" w:rsidRPr="00C5451A">
              <w:rPr>
                <w:rFonts w:ascii="Times New Roman" w:hAnsi="Times New Roman" w:cs="Times New Roman"/>
                <w:sz w:val="16"/>
                <w:szCs w:val="16"/>
              </w:rPr>
              <w:t>3</w:t>
            </w:r>
            <w:r w:rsidRPr="00C5451A">
              <w:rPr>
                <w:rFonts w:ascii="Times New Roman" w:hAnsi="Times New Roman" w:cs="Times New Roman"/>
                <w:sz w:val="16"/>
                <w:szCs w:val="16"/>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104"/>
              <w:jc w:val="center"/>
              <w:rPr>
                <w:rFonts w:ascii="Times New Roman" w:hAnsi="Times New Roman" w:cs="Times New Roman"/>
                <w:sz w:val="16"/>
                <w:szCs w:val="16"/>
              </w:rPr>
            </w:pPr>
            <w:r>
              <w:rPr>
                <w:rFonts w:ascii="Times New Roman" w:hAnsi="Times New Roman" w:cs="Times New Roman"/>
                <w:sz w:val="16"/>
                <w:szCs w:val="16"/>
              </w:rPr>
              <w:t>Метр</w:t>
            </w: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color w:val="EE0000"/>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0260F3" w:rsidRDefault="000260F3">
            <w:pPr>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992" w:type="dxa"/>
            <w:vMerge w:val="restart"/>
            <w:tcBorders>
              <w:top w:val="single" w:sz="4" w:space="0" w:color="auto"/>
              <w:left w:val="single" w:sz="4" w:space="0" w:color="auto"/>
              <w:bottom w:val="single" w:sz="4" w:space="0" w:color="auto"/>
              <w:right w:val="single" w:sz="4" w:space="0" w:color="auto"/>
            </w:tcBorders>
            <w:hideMark/>
          </w:tcPr>
          <w:p w:rsidR="000260F3" w:rsidRDefault="000260F3">
            <w:pPr>
              <w:jc w:val="center"/>
              <w:rPr>
                <w:rFonts w:ascii="Times New Roman" w:hAnsi="Times New Roman" w:cs="Times New Roman"/>
                <w:sz w:val="16"/>
                <w:szCs w:val="16"/>
              </w:rPr>
            </w:pPr>
            <w:r>
              <w:rPr>
                <w:rFonts w:ascii="Times New Roman" w:hAnsi="Times New Roman" w:cs="Times New Roman"/>
                <w:sz w:val="16"/>
                <w:szCs w:val="16"/>
              </w:rPr>
              <w:t>Штука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00"/>
          </w:tcPr>
          <w:p w:rsidR="000260F3" w:rsidRDefault="000260F3">
            <w:pPr>
              <w:jc w:val="center"/>
              <w:rPr>
                <w:rFonts w:ascii="Times New Roman" w:hAnsi="Times New Roman" w:cs="Times New Roman"/>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00"/>
          </w:tcPr>
          <w:p w:rsidR="000260F3" w:rsidRDefault="000260F3">
            <w:pPr>
              <w:jc w:val="center"/>
              <w:rPr>
                <w:rFonts w:ascii="Times New Roman" w:hAnsi="Times New Roman"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00"/>
          </w:tcPr>
          <w:p w:rsidR="000260F3" w:rsidRDefault="000260F3">
            <w:pPr>
              <w:jc w:val="center"/>
              <w:rPr>
                <w:rFonts w:ascii="Times New Roman" w:hAnsi="Times New Roman" w:cs="Times New Roman"/>
                <w:sz w:val="16"/>
                <w:szCs w:val="16"/>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Исполнение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 xml:space="preserve">          Внутренняя</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Количество независимых видеопотоков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lang w:val="en-US"/>
              </w:rPr>
            </w:pPr>
            <w:r w:rsidRPr="00C5451A">
              <w:rPr>
                <w:rFonts w:ascii="Times New Roman" w:hAnsi="Times New Roman" w:cs="Times New Roman"/>
                <w:sz w:val="16"/>
                <w:szCs w:val="16"/>
              </w:rPr>
              <w:t>&gt;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104"/>
              <w:jc w:val="center"/>
              <w:rPr>
                <w:rFonts w:ascii="Times New Roman" w:hAnsi="Times New Roman" w:cs="Times New Roman"/>
                <w:sz w:val="16"/>
                <w:szCs w:val="16"/>
              </w:rPr>
            </w:pPr>
            <w:r>
              <w:rPr>
                <w:rFonts w:ascii="Times New Roman" w:hAnsi="Times New Roman" w:cs="Times New Roman"/>
                <w:sz w:val="16"/>
                <w:szCs w:val="16"/>
              </w:rPr>
              <w:t>Штука</w:t>
            </w: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lang w:val="en-US"/>
              </w:rPr>
            </w:pPr>
            <w:r w:rsidRPr="00C5451A">
              <w:rPr>
                <w:rFonts w:ascii="Times New Roman" w:hAnsi="Times New Roman" w:cs="Times New Roman"/>
                <w:sz w:val="16"/>
                <w:szCs w:val="16"/>
              </w:rPr>
              <w:t>Максимальная рабочая температура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 + 60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104"/>
              <w:jc w:val="center"/>
              <w:rPr>
                <w:rFonts w:ascii="Times New Roman" w:hAnsi="Times New Roman" w:cs="Times New Roman"/>
                <w:sz w:val="16"/>
                <w:szCs w:val="16"/>
              </w:rPr>
            </w:pPr>
            <w:r>
              <w:rPr>
                <w:rFonts w:ascii="Times New Roman" w:hAnsi="Times New Roman" w:cs="Times New Roman"/>
                <w:sz w:val="16"/>
                <w:szCs w:val="16"/>
              </w:rPr>
              <w:t>градус Цельсия</w:t>
            </w: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Максимальный угол обзора по вертикали, градус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rsidP="00C5451A">
            <w:pPr>
              <w:jc w:val="center"/>
              <w:rPr>
                <w:rFonts w:ascii="Times New Roman" w:hAnsi="Times New Roman" w:cs="Times New Roman"/>
                <w:sz w:val="16"/>
                <w:szCs w:val="16"/>
              </w:rPr>
            </w:pPr>
            <w:r w:rsidRPr="00C5451A">
              <w:rPr>
                <w:rFonts w:ascii="Times New Roman" w:hAnsi="Times New Roman" w:cs="Times New Roman"/>
                <w:sz w:val="16"/>
                <w:szCs w:val="16"/>
              </w:rPr>
              <w:t xml:space="preserve">≥ </w:t>
            </w:r>
            <w:r w:rsidR="00C5451A" w:rsidRPr="00C5451A">
              <w:rPr>
                <w:rFonts w:ascii="Times New Roman" w:hAnsi="Times New Roman" w:cs="Times New Roman"/>
                <w:sz w:val="16"/>
                <w:szCs w:val="16"/>
              </w:rPr>
              <w:t>54</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Максимальный угол обзора по горизонтали, градус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 104</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Минимальная рабочая температура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 -40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104"/>
              <w:jc w:val="center"/>
              <w:rPr>
                <w:rFonts w:ascii="Times New Roman" w:hAnsi="Times New Roman" w:cs="Times New Roman"/>
                <w:sz w:val="16"/>
                <w:szCs w:val="16"/>
              </w:rPr>
            </w:pPr>
            <w:r>
              <w:rPr>
                <w:rFonts w:ascii="Times New Roman" w:hAnsi="Times New Roman" w:cs="Times New Roman"/>
                <w:sz w:val="16"/>
                <w:szCs w:val="16"/>
              </w:rPr>
              <w:t>градус Цельсия</w:t>
            </w: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Ночная съемка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Да</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Поддержка PoE</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Да</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RPr="0013262C"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Поддержка видеокодеков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lang w:val="en-US"/>
              </w:rPr>
            </w:pPr>
            <w:r w:rsidRPr="00C5451A">
              <w:rPr>
                <w:rFonts w:ascii="Times New Roman" w:hAnsi="Times New Roman" w:cs="Times New Roman"/>
                <w:sz w:val="16"/>
                <w:szCs w:val="16"/>
                <w:lang w:val="en-US"/>
              </w:rPr>
              <w:t>H.264 Main Profile, H.264 Baseline Profile, H.264 High Profile, H.265, MJPEG</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kern w:val="2"/>
                <w:sz w:val="16"/>
                <w:szCs w:val="16"/>
                <w:lang w:val="en-US"/>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kern w:val="2"/>
                <w:sz w:val="16"/>
                <w:szCs w:val="16"/>
                <w:lang w:val="en-US"/>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kern w:val="2"/>
                <w:sz w:val="16"/>
                <w:szCs w:val="16"/>
                <w:lang w:val="en-US"/>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i/>
                <w:iCs/>
                <w:kern w:val="2"/>
                <w:sz w:val="16"/>
                <w:szCs w:val="16"/>
                <w:lang w:val="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lang w:val="en-US"/>
              </w:rPr>
              <w:t>Поддержка карт памяти</w:t>
            </w:r>
          </w:p>
        </w:tc>
        <w:tc>
          <w:tcPr>
            <w:tcW w:w="1559" w:type="dxa"/>
            <w:tcBorders>
              <w:top w:val="single" w:sz="4" w:space="0" w:color="auto"/>
              <w:left w:val="single" w:sz="4" w:space="0" w:color="auto"/>
              <w:bottom w:val="single" w:sz="4" w:space="0" w:color="auto"/>
              <w:right w:val="single" w:sz="4" w:space="0" w:color="auto"/>
            </w:tcBorders>
            <w:vAlign w:val="center"/>
          </w:tcPr>
          <w:p w:rsidR="000260F3" w:rsidRPr="00C5451A" w:rsidRDefault="000260F3">
            <w:pPr>
              <w:jc w:val="center"/>
              <w:rPr>
                <w:rFonts w:ascii="Times New Roman" w:hAnsi="Times New Roman" w:cs="Times New Roman"/>
                <w:sz w:val="16"/>
                <w:szCs w:val="16"/>
                <w:lang w:val="en-US"/>
              </w:rPr>
            </w:pPr>
            <w:r w:rsidRPr="00C5451A">
              <w:rPr>
                <w:rFonts w:ascii="Times New Roman" w:hAnsi="Times New Roman" w:cs="Times New Roman"/>
                <w:sz w:val="16"/>
                <w:szCs w:val="16"/>
                <w:lang w:val="en-US"/>
              </w:rPr>
              <w:t xml:space="preserve">microSDXC </w:t>
            </w:r>
          </w:p>
          <w:p w:rsidR="000260F3" w:rsidRPr="00C5451A" w:rsidRDefault="000260F3">
            <w:pPr>
              <w:jc w:val="center"/>
              <w:rPr>
                <w:rFonts w:ascii="Times New Roman" w:hAnsi="Times New Roman" w:cs="Times New Roman"/>
                <w:sz w:val="16"/>
                <w:szCs w:val="16"/>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Поддержка сетевого протокола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lang w:val="en-US"/>
              </w:rPr>
            </w:pPr>
            <w:r w:rsidRPr="00C5451A">
              <w:rPr>
                <w:rFonts w:ascii="Times New Roman" w:hAnsi="Times New Roman" w:cs="Times New Roman"/>
                <w:sz w:val="16"/>
                <w:szCs w:val="16"/>
                <w:lang w:val="en-US"/>
              </w:rPr>
              <w:t>IPv4, DHCP</w:t>
            </w:r>
            <w:r w:rsidRPr="00C5451A">
              <w:rPr>
                <w:rFonts w:ascii="Times New Roman" w:hAnsi="Times New Roman" w:cs="Times New Roman"/>
                <w:sz w:val="16"/>
                <w:szCs w:val="16"/>
              </w:rPr>
              <w:t>, RTSP, ONVIF</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lang w:val="en-US"/>
              </w:rPr>
            </w:pPr>
            <w:r w:rsidRPr="00C5451A">
              <w:rPr>
                <w:rFonts w:ascii="Times New Roman" w:hAnsi="Times New Roman" w:cs="Times New Roman"/>
                <w:sz w:val="16"/>
                <w:szCs w:val="16"/>
              </w:rPr>
              <w:t>Потребляемая мощность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lang w:val="en-US"/>
              </w:rPr>
            </w:pPr>
            <w:r w:rsidRPr="00C5451A">
              <w:rPr>
                <w:rFonts w:ascii="Times New Roman" w:hAnsi="Times New Roman" w:cs="Times New Roman"/>
                <w:sz w:val="16"/>
                <w:szCs w:val="16"/>
              </w:rPr>
              <w:t>≥ 7</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104"/>
              <w:jc w:val="center"/>
              <w:rPr>
                <w:rFonts w:ascii="Times New Roman" w:hAnsi="Times New Roman" w:cs="Times New Roman"/>
                <w:sz w:val="16"/>
                <w:szCs w:val="16"/>
                <w:lang w:val="en-US"/>
              </w:rPr>
            </w:pPr>
            <w:r>
              <w:rPr>
                <w:rFonts w:ascii="Times New Roman" w:hAnsi="Times New Roman" w:cs="Times New Roman"/>
                <w:sz w:val="16"/>
                <w:szCs w:val="16"/>
              </w:rPr>
              <w:t>Ватт</w:t>
            </w: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Разрешение дополнительного видеопотока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lang w:val="en-US"/>
              </w:rPr>
              <w:t>≥ 1280x720</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Разрешение основного видеопотока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 1920x1080</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lang w:val="en-US"/>
              </w:rPr>
              <w:t>Разъемы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lang w:val="en-US"/>
              </w:rPr>
              <w:t>Порт RJ-45</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lang w:val="en-US"/>
              </w:rPr>
              <w:t>Светочувствительность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lang w:val="en-US"/>
              </w:rPr>
              <w:t>≥ 0 и &lt; 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60F3" w:rsidRDefault="000260F3">
            <w:pPr>
              <w:ind w:left="-108" w:right="-104"/>
              <w:jc w:val="center"/>
              <w:rPr>
                <w:rFonts w:ascii="Times New Roman" w:hAnsi="Times New Roman" w:cs="Times New Roman"/>
                <w:sz w:val="16"/>
                <w:szCs w:val="16"/>
                <w:lang w:val="en-US"/>
              </w:rPr>
            </w:pPr>
            <w:r>
              <w:rPr>
                <w:rFonts w:ascii="Times New Roman" w:hAnsi="Times New Roman" w:cs="Times New Roman"/>
                <w:sz w:val="16"/>
                <w:szCs w:val="16"/>
                <w:lang w:val="en-US"/>
              </w:rPr>
              <w:t>Люкс</w:t>
            </w: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lang w:val="en-US"/>
              </w:rPr>
              <w:t>Съемка и возможности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Встроенная видеоаналитика, Съемка ночная, Запись на карту памяти</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Тип камеры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Цифровая</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Тип конструкции камеры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Купольная</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Тип объектива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Фиксированный (монофокальный)</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Тип передачи сигнала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Проводной</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Функции и возможности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jc w:val="center"/>
              <w:rPr>
                <w:rFonts w:ascii="Times New Roman" w:hAnsi="Times New Roman" w:cs="Times New Roman"/>
                <w:sz w:val="16"/>
                <w:szCs w:val="16"/>
              </w:rPr>
            </w:pPr>
            <w:r w:rsidRPr="00C5451A">
              <w:rPr>
                <w:rFonts w:ascii="Times New Roman" w:hAnsi="Times New Roman" w:cs="Times New Roman"/>
                <w:sz w:val="16"/>
                <w:szCs w:val="16"/>
              </w:rPr>
              <w:t>Настройка частоты смены кадров видеопотоков, Настройка кодека, Возможность отправки уведомлений, Слот для карты памяти, Шумоподавление, Режим BLC, Режим HLC, Влаго-, ударостойкая, ИК-подсветка, Режим WDR, Встраиваемый детектор движения, Антивандальная</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Pr="00E4133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rPr>
            </w:pPr>
            <w:r w:rsidRPr="00C5451A">
              <w:rPr>
                <w:rFonts w:ascii="Times New Roman" w:hAnsi="Times New Roman" w:cs="Times New Roman"/>
                <w:sz w:val="16"/>
                <w:szCs w:val="16"/>
              </w:rPr>
              <w:t>Частота кадров (кадр/сек)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C5451A">
            <w:pPr>
              <w:jc w:val="center"/>
              <w:rPr>
                <w:rFonts w:ascii="Times New Roman" w:hAnsi="Times New Roman" w:cs="Times New Roman"/>
                <w:sz w:val="16"/>
                <w:szCs w:val="16"/>
              </w:rPr>
            </w:pPr>
            <w:r w:rsidRPr="00C5451A">
              <w:rPr>
                <w:rFonts w:ascii="Times New Roman" w:hAnsi="Times New Roman" w:cs="Times New Roman"/>
                <w:sz w:val="16"/>
                <w:szCs w:val="16"/>
              </w:rPr>
              <w:t>25</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r w:rsidR="000260F3" w:rsidTr="000260F3">
        <w:tc>
          <w:tcPr>
            <w:tcW w:w="27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i/>
                <w:iCs/>
                <w:kern w:val="2"/>
                <w:sz w:val="16"/>
                <w:szCs w:val="16"/>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0260F3">
            <w:pPr>
              <w:rPr>
                <w:rFonts w:ascii="Times New Roman" w:hAnsi="Times New Roman" w:cs="Times New Roman"/>
                <w:sz w:val="16"/>
                <w:szCs w:val="16"/>
                <w:lang w:val="en-US"/>
              </w:rPr>
            </w:pPr>
            <w:r w:rsidRPr="00C5451A">
              <w:rPr>
                <w:rFonts w:ascii="Times New Roman" w:hAnsi="Times New Roman" w:cs="Times New Roman"/>
                <w:sz w:val="16"/>
                <w:szCs w:val="16"/>
              </w:rPr>
              <w:t>Число мегапикселей матрицы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0F3" w:rsidRPr="00C5451A" w:rsidRDefault="00C5451A">
            <w:pPr>
              <w:jc w:val="center"/>
              <w:rPr>
                <w:rFonts w:ascii="Times New Roman" w:hAnsi="Times New Roman" w:cs="Times New Roman"/>
                <w:sz w:val="16"/>
                <w:szCs w:val="16"/>
                <w:lang w:val="en-US"/>
              </w:rPr>
            </w:pPr>
            <w:r w:rsidRPr="00C5451A">
              <w:rPr>
                <w:rFonts w:ascii="Times New Roman" w:hAnsi="Times New Roman" w:cs="Times New Roman"/>
                <w:sz w:val="12"/>
                <w:szCs w:val="12"/>
              </w:rPr>
              <w:t>&lt; 4</w:t>
            </w:r>
          </w:p>
        </w:tc>
        <w:tc>
          <w:tcPr>
            <w:tcW w:w="1418"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104"/>
              <w:jc w:val="center"/>
              <w:rPr>
                <w:rFonts w:ascii="Times New Roman" w:hAnsi="Times New Roman" w:cs="Times New Roman"/>
                <w:sz w:val="16"/>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0260F3" w:rsidRDefault="000260F3">
            <w:pPr>
              <w:ind w:left="-108" w:right="-76"/>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lang w:val="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260F3" w:rsidRDefault="000260F3">
            <w:pPr>
              <w:rPr>
                <w:rFonts w:ascii="Times New Roman" w:hAnsi="Times New Roman" w:cs="Times New Roman"/>
                <w:kern w:val="2"/>
                <w:sz w:val="16"/>
                <w:szCs w:val="16"/>
                <w14:ligatures w14:val="standardContextual"/>
              </w:rPr>
            </w:pPr>
          </w:p>
        </w:tc>
      </w:tr>
    </w:tbl>
    <w:p w:rsidR="0015041F" w:rsidRPr="0015041F" w:rsidRDefault="0015041F" w:rsidP="0015041F">
      <w:pPr>
        <w:spacing w:after="0" w:line="240" w:lineRule="auto"/>
        <w:rPr>
          <w:rFonts w:ascii="Times New Roman" w:hAnsi="Times New Roman" w:cs="Times New Roman"/>
          <w:sz w:val="20"/>
          <w:szCs w:val="20"/>
        </w:rPr>
      </w:pPr>
      <w:r w:rsidRPr="0015041F">
        <w:rPr>
          <w:rFonts w:ascii="Times New Roman" w:hAnsi="Times New Roman" w:cs="Times New Roman"/>
          <w:sz w:val="20"/>
          <w:szCs w:val="20"/>
        </w:rPr>
        <w:t>Независимо от представленных технических характеристик Товар должен быть совместим с программным обеспечением «Macroscop», установленным у Покупателя (согласно письму Минфина РФ от 03.09.2024 № 24-03-09/83434 требование о совместимости не является характеристикой)</w:t>
      </w:r>
    </w:p>
    <w:p w:rsidR="00170252" w:rsidRPr="0015041F" w:rsidRDefault="00170252" w:rsidP="000820E3">
      <w:pPr>
        <w:rPr>
          <w:rFonts w:ascii="Times New Roman" w:hAnsi="Times New Roman" w:cs="Times New Roman"/>
          <w:b/>
          <w:sz w:val="20"/>
          <w:szCs w:val="20"/>
        </w:rPr>
      </w:pPr>
    </w:p>
    <w:sectPr w:rsidR="00170252" w:rsidRPr="0015041F" w:rsidSect="000260F3">
      <w:headerReference w:type="first" r:id="rId19"/>
      <w:footerReference w:type="first" r:id="rId20"/>
      <w:pgSz w:w="16838" w:h="11906" w:orient="landscape"/>
      <w:pgMar w:top="284" w:right="538" w:bottom="424"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073" w:rsidRDefault="008E4073">
      <w:pPr>
        <w:spacing w:after="0" w:line="240" w:lineRule="auto"/>
      </w:pPr>
      <w:r>
        <w:separator/>
      </w:r>
    </w:p>
  </w:endnote>
  <w:endnote w:type="continuationSeparator" w:id="0">
    <w:p w:rsidR="008E4073" w:rsidRDefault="008E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7B55" w:rsidRDefault="00147B5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47B5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47B5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47B5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47B5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262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47B55">
    <w:pPr>
      <w:pStyle w:val="ab"/>
      <w:jc w:val="right"/>
    </w:pPr>
    <w:sdt>
      <w:sdtPr>
        <w:id w:val="235592432"/>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262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073" w:rsidRDefault="008E4073">
      <w:pPr>
        <w:spacing w:after="0" w:line="240" w:lineRule="auto"/>
      </w:pPr>
      <w:r>
        <w:separator/>
      </w:r>
    </w:p>
  </w:footnote>
  <w:footnote w:type="continuationSeparator" w:id="0">
    <w:p w:rsidR="008E4073" w:rsidRDefault="008E407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7B55" w:rsidRDefault="00147B5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7B55" w:rsidRDefault="00147B5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7B55" w:rsidRDefault="00147B5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0F3"/>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262C"/>
    <w:rsid w:val="001347C5"/>
    <w:rsid w:val="001450A2"/>
    <w:rsid w:val="00145652"/>
    <w:rsid w:val="00145A39"/>
    <w:rsid w:val="0014684C"/>
    <w:rsid w:val="00147B55"/>
    <w:rsid w:val="0015041F"/>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5469"/>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22DF"/>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4073"/>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2321"/>
    <w:rsid w:val="00A37A47"/>
    <w:rsid w:val="00A4063F"/>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4074"/>
    <w:rsid w:val="00BE3F70"/>
    <w:rsid w:val="00BE4CB3"/>
    <w:rsid w:val="00BF2771"/>
    <w:rsid w:val="00C1195F"/>
    <w:rsid w:val="00C134B9"/>
    <w:rsid w:val="00C14573"/>
    <w:rsid w:val="00C22E6F"/>
    <w:rsid w:val="00C35CC7"/>
    <w:rsid w:val="00C368D3"/>
    <w:rsid w:val="00C41A73"/>
    <w:rsid w:val="00C4275C"/>
    <w:rsid w:val="00C505E8"/>
    <w:rsid w:val="00C5451A"/>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1333"/>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04956475">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26.70.13.000-00000008&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8C190-5FF2-45FA-8D2A-583DB39B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2026-03-11T12:41:00Z</dcterms:created>
  <dcterms:modified xsi:type="dcterms:W3CDTF">2026-03-11T12:41:00Z</dcterms:modified>
</cp:coreProperties>
</file>