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21.1-03/1707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52FD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обучению "Пожарная безопасность"</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15.12.2026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Форма обучения заочная с использованием дистанционных образовательных технологий.Услуги оказываются после направления заявки исполнителю со списком обучаемых лиц, по закрепленной программе.Начало срока обучения согласовывается с заказчиком</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Документы, свидетельствующие о прохождении обучения соответствующие  программам с внесением в ФИС ФРДО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Наличие лицензии на осуществление деятельности в сфере образовательных услуг</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967" w:type="pct"/>
        <w:tblInd w:w="62" w:type="dxa"/>
        <w:tblCellMar>
          <w:left w:w="62" w:type="dxa"/>
          <w:right w:w="14" w:type="dxa"/>
        </w:tblCellMar>
        <w:tblLook w:val="04A0" w:firstRow="1" w:lastRow="0" w:firstColumn="1" w:lastColumn="0" w:noHBand="0" w:noVBand="1"/>
      </w:tblPr>
      <w:tblGrid>
        <w:gridCol w:w="548"/>
        <w:gridCol w:w="2743"/>
        <w:gridCol w:w="1623"/>
        <w:gridCol w:w="1362"/>
        <w:gridCol w:w="1282"/>
        <w:gridCol w:w="564"/>
        <w:gridCol w:w="581"/>
        <w:gridCol w:w="665"/>
      </w:tblGrid>
      <w:tr w:rsidR="00A749B1" w:rsidRPr="001256CD" w:rsidTr="00F15A8D">
        <w:trPr>
          <w:trHeight w:val="153"/>
        </w:trPr>
        <w:tc>
          <w:tcPr>
            <w:tcW w:w="292" w:type="pct"/>
            <w:tcBorders>
              <w:top w:val="single" w:sz="2" w:space="0" w:color="000000"/>
              <w:left w:val="single" w:sz="2" w:space="0" w:color="000000"/>
              <w:bottom w:val="single" w:sz="2" w:space="0" w:color="000000"/>
              <w:right w:val="single" w:sz="2" w:space="0" w:color="000000"/>
            </w:tcBorders>
          </w:tcPr>
          <w:p w:rsidR="00A749B1" w:rsidRPr="001256CD" w:rsidRDefault="00A749B1" w:rsidP="00F15A8D">
            <w:pPr>
              <w:spacing w:after="0" w:line="240" w:lineRule="auto"/>
              <w:jc w:val="center"/>
              <w:rPr>
                <w:rFonts w:ascii="Times New Roman" w:eastAsia="Times New Roman" w:hAnsi="Times New Roman" w:cs="Times New Roman"/>
                <w:lang w:eastAsia="ru-RU"/>
              </w:rPr>
            </w:pPr>
          </w:p>
        </w:tc>
        <w:tc>
          <w:tcPr>
            <w:tcW w:w="1464" w:type="pct"/>
            <w:tcBorders>
              <w:top w:val="single" w:sz="2" w:space="0" w:color="000000"/>
              <w:left w:val="single" w:sz="2" w:space="0" w:color="000000"/>
              <w:bottom w:val="single" w:sz="2" w:space="0" w:color="000000"/>
              <w:right w:val="single" w:sz="2" w:space="0" w:color="000000"/>
            </w:tcBorders>
            <w:hideMark/>
          </w:tcPr>
          <w:p w:rsidR="00A749B1" w:rsidRPr="001256CD" w:rsidRDefault="00A749B1" w:rsidP="00F15A8D">
            <w:pPr>
              <w:spacing w:after="0" w:line="240" w:lineRule="auto"/>
              <w:jc w:val="center"/>
              <w:rPr>
                <w:rFonts w:ascii="Times New Roman" w:eastAsia="Times New Roman" w:hAnsi="Times New Roman" w:cs="Times New Roman"/>
                <w:lang w:eastAsia="ru-RU"/>
              </w:rPr>
            </w:pPr>
            <w:r w:rsidRPr="001256CD">
              <w:rPr>
                <w:rFonts w:ascii="Times New Roman" w:eastAsia="Times New Roman" w:hAnsi="Times New Roman" w:cs="Times New Roman"/>
                <w:lang w:eastAsia="ru-RU"/>
              </w:rPr>
              <w:t>Наименование услуги</w:t>
            </w:r>
          </w:p>
        </w:tc>
        <w:tc>
          <w:tcPr>
            <w:tcW w:w="866" w:type="pct"/>
            <w:tcBorders>
              <w:top w:val="single" w:sz="2" w:space="0" w:color="000000"/>
              <w:left w:val="single" w:sz="2" w:space="0" w:color="000000"/>
              <w:bottom w:val="single" w:sz="4" w:space="0" w:color="auto"/>
              <w:right w:val="single" w:sz="2" w:space="0" w:color="000000"/>
            </w:tcBorders>
            <w:hideMark/>
          </w:tcPr>
          <w:p w:rsidR="00A749B1" w:rsidRPr="001256CD" w:rsidRDefault="00A749B1" w:rsidP="00F15A8D">
            <w:pPr>
              <w:spacing w:after="0" w:line="240" w:lineRule="auto"/>
              <w:jc w:val="center"/>
              <w:rPr>
                <w:rFonts w:ascii="Times New Roman" w:eastAsia="Times New Roman" w:hAnsi="Times New Roman" w:cs="Times New Roman"/>
                <w:lang w:eastAsia="ru-RU"/>
              </w:rPr>
            </w:pPr>
            <w:r w:rsidRPr="001256CD">
              <w:rPr>
                <w:rFonts w:ascii="Times New Roman" w:eastAsia="Times New Roman" w:hAnsi="Times New Roman" w:cs="Times New Roman"/>
                <w:lang w:eastAsia="ru-RU"/>
              </w:rPr>
              <w:t>Кол-во академических часов</w:t>
            </w:r>
          </w:p>
        </w:tc>
        <w:tc>
          <w:tcPr>
            <w:tcW w:w="727" w:type="pct"/>
            <w:tcBorders>
              <w:top w:val="single" w:sz="2" w:space="0" w:color="000000"/>
              <w:left w:val="single" w:sz="2" w:space="0" w:color="000000"/>
              <w:bottom w:val="single" w:sz="2" w:space="0" w:color="000000"/>
              <w:right w:val="single" w:sz="2" w:space="0" w:color="000000"/>
            </w:tcBorders>
            <w:hideMark/>
          </w:tcPr>
          <w:p w:rsidR="00A749B1" w:rsidRPr="001256CD" w:rsidRDefault="00A749B1" w:rsidP="00F15A8D">
            <w:pPr>
              <w:spacing w:after="0" w:line="240" w:lineRule="auto"/>
              <w:jc w:val="center"/>
              <w:rPr>
                <w:rFonts w:ascii="Times New Roman" w:eastAsia="Times New Roman" w:hAnsi="Times New Roman" w:cs="Times New Roman"/>
                <w:lang w:eastAsia="ru-RU"/>
              </w:rPr>
            </w:pPr>
            <w:r w:rsidRPr="001256CD">
              <w:rPr>
                <w:rFonts w:ascii="Times New Roman" w:eastAsia="Times New Roman" w:hAnsi="Times New Roman" w:cs="Times New Roman"/>
                <w:lang w:eastAsia="ru-RU"/>
              </w:rPr>
              <w:t>ОКПД 2</w:t>
            </w:r>
          </w:p>
        </w:tc>
        <w:tc>
          <w:tcPr>
            <w:tcW w:w="684" w:type="pct"/>
            <w:tcBorders>
              <w:top w:val="single" w:sz="2" w:space="0" w:color="000000"/>
              <w:left w:val="single" w:sz="2" w:space="0" w:color="000000"/>
              <w:bottom w:val="single" w:sz="2" w:space="0" w:color="000000"/>
              <w:right w:val="single" w:sz="2" w:space="0" w:color="000000"/>
            </w:tcBorders>
            <w:hideMark/>
          </w:tcPr>
          <w:p w:rsidR="00A749B1" w:rsidRPr="001256CD" w:rsidRDefault="00A749B1" w:rsidP="00F15A8D">
            <w:pPr>
              <w:spacing w:after="0" w:line="240" w:lineRule="auto"/>
              <w:jc w:val="center"/>
              <w:rPr>
                <w:rFonts w:ascii="Times New Roman" w:eastAsia="Times New Roman" w:hAnsi="Times New Roman" w:cs="Times New Roman"/>
                <w:lang w:eastAsia="ru-RU"/>
              </w:rPr>
            </w:pPr>
            <w:r w:rsidRPr="001256CD">
              <w:rPr>
                <w:rFonts w:ascii="Times New Roman" w:eastAsia="Times New Roman" w:hAnsi="Times New Roman" w:cs="Times New Roman"/>
                <w:lang w:eastAsia="ru-RU"/>
              </w:rPr>
              <w:t>Срок обучения</w:t>
            </w:r>
          </w:p>
        </w:tc>
        <w:tc>
          <w:tcPr>
            <w:tcW w:w="301" w:type="pct"/>
            <w:tcBorders>
              <w:top w:val="single" w:sz="2" w:space="0" w:color="000000"/>
              <w:left w:val="single" w:sz="2" w:space="0" w:color="000000"/>
              <w:bottom w:val="single" w:sz="2" w:space="0" w:color="000000"/>
              <w:right w:val="single" w:sz="2" w:space="0" w:color="000000"/>
            </w:tcBorders>
            <w:hideMark/>
          </w:tcPr>
          <w:p w:rsidR="00A749B1" w:rsidRPr="001256CD" w:rsidRDefault="00A749B1" w:rsidP="00F15A8D">
            <w:pPr>
              <w:spacing w:after="0" w:line="240" w:lineRule="auto"/>
              <w:jc w:val="center"/>
              <w:rPr>
                <w:rFonts w:ascii="Times New Roman" w:eastAsia="Times New Roman" w:hAnsi="Times New Roman" w:cs="Times New Roman"/>
                <w:lang w:eastAsia="ru-RU"/>
              </w:rPr>
            </w:pPr>
            <w:r w:rsidRPr="001256CD">
              <w:rPr>
                <w:rFonts w:ascii="Times New Roman" w:eastAsia="Times New Roman" w:hAnsi="Times New Roman" w:cs="Times New Roman"/>
                <w:lang w:eastAsia="ru-RU"/>
              </w:rPr>
              <w:t>Кол-во чел</w:t>
            </w:r>
          </w:p>
        </w:tc>
        <w:tc>
          <w:tcPr>
            <w:tcW w:w="310" w:type="pct"/>
            <w:tcBorders>
              <w:top w:val="single" w:sz="2" w:space="0" w:color="000000"/>
              <w:left w:val="single" w:sz="2" w:space="0" w:color="000000"/>
              <w:bottom w:val="single" w:sz="2" w:space="0" w:color="000000"/>
              <w:right w:val="single" w:sz="2" w:space="0" w:color="000000"/>
            </w:tcBorders>
            <w:shd w:val="clear" w:color="auto" w:fill="FFFF00"/>
            <w:hideMark/>
          </w:tcPr>
          <w:p w:rsidR="00A749B1" w:rsidRPr="001256CD" w:rsidRDefault="00A749B1" w:rsidP="00F15A8D">
            <w:pPr>
              <w:spacing w:after="0" w:line="240" w:lineRule="auto"/>
              <w:jc w:val="center"/>
              <w:rPr>
                <w:rFonts w:ascii="Times New Roman" w:eastAsia="Times New Roman" w:hAnsi="Times New Roman" w:cs="Times New Roman"/>
                <w:highlight w:val="yellow"/>
                <w:lang w:eastAsia="ru-RU"/>
              </w:rPr>
            </w:pPr>
            <w:r w:rsidRPr="001256CD">
              <w:rPr>
                <w:rFonts w:ascii="Times New Roman" w:eastAsia="Times New Roman" w:hAnsi="Times New Roman" w:cs="Times New Roman"/>
                <w:highlight w:val="yellow"/>
                <w:lang w:eastAsia="ru-RU"/>
              </w:rPr>
              <w:t>НДС %</w:t>
            </w:r>
          </w:p>
        </w:tc>
        <w:tc>
          <w:tcPr>
            <w:tcW w:w="355" w:type="pct"/>
            <w:tcBorders>
              <w:top w:val="single" w:sz="2" w:space="0" w:color="000000"/>
              <w:left w:val="single" w:sz="2" w:space="0" w:color="000000"/>
              <w:bottom w:val="single" w:sz="2" w:space="0" w:color="000000"/>
              <w:right w:val="single" w:sz="2" w:space="0" w:color="000000"/>
            </w:tcBorders>
            <w:shd w:val="clear" w:color="auto" w:fill="FFFF00"/>
            <w:hideMark/>
          </w:tcPr>
          <w:p w:rsidR="00A749B1" w:rsidRPr="001256CD" w:rsidRDefault="00A749B1" w:rsidP="00F15A8D">
            <w:pPr>
              <w:spacing w:after="0" w:line="240" w:lineRule="auto"/>
              <w:jc w:val="center"/>
              <w:rPr>
                <w:rFonts w:ascii="Times New Roman" w:eastAsia="Times New Roman" w:hAnsi="Times New Roman" w:cs="Times New Roman"/>
                <w:highlight w:val="yellow"/>
                <w:lang w:eastAsia="ru-RU"/>
              </w:rPr>
            </w:pPr>
            <w:r w:rsidRPr="001256CD">
              <w:rPr>
                <w:rFonts w:ascii="Times New Roman" w:eastAsia="Times New Roman" w:hAnsi="Times New Roman" w:cs="Times New Roman"/>
                <w:highlight w:val="yellow"/>
                <w:lang w:eastAsia="ru-RU"/>
              </w:rPr>
              <w:t>Цена за ед. (руб.)</w:t>
            </w:r>
          </w:p>
        </w:tc>
      </w:tr>
      <w:tr w:rsidR="00A749B1" w:rsidRPr="001256CD" w:rsidTr="00A749B1">
        <w:trPr>
          <w:trHeight w:val="1165"/>
        </w:trPr>
        <w:tc>
          <w:tcPr>
            <w:tcW w:w="292" w:type="pct"/>
            <w:tcBorders>
              <w:top w:val="single" w:sz="2" w:space="0" w:color="000000"/>
              <w:left w:val="single" w:sz="2" w:space="0" w:color="000000"/>
              <w:bottom w:val="single" w:sz="2" w:space="0" w:color="000000"/>
              <w:right w:val="single" w:sz="4" w:space="0" w:color="auto"/>
            </w:tcBorders>
          </w:tcPr>
          <w:p w:rsidR="00A749B1" w:rsidRDefault="00A749B1" w:rsidP="00F15A8D">
            <w:pPr>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p w:rsidR="00A749B1" w:rsidRPr="001256CD" w:rsidRDefault="00A749B1" w:rsidP="00F15A8D">
            <w:pPr>
              <w:jc w:val="center"/>
              <w:rPr>
                <w:rFonts w:ascii="Times New Roman" w:eastAsia="Times New Roman" w:hAnsi="Times New Roman" w:cs="Times New Roman"/>
                <w:b/>
                <w:sz w:val="18"/>
                <w:szCs w:val="18"/>
                <w:lang w:eastAsia="ru-RU"/>
              </w:rPr>
            </w:pPr>
          </w:p>
        </w:tc>
        <w:tc>
          <w:tcPr>
            <w:tcW w:w="1464" w:type="pct"/>
            <w:tcBorders>
              <w:top w:val="single" w:sz="2" w:space="0" w:color="000000"/>
              <w:left w:val="single" w:sz="2" w:space="0" w:color="000000"/>
              <w:bottom w:val="single" w:sz="2" w:space="0" w:color="000000"/>
              <w:right w:val="single" w:sz="4" w:space="0" w:color="auto"/>
            </w:tcBorders>
            <w:hideMark/>
          </w:tcPr>
          <w:p w:rsidR="00A749B1" w:rsidRPr="00A749B1" w:rsidRDefault="00A749B1" w:rsidP="00A749B1">
            <w:pPr>
              <w:pStyle w:val="ConsPlusNonformat"/>
              <w:jc w:val="center"/>
              <w:rPr>
                <w:rFonts w:ascii="Times New Roman" w:hAnsi="Times New Roman" w:cs="Times New Roman"/>
                <w:sz w:val="18"/>
                <w:szCs w:val="18"/>
              </w:rPr>
            </w:pPr>
            <w:r w:rsidRPr="00A749B1">
              <w:rPr>
                <w:rFonts w:ascii="Times New Roman" w:hAnsi="Times New Roman" w:cs="Times New Roman"/>
                <w:sz w:val="18"/>
                <w:szCs w:val="18"/>
              </w:rPr>
              <w:t>Профессиональная переподготовка:</w:t>
            </w:r>
          </w:p>
          <w:p w:rsidR="00A749B1" w:rsidRPr="00A749B1" w:rsidRDefault="00A749B1" w:rsidP="00A749B1">
            <w:pPr>
              <w:pStyle w:val="ConsPlusNonformat"/>
              <w:jc w:val="center"/>
              <w:rPr>
                <w:rFonts w:ascii="Times New Roman" w:hAnsi="Times New Roman" w:cs="Times New Roman"/>
                <w:sz w:val="18"/>
                <w:szCs w:val="18"/>
              </w:rPr>
            </w:pPr>
          </w:p>
          <w:p w:rsidR="00A749B1" w:rsidRPr="00A749B1" w:rsidRDefault="00A749B1" w:rsidP="00A749B1">
            <w:pPr>
              <w:pStyle w:val="ConsPlusNonformat"/>
              <w:jc w:val="center"/>
              <w:rPr>
                <w:rFonts w:ascii="Times New Roman" w:hAnsi="Times New Roman" w:cs="Times New Roman"/>
                <w:sz w:val="18"/>
                <w:szCs w:val="18"/>
              </w:rPr>
            </w:pPr>
            <w:r w:rsidRPr="00A749B1">
              <w:rPr>
                <w:rFonts w:ascii="Times New Roman" w:hAnsi="Times New Roman" w:cs="Times New Roman"/>
                <w:sz w:val="18"/>
                <w:szCs w:val="18"/>
              </w:rPr>
              <w:t>«Пожарная безопасность»</w:t>
            </w:r>
          </w:p>
          <w:p w:rsidR="00A749B1" w:rsidRPr="00A749B1" w:rsidRDefault="00A749B1" w:rsidP="00A749B1">
            <w:pPr>
              <w:widowControl w:val="0"/>
              <w:autoSpaceDE w:val="0"/>
              <w:autoSpaceDN w:val="0"/>
              <w:jc w:val="center"/>
              <w:rPr>
                <w:rFonts w:ascii="Times New Roman" w:eastAsia="Times New Roman" w:hAnsi="Times New Roman" w:cs="Times New Roman"/>
                <w:lang w:eastAsia="ru-RU"/>
              </w:rPr>
            </w:pPr>
          </w:p>
        </w:tc>
        <w:tc>
          <w:tcPr>
            <w:tcW w:w="866" w:type="pct"/>
            <w:tcBorders>
              <w:top w:val="single" w:sz="4" w:space="0" w:color="auto"/>
              <w:left w:val="single" w:sz="4" w:space="0" w:color="auto"/>
              <w:bottom w:val="single" w:sz="4" w:space="0" w:color="auto"/>
              <w:right w:val="single" w:sz="4" w:space="0" w:color="auto"/>
            </w:tcBorders>
            <w:hideMark/>
          </w:tcPr>
          <w:p w:rsidR="00A749B1" w:rsidRPr="001256CD" w:rsidRDefault="00A749B1" w:rsidP="00F15A8D">
            <w:pPr>
              <w:spacing w:after="0" w:line="240" w:lineRule="auto"/>
              <w:jc w:val="center"/>
              <w:rPr>
                <w:rFonts w:ascii="Calibri" w:eastAsia="Times New Roman" w:hAnsi="Calibri" w:cs="Times New Roman"/>
                <w:lang w:eastAsia="ru-RU"/>
              </w:rPr>
            </w:pPr>
            <w:r>
              <w:rPr>
                <w:rFonts w:ascii="Calibri" w:eastAsia="Times New Roman" w:hAnsi="Calibri" w:cs="Times New Roman"/>
                <w:lang w:eastAsia="ru-RU"/>
              </w:rPr>
              <w:t>256</w:t>
            </w:r>
          </w:p>
        </w:tc>
        <w:tc>
          <w:tcPr>
            <w:tcW w:w="727" w:type="pct"/>
            <w:tcBorders>
              <w:top w:val="single" w:sz="2" w:space="0" w:color="000000"/>
              <w:left w:val="single" w:sz="4" w:space="0" w:color="auto"/>
              <w:bottom w:val="single" w:sz="2" w:space="0" w:color="000000"/>
              <w:right w:val="single" w:sz="2" w:space="0" w:color="000000"/>
            </w:tcBorders>
            <w:hideMark/>
          </w:tcPr>
          <w:p w:rsidR="00A749B1" w:rsidRPr="00671138" w:rsidRDefault="00A749B1" w:rsidP="00F15A8D">
            <w:pPr>
              <w:spacing w:after="0" w:line="240" w:lineRule="auto"/>
              <w:jc w:val="center"/>
              <w:rPr>
                <w:rFonts w:ascii="Calibri" w:eastAsia="Times New Roman" w:hAnsi="Calibri" w:cs="Times New Roman"/>
                <w:lang w:eastAsia="ru-RU"/>
              </w:rPr>
            </w:pPr>
            <w:r w:rsidRPr="00671138">
              <w:rPr>
                <w:rFonts w:ascii="Calibri" w:eastAsia="Times New Roman" w:hAnsi="Calibri" w:cs="Times New Roman"/>
                <w:lang w:eastAsia="ru-RU"/>
              </w:rPr>
              <w:t>85.42.19.900</w:t>
            </w:r>
          </w:p>
        </w:tc>
        <w:tc>
          <w:tcPr>
            <w:tcW w:w="684" w:type="pct"/>
            <w:tcBorders>
              <w:top w:val="single" w:sz="2" w:space="0" w:color="000000"/>
              <w:left w:val="single" w:sz="2" w:space="0" w:color="000000"/>
              <w:bottom w:val="single" w:sz="2" w:space="0" w:color="000000"/>
              <w:right w:val="single" w:sz="2" w:space="0" w:color="000000"/>
            </w:tcBorders>
            <w:hideMark/>
          </w:tcPr>
          <w:p w:rsidR="00A749B1" w:rsidRPr="00671138" w:rsidRDefault="00A749B1" w:rsidP="00F15A8D">
            <w:pPr>
              <w:spacing w:after="0" w:line="240" w:lineRule="auto"/>
              <w:jc w:val="center"/>
              <w:rPr>
                <w:rFonts w:ascii="Times New Roman" w:eastAsia="Times New Roman" w:hAnsi="Times New Roman" w:cs="Times New Roman"/>
                <w:lang w:eastAsia="ru-RU"/>
              </w:rPr>
            </w:pPr>
            <w:r w:rsidRPr="00671138">
              <w:rPr>
                <w:rFonts w:ascii="Times New Roman" w:eastAsia="Times New Roman" w:hAnsi="Times New Roman" w:cs="Times New Roman"/>
                <w:lang w:eastAsia="ru-RU"/>
              </w:rPr>
              <w:t>С момента</w:t>
            </w:r>
            <w:r w:rsidR="00A947D1">
              <w:rPr>
                <w:rFonts w:ascii="Times New Roman" w:eastAsia="Times New Roman" w:hAnsi="Times New Roman" w:cs="Times New Roman"/>
                <w:lang w:eastAsia="ru-RU"/>
              </w:rPr>
              <w:t xml:space="preserve"> заключения Контракта и по 15.12</w:t>
            </w:r>
            <w:r w:rsidRPr="00671138">
              <w:rPr>
                <w:rFonts w:ascii="Times New Roman" w:eastAsia="Times New Roman" w:hAnsi="Times New Roman" w:cs="Times New Roman"/>
                <w:lang w:eastAsia="ru-RU"/>
              </w:rPr>
              <w:t>.2026</w:t>
            </w:r>
          </w:p>
          <w:p w:rsidR="00A749B1" w:rsidRPr="00671138" w:rsidRDefault="00A749B1" w:rsidP="00F15A8D">
            <w:pPr>
              <w:spacing w:after="0" w:line="240" w:lineRule="auto"/>
              <w:jc w:val="center"/>
              <w:rPr>
                <w:rFonts w:ascii="Times New Roman" w:eastAsia="Times New Roman" w:hAnsi="Times New Roman" w:cs="Times New Roman"/>
                <w:lang w:eastAsia="ru-RU"/>
              </w:rPr>
            </w:pPr>
            <w:r w:rsidRPr="00671138">
              <w:rPr>
                <w:rFonts w:ascii="Times New Roman" w:eastAsia="Times New Roman" w:hAnsi="Times New Roman" w:cs="Times New Roman"/>
                <w:lang w:eastAsia="ru-RU"/>
              </w:rPr>
              <w:t xml:space="preserve">  </w:t>
            </w:r>
          </w:p>
        </w:tc>
        <w:tc>
          <w:tcPr>
            <w:tcW w:w="301" w:type="pct"/>
            <w:tcBorders>
              <w:top w:val="single" w:sz="2" w:space="0" w:color="000000"/>
              <w:left w:val="single" w:sz="2" w:space="0" w:color="000000"/>
              <w:bottom w:val="single" w:sz="2" w:space="0" w:color="000000"/>
              <w:right w:val="single" w:sz="2" w:space="0" w:color="000000"/>
            </w:tcBorders>
            <w:hideMark/>
          </w:tcPr>
          <w:p w:rsidR="00A749B1" w:rsidRPr="00671138" w:rsidRDefault="00A749B1" w:rsidP="00F15A8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10"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c>
          <w:tcPr>
            <w:tcW w:w="355"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r>
      <w:tr w:rsidR="00A749B1" w:rsidRPr="001256CD" w:rsidTr="00A749B1">
        <w:trPr>
          <w:trHeight w:val="1165"/>
        </w:trPr>
        <w:tc>
          <w:tcPr>
            <w:tcW w:w="292" w:type="pct"/>
            <w:tcBorders>
              <w:top w:val="single" w:sz="2" w:space="0" w:color="000000"/>
              <w:left w:val="single" w:sz="2" w:space="0" w:color="000000"/>
              <w:bottom w:val="single" w:sz="2" w:space="0" w:color="000000"/>
              <w:right w:val="single" w:sz="4" w:space="0" w:color="auto"/>
            </w:tcBorders>
          </w:tcPr>
          <w:p w:rsidR="00A749B1" w:rsidRDefault="00A749B1" w:rsidP="00F15A8D">
            <w:pPr>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1464" w:type="pct"/>
            <w:tcBorders>
              <w:top w:val="single" w:sz="2" w:space="0" w:color="000000"/>
              <w:left w:val="single" w:sz="2" w:space="0" w:color="000000"/>
              <w:bottom w:val="single" w:sz="2" w:space="0" w:color="000000"/>
              <w:right w:val="single" w:sz="4" w:space="0" w:color="auto"/>
            </w:tcBorders>
          </w:tcPr>
          <w:p w:rsidR="00A749B1" w:rsidRPr="00A749B1" w:rsidRDefault="00A749B1" w:rsidP="00A749B1">
            <w:pPr>
              <w:pStyle w:val="ConsPlusNonformat"/>
              <w:jc w:val="center"/>
              <w:rPr>
                <w:rFonts w:ascii="Times New Roman" w:hAnsi="Times New Roman" w:cs="Times New Roman"/>
                <w:sz w:val="18"/>
                <w:szCs w:val="18"/>
              </w:rPr>
            </w:pPr>
            <w:r w:rsidRPr="00A749B1">
              <w:rPr>
                <w:rFonts w:ascii="Times New Roman" w:hAnsi="Times New Roman" w:cs="Times New Roman"/>
                <w:sz w:val="18"/>
                <w:szCs w:val="18"/>
              </w:rPr>
              <w:t>Повышение квалификации:</w:t>
            </w:r>
          </w:p>
          <w:p w:rsidR="00A749B1" w:rsidRPr="00A749B1" w:rsidRDefault="00A749B1" w:rsidP="00A749B1">
            <w:pPr>
              <w:pStyle w:val="ConsPlusNonformat"/>
              <w:jc w:val="center"/>
              <w:rPr>
                <w:rFonts w:ascii="Times New Roman" w:hAnsi="Times New Roman" w:cs="Times New Roman"/>
                <w:sz w:val="18"/>
                <w:szCs w:val="18"/>
              </w:rPr>
            </w:pPr>
          </w:p>
          <w:p w:rsidR="00A749B1" w:rsidRPr="00A749B1" w:rsidRDefault="00A749B1" w:rsidP="00A749B1">
            <w:pPr>
              <w:pStyle w:val="ConsPlusNonformat"/>
              <w:jc w:val="center"/>
              <w:rPr>
                <w:rFonts w:ascii="Times New Roman" w:hAnsi="Times New Roman" w:cs="Times New Roman"/>
                <w:sz w:val="18"/>
                <w:szCs w:val="18"/>
              </w:rPr>
            </w:pPr>
            <w:r w:rsidRPr="00A749B1">
              <w:rPr>
                <w:rFonts w:ascii="Times New Roman" w:hAnsi="Times New Roman" w:cs="Times New Roman"/>
                <w:sz w:val="18"/>
                <w:szCs w:val="18"/>
              </w:rPr>
              <w:t>«Повышение квалификации руководителей организации, лиц, назначенных руководителем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взрывопожароопасности, взрывопожароопасности, пожароопасности»</w:t>
            </w:r>
          </w:p>
          <w:p w:rsidR="00A749B1" w:rsidRDefault="00A749B1" w:rsidP="00A749B1">
            <w:pPr>
              <w:widowControl w:val="0"/>
              <w:autoSpaceDE w:val="0"/>
              <w:autoSpaceDN w:val="0"/>
              <w:jc w:val="center"/>
              <w:rPr>
                <w:rFonts w:ascii="Times New Roman" w:eastAsia="Times New Roman" w:hAnsi="Times New Roman" w:cs="Times New Roman"/>
                <w:sz w:val="20"/>
                <w:szCs w:val="20"/>
                <w:lang w:eastAsia="ru-RU"/>
              </w:rPr>
            </w:pPr>
          </w:p>
          <w:p w:rsidR="00A749B1" w:rsidRPr="00A749B1" w:rsidRDefault="00A749B1" w:rsidP="00A749B1">
            <w:pPr>
              <w:widowControl w:val="0"/>
              <w:autoSpaceDE w:val="0"/>
              <w:autoSpaceDN w:val="0"/>
              <w:jc w:val="center"/>
              <w:rPr>
                <w:rFonts w:ascii="Times New Roman" w:eastAsia="Times New Roman" w:hAnsi="Times New Roman" w:cs="Times New Roman"/>
                <w:sz w:val="20"/>
                <w:szCs w:val="20"/>
                <w:lang w:eastAsia="ru-RU"/>
              </w:rPr>
            </w:pPr>
          </w:p>
        </w:tc>
        <w:tc>
          <w:tcPr>
            <w:tcW w:w="866" w:type="pct"/>
            <w:tcBorders>
              <w:top w:val="single" w:sz="4" w:space="0" w:color="auto"/>
              <w:left w:val="single" w:sz="4" w:space="0" w:color="auto"/>
              <w:bottom w:val="single" w:sz="4" w:space="0" w:color="auto"/>
              <w:right w:val="single" w:sz="4" w:space="0" w:color="auto"/>
            </w:tcBorders>
          </w:tcPr>
          <w:p w:rsidR="00A749B1" w:rsidRDefault="00A749B1" w:rsidP="00F15A8D">
            <w:pPr>
              <w:spacing w:after="0" w:line="240" w:lineRule="auto"/>
              <w:jc w:val="center"/>
              <w:rPr>
                <w:rFonts w:ascii="Calibri" w:eastAsia="Times New Roman" w:hAnsi="Calibri" w:cs="Times New Roman"/>
                <w:lang w:eastAsia="ru-RU"/>
              </w:rPr>
            </w:pPr>
            <w:r>
              <w:rPr>
                <w:rFonts w:ascii="Calibri" w:eastAsia="Times New Roman" w:hAnsi="Calibri" w:cs="Times New Roman"/>
                <w:lang w:eastAsia="ru-RU"/>
              </w:rPr>
              <w:t>36</w:t>
            </w:r>
          </w:p>
        </w:tc>
        <w:tc>
          <w:tcPr>
            <w:tcW w:w="727" w:type="pct"/>
            <w:tcBorders>
              <w:top w:val="single" w:sz="2" w:space="0" w:color="000000"/>
              <w:left w:val="single" w:sz="4" w:space="0" w:color="auto"/>
              <w:bottom w:val="single" w:sz="2" w:space="0" w:color="000000"/>
              <w:right w:val="single" w:sz="2" w:space="0" w:color="000000"/>
            </w:tcBorders>
          </w:tcPr>
          <w:p w:rsidR="00A749B1" w:rsidRPr="00671138" w:rsidRDefault="00A749B1" w:rsidP="00F15A8D">
            <w:pPr>
              <w:spacing w:after="0" w:line="240" w:lineRule="auto"/>
              <w:jc w:val="center"/>
              <w:rPr>
                <w:rFonts w:ascii="Calibri" w:eastAsia="Times New Roman" w:hAnsi="Calibri" w:cs="Times New Roman"/>
                <w:lang w:eastAsia="ru-RU"/>
              </w:rPr>
            </w:pPr>
            <w:r w:rsidRPr="00671138">
              <w:rPr>
                <w:rFonts w:ascii="Calibri" w:eastAsia="Times New Roman" w:hAnsi="Calibri" w:cs="Times New Roman"/>
                <w:lang w:eastAsia="ru-RU"/>
              </w:rPr>
              <w:t>85.42.19.900</w:t>
            </w:r>
          </w:p>
        </w:tc>
        <w:tc>
          <w:tcPr>
            <w:tcW w:w="684" w:type="pct"/>
            <w:tcBorders>
              <w:top w:val="single" w:sz="2" w:space="0" w:color="000000"/>
              <w:left w:val="single" w:sz="2" w:space="0" w:color="000000"/>
              <w:bottom w:val="single" w:sz="2" w:space="0" w:color="000000"/>
              <w:right w:val="single" w:sz="2" w:space="0" w:color="000000"/>
            </w:tcBorders>
          </w:tcPr>
          <w:p w:rsidR="00A749B1" w:rsidRPr="00671138" w:rsidRDefault="00A749B1" w:rsidP="00F15A8D">
            <w:pPr>
              <w:spacing w:after="0" w:line="240" w:lineRule="auto"/>
              <w:jc w:val="center"/>
              <w:rPr>
                <w:rFonts w:ascii="Times New Roman" w:eastAsia="Times New Roman" w:hAnsi="Times New Roman" w:cs="Times New Roman"/>
                <w:lang w:eastAsia="ru-RU"/>
              </w:rPr>
            </w:pPr>
            <w:r w:rsidRPr="00671138">
              <w:rPr>
                <w:rFonts w:ascii="Times New Roman" w:eastAsia="Times New Roman" w:hAnsi="Times New Roman" w:cs="Times New Roman"/>
                <w:lang w:eastAsia="ru-RU"/>
              </w:rPr>
              <w:t xml:space="preserve">С момента заключения Контракта и по </w:t>
            </w:r>
            <w:r w:rsidR="00A947D1">
              <w:rPr>
                <w:rFonts w:ascii="Times New Roman" w:eastAsia="Times New Roman" w:hAnsi="Times New Roman" w:cs="Times New Roman"/>
                <w:lang w:eastAsia="ru-RU"/>
              </w:rPr>
              <w:t>15.12</w:t>
            </w:r>
            <w:r w:rsidR="00A947D1" w:rsidRPr="00671138">
              <w:rPr>
                <w:rFonts w:ascii="Times New Roman" w:eastAsia="Times New Roman" w:hAnsi="Times New Roman" w:cs="Times New Roman"/>
                <w:lang w:eastAsia="ru-RU"/>
              </w:rPr>
              <w:t>.2026</w:t>
            </w:r>
          </w:p>
          <w:p w:rsidR="00A749B1" w:rsidRPr="00671138" w:rsidRDefault="00A749B1" w:rsidP="00F15A8D">
            <w:pPr>
              <w:spacing w:after="0" w:line="240" w:lineRule="auto"/>
              <w:jc w:val="center"/>
              <w:rPr>
                <w:rFonts w:ascii="Times New Roman" w:eastAsia="Times New Roman" w:hAnsi="Times New Roman" w:cs="Times New Roman"/>
                <w:lang w:eastAsia="ru-RU"/>
              </w:rPr>
            </w:pPr>
          </w:p>
        </w:tc>
        <w:tc>
          <w:tcPr>
            <w:tcW w:w="301" w:type="pct"/>
            <w:tcBorders>
              <w:top w:val="single" w:sz="2" w:space="0" w:color="000000"/>
              <w:left w:val="single" w:sz="2" w:space="0" w:color="000000"/>
              <w:bottom w:val="single" w:sz="2" w:space="0" w:color="000000"/>
              <w:right w:val="single" w:sz="2" w:space="0" w:color="000000"/>
            </w:tcBorders>
          </w:tcPr>
          <w:p w:rsidR="00A749B1" w:rsidRDefault="00A749B1" w:rsidP="00F15A8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10"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c>
          <w:tcPr>
            <w:tcW w:w="355"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r>
      <w:tr w:rsidR="00A749B1" w:rsidRPr="001256CD" w:rsidTr="00A749B1">
        <w:trPr>
          <w:trHeight w:val="1165"/>
        </w:trPr>
        <w:tc>
          <w:tcPr>
            <w:tcW w:w="292" w:type="pct"/>
            <w:tcBorders>
              <w:top w:val="single" w:sz="2" w:space="0" w:color="000000"/>
              <w:left w:val="single" w:sz="2" w:space="0" w:color="000000"/>
              <w:bottom w:val="single" w:sz="2" w:space="0" w:color="000000"/>
              <w:right w:val="single" w:sz="4" w:space="0" w:color="auto"/>
            </w:tcBorders>
          </w:tcPr>
          <w:p w:rsidR="00A749B1" w:rsidRDefault="00A749B1" w:rsidP="00F15A8D">
            <w:pPr>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3</w:t>
            </w:r>
          </w:p>
        </w:tc>
        <w:tc>
          <w:tcPr>
            <w:tcW w:w="1464" w:type="pct"/>
            <w:tcBorders>
              <w:top w:val="single" w:sz="2" w:space="0" w:color="000000"/>
              <w:left w:val="single" w:sz="2" w:space="0" w:color="000000"/>
              <w:bottom w:val="single" w:sz="2" w:space="0" w:color="000000"/>
              <w:right w:val="single" w:sz="4" w:space="0" w:color="auto"/>
            </w:tcBorders>
          </w:tcPr>
          <w:p w:rsidR="00A749B1" w:rsidRDefault="00A749B1" w:rsidP="00A749B1">
            <w:pPr>
              <w:pStyle w:val="ConsPlusNonformat"/>
              <w:jc w:val="center"/>
              <w:rPr>
                <w:rFonts w:ascii="Times New Roman" w:hAnsi="Times New Roman" w:cs="Times New Roman"/>
                <w:b/>
                <w:sz w:val="18"/>
                <w:szCs w:val="18"/>
              </w:rPr>
            </w:pPr>
            <w:r>
              <w:rPr>
                <w:rFonts w:ascii="Times New Roman" w:hAnsi="Times New Roman" w:cs="Times New Roman"/>
                <w:sz w:val="18"/>
                <w:szCs w:val="18"/>
              </w:rPr>
              <w:t>Повышение квалификации</w:t>
            </w:r>
            <w:r w:rsidRPr="0080387C">
              <w:rPr>
                <w:rFonts w:ascii="Times New Roman" w:hAnsi="Times New Roman" w:cs="Times New Roman"/>
                <w:b/>
                <w:sz w:val="18"/>
                <w:szCs w:val="18"/>
              </w:rPr>
              <w:t>:</w:t>
            </w:r>
          </w:p>
          <w:p w:rsidR="00A749B1" w:rsidRDefault="00A749B1" w:rsidP="00A749B1">
            <w:pPr>
              <w:pStyle w:val="ConsPlusNonformat"/>
              <w:jc w:val="center"/>
              <w:rPr>
                <w:rFonts w:ascii="Times New Roman" w:hAnsi="Times New Roman" w:cs="Times New Roman"/>
                <w:b/>
                <w:sz w:val="18"/>
                <w:szCs w:val="18"/>
              </w:rPr>
            </w:pPr>
          </w:p>
          <w:p w:rsidR="00A749B1" w:rsidRPr="00A749B1" w:rsidRDefault="00A749B1" w:rsidP="00A749B1">
            <w:pPr>
              <w:pStyle w:val="ConsPlusNonformat"/>
              <w:jc w:val="center"/>
              <w:rPr>
                <w:rFonts w:ascii="Times New Roman" w:hAnsi="Times New Roman" w:cs="Times New Roman"/>
                <w:sz w:val="18"/>
                <w:szCs w:val="18"/>
              </w:rPr>
            </w:pPr>
            <w:r>
              <w:rPr>
                <w:rFonts w:ascii="Times New Roman" w:hAnsi="Times New Roman" w:cs="Times New Roman"/>
                <w:b/>
                <w:sz w:val="18"/>
                <w:szCs w:val="18"/>
              </w:rPr>
              <w:t>«</w:t>
            </w:r>
            <w:r w:rsidRPr="00A749B1">
              <w:rPr>
                <w:rFonts w:ascii="Times New Roman" w:hAnsi="Times New Roman" w:cs="Times New Roman"/>
                <w:sz w:val="18"/>
                <w:szCs w:val="18"/>
              </w:rPr>
              <w:t>Повышение квалификации для должностных лиц, на которых возложена трудовая функция по проведению противопожарного инструктажа в организации»</w:t>
            </w:r>
          </w:p>
          <w:p w:rsidR="00A749B1" w:rsidRPr="00A749B1" w:rsidRDefault="00A749B1" w:rsidP="00A749B1">
            <w:pPr>
              <w:pStyle w:val="ConsPlusNonformat"/>
              <w:jc w:val="center"/>
              <w:rPr>
                <w:rFonts w:ascii="Times New Roman" w:hAnsi="Times New Roman" w:cs="Times New Roman"/>
                <w:sz w:val="18"/>
                <w:szCs w:val="18"/>
              </w:rPr>
            </w:pPr>
          </w:p>
        </w:tc>
        <w:tc>
          <w:tcPr>
            <w:tcW w:w="866" w:type="pct"/>
            <w:tcBorders>
              <w:top w:val="single" w:sz="4" w:space="0" w:color="auto"/>
              <w:left w:val="single" w:sz="4" w:space="0" w:color="auto"/>
              <w:bottom w:val="single" w:sz="4" w:space="0" w:color="auto"/>
              <w:right w:val="single" w:sz="4" w:space="0" w:color="auto"/>
            </w:tcBorders>
          </w:tcPr>
          <w:p w:rsidR="00A749B1" w:rsidRDefault="00A749B1" w:rsidP="00F15A8D">
            <w:pPr>
              <w:spacing w:after="0" w:line="240" w:lineRule="auto"/>
              <w:jc w:val="center"/>
              <w:rPr>
                <w:rFonts w:ascii="Calibri" w:eastAsia="Times New Roman" w:hAnsi="Calibri" w:cs="Times New Roman"/>
                <w:lang w:eastAsia="ru-RU"/>
              </w:rPr>
            </w:pPr>
            <w:r>
              <w:rPr>
                <w:rFonts w:ascii="Calibri" w:eastAsia="Times New Roman" w:hAnsi="Calibri" w:cs="Times New Roman"/>
                <w:lang w:eastAsia="ru-RU"/>
              </w:rPr>
              <w:t>36</w:t>
            </w:r>
          </w:p>
        </w:tc>
        <w:tc>
          <w:tcPr>
            <w:tcW w:w="727" w:type="pct"/>
            <w:tcBorders>
              <w:top w:val="single" w:sz="2" w:space="0" w:color="000000"/>
              <w:left w:val="single" w:sz="4" w:space="0" w:color="auto"/>
              <w:bottom w:val="single" w:sz="2" w:space="0" w:color="000000"/>
              <w:right w:val="single" w:sz="2" w:space="0" w:color="000000"/>
            </w:tcBorders>
          </w:tcPr>
          <w:p w:rsidR="00A749B1" w:rsidRPr="00671138" w:rsidRDefault="00A749B1" w:rsidP="00F15A8D">
            <w:pPr>
              <w:spacing w:after="0" w:line="240" w:lineRule="auto"/>
              <w:jc w:val="center"/>
              <w:rPr>
                <w:rFonts w:ascii="Calibri" w:eastAsia="Times New Roman" w:hAnsi="Calibri" w:cs="Times New Roman"/>
                <w:lang w:eastAsia="ru-RU"/>
              </w:rPr>
            </w:pPr>
            <w:r w:rsidRPr="00671138">
              <w:rPr>
                <w:rFonts w:ascii="Calibri" w:eastAsia="Times New Roman" w:hAnsi="Calibri" w:cs="Times New Roman"/>
                <w:lang w:eastAsia="ru-RU"/>
              </w:rPr>
              <w:t>85.42.19.900</w:t>
            </w:r>
          </w:p>
        </w:tc>
        <w:tc>
          <w:tcPr>
            <w:tcW w:w="684" w:type="pct"/>
            <w:tcBorders>
              <w:top w:val="single" w:sz="2" w:space="0" w:color="000000"/>
              <w:left w:val="single" w:sz="2" w:space="0" w:color="000000"/>
              <w:bottom w:val="single" w:sz="2" w:space="0" w:color="000000"/>
              <w:right w:val="single" w:sz="2" w:space="0" w:color="000000"/>
            </w:tcBorders>
          </w:tcPr>
          <w:p w:rsidR="00A749B1" w:rsidRPr="00671138" w:rsidRDefault="00A749B1" w:rsidP="00A749B1">
            <w:pPr>
              <w:spacing w:after="0" w:line="240" w:lineRule="auto"/>
              <w:jc w:val="center"/>
              <w:rPr>
                <w:rFonts w:ascii="Times New Roman" w:eastAsia="Times New Roman" w:hAnsi="Times New Roman" w:cs="Times New Roman"/>
                <w:lang w:eastAsia="ru-RU"/>
              </w:rPr>
            </w:pPr>
            <w:r w:rsidRPr="00671138">
              <w:rPr>
                <w:rFonts w:ascii="Times New Roman" w:eastAsia="Times New Roman" w:hAnsi="Times New Roman" w:cs="Times New Roman"/>
                <w:lang w:eastAsia="ru-RU"/>
              </w:rPr>
              <w:t xml:space="preserve">С момента заключения Контракта и по </w:t>
            </w:r>
            <w:r w:rsidR="00A947D1">
              <w:rPr>
                <w:rFonts w:ascii="Times New Roman" w:eastAsia="Times New Roman" w:hAnsi="Times New Roman" w:cs="Times New Roman"/>
                <w:lang w:eastAsia="ru-RU"/>
              </w:rPr>
              <w:t>15.12</w:t>
            </w:r>
            <w:r w:rsidR="00A947D1" w:rsidRPr="00671138">
              <w:rPr>
                <w:rFonts w:ascii="Times New Roman" w:eastAsia="Times New Roman" w:hAnsi="Times New Roman" w:cs="Times New Roman"/>
                <w:lang w:eastAsia="ru-RU"/>
              </w:rPr>
              <w:t>.2026</w:t>
            </w:r>
          </w:p>
          <w:p w:rsidR="00A749B1" w:rsidRPr="00671138" w:rsidRDefault="00A749B1" w:rsidP="00F15A8D">
            <w:pPr>
              <w:spacing w:after="0" w:line="240" w:lineRule="auto"/>
              <w:jc w:val="center"/>
              <w:rPr>
                <w:rFonts w:ascii="Times New Roman" w:eastAsia="Times New Roman" w:hAnsi="Times New Roman" w:cs="Times New Roman"/>
                <w:lang w:eastAsia="ru-RU"/>
              </w:rPr>
            </w:pPr>
          </w:p>
        </w:tc>
        <w:tc>
          <w:tcPr>
            <w:tcW w:w="301" w:type="pct"/>
            <w:tcBorders>
              <w:top w:val="single" w:sz="2" w:space="0" w:color="000000"/>
              <w:left w:val="single" w:sz="2" w:space="0" w:color="000000"/>
              <w:bottom w:val="single" w:sz="2" w:space="0" w:color="000000"/>
              <w:right w:val="single" w:sz="2" w:space="0" w:color="000000"/>
            </w:tcBorders>
          </w:tcPr>
          <w:p w:rsidR="00A749B1" w:rsidRDefault="00A749B1" w:rsidP="00F15A8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10"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c>
          <w:tcPr>
            <w:tcW w:w="355" w:type="pct"/>
            <w:tcBorders>
              <w:top w:val="single" w:sz="2" w:space="0" w:color="000000"/>
              <w:left w:val="single" w:sz="2" w:space="0" w:color="000000"/>
              <w:bottom w:val="single" w:sz="2" w:space="0" w:color="000000"/>
              <w:right w:val="single" w:sz="2" w:space="0" w:color="000000"/>
            </w:tcBorders>
            <w:shd w:val="clear" w:color="auto" w:fill="FFFF00"/>
          </w:tcPr>
          <w:p w:rsidR="00A749B1" w:rsidRPr="001256CD" w:rsidRDefault="00A749B1" w:rsidP="00F15A8D">
            <w:pPr>
              <w:spacing w:after="0" w:line="240" w:lineRule="auto"/>
              <w:jc w:val="center"/>
              <w:rPr>
                <w:rFonts w:ascii="Times New Roman" w:eastAsia="Times New Roman" w:hAnsi="Times New Roman" w:cs="Times New Roman"/>
                <w:lang w:eastAsia="ru-RU"/>
              </w:rPr>
            </w:pPr>
          </w:p>
        </w:tc>
      </w:tr>
    </w:tbl>
    <w:p w:rsidR="00A749B1" w:rsidRDefault="00A749B1" w:rsidP="00A749B1">
      <w:pPr>
        <w:rPr>
          <w:rFonts w:ascii="Times New Roman" w:hAnsi="Times New Roman" w:cs="Times New Roman"/>
          <w:b/>
          <w:sz w:val="28"/>
          <w:szCs w:val="28"/>
        </w:rPr>
      </w:pPr>
    </w:p>
    <w:p w:rsidR="00A749B1" w:rsidRPr="003313D3" w:rsidRDefault="00A749B1" w:rsidP="00A749B1">
      <w:pPr>
        <w:rPr>
          <w:rFonts w:ascii="Times New Roman" w:eastAsia="Calibri" w:hAnsi="Times New Roman" w:cs="Times New Roman"/>
          <w:b/>
          <w:sz w:val="24"/>
          <w:szCs w:val="24"/>
        </w:rPr>
      </w:pPr>
      <w:r w:rsidRPr="003313D3">
        <w:rPr>
          <w:rFonts w:ascii="Times New Roman" w:eastAsia="Calibri" w:hAnsi="Times New Roman" w:cs="Times New Roman"/>
          <w:b/>
          <w:sz w:val="24"/>
          <w:szCs w:val="24"/>
        </w:rPr>
        <w:t>Форма обучения:</w:t>
      </w:r>
    </w:p>
    <w:p w:rsidR="00A749B1" w:rsidRDefault="00A749B1" w:rsidP="00A749B1">
      <w:pPr>
        <w:rPr>
          <w:rFonts w:ascii="Times New Roman" w:hAnsi="Times New Roman" w:cs="Times New Roman"/>
          <w:b/>
          <w:sz w:val="28"/>
          <w:szCs w:val="28"/>
        </w:rPr>
      </w:pPr>
      <w:r w:rsidRPr="003313D3">
        <w:rPr>
          <w:rFonts w:ascii="Times New Roman" w:eastAsia="Times New Roman" w:hAnsi="Times New Roman" w:cs="Times New Roman"/>
          <w:sz w:val="24"/>
          <w:szCs w:val="24"/>
        </w:rPr>
        <w:t xml:space="preserve">      </w:t>
      </w:r>
      <w:r w:rsidRPr="003313D3">
        <w:rPr>
          <w:rFonts w:ascii="Times New Roman" w:eastAsia="Times New Roman" w:hAnsi="Times New Roman" w:cs="Times New Roman"/>
        </w:rPr>
        <w:t>Заочная. Услуги оказываются дистанционно. Дистанционное обучение проходит по плану, который согласовывается со слушателем непосредственно перед началом курса. Все лекции и другие учебные материалы размещены в л</w:t>
      </w:r>
      <w:r>
        <w:rPr>
          <w:rFonts w:ascii="Times New Roman" w:eastAsia="Times New Roman" w:hAnsi="Times New Roman" w:cs="Times New Roman"/>
        </w:rPr>
        <w:t xml:space="preserve">ичном кабинете пользователя. </w:t>
      </w:r>
    </w:p>
    <w:p w:rsidR="00170252" w:rsidRDefault="00170252" w:rsidP="000820E3">
      <w:pPr>
        <w:rPr>
          <w:rFonts w:ascii="Times New Roman" w:hAnsi="Times New Roman" w:cs="Times New Roman"/>
          <w:b/>
          <w:sz w:val="28"/>
          <w:szCs w:val="28"/>
        </w:rPr>
      </w:pPr>
    </w:p>
    <w:sectPr w:rsidR="00170252" w:rsidSect="004725AB">
      <w:headerReference w:type="first" r:id="rId18"/>
      <w:footerReference w:type="first" r:id="rId19"/>
      <w:pgSz w:w="11906" w:h="16838"/>
      <w:pgMar w:top="538" w:right="851"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BFD" w:rsidRDefault="00703BFD">
      <w:pPr>
        <w:spacing w:after="0" w:line="240" w:lineRule="auto"/>
      </w:pPr>
      <w:r>
        <w:separator/>
      </w:r>
    </w:p>
  </w:endnote>
  <w:endnote w:type="continuationSeparator" w:id="0">
    <w:p w:rsidR="00703BFD" w:rsidRDefault="0070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2FD3" w:rsidRDefault="00752FD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52FD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52FD3">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52FD3">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52FD3">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947D1">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52FD3">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947D1">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BFD" w:rsidRDefault="00703BFD">
      <w:pPr>
        <w:spacing w:after="0" w:line="240" w:lineRule="auto"/>
      </w:pPr>
      <w:r>
        <w:separator/>
      </w:r>
    </w:p>
  </w:footnote>
  <w:footnote w:type="continuationSeparator" w:id="0">
    <w:p w:rsidR="00703BFD" w:rsidRDefault="00703BFD">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2FD3" w:rsidRDefault="00752FD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2FD3" w:rsidRDefault="00752FD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2FD3" w:rsidRDefault="00752FD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D101F"/>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03BFD"/>
    <w:rsid w:val="0071128E"/>
    <w:rsid w:val="00731770"/>
    <w:rsid w:val="00733DFE"/>
    <w:rsid w:val="00735AB0"/>
    <w:rsid w:val="00742657"/>
    <w:rsid w:val="0074516E"/>
    <w:rsid w:val="00747D8C"/>
    <w:rsid w:val="0075145B"/>
    <w:rsid w:val="00752FD3"/>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49B1"/>
    <w:rsid w:val="00A76CEF"/>
    <w:rsid w:val="00A82B8F"/>
    <w:rsid w:val="00A82EE9"/>
    <w:rsid w:val="00A86491"/>
    <w:rsid w:val="00A873F6"/>
    <w:rsid w:val="00A8777F"/>
    <w:rsid w:val="00A91698"/>
    <w:rsid w:val="00A91A44"/>
    <w:rsid w:val="00A947D1"/>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ConsPlusNonformat">
    <w:name w:val="ConsPlusNonformat"/>
    <w:rsid w:val="00A749B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D3EDB-F761-4D5A-BD3A-8E4E95EF0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2026-08-10T10:21:00Z</dcterms:created>
  <dcterms:modified xsi:type="dcterms:W3CDTF">2026-08-10T10:21:00Z</dcterms:modified>
</cp:coreProperties>
</file>