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4423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B365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B365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DB365B">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Ind w:w="-147" w:type="dxa"/>
        <w:tblLayout w:type="fixed"/>
        <w:tblLook w:val="04A0" w:firstRow="1" w:lastRow="0" w:firstColumn="1" w:lastColumn="0" w:noHBand="0" w:noVBand="1"/>
      </w:tblPr>
      <w:tblGrid>
        <w:gridCol w:w="568"/>
        <w:gridCol w:w="1388"/>
        <w:gridCol w:w="1163"/>
        <w:gridCol w:w="2948"/>
        <w:gridCol w:w="1418"/>
        <w:gridCol w:w="992"/>
        <w:gridCol w:w="1984"/>
        <w:gridCol w:w="709"/>
        <w:gridCol w:w="992"/>
        <w:gridCol w:w="993"/>
        <w:gridCol w:w="850"/>
        <w:gridCol w:w="851"/>
        <w:gridCol w:w="992"/>
      </w:tblGrid>
      <w:tr w:rsidR="00DA27BA" w:rsidRPr="000B2130" w:rsidTr="00545738">
        <w:trPr>
          <w:trHeight w:val="135"/>
        </w:trPr>
        <w:tc>
          <w:tcPr>
            <w:tcW w:w="568" w:type="dxa"/>
            <w:vMerge w:val="restart"/>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 п/п</w:t>
            </w:r>
          </w:p>
        </w:tc>
        <w:tc>
          <w:tcPr>
            <w:tcW w:w="1388" w:type="dxa"/>
            <w:vMerge w:val="restart"/>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Наименование товара, работы, услуги</w:t>
            </w:r>
          </w:p>
        </w:tc>
        <w:tc>
          <w:tcPr>
            <w:tcW w:w="1163" w:type="dxa"/>
            <w:vMerge w:val="restart"/>
            <w:vAlign w:val="center"/>
            <w:hideMark/>
          </w:tcPr>
          <w:p w:rsidR="00DA27BA" w:rsidRPr="000B2130" w:rsidRDefault="00DA27BA" w:rsidP="00DA27BA">
            <w:pPr>
              <w:jc w:val="center"/>
              <w:rPr>
                <w:rFonts w:ascii="Times New Roman" w:hAnsi="Times New Roman" w:cs="Times New Roman"/>
                <w:sz w:val="16"/>
                <w:szCs w:val="16"/>
              </w:rPr>
            </w:pPr>
            <w:r w:rsidRPr="00FF5E47">
              <w:rPr>
                <w:rFonts w:ascii="Times New Roman" w:eastAsia="Times New Roman" w:hAnsi="Times New Roman" w:cs="Times New Roman"/>
                <w:b/>
                <w:bCs/>
                <w:color w:val="000000"/>
                <w:sz w:val="16"/>
                <w:szCs w:val="16"/>
                <w:lang w:eastAsia="ru-RU"/>
              </w:rPr>
              <w:t>Код позиции</w:t>
            </w:r>
          </w:p>
        </w:tc>
        <w:tc>
          <w:tcPr>
            <w:tcW w:w="7342" w:type="dxa"/>
            <w:gridSpan w:val="4"/>
            <w:vAlign w:val="center"/>
            <w:hideMark/>
          </w:tcPr>
          <w:p w:rsidR="00DA27BA" w:rsidRPr="000B2130" w:rsidRDefault="00DA27BA" w:rsidP="00DA27BA">
            <w:pPr>
              <w:jc w:val="center"/>
              <w:rPr>
                <w:rFonts w:ascii="Times New Roman" w:hAnsi="Times New Roman" w:cs="Times New Roman"/>
                <w:sz w:val="16"/>
                <w:szCs w:val="16"/>
              </w:rPr>
            </w:pPr>
            <w:r w:rsidRPr="009204C3">
              <w:rPr>
                <w:rFonts w:ascii="Times New Roman" w:hAnsi="Times New Roman" w:cs="Times New Roman"/>
                <w:b/>
                <w:bCs/>
                <w:sz w:val="16"/>
                <w:szCs w:val="16"/>
              </w:rPr>
              <w:t>Описание объекта закупки</w:t>
            </w:r>
          </w:p>
        </w:tc>
        <w:tc>
          <w:tcPr>
            <w:tcW w:w="709" w:type="dxa"/>
            <w:vMerge w:val="restart"/>
            <w:noWrap/>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Количество</w:t>
            </w:r>
          </w:p>
        </w:tc>
        <w:tc>
          <w:tcPr>
            <w:tcW w:w="992" w:type="dxa"/>
            <w:vMerge w:val="restart"/>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Единица измерения</w:t>
            </w:r>
          </w:p>
        </w:tc>
        <w:tc>
          <w:tcPr>
            <w:tcW w:w="993" w:type="dxa"/>
            <w:vMerge w:val="restart"/>
            <w:tcBorders>
              <w:top w:val="single" w:sz="4" w:space="0" w:color="auto"/>
              <w:left w:val="single" w:sz="4" w:space="0" w:color="auto"/>
              <w:bottom w:val="single" w:sz="4" w:space="0" w:color="auto"/>
              <w:right w:val="single" w:sz="4" w:space="0" w:color="auto"/>
            </w:tcBorders>
            <w:vAlign w:val="bottom"/>
          </w:tcPr>
          <w:p w:rsidR="00DA27BA" w:rsidRDefault="00DA27BA" w:rsidP="00DA27BA">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Страна происхождения Товара </w:t>
            </w:r>
          </w:p>
          <w:p w:rsidR="00DA27BA" w:rsidRDefault="00DA27BA" w:rsidP="00DA27BA">
            <w:pPr>
              <w:jc w:val="center"/>
              <w:rPr>
                <w:rFonts w:ascii="Times New Roman" w:eastAsia="Times New Roman" w:hAnsi="Times New Roman" w:cs="Times New Roman"/>
                <w:b/>
                <w:color w:val="000000"/>
                <w:sz w:val="16"/>
                <w:szCs w:val="16"/>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bottom"/>
          </w:tcPr>
          <w:p w:rsidR="00DA27BA" w:rsidRDefault="00DA27BA" w:rsidP="00DA27BA">
            <w:pPr>
              <w:jc w:val="center"/>
              <w:rPr>
                <w:rFonts w:ascii="Times New Roman" w:eastAsia="Times New Roman" w:hAnsi="Times New Roman" w:cs="Times New Roman"/>
                <w:b/>
                <w:color w:val="000000"/>
                <w:sz w:val="16"/>
                <w:szCs w:val="16"/>
                <w:lang w:eastAsia="ru-RU"/>
              </w:rPr>
            </w:pPr>
          </w:p>
          <w:p w:rsidR="00DA27BA" w:rsidRDefault="00DA27BA" w:rsidP="00DA27BA">
            <w:pPr>
              <w:jc w:val="center"/>
              <w:rPr>
                <w:rFonts w:ascii="Times New Roman" w:eastAsia="Times New Roman" w:hAnsi="Times New Roman" w:cs="Times New Roman"/>
                <w:b/>
                <w:color w:val="000000"/>
                <w:sz w:val="16"/>
                <w:szCs w:val="16"/>
                <w:lang w:eastAsia="ru-RU"/>
              </w:rPr>
            </w:pPr>
          </w:p>
          <w:p w:rsidR="00DA27BA" w:rsidRDefault="00DA27BA" w:rsidP="00DA27BA">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Ставка НДС%</w:t>
            </w:r>
          </w:p>
          <w:p w:rsidR="00DA27BA" w:rsidRDefault="00DA27BA" w:rsidP="00DA27BA">
            <w:pPr>
              <w:jc w:val="center"/>
              <w:rPr>
                <w:rFonts w:ascii="Times New Roman" w:eastAsia="Times New Roman" w:hAnsi="Times New Roman" w:cs="Times New Roman"/>
                <w:b/>
                <w:color w:val="000000"/>
                <w:sz w:val="16"/>
                <w:szCs w:val="16"/>
                <w:lang w:eastAsia="ru-RU"/>
              </w:rPr>
            </w:pPr>
          </w:p>
          <w:p w:rsidR="00DA27BA" w:rsidRDefault="00DA27BA" w:rsidP="00DA27BA">
            <w:pPr>
              <w:jc w:val="center"/>
              <w:rPr>
                <w:rFonts w:ascii="Times New Roman" w:eastAsia="Times New Roman" w:hAnsi="Times New Roman" w:cs="Times New Roman"/>
                <w:b/>
                <w:color w:val="000000"/>
                <w:sz w:val="16"/>
                <w:szCs w:val="16"/>
                <w:lang w:eastAsia="ru-RU"/>
              </w:rPr>
            </w:pPr>
          </w:p>
          <w:p w:rsidR="00DA27BA" w:rsidRDefault="00DA27BA" w:rsidP="00DA27BA">
            <w:pPr>
              <w:jc w:val="center"/>
              <w:rPr>
                <w:rFonts w:ascii="Times New Roman" w:eastAsia="Times New Roman" w:hAnsi="Times New Roman" w:cs="Times New Roman"/>
                <w:b/>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bottom"/>
          </w:tcPr>
          <w:p w:rsidR="00DA27BA" w:rsidRDefault="00DA27BA" w:rsidP="00DA27BA">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без НДС</w:t>
            </w:r>
          </w:p>
          <w:p w:rsidR="00DA27BA" w:rsidRDefault="00DA27BA" w:rsidP="00DA27BA">
            <w:pPr>
              <w:jc w:val="center"/>
              <w:rPr>
                <w:rFonts w:ascii="Times New Roman" w:eastAsia="Times New Roman" w:hAnsi="Times New Roman" w:cs="Times New Roman"/>
                <w:b/>
                <w:color w:val="000000"/>
                <w:sz w:val="16"/>
                <w:szCs w:val="16"/>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bottom"/>
          </w:tcPr>
          <w:p w:rsidR="00DA27BA" w:rsidRDefault="00DA27BA" w:rsidP="00DA27BA">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Сумма без НДС</w:t>
            </w:r>
          </w:p>
          <w:p w:rsidR="00DA27BA" w:rsidRDefault="00DA27BA" w:rsidP="00DA27BA">
            <w:pPr>
              <w:jc w:val="center"/>
              <w:rPr>
                <w:rFonts w:ascii="Times New Roman" w:eastAsia="Times New Roman" w:hAnsi="Times New Roman" w:cs="Times New Roman"/>
                <w:b/>
                <w:color w:val="000000"/>
                <w:sz w:val="16"/>
                <w:szCs w:val="16"/>
                <w:lang w:eastAsia="ru-RU"/>
              </w:rPr>
            </w:pPr>
          </w:p>
          <w:p w:rsidR="00DA27BA" w:rsidRDefault="00DA27BA" w:rsidP="00DA27BA">
            <w:pPr>
              <w:jc w:val="center"/>
              <w:rPr>
                <w:rFonts w:ascii="Times New Roman" w:eastAsia="Times New Roman" w:hAnsi="Times New Roman" w:cs="Times New Roman"/>
                <w:b/>
                <w:color w:val="000000"/>
                <w:sz w:val="16"/>
                <w:szCs w:val="16"/>
                <w:lang w:eastAsia="ru-RU"/>
              </w:rPr>
            </w:pPr>
          </w:p>
        </w:tc>
      </w:tr>
      <w:tr w:rsidR="00DA27BA" w:rsidRPr="000B2130" w:rsidTr="00545738">
        <w:trPr>
          <w:trHeight w:val="1001"/>
        </w:trPr>
        <w:tc>
          <w:tcPr>
            <w:tcW w:w="568" w:type="dxa"/>
            <w:vMerge/>
            <w:hideMark/>
          </w:tcPr>
          <w:p w:rsidR="00DA27BA" w:rsidRPr="000B2130" w:rsidRDefault="00DA27BA" w:rsidP="00DA27BA">
            <w:pPr>
              <w:rPr>
                <w:rFonts w:ascii="Times New Roman" w:hAnsi="Times New Roman" w:cs="Times New Roman"/>
                <w:sz w:val="16"/>
                <w:szCs w:val="16"/>
              </w:rPr>
            </w:pPr>
          </w:p>
        </w:tc>
        <w:tc>
          <w:tcPr>
            <w:tcW w:w="1388" w:type="dxa"/>
            <w:vMerge/>
            <w:hideMark/>
          </w:tcPr>
          <w:p w:rsidR="00DA27BA" w:rsidRPr="000B2130" w:rsidRDefault="00DA27BA" w:rsidP="00DA27BA">
            <w:pPr>
              <w:rPr>
                <w:rFonts w:ascii="Times New Roman" w:hAnsi="Times New Roman" w:cs="Times New Roman"/>
                <w:sz w:val="16"/>
                <w:szCs w:val="16"/>
              </w:rPr>
            </w:pPr>
          </w:p>
        </w:tc>
        <w:tc>
          <w:tcPr>
            <w:tcW w:w="1163" w:type="dxa"/>
            <w:vMerge/>
            <w:hideMark/>
          </w:tcPr>
          <w:p w:rsidR="00DA27BA" w:rsidRPr="000B2130" w:rsidRDefault="00DA27BA" w:rsidP="00DA27BA">
            <w:pPr>
              <w:rPr>
                <w:rFonts w:ascii="Times New Roman" w:hAnsi="Times New Roman" w:cs="Times New Roman"/>
                <w:sz w:val="16"/>
                <w:szCs w:val="16"/>
              </w:rPr>
            </w:pPr>
          </w:p>
        </w:tc>
        <w:tc>
          <w:tcPr>
            <w:tcW w:w="2948" w:type="dxa"/>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Наименование характеристики</w:t>
            </w:r>
          </w:p>
        </w:tc>
        <w:tc>
          <w:tcPr>
            <w:tcW w:w="1418" w:type="dxa"/>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Значение характеристики</w:t>
            </w:r>
          </w:p>
        </w:tc>
        <w:tc>
          <w:tcPr>
            <w:tcW w:w="992" w:type="dxa"/>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Единица измерения характеристики</w:t>
            </w:r>
          </w:p>
        </w:tc>
        <w:tc>
          <w:tcPr>
            <w:tcW w:w="1984" w:type="dxa"/>
            <w:vAlign w:val="center"/>
            <w:hideMark/>
          </w:tcPr>
          <w:p w:rsidR="00DA27BA" w:rsidRPr="00BA368C" w:rsidRDefault="00DA27BA" w:rsidP="00DA27BA">
            <w:pPr>
              <w:jc w:val="center"/>
              <w:rPr>
                <w:rFonts w:ascii="Times New Roman" w:hAnsi="Times New Roman" w:cs="Times New Roman"/>
                <w:b/>
                <w:sz w:val="16"/>
                <w:szCs w:val="16"/>
              </w:rPr>
            </w:pPr>
            <w:r w:rsidRPr="00BA368C">
              <w:rPr>
                <w:rFonts w:ascii="Times New Roman" w:hAnsi="Times New Roman" w:cs="Times New Roman"/>
                <w:b/>
                <w:sz w:val="16"/>
                <w:szCs w:val="16"/>
              </w:rPr>
              <w:t>Инструкция по заполнению характеристик в заявке</w:t>
            </w:r>
          </w:p>
        </w:tc>
        <w:tc>
          <w:tcPr>
            <w:tcW w:w="709" w:type="dxa"/>
            <w:vMerge/>
            <w:hideMark/>
          </w:tcPr>
          <w:p w:rsidR="00DA27BA" w:rsidRPr="000B2130" w:rsidRDefault="00DA27BA" w:rsidP="00DA27BA">
            <w:pPr>
              <w:rPr>
                <w:rFonts w:ascii="Times New Roman" w:hAnsi="Times New Roman" w:cs="Times New Roman"/>
                <w:sz w:val="16"/>
                <w:szCs w:val="16"/>
              </w:rPr>
            </w:pPr>
          </w:p>
        </w:tc>
        <w:tc>
          <w:tcPr>
            <w:tcW w:w="992" w:type="dxa"/>
            <w:vMerge/>
            <w:hideMark/>
          </w:tcPr>
          <w:p w:rsidR="00DA27BA" w:rsidRPr="000B2130" w:rsidRDefault="00DA27BA" w:rsidP="00DA27BA">
            <w:pPr>
              <w:rPr>
                <w:rFonts w:ascii="Times New Roman" w:hAnsi="Times New Roman" w:cs="Times New Roman"/>
                <w:sz w:val="16"/>
                <w:szCs w:val="16"/>
              </w:rPr>
            </w:pPr>
          </w:p>
        </w:tc>
        <w:tc>
          <w:tcPr>
            <w:tcW w:w="993" w:type="dxa"/>
            <w:vMerge/>
          </w:tcPr>
          <w:p w:rsidR="00DA27BA" w:rsidRPr="000B2130" w:rsidRDefault="00DA27BA" w:rsidP="00DA27BA">
            <w:pPr>
              <w:rPr>
                <w:rFonts w:ascii="Times New Roman" w:hAnsi="Times New Roman" w:cs="Times New Roman"/>
                <w:sz w:val="16"/>
                <w:szCs w:val="16"/>
              </w:rPr>
            </w:pPr>
          </w:p>
        </w:tc>
        <w:tc>
          <w:tcPr>
            <w:tcW w:w="850" w:type="dxa"/>
            <w:vMerge/>
          </w:tcPr>
          <w:p w:rsidR="00DA27BA" w:rsidRPr="000B2130" w:rsidRDefault="00DA27BA" w:rsidP="00DA27BA">
            <w:pPr>
              <w:rPr>
                <w:rFonts w:ascii="Times New Roman" w:hAnsi="Times New Roman" w:cs="Times New Roman"/>
                <w:sz w:val="16"/>
                <w:szCs w:val="16"/>
              </w:rPr>
            </w:pPr>
          </w:p>
        </w:tc>
        <w:tc>
          <w:tcPr>
            <w:tcW w:w="851" w:type="dxa"/>
            <w:vMerge/>
          </w:tcPr>
          <w:p w:rsidR="00DA27BA" w:rsidRPr="000B2130" w:rsidRDefault="00DA27BA" w:rsidP="00DA27BA">
            <w:pPr>
              <w:rPr>
                <w:rFonts w:ascii="Times New Roman" w:hAnsi="Times New Roman" w:cs="Times New Roman"/>
                <w:sz w:val="16"/>
                <w:szCs w:val="16"/>
              </w:rPr>
            </w:pPr>
          </w:p>
        </w:tc>
        <w:tc>
          <w:tcPr>
            <w:tcW w:w="992" w:type="dxa"/>
            <w:vMerge/>
          </w:tcPr>
          <w:p w:rsidR="00DA27BA" w:rsidRPr="000B2130" w:rsidRDefault="00DA27BA" w:rsidP="00DA27BA">
            <w:pPr>
              <w:rPr>
                <w:rFonts w:ascii="Times New Roman" w:hAnsi="Times New Roman" w:cs="Times New Roman"/>
                <w:sz w:val="16"/>
                <w:szCs w:val="16"/>
              </w:rPr>
            </w:pPr>
          </w:p>
        </w:tc>
      </w:tr>
      <w:tr w:rsidR="00553496" w:rsidRPr="000B2130" w:rsidTr="00545738">
        <w:trPr>
          <w:trHeight w:val="702"/>
        </w:trPr>
        <w:tc>
          <w:tcPr>
            <w:tcW w:w="568" w:type="dxa"/>
            <w:vMerge w:val="restart"/>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1</w:t>
            </w:r>
          </w:p>
        </w:tc>
        <w:tc>
          <w:tcPr>
            <w:tcW w:w="1388" w:type="dxa"/>
            <w:vMerge w:val="restart"/>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Загубник</w:t>
            </w:r>
          </w:p>
        </w:tc>
        <w:tc>
          <w:tcPr>
            <w:tcW w:w="1163" w:type="dxa"/>
            <w:vMerge w:val="restart"/>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32.50.13.190</w:t>
            </w:r>
          </w:p>
        </w:tc>
        <w:tc>
          <w:tcPr>
            <w:tcW w:w="2948" w:type="dxa"/>
            <w:hideMark/>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Описание: Принадлежность для защиты зубов пациента и гибких эндоскопов при выполнении эндоскопических вмешательств на верхних отделах ЖКТ</w:t>
            </w:r>
          </w:p>
        </w:tc>
        <w:tc>
          <w:tcPr>
            <w:tcW w:w="1418"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hideMark/>
          </w:tcPr>
          <w:p w:rsidR="00553496" w:rsidRPr="000B2130" w:rsidRDefault="00553496" w:rsidP="00553496">
            <w:pPr>
              <w:jc w:val="center"/>
              <w:rPr>
                <w:rFonts w:ascii="Times New Roman" w:hAnsi="Times New Roman" w:cs="Times New Roman"/>
                <w:sz w:val="16"/>
                <w:szCs w:val="16"/>
              </w:rPr>
            </w:pP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val="restart"/>
            <w:hideMark/>
          </w:tcPr>
          <w:p w:rsidR="00553496" w:rsidRPr="000B2130" w:rsidRDefault="00553496" w:rsidP="00DA27BA">
            <w:pPr>
              <w:jc w:val="center"/>
              <w:rPr>
                <w:rFonts w:ascii="Times New Roman" w:hAnsi="Times New Roman" w:cs="Times New Roman"/>
                <w:sz w:val="16"/>
                <w:szCs w:val="16"/>
              </w:rPr>
            </w:pPr>
            <w:r w:rsidRPr="000B2130">
              <w:rPr>
                <w:rFonts w:ascii="Times New Roman" w:hAnsi="Times New Roman" w:cs="Times New Roman"/>
                <w:sz w:val="16"/>
                <w:szCs w:val="16"/>
              </w:rPr>
              <w:t>1</w:t>
            </w:r>
          </w:p>
        </w:tc>
        <w:tc>
          <w:tcPr>
            <w:tcW w:w="992" w:type="dxa"/>
            <w:vMerge w:val="restart"/>
            <w:hideMark/>
          </w:tcPr>
          <w:p w:rsidR="00553496" w:rsidRPr="000B2130" w:rsidRDefault="00553496" w:rsidP="00DA27BA">
            <w:pPr>
              <w:jc w:val="center"/>
              <w:rPr>
                <w:rFonts w:ascii="Times New Roman" w:hAnsi="Times New Roman" w:cs="Times New Roman"/>
                <w:sz w:val="16"/>
                <w:szCs w:val="16"/>
              </w:rPr>
            </w:pPr>
            <w:r>
              <w:rPr>
                <w:rFonts w:ascii="Times New Roman" w:hAnsi="Times New Roman" w:cs="Times New Roman"/>
                <w:sz w:val="16"/>
                <w:szCs w:val="16"/>
              </w:rPr>
              <w:t>у</w:t>
            </w:r>
            <w:r w:rsidRPr="000B2130">
              <w:rPr>
                <w:rFonts w:ascii="Times New Roman" w:hAnsi="Times New Roman" w:cs="Times New Roman"/>
                <w:sz w:val="16"/>
                <w:szCs w:val="16"/>
              </w:rPr>
              <w:t xml:space="preserve">пак </w:t>
            </w:r>
          </w:p>
        </w:tc>
        <w:tc>
          <w:tcPr>
            <w:tcW w:w="993" w:type="dxa"/>
            <w:vMerge w:val="restart"/>
          </w:tcPr>
          <w:p w:rsidR="00553496" w:rsidRPr="000B2130" w:rsidRDefault="00553496" w:rsidP="00DA27BA">
            <w:pPr>
              <w:jc w:val="center"/>
              <w:rPr>
                <w:rFonts w:ascii="Times New Roman" w:hAnsi="Times New Roman" w:cs="Times New Roman"/>
                <w:sz w:val="16"/>
                <w:szCs w:val="16"/>
              </w:rPr>
            </w:pPr>
          </w:p>
        </w:tc>
        <w:tc>
          <w:tcPr>
            <w:tcW w:w="850" w:type="dxa"/>
            <w:vMerge w:val="restart"/>
          </w:tcPr>
          <w:p w:rsidR="00553496" w:rsidRPr="000B2130" w:rsidRDefault="00553496" w:rsidP="00DA27BA">
            <w:pPr>
              <w:jc w:val="center"/>
              <w:rPr>
                <w:rFonts w:ascii="Times New Roman" w:hAnsi="Times New Roman" w:cs="Times New Roman"/>
                <w:sz w:val="16"/>
                <w:szCs w:val="16"/>
              </w:rPr>
            </w:pPr>
          </w:p>
        </w:tc>
        <w:tc>
          <w:tcPr>
            <w:tcW w:w="851" w:type="dxa"/>
            <w:vMerge w:val="restart"/>
          </w:tcPr>
          <w:p w:rsidR="00553496" w:rsidRPr="000B2130" w:rsidRDefault="00553496" w:rsidP="00DA27BA">
            <w:pPr>
              <w:jc w:val="center"/>
              <w:rPr>
                <w:rFonts w:ascii="Times New Roman" w:hAnsi="Times New Roman" w:cs="Times New Roman"/>
                <w:sz w:val="16"/>
                <w:szCs w:val="16"/>
              </w:rPr>
            </w:pPr>
          </w:p>
        </w:tc>
        <w:tc>
          <w:tcPr>
            <w:tcW w:w="992" w:type="dxa"/>
            <w:vMerge w:val="restart"/>
          </w:tcPr>
          <w:p w:rsidR="00553496" w:rsidRPr="000B2130" w:rsidRDefault="00553496" w:rsidP="00DA27BA">
            <w:pPr>
              <w:jc w:val="center"/>
              <w:rPr>
                <w:rFonts w:ascii="Times New Roman" w:hAnsi="Times New Roman" w:cs="Times New Roman"/>
                <w:sz w:val="16"/>
                <w:szCs w:val="16"/>
              </w:rPr>
            </w:pPr>
          </w:p>
        </w:tc>
      </w:tr>
      <w:tr w:rsidR="00553496" w:rsidRPr="000B2130" w:rsidTr="00545738">
        <w:trPr>
          <w:trHeight w:val="713"/>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single" w:sz="4" w:space="0" w:color="000000"/>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Длина</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  85   ≤ 95</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531"/>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Высота</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  50   ≤ 55</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748"/>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Глубина</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  23   ≤ 27</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831"/>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Тип ремешка</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Тканевый</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sz w:val="16"/>
                <w:szCs w:val="16"/>
              </w:rPr>
            </w:pP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832"/>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Не содержит латекс</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690"/>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c протекторами для зубов, обеспечивающими удобство и безопасность пациенту при исследовании</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630"/>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эргономичная изогнутая форма для достижения комфортного (для пациента) положения загубника в области носогубного треугольника</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711"/>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центральное отверстие прямоугольной формы с закругленными углами, предназначенное для проведения гибкого эндоскопа; два боковых отверстия, предназначенные для эвакуации слюны из ротовой полости в процессе эндоскопической процедуры, что предотвращает ее аспирацию</w:t>
            </w:r>
          </w:p>
        </w:tc>
        <w:tc>
          <w:tcPr>
            <w:tcW w:w="1418"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Borders>
              <w:top w:val="nil"/>
              <w:left w:val="nil"/>
              <w:bottom w:val="single" w:sz="4" w:space="0" w:color="000000"/>
              <w:right w:val="single" w:sz="4" w:space="0" w:color="000000"/>
            </w:tcBorders>
            <w:shd w:val="clear" w:color="auto" w:fill="auto"/>
            <w:vAlign w:val="center"/>
            <w:hideMark/>
          </w:tcPr>
          <w:p w:rsidR="00553496" w:rsidRPr="000B2130" w:rsidRDefault="00553496" w:rsidP="00553496">
            <w:pPr>
              <w:jc w:val="center"/>
              <w:rPr>
                <w:rFonts w:ascii="Times New Roman" w:hAnsi="Times New Roman" w:cs="Times New Roman"/>
                <w:color w:val="000000"/>
                <w:sz w:val="16"/>
                <w:szCs w:val="16"/>
              </w:rPr>
            </w:pPr>
          </w:p>
        </w:tc>
        <w:tc>
          <w:tcPr>
            <w:tcW w:w="1984" w:type="dxa"/>
            <w:hideMark/>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79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Индивидуальная упаковка с указанием артикульного номера, страны происхождения и срока эксплуатационной пригодности</w:t>
            </w:r>
          </w:p>
        </w:tc>
        <w:tc>
          <w:tcPr>
            <w:tcW w:w="1418" w:type="dxa"/>
            <w:tcBorders>
              <w:top w:val="nil"/>
              <w:left w:val="nil"/>
              <w:bottom w:val="single" w:sz="4" w:space="0" w:color="000000"/>
              <w:right w:val="single" w:sz="4" w:space="0" w:color="000000"/>
            </w:tcBorders>
            <w:shd w:val="clear" w:color="auto" w:fill="auto"/>
            <w:vAlign w:val="center"/>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Borders>
              <w:top w:val="nil"/>
              <w:left w:val="nil"/>
              <w:bottom w:val="single" w:sz="4" w:space="0" w:color="000000"/>
              <w:right w:val="single" w:sz="4" w:space="0" w:color="000000"/>
            </w:tcBorders>
            <w:shd w:val="clear" w:color="auto" w:fill="auto"/>
            <w:vAlign w:val="center"/>
          </w:tcPr>
          <w:p w:rsidR="00553496" w:rsidRPr="000B2130" w:rsidRDefault="00553496" w:rsidP="00B60119">
            <w:pPr>
              <w:jc w:val="center"/>
              <w:rPr>
                <w:rFonts w:ascii="Times New Roman" w:hAnsi="Times New Roman" w:cs="Times New Roman"/>
                <w:sz w:val="16"/>
                <w:szCs w:val="16"/>
              </w:rPr>
            </w:pPr>
          </w:p>
        </w:tc>
        <w:tc>
          <w:tcPr>
            <w:tcW w:w="1984" w:type="dxa"/>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79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Изделие однократного применения</w:t>
            </w:r>
          </w:p>
        </w:tc>
        <w:tc>
          <w:tcPr>
            <w:tcW w:w="1418" w:type="dxa"/>
            <w:tcBorders>
              <w:top w:val="nil"/>
              <w:left w:val="nil"/>
              <w:bottom w:val="single" w:sz="4" w:space="0" w:color="000000"/>
              <w:right w:val="single" w:sz="4" w:space="0" w:color="000000"/>
            </w:tcBorders>
            <w:shd w:val="clear" w:color="auto" w:fill="auto"/>
            <w:vAlign w:val="center"/>
          </w:tcPr>
          <w:p w:rsidR="00553496" w:rsidRPr="000B2130" w:rsidRDefault="00553496"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Borders>
              <w:top w:val="nil"/>
              <w:left w:val="nil"/>
              <w:bottom w:val="single" w:sz="4" w:space="0" w:color="000000"/>
              <w:right w:val="single" w:sz="4" w:space="0" w:color="000000"/>
            </w:tcBorders>
            <w:shd w:val="clear" w:color="auto" w:fill="auto"/>
            <w:vAlign w:val="center"/>
          </w:tcPr>
          <w:p w:rsidR="00553496" w:rsidRPr="000B2130" w:rsidRDefault="00553496" w:rsidP="00B60119">
            <w:pPr>
              <w:jc w:val="center"/>
              <w:rPr>
                <w:rFonts w:ascii="Times New Roman" w:hAnsi="Times New Roman" w:cs="Times New Roman"/>
                <w:color w:val="000000"/>
                <w:sz w:val="16"/>
                <w:szCs w:val="16"/>
              </w:rPr>
            </w:pPr>
          </w:p>
        </w:tc>
        <w:tc>
          <w:tcPr>
            <w:tcW w:w="1984" w:type="dxa"/>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79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000000"/>
              <w:right w:val="single" w:sz="4" w:space="0" w:color="000000"/>
            </w:tcBorders>
            <w:shd w:val="clear" w:color="auto" w:fill="auto"/>
            <w:vAlign w:val="center"/>
          </w:tcPr>
          <w:p w:rsidR="00553496" w:rsidRPr="000B2130" w:rsidRDefault="00553496"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Количество в упаковке</w:t>
            </w:r>
          </w:p>
        </w:tc>
        <w:tc>
          <w:tcPr>
            <w:tcW w:w="1418" w:type="dxa"/>
            <w:tcBorders>
              <w:top w:val="nil"/>
              <w:left w:val="nil"/>
              <w:bottom w:val="single" w:sz="4" w:space="0" w:color="000000"/>
              <w:right w:val="single" w:sz="4" w:space="0" w:color="000000"/>
            </w:tcBorders>
            <w:shd w:val="clear" w:color="auto" w:fill="auto"/>
            <w:vAlign w:val="center"/>
          </w:tcPr>
          <w:p w:rsidR="00553496" w:rsidRPr="000B2130" w:rsidRDefault="00553496"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  200</w:t>
            </w:r>
          </w:p>
        </w:tc>
        <w:tc>
          <w:tcPr>
            <w:tcW w:w="992" w:type="dxa"/>
            <w:tcBorders>
              <w:top w:val="nil"/>
              <w:left w:val="nil"/>
              <w:bottom w:val="single" w:sz="4" w:space="0" w:color="000000"/>
              <w:right w:val="single" w:sz="4" w:space="0" w:color="000000"/>
            </w:tcBorders>
            <w:shd w:val="clear" w:color="auto" w:fill="auto"/>
            <w:vAlign w:val="center"/>
          </w:tcPr>
          <w:p w:rsidR="00553496" w:rsidRPr="000B2130" w:rsidRDefault="00553496"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шт</w:t>
            </w:r>
          </w:p>
        </w:tc>
        <w:tc>
          <w:tcPr>
            <w:tcW w:w="1984" w:type="dxa"/>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793"/>
        </w:trPr>
        <w:tc>
          <w:tcPr>
            <w:tcW w:w="568" w:type="dxa"/>
            <w:vMerge/>
            <w:hideMark/>
          </w:tcPr>
          <w:p w:rsidR="00553496" w:rsidRPr="000B2130" w:rsidRDefault="00553496" w:rsidP="00DA27BA">
            <w:pPr>
              <w:rPr>
                <w:rFonts w:ascii="Times New Roman" w:hAnsi="Times New Roman" w:cs="Times New Roman"/>
                <w:sz w:val="16"/>
                <w:szCs w:val="16"/>
              </w:rPr>
            </w:pPr>
          </w:p>
        </w:tc>
        <w:tc>
          <w:tcPr>
            <w:tcW w:w="1388" w:type="dxa"/>
            <w:vMerge/>
            <w:hideMark/>
          </w:tcPr>
          <w:p w:rsidR="00553496" w:rsidRPr="000B2130" w:rsidRDefault="00553496" w:rsidP="00DA27BA">
            <w:pPr>
              <w:rPr>
                <w:rFonts w:ascii="Times New Roman" w:hAnsi="Times New Roman" w:cs="Times New Roman"/>
                <w:sz w:val="16"/>
                <w:szCs w:val="16"/>
              </w:rPr>
            </w:pPr>
          </w:p>
        </w:tc>
        <w:tc>
          <w:tcPr>
            <w:tcW w:w="1163" w:type="dxa"/>
            <w:vMerge/>
            <w:hideMark/>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auto"/>
              <w:right w:val="single" w:sz="4" w:space="0" w:color="auto"/>
            </w:tcBorders>
            <w:shd w:val="clear" w:color="auto" w:fill="auto"/>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Срок эксплуатационной пригодности не менее 12 месяцев</w:t>
            </w:r>
          </w:p>
        </w:tc>
        <w:tc>
          <w:tcPr>
            <w:tcW w:w="1418" w:type="dxa"/>
            <w:tcBorders>
              <w:top w:val="nil"/>
              <w:left w:val="nil"/>
              <w:bottom w:val="single" w:sz="4" w:space="0" w:color="auto"/>
              <w:right w:val="single" w:sz="4" w:space="0" w:color="auto"/>
            </w:tcBorders>
            <w:shd w:val="clear" w:color="auto" w:fill="auto"/>
            <w:vAlign w:val="center"/>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Borders>
              <w:top w:val="nil"/>
              <w:left w:val="nil"/>
              <w:bottom w:val="single" w:sz="4" w:space="0" w:color="auto"/>
              <w:right w:val="single" w:sz="4" w:space="0" w:color="auto"/>
            </w:tcBorders>
            <w:shd w:val="clear" w:color="auto" w:fill="auto"/>
            <w:vAlign w:val="center"/>
          </w:tcPr>
          <w:p w:rsidR="00553496" w:rsidRPr="000B2130" w:rsidRDefault="00553496" w:rsidP="00B60119">
            <w:pPr>
              <w:jc w:val="center"/>
              <w:rPr>
                <w:rFonts w:ascii="Times New Roman" w:hAnsi="Times New Roman" w:cs="Times New Roman"/>
                <w:sz w:val="16"/>
                <w:szCs w:val="16"/>
              </w:rPr>
            </w:pPr>
          </w:p>
        </w:tc>
        <w:tc>
          <w:tcPr>
            <w:tcW w:w="1984" w:type="dxa"/>
            <w:tcBorders>
              <w:top w:val="nil"/>
              <w:left w:val="single" w:sz="4" w:space="0" w:color="auto"/>
              <w:bottom w:val="nil"/>
              <w:right w:val="nil"/>
            </w:tcBorders>
            <w:shd w:val="clear" w:color="auto" w:fill="auto"/>
            <w:vAlign w:val="center"/>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hideMark/>
          </w:tcPr>
          <w:p w:rsidR="00553496" w:rsidRPr="000B2130" w:rsidRDefault="00553496" w:rsidP="00DA27BA">
            <w:pPr>
              <w:rPr>
                <w:rFonts w:ascii="Times New Roman" w:hAnsi="Times New Roman" w:cs="Times New Roman"/>
                <w:sz w:val="16"/>
                <w:szCs w:val="16"/>
              </w:rPr>
            </w:pPr>
          </w:p>
        </w:tc>
        <w:tc>
          <w:tcPr>
            <w:tcW w:w="992" w:type="dxa"/>
            <w:vMerge/>
            <w:hideMark/>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253"/>
        </w:trPr>
        <w:tc>
          <w:tcPr>
            <w:tcW w:w="568" w:type="dxa"/>
            <w:vMerge w:val="restart"/>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2</w:t>
            </w:r>
          </w:p>
        </w:tc>
        <w:tc>
          <w:tcPr>
            <w:tcW w:w="1388" w:type="dxa"/>
            <w:vMerge w:val="restart"/>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Защитный колпачок для хранения эндоскопов</w:t>
            </w:r>
          </w:p>
        </w:tc>
        <w:tc>
          <w:tcPr>
            <w:tcW w:w="1163" w:type="dxa"/>
            <w:vMerge w:val="restart"/>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32.50.13.190</w:t>
            </w:r>
          </w:p>
        </w:tc>
        <w:tc>
          <w:tcPr>
            <w:tcW w:w="2948" w:type="dxa"/>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Описание: Защитный колпачок предназначен для защиты дистального конца гибких эндоскопов после их окончательной обработки и переноса в шкаф для хранения</w:t>
            </w:r>
          </w:p>
        </w:tc>
        <w:tc>
          <w:tcPr>
            <w:tcW w:w="1418" w:type="dxa"/>
            <w:vAlign w:val="center"/>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vAlign w:val="center"/>
          </w:tcPr>
          <w:p w:rsidR="00553496" w:rsidRPr="000B2130" w:rsidRDefault="00553496" w:rsidP="00B60119">
            <w:pPr>
              <w:jc w:val="center"/>
              <w:rPr>
                <w:rFonts w:ascii="Times New Roman" w:hAnsi="Times New Roman" w:cs="Times New Roman"/>
                <w:sz w:val="16"/>
                <w:szCs w:val="16"/>
              </w:rPr>
            </w:pPr>
          </w:p>
        </w:tc>
        <w:tc>
          <w:tcPr>
            <w:tcW w:w="1984" w:type="dxa"/>
            <w:vAlign w:val="center"/>
          </w:tcPr>
          <w:p w:rsidR="00553496" w:rsidRPr="000B2130" w:rsidRDefault="00553496"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val="restart"/>
          </w:tcPr>
          <w:p w:rsidR="00553496" w:rsidRPr="000B2130" w:rsidRDefault="00553496" w:rsidP="00DA27BA">
            <w:pPr>
              <w:jc w:val="center"/>
              <w:rPr>
                <w:rFonts w:ascii="Times New Roman" w:hAnsi="Times New Roman" w:cs="Times New Roman"/>
                <w:sz w:val="16"/>
                <w:szCs w:val="16"/>
              </w:rPr>
            </w:pPr>
            <w:r w:rsidRPr="000B2130">
              <w:rPr>
                <w:rFonts w:ascii="Times New Roman" w:hAnsi="Times New Roman" w:cs="Times New Roman"/>
                <w:sz w:val="16"/>
                <w:szCs w:val="16"/>
              </w:rPr>
              <w:t>1200</w:t>
            </w:r>
          </w:p>
        </w:tc>
        <w:tc>
          <w:tcPr>
            <w:tcW w:w="992" w:type="dxa"/>
            <w:vMerge w:val="restart"/>
          </w:tcPr>
          <w:p w:rsidR="00553496" w:rsidRPr="000B2130" w:rsidRDefault="00553496" w:rsidP="00DA27BA">
            <w:pPr>
              <w:jc w:val="center"/>
              <w:rPr>
                <w:rFonts w:ascii="Times New Roman" w:hAnsi="Times New Roman" w:cs="Times New Roman"/>
                <w:sz w:val="16"/>
                <w:szCs w:val="16"/>
              </w:rPr>
            </w:pPr>
            <w:r>
              <w:rPr>
                <w:rFonts w:ascii="Times New Roman" w:hAnsi="Times New Roman" w:cs="Times New Roman"/>
                <w:sz w:val="16"/>
                <w:szCs w:val="16"/>
              </w:rPr>
              <w:t>ш</w:t>
            </w:r>
            <w:r w:rsidRPr="000B2130">
              <w:rPr>
                <w:rFonts w:ascii="Times New Roman" w:hAnsi="Times New Roman" w:cs="Times New Roman"/>
                <w:sz w:val="16"/>
                <w:szCs w:val="16"/>
              </w:rPr>
              <w:t>т</w:t>
            </w:r>
          </w:p>
        </w:tc>
        <w:tc>
          <w:tcPr>
            <w:tcW w:w="993" w:type="dxa"/>
            <w:vMerge w:val="restart"/>
          </w:tcPr>
          <w:p w:rsidR="00553496" w:rsidRPr="000B2130" w:rsidRDefault="00553496" w:rsidP="00DA27BA">
            <w:pPr>
              <w:jc w:val="center"/>
              <w:rPr>
                <w:rFonts w:ascii="Times New Roman" w:hAnsi="Times New Roman" w:cs="Times New Roman"/>
                <w:sz w:val="16"/>
                <w:szCs w:val="16"/>
              </w:rPr>
            </w:pPr>
          </w:p>
        </w:tc>
        <w:tc>
          <w:tcPr>
            <w:tcW w:w="850" w:type="dxa"/>
            <w:vMerge w:val="restart"/>
          </w:tcPr>
          <w:p w:rsidR="00553496" w:rsidRPr="000B2130" w:rsidRDefault="00553496" w:rsidP="00DA27BA">
            <w:pPr>
              <w:jc w:val="center"/>
              <w:rPr>
                <w:rFonts w:ascii="Times New Roman" w:hAnsi="Times New Roman" w:cs="Times New Roman"/>
                <w:sz w:val="16"/>
                <w:szCs w:val="16"/>
              </w:rPr>
            </w:pPr>
          </w:p>
        </w:tc>
        <w:tc>
          <w:tcPr>
            <w:tcW w:w="851" w:type="dxa"/>
            <w:vMerge w:val="restart"/>
          </w:tcPr>
          <w:p w:rsidR="00553496" w:rsidRPr="000B2130" w:rsidRDefault="00553496" w:rsidP="00DA27BA">
            <w:pPr>
              <w:jc w:val="center"/>
              <w:rPr>
                <w:rFonts w:ascii="Times New Roman" w:hAnsi="Times New Roman" w:cs="Times New Roman"/>
                <w:sz w:val="16"/>
                <w:szCs w:val="16"/>
              </w:rPr>
            </w:pPr>
          </w:p>
        </w:tc>
        <w:tc>
          <w:tcPr>
            <w:tcW w:w="992" w:type="dxa"/>
            <w:vMerge w:val="restart"/>
          </w:tcPr>
          <w:p w:rsidR="00553496" w:rsidRPr="000B2130" w:rsidRDefault="00553496" w:rsidP="00DA27BA">
            <w:pPr>
              <w:jc w:val="center"/>
              <w:rPr>
                <w:rFonts w:ascii="Times New Roman" w:hAnsi="Times New Roman" w:cs="Times New Roman"/>
                <w:sz w:val="16"/>
                <w:szCs w:val="16"/>
              </w:rPr>
            </w:pPr>
          </w:p>
        </w:tc>
      </w:tr>
      <w:tr w:rsidR="00553496" w:rsidRPr="000B2130" w:rsidTr="00545738">
        <w:trPr>
          <w:trHeight w:val="25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Материал колпачка</w:t>
            </w:r>
          </w:p>
        </w:tc>
        <w:tc>
          <w:tcPr>
            <w:tcW w:w="1418" w:type="dxa"/>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Поролон</w:t>
            </w:r>
          </w:p>
        </w:tc>
        <w:tc>
          <w:tcPr>
            <w:tcW w:w="992" w:type="dxa"/>
            <w:vAlign w:val="center"/>
          </w:tcPr>
          <w:p w:rsidR="00553496" w:rsidRPr="000B2130" w:rsidRDefault="00553496" w:rsidP="00553496">
            <w:pPr>
              <w:jc w:val="center"/>
              <w:rPr>
                <w:rFonts w:ascii="Times New Roman" w:hAnsi="Times New Roman" w:cs="Times New Roman"/>
                <w:sz w:val="16"/>
                <w:szCs w:val="16"/>
              </w:rPr>
            </w:pPr>
          </w:p>
        </w:tc>
        <w:tc>
          <w:tcPr>
            <w:tcW w:w="1984" w:type="dxa"/>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25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Индивидуальная упаковка с указанием артикульного номера, страны происхождения и срока годности</w:t>
            </w:r>
          </w:p>
        </w:tc>
        <w:tc>
          <w:tcPr>
            <w:tcW w:w="1418" w:type="dxa"/>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vAlign w:val="center"/>
          </w:tcPr>
          <w:p w:rsidR="00553496" w:rsidRPr="000B2130" w:rsidRDefault="00553496" w:rsidP="00553496">
            <w:pPr>
              <w:jc w:val="center"/>
              <w:rPr>
                <w:rFonts w:ascii="Times New Roman" w:hAnsi="Times New Roman" w:cs="Times New Roman"/>
                <w:sz w:val="16"/>
                <w:szCs w:val="16"/>
              </w:rPr>
            </w:pPr>
          </w:p>
        </w:tc>
        <w:tc>
          <w:tcPr>
            <w:tcW w:w="1984" w:type="dxa"/>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25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Изделие однократного применения</w:t>
            </w:r>
          </w:p>
        </w:tc>
        <w:tc>
          <w:tcPr>
            <w:tcW w:w="1418" w:type="dxa"/>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vAlign w:val="center"/>
          </w:tcPr>
          <w:p w:rsidR="00553496" w:rsidRPr="000B2130" w:rsidRDefault="00553496" w:rsidP="00553496">
            <w:pPr>
              <w:jc w:val="center"/>
              <w:rPr>
                <w:rFonts w:ascii="Times New Roman" w:hAnsi="Times New Roman" w:cs="Times New Roman"/>
                <w:sz w:val="16"/>
                <w:szCs w:val="16"/>
              </w:rPr>
            </w:pPr>
          </w:p>
        </w:tc>
        <w:tc>
          <w:tcPr>
            <w:tcW w:w="1984" w:type="dxa"/>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53496" w:rsidRPr="000B2130" w:rsidTr="00545738">
        <w:trPr>
          <w:trHeight w:val="253"/>
        </w:trPr>
        <w:tc>
          <w:tcPr>
            <w:tcW w:w="568" w:type="dxa"/>
            <w:vMerge/>
          </w:tcPr>
          <w:p w:rsidR="00553496" w:rsidRPr="000B2130" w:rsidRDefault="00553496" w:rsidP="00DA27BA">
            <w:pPr>
              <w:rPr>
                <w:rFonts w:ascii="Times New Roman" w:hAnsi="Times New Roman" w:cs="Times New Roman"/>
                <w:sz w:val="16"/>
                <w:szCs w:val="16"/>
              </w:rPr>
            </w:pPr>
          </w:p>
        </w:tc>
        <w:tc>
          <w:tcPr>
            <w:tcW w:w="1388" w:type="dxa"/>
            <w:vMerge/>
          </w:tcPr>
          <w:p w:rsidR="00553496" w:rsidRPr="000B2130" w:rsidRDefault="00553496" w:rsidP="00DA27BA">
            <w:pPr>
              <w:rPr>
                <w:rFonts w:ascii="Times New Roman" w:hAnsi="Times New Roman" w:cs="Times New Roman"/>
                <w:sz w:val="16"/>
                <w:szCs w:val="16"/>
              </w:rPr>
            </w:pPr>
          </w:p>
        </w:tc>
        <w:tc>
          <w:tcPr>
            <w:tcW w:w="1163" w:type="dxa"/>
            <w:vMerge/>
          </w:tcPr>
          <w:p w:rsidR="00553496" w:rsidRPr="000B2130" w:rsidRDefault="00553496" w:rsidP="00DA27BA">
            <w:pPr>
              <w:rPr>
                <w:rFonts w:ascii="Times New Roman" w:hAnsi="Times New Roman" w:cs="Times New Roman"/>
                <w:sz w:val="16"/>
                <w:szCs w:val="16"/>
              </w:rPr>
            </w:pPr>
          </w:p>
        </w:tc>
        <w:tc>
          <w:tcPr>
            <w:tcW w:w="2948" w:type="dxa"/>
            <w:tcBorders>
              <w:top w:val="nil"/>
              <w:left w:val="nil"/>
              <w:bottom w:val="single" w:sz="4" w:space="0" w:color="auto"/>
              <w:right w:val="single" w:sz="4" w:space="0" w:color="auto"/>
            </w:tcBorders>
            <w:shd w:val="clear" w:color="auto" w:fill="auto"/>
            <w:vAlign w:val="center"/>
          </w:tcPr>
          <w:p w:rsidR="00553496" w:rsidRPr="000B2130" w:rsidRDefault="00553496" w:rsidP="00DA27BA">
            <w:pPr>
              <w:rPr>
                <w:rFonts w:ascii="Times New Roman" w:hAnsi="Times New Roman" w:cs="Times New Roman"/>
                <w:sz w:val="16"/>
                <w:szCs w:val="16"/>
              </w:rPr>
            </w:pPr>
            <w:r w:rsidRPr="000B2130">
              <w:rPr>
                <w:rFonts w:ascii="Times New Roman" w:hAnsi="Times New Roman" w:cs="Times New Roman"/>
                <w:sz w:val="16"/>
                <w:szCs w:val="16"/>
              </w:rPr>
              <w:t>Срок стерильности не менее 12 месяцев</w:t>
            </w:r>
          </w:p>
        </w:tc>
        <w:tc>
          <w:tcPr>
            <w:tcW w:w="1418" w:type="dxa"/>
            <w:tcBorders>
              <w:top w:val="nil"/>
              <w:left w:val="nil"/>
              <w:bottom w:val="single" w:sz="4" w:space="0" w:color="auto"/>
              <w:right w:val="single" w:sz="4" w:space="0" w:color="auto"/>
            </w:tcBorders>
            <w:shd w:val="clear" w:color="auto" w:fill="auto"/>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Borders>
              <w:top w:val="nil"/>
              <w:left w:val="nil"/>
              <w:bottom w:val="single" w:sz="4" w:space="0" w:color="auto"/>
              <w:right w:val="single" w:sz="4" w:space="0" w:color="auto"/>
            </w:tcBorders>
            <w:shd w:val="clear" w:color="auto" w:fill="auto"/>
            <w:vAlign w:val="center"/>
          </w:tcPr>
          <w:p w:rsidR="00553496" w:rsidRPr="000B2130" w:rsidRDefault="00553496" w:rsidP="00553496">
            <w:pPr>
              <w:jc w:val="center"/>
              <w:rPr>
                <w:rFonts w:ascii="Times New Roman" w:hAnsi="Times New Roman" w:cs="Times New Roman"/>
                <w:sz w:val="16"/>
                <w:szCs w:val="16"/>
              </w:rPr>
            </w:pPr>
          </w:p>
        </w:tc>
        <w:tc>
          <w:tcPr>
            <w:tcW w:w="1984" w:type="dxa"/>
            <w:tcBorders>
              <w:top w:val="nil"/>
              <w:left w:val="single" w:sz="4" w:space="0" w:color="auto"/>
              <w:bottom w:val="nil"/>
              <w:right w:val="nil"/>
            </w:tcBorders>
            <w:shd w:val="clear" w:color="auto" w:fill="auto"/>
            <w:vAlign w:val="center"/>
          </w:tcPr>
          <w:p w:rsidR="00553496" w:rsidRPr="000B2130" w:rsidRDefault="00553496"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c>
          <w:tcPr>
            <w:tcW w:w="993" w:type="dxa"/>
            <w:vMerge/>
          </w:tcPr>
          <w:p w:rsidR="00553496" w:rsidRPr="000B2130" w:rsidRDefault="00553496" w:rsidP="00DA27BA">
            <w:pPr>
              <w:rPr>
                <w:rFonts w:ascii="Times New Roman" w:hAnsi="Times New Roman" w:cs="Times New Roman"/>
                <w:sz w:val="16"/>
                <w:szCs w:val="16"/>
              </w:rPr>
            </w:pPr>
          </w:p>
        </w:tc>
        <w:tc>
          <w:tcPr>
            <w:tcW w:w="850" w:type="dxa"/>
            <w:vMerge/>
          </w:tcPr>
          <w:p w:rsidR="00553496" w:rsidRPr="000B2130" w:rsidRDefault="00553496" w:rsidP="00DA27BA">
            <w:pPr>
              <w:rPr>
                <w:rFonts w:ascii="Times New Roman" w:hAnsi="Times New Roman" w:cs="Times New Roman"/>
                <w:sz w:val="16"/>
                <w:szCs w:val="16"/>
              </w:rPr>
            </w:pPr>
          </w:p>
        </w:tc>
        <w:tc>
          <w:tcPr>
            <w:tcW w:w="851" w:type="dxa"/>
            <w:vMerge/>
          </w:tcPr>
          <w:p w:rsidR="00553496" w:rsidRPr="000B2130" w:rsidRDefault="00553496" w:rsidP="00DA27BA">
            <w:pPr>
              <w:rPr>
                <w:rFonts w:ascii="Times New Roman" w:hAnsi="Times New Roman" w:cs="Times New Roman"/>
                <w:sz w:val="16"/>
                <w:szCs w:val="16"/>
              </w:rPr>
            </w:pPr>
          </w:p>
        </w:tc>
        <w:tc>
          <w:tcPr>
            <w:tcW w:w="992" w:type="dxa"/>
            <w:vMerge/>
          </w:tcPr>
          <w:p w:rsidR="00553496" w:rsidRPr="000B2130" w:rsidRDefault="00553496" w:rsidP="00DA27BA">
            <w:pPr>
              <w:rPr>
                <w:rFonts w:ascii="Times New Roman" w:hAnsi="Times New Roman" w:cs="Times New Roman"/>
                <w:sz w:val="16"/>
                <w:szCs w:val="16"/>
              </w:rPr>
            </w:pPr>
          </w:p>
        </w:tc>
      </w:tr>
      <w:tr w:rsidR="00545738" w:rsidRPr="000B2130" w:rsidTr="00545738">
        <w:trPr>
          <w:trHeight w:val="253"/>
        </w:trPr>
        <w:tc>
          <w:tcPr>
            <w:tcW w:w="568" w:type="dxa"/>
            <w:vMerge w:val="restart"/>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3</w:t>
            </w:r>
          </w:p>
        </w:tc>
        <w:tc>
          <w:tcPr>
            <w:tcW w:w="1388" w:type="dxa"/>
            <w:vMerge w:val="restart"/>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Петля для лигирования эндоскопическая</w:t>
            </w:r>
          </w:p>
        </w:tc>
        <w:tc>
          <w:tcPr>
            <w:tcW w:w="1163" w:type="dxa"/>
            <w:vMerge w:val="restart"/>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32.50.13.190-00007574</w:t>
            </w:r>
            <w:r>
              <w:rPr>
                <w:rFonts w:ascii="Times New Roman" w:hAnsi="Times New Roman" w:cs="Times New Roman"/>
                <w:sz w:val="16"/>
                <w:szCs w:val="16"/>
              </w:rPr>
              <w:t>*</w:t>
            </w: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Описание: Изделие, используемое для пережатия выступающей ткани, например, варикозно расширенного сосуда или полипа, с целью предотвращения или контроля кровотечения вследствие, например, полипэктомии и, таким образом, создания гемостаза или некроза во время проведения эндоскопической процедуры. Используется вместе со специально предназначенным для этих целей эндоскопическим лигатором. Это изделие для одноразового использования.</w:t>
            </w:r>
          </w:p>
        </w:tc>
        <w:tc>
          <w:tcPr>
            <w:tcW w:w="1418" w:type="dxa"/>
          </w:tcPr>
          <w:p w:rsidR="00545738" w:rsidRPr="000B2130" w:rsidRDefault="00545738" w:rsidP="00553496">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545738" w:rsidRPr="000B2130" w:rsidRDefault="00545738" w:rsidP="00553496">
            <w:pPr>
              <w:jc w:val="center"/>
              <w:rPr>
                <w:rFonts w:ascii="Times New Roman" w:hAnsi="Times New Roman" w:cs="Times New Roman"/>
                <w:sz w:val="16"/>
                <w:szCs w:val="16"/>
              </w:rPr>
            </w:pPr>
          </w:p>
        </w:tc>
        <w:tc>
          <w:tcPr>
            <w:tcW w:w="1984" w:type="dxa"/>
          </w:tcPr>
          <w:p w:rsidR="00545738" w:rsidRPr="000B2130" w:rsidRDefault="00545738" w:rsidP="00553496">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val="restart"/>
          </w:tcPr>
          <w:p w:rsidR="00545738" w:rsidRPr="000B2130" w:rsidRDefault="00545738" w:rsidP="00DA27BA">
            <w:pPr>
              <w:jc w:val="center"/>
              <w:rPr>
                <w:rFonts w:ascii="Times New Roman" w:hAnsi="Times New Roman" w:cs="Times New Roman"/>
                <w:sz w:val="16"/>
                <w:szCs w:val="16"/>
              </w:rPr>
            </w:pPr>
            <w:r w:rsidRPr="000B2130">
              <w:rPr>
                <w:rFonts w:ascii="Times New Roman" w:hAnsi="Times New Roman" w:cs="Times New Roman"/>
                <w:sz w:val="16"/>
                <w:szCs w:val="16"/>
              </w:rPr>
              <w:t>160</w:t>
            </w:r>
          </w:p>
        </w:tc>
        <w:tc>
          <w:tcPr>
            <w:tcW w:w="992" w:type="dxa"/>
            <w:vMerge w:val="restart"/>
          </w:tcPr>
          <w:p w:rsidR="00545738" w:rsidRPr="000B2130" w:rsidRDefault="00545738" w:rsidP="00DA27BA">
            <w:pPr>
              <w:jc w:val="center"/>
              <w:rPr>
                <w:rFonts w:ascii="Times New Roman" w:hAnsi="Times New Roman" w:cs="Times New Roman"/>
                <w:sz w:val="16"/>
                <w:szCs w:val="16"/>
              </w:rPr>
            </w:pPr>
            <w:r>
              <w:rPr>
                <w:rFonts w:ascii="Times New Roman" w:hAnsi="Times New Roman" w:cs="Times New Roman"/>
                <w:sz w:val="16"/>
                <w:szCs w:val="16"/>
              </w:rPr>
              <w:t>ш</w:t>
            </w:r>
            <w:r w:rsidRPr="000B2130">
              <w:rPr>
                <w:rFonts w:ascii="Times New Roman" w:hAnsi="Times New Roman" w:cs="Times New Roman"/>
                <w:sz w:val="16"/>
                <w:szCs w:val="16"/>
              </w:rPr>
              <w:t>т</w:t>
            </w:r>
          </w:p>
        </w:tc>
        <w:tc>
          <w:tcPr>
            <w:tcW w:w="993" w:type="dxa"/>
            <w:vMerge w:val="restart"/>
          </w:tcPr>
          <w:p w:rsidR="00545738" w:rsidRPr="000B2130" w:rsidRDefault="00545738" w:rsidP="00DA27BA">
            <w:pPr>
              <w:jc w:val="center"/>
              <w:rPr>
                <w:rFonts w:ascii="Times New Roman" w:hAnsi="Times New Roman" w:cs="Times New Roman"/>
                <w:sz w:val="16"/>
                <w:szCs w:val="16"/>
              </w:rPr>
            </w:pPr>
          </w:p>
        </w:tc>
        <w:tc>
          <w:tcPr>
            <w:tcW w:w="850" w:type="dxa"/>
            <w:vMerge w:val="restart"/>
          </w:tcPr>
          <w:p w:rsidR="00545738" w:rsidRPr="000B2130" w:rsidRDefault="00545738" w:rsidP="00DA27BA">
            <w:pPr>
              <w:jc w:val="center"/>
              <w:rPr>
                <w:rFonts w:ascii="Times New Roman" w:hAnsi="Times New Roman" w:cs="Times New Roman"/>
                <w:sz w:val="16"/>
                <w:szCs w:val="16"/>
              </w:rPr>
            </w:pPr>
          </w:p>
        </w:tc>
        <w:tc>
          <w:tcPr>
            <w:tcW w:w="851" w:type="dxa"/>
            <w:vMerge w:val="restart"/>
          </w:tcPr>
          <w:p w:rsidR="00545738" w:rsidRPr="000B2130" w:rsidRDefault="00545738" w:rsidP="00DA27BA">
            <w:pPr>
              <w:jc w:val="center"/>
              <w:rPr>
                <w:rFonts w:ascii="Times New Roman" w:hAnsi="Times New Roman" w:cs="Times New Roman"/>
                <w:sz w:val="16"/>
                <w:szCs w:val="16"/>
              </w:rPr>
            </w:pPr>
          </w:p>
        </w:tc>
        <w:tc>
          <w:tcPr>
            <w:tcW w:w="992" w:type="dxa"/>
            <w:vMerge w:val="restart"/>
          </w:tcPr>
          <w:p w:rsidR="00545738" w:rsidRPr="000B2130" w:rsidRDefault="00545738" w:rsidP="00DA27BA">
            <w:pPr>
              <w:jc w:val="cente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Диаметр инструмента</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  2,25   ≤ 2,3</w:t>
            </w:r>
          </w:p>
        </w:tc>
        <w:tc>
          <w:tcPr>
            <w:tcW w:w="992"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Длина инструмента</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  2290   ≤ 2340</w:t>
            </w:r>
          </w:p>
        </w:tc>
        <w:tc>
          <w:tcPr>
            <w:tcW w:w="992"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Ширина раскрытия</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  14,5   ≤ 15,5</w:t>
            </w:r>
          </w:p>
        </w:tc>
        <w:tc>
          <w:tcPr>
            <w:tcW w:w="992"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Совместимость с рабочим каналом эндоскопа (минимальный диаметр)</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  2,8</w:t>
            </w:r>
          </w:p>
        </w:tc>
        <w:tc>
          <w:tcPr>
            <w:tcW w:w="992"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Тип петли</w:t>
            </w:r>
          </w:p>
        </w:tc>
        <w:tc>
          <w:tcPr>
            <w:tcW w:w="1418" w:type="dxa"/>
          </w:tcPr>
          <w:p w:rsidR="00545738" w:rsidRPr="000B2130" w:rsidRDefault="00545738" w:rsidP="00545738">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Овальная</w:t>
            </w:r>
          </w:p>
        </w:tc>
        <w:tc>
          <w:tcPr>
            <w:tcW w:w="992" w:type="dxa"/>
          </w:tcPr>
          <w:p w:rsidR="00545738" w:rsidRPr="000B2130" w:rsidRDefault="00545738" w:rsidP="00545738">
            <w:pPr>
              <w:jc w:val="center"/>
              <w:rPr>
                <w:rFonts w:ascii="Times New Roman" w:hAnsi="Times New Roman" w:cs="Times New Roman"/>
                <w:color w:val="000000"/>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Двойные струны</w:t>
            </w:r>
          </w:p>
        </w:tc>
        <w:tc>
          <w:tcPr>
            <w:tcW w:w="1418" w:type="dxa"/>
          </w:tcPr>
          <w:p w:rsidR="00545738" w:rsidRPr="000B2130" w:rsidRDefault="00545738" w:rsidP="00545738">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545738" w:rsidRPr="000B2130" w:rsidRDefault="00545738" w:rsidP="00545738">
            <w:pPr>
              <w:jc w:val="center"/>
              <w:rPr>
                <w:rFonts w:ascii="Times New Roman" w:hAnsi="Times New Roman" w:cs="Times New Roman"/>
                <w:color w:val="000000"/>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в сборе с несъемной ручкой</w:t>
            </w:r>
          </w:p>
        </w:tc>
        <w:tc>
          <w:tcPr>
            <w:tcW w:w="1418" w:type="dxa"/>
          </w:tcPr>
          <w:p w:rsidR="00545738" w:rsidRPr="000B2130" w:rsidRDefault="00545738" w:rsidP="00545738">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545738" w:rsidRPr="000B2130" w:rsidRDefault="00545738" w:rsidP="00545738">
            <w:pPr>
              <w:jc w:val="center"/>
              <w:rPr>
                <w:rFonts w:ascii="Times New Roman" w:hAnsi="Times New Roman" w:cs="Times New Roman"/>
                <w:color w:val="000000"/>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инструмент не имеет дополнительных переходников для подключения к ЭХВЧ аппарату</w:t>
            </w:r>
          </w:p>
        </w:tc>
        <w:tc>
          <w:tcPr>
            <w:tcW w:w="1418" w:type="dxa"/>
          </w:tcPr>
          <w:p w:rsidR="00545738" w:rsidRPr="000B2130" w:rsidRDefault="00545738" w:rsidP="00545738">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545738" w:rsidRPr="000B2130" w:rsidRDefault="00545738" w:rsidP="00545738">
            <w:pPr>
              <w:jc w:val="center"/>
              <w:rPr>
                <w:rFonts w:ascii="Times New Roman" w:hAnsi="Times New Roman" w:cs="Times New Roman"/>
                <w:color w:val="000000"/>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c гибкой дистальной частью боудена для исключения излишнего напряжения на дистальную поворотную часть эндоскопа</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545738" w:rsidRPr="000B2130" w:rsidRDefault="00545738" w:rsidP="00545738">
            <w:pPr>
              <w:jc w:val="center"/>
              <w:rPr>
                <w:rFonts w:ascii="Times New Roman" w:hAnsi="Times New Roman" w:cs="Times New Roman"/>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повышенная гибкость катетера для легкого введения при сильных изгибах эндоскопа</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545738" w:rsidRPr="000B2130" w:rsidRDefault="00545738" w:rsidP="00545738">
            <w:pPr>
              <w:jc w:val="center"/>
              <w:rPr>
                <w:rFonts w:ascii="Times New Roman" w:hAnsi="Times New Roman" w:cs="Times New Roman"/>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545738" w:rsidRPr="000B2130" w:rsidRDefault="00545738" w:rsidP="00545738">
            <w:pPr>
              <w:jc w:val="center"/>
              <w:rPr>
                <w:rFonts w:ascii="Times New Roman" w:hAnsi="Times New Roman" w:cs="Times New Roman"/>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Индивидуальная стерильная упаковка с указанием артикульного номера, производителя, страны происхождения и срока стерильности</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545738" w:rsidRPr="000B2130" w:rsidRDefault="00545738" w:rsidP="00545738">
            <w:pPr>
              <w:jc w:val="center"/>
              <w:rPr>
                <w:rFonts w:ascii="Times New Roman" w:hAnsi="Times New Roman" w:cs="Times New Roman"/>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Изделие однократного применения</w:t>
            </w:r>
          </w:p>
        </w:tc>
        <w:tc>
          <w:tcPr>
            <w:tcW w:w="1418" w:type="dxa"/>
          </w:tcPr>
          <w:p w:rsidR="00545738" w:rsidRPr="000B2130" w:rsidRDefault="00545738" w:rsidP="00545738">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545738" w:rsidRPr="000B2130" w:rsidRDefault="00545738" w:rsidP="00545738">
            <w:pPr>
              <w:jc w:val="center"/>
              <w:rPr>
                <w:rFonts w:ascii="Times New Roman" w:hAnsi="Times New Roman" w:cs="Times New Roman"/>
                <w:color w:val="000000"/>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545738" w:rsidRPr="000B2130" w:rsidTr="00545738">
        <w:trPr>
          <w:trHeight w:val="253"/>
        </w:trPr>
        <w:tc>
          <w:tcPr>
            <w:tcW w:w="568" w:type="dxa"/>
            <w:vMerge/>
          </w:tcPr>
          <w:p w:rsidR="00545738" w:rsidRPr="000B2130" w:rsidRDefault="00545738" w:rsidP="00DA27BA">
            <w:pPr>
              <w:rPr>
                <w:rFonts w:ascii="Times New Roman" w:hAnsi="Times New Roman" w:cs="Times New Roman"/>
                <w:sz w:val="16"/>
                <w:szCs w:val="16"/>
              </w:rPr>
            </w:pPr>
          </w:p>
        </w:tc>
        <w:tc>
          <w:tcPr>
            <w:tcW w:w="1388" w:type="dxa"/>
            <w:vMerge/>
          </w:tcPr>
          <w:p w:rsidR="00545738" w:rsidRPr="000B2130" w:rsidRDefault="00545738" w:rsidP="00DA27BA">
            <w:pPr>
              <w:rPr>
                <w:rFonts w:ascii="Times New Roman" w:hAnsi="Times New Roman" w:cs="Times New Roman"/>
                <w:sz w:val="16"/>
                <w:szCs w:val="16"/>
              </w:rPr>
            </w:pPr>
          </w:p>
        </w:tc>
        <w:tc>
          <w:tcPr>
            <w:tcW w:w="1163" w:type="dxa"/>
            <w:vMerge/>
          </w:tcPr>
          <w:p w:rsidR="00545738" w:rsidRPr="000B2130" w:rsidRDefault="00545738" w:rsidP="00DA27BA">
            <w:pPr>
              <w:rPr>
                <w:rFonts w:ascii="Times New Roman" w:hAnsi="Times New Roman" w:cs="Times New Roman"/>
                <w:sz w:val="16"/>
                <w:szCs w:val="16"/>
              </w:rPr>
            </w:pPr>
          </w:p>
        </w:tc>
        <w:tc>
          <w:tcPr>
            <w:tcW w:w="2948" w:type="dxa"/>
          </w:tcPr>
          <w:p w:rsidR="00545738" w:rsidRPr="000B2130" w:rsidRDefault="00545738" w:rsidP="00DA27BA">
            <w:pPr>
              <w:rPr>
                <w:rFonts w:ascii="Times New Roman" w:hAnsi="Times New Roman" w:cs="Times New Roman"/>
                <w:sz w:val="16"/>
                <w:szCs w:val="16"/>
              </w:rPr>
            </w:pPr>
            <w:r w:rsidRPr="000B2130">
              <w:rPr>
                <w:rFonts w:ascii="Times New Roman" w:hAnsi="Times New Roman" w:cs="Times New Roman"/>
                <w:sz w:val="16"/>
                <w:szCs w:val="16"/>
              </w:rPr>
              <w:t>Срок стерильности не менее 12 месяцев</w:t>
            </w:r>
          </w:p>
        </w:tc>
        <w:tc>
          <w:tcPr>
            <w:tcW w:w="1418"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545738" w:rsidRPr="000B2130" w:rsidRDefault="00545738" w:rsidP="00545738">
            <w:pPr>
              <w:jc w:val="center"/>
              <w:rPr>
                <w:rFonts w:ascii="Times New Roman" w:hAnsi="Times New Roman" w:cs="Times New Roman"/>
                <w:sz w:val="16"/>
                <w:szCs w:val="16"/>
              </w:rPr>
            </w:pPr>
          </w:p>
        </w:tc>
        <w:tc>
          <w:tcPr>
            <w:tcW w:w="1984" w:type="dxa"/>
          </w:tcPr>
          <w:p w:rsidR="00545738" w:rsidRPr="000B2130" w:rsidRDefault="00545738" w:rsidP="00545738">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c>
          <w:tcPr>
            <w:tcW w:w="993" w:type="dxa"/>
            <w:vMerge/>
          </w:tcPr>
          <w:p w:rsidR="00545738" w:rsidRPr="000B2130" w:rsidRDefault="00545738" w:rsidP="00DA27BA">
            <w:pPr>
              <w:rPr>
                <w:rFonts w:ascii="Times New Roman" w:hAnsi="Times New Roman" w:cs="Times New Roman"/>
                <w:sz w:val="16"/>
                <w:szCs w:val="16"/>
              </w:rPr>
            </w:pPr>
          </w:p>
        </w:tc>
        <w:tc>
          <w:tcPr>
            <w:tcW w:w="850" w:type="dxa"/>
            <w:vMerge/>
          </w:tcPr>
          <w:p w:rsidR="00545738" w:rsidRPr="000B2130" w:rsidRDefault="00545738" w:rsidP="00DA27BA">
            <w:pPr>
              <w:rPr>
                <w:rFonts w:ascii="Times New Roman" w:hAnsi="Times New Roman" w:cs="Times New Roman"/>
                <w:sz w:val="16"/>
                <w:szCs w:val="16"/>
              </w:rPr>
            </w:pPr>
          </w:p>
        </w:tc>
        <w:tc>
          <w:tcPr>
            <w:tcW w:w="851" w:type="dxa"/>
            <w:vMerge/>
          </w:tcPr>
          <w:p w:rsidR="00545738" w:rsidRPr="000B2130" w:rsidRDefault="00545738" w:rsidP="00DA27BA">
            <w:pPr>
              <w:rPr>
                <w:rFonts w:ascii="Times New Roman" w:hAnsi="Times New Roman" w:cs="Times New Roman"/>
                <w:sz w:val="16"/>
                <w:szCs w:val="16"/>
              </w:rPr>
            </w:pPr>
          </w:p>
        </w:tc>
        <w:tc>
          <w:tcPr>
            <w:tcW w:w="992" w:type="dxa"/>
            <w:vMerge/>
          </w:tcPr>
          <w:p w:rsidR="00545738" w:rsidRPr="000B2130" w:rsidRDefault="00545738" w:rsidP="00DA27BA">
            <w:pPr>
              <w:rPr>
                <w:rFonts w:ascii="Times New Roman" w:hAnsi="Times New Roman" w:cs="Times New Roman"/>
                <w:sz w:val="16"/>
                <w:szCs w:val="16"/>
              </w:rPr>
            </w:pPr>
          </w:p>
        </w:tc>
      </w:tr>
      <w:tr w:rsidR="00B60119" w:rsidRPr="000B2130" w:rsidTr="00545738">
        <w:trPr>
          <w:trHeight w:val="253"/>
        </w:trPr>
        <w:tc>
          <w:tcPr>
            <w:tcW w:w="568" w:type="dxa"/>
            <w:vMerge w:val="restart"/>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4</w:t>
            </w:r>
          </w:p>
        </w:tc>
        <w:tc>
          <w:tcPr>
            <w:tcW w:w="1388" w:type="dxa"/>
            <w:vMerge w:val="restart"/>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Петля для лигирования эндоскопическая</w:t>
            </w:r>
          </w:p>
        </w:tc>
        <w:tc>
          <w:tcPr>
            <w:tcW w:w="1163" w:type="dxa"/>
            <w:vMerge w:val="restart"/>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32.50.13.190-00007574</w:t>
            </w:r>
            <w:r>
              <w:rPr>
                <w:rFonts w:ascii="Times New Roman" w:hAnsi="Times New Roman" w:cs="Times New Roman"/>
                <w:sz w:val="16"/>
                <w:szCs w:val="16"/>
              </w:rPr>
              <w:t>*</w:t>
            </w: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Описание: Изделие, используемое для пережатия выступающей ткани, например, варикозно расширенного сосуда или полипа, с целью предотвращения или контроля кровотечения вследствие, например, полипэктомии и, таким образом, создания гемостаза или некроза во время проведения эндоскопической процедуры. Используется вместе со специально предназначенным для этих целей эндоскопическим лигатором. Это изделие для одноразового использования.</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B60119" w:rsidRPr="000B2130" w:rsidRDefault="00B60119" w:rsidP="00B60119">
            <w:pPr>
              <w:jc w:val="center"/>
              <w:rPr>
                <w:rFonts w:ascii="Times New Roman" w:hAnsi="Times New Roman" w:cs="Times New Roman"/>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val="restart"/>
          </w:tcPr>
          <w:p w:rsidR="00B60119" w:rsidRPr="000B2130" w:rsidRDefault="00B60119" w:rsidP="00DA27BA">
            <w:pPr>
              <w:jc w:val="center"/>
              <w:rPr>
                <w:rFonts w:ascii="Times New Roman" w:hAnsi="Times New Roman" w:cs="Times New Roman"/>
                <w:sz w:val="16"/>
                <w:szCs w:val="16"/>
              </w:rPr>
            </w:pPr>
            <w:r w:rsidRPr="000B2130">
              <w:rPr>
                <w:rFonts w:ascii="Times New Roman" w:hAnsi="Times New Roman" w:cs="Times New Roman"/>
                <w:sz w:val="16"/>
                <w:szCs w:val="16"/>
              </w:rPr>
              <w:t>190</w:t>
            </w:r>
          </w:p>
        </w:tc>
        <w:tc>
          <w:tcPr>
            <w:tcW w:w="992" w:type="dxa"/>
            <w:vMerge w:val="restart"/>
          </w:tcPr>
          <w:p w:rsidR="00B60119" w:rsidRPr="000B2130" w:rsidRDefault="00B60119" w:rsidP="00DA27BA">
            <w:pPr>
              <w:jc w:val="center"/>
              <w:rPr>
                <w:rFonts w:ascii="Times New Roman" w:hAnsi="Times New Roman" w:cs="Times New Roman"/>
                <w:sz w:val="16"/>
                <w:szCs w:val="16"/>
              </w:rPr>
            </w:pPr>
            <w:r>
              <w:rPr>
                <w:rFonts w:ascii="Times New Roman" w:hAnsi="Times New Roman" w:cs="Times New Roman"/>
                <w:sz w:val="16"/>
                <w:szCs w:val="16"/>
              </w:rPr>
              <w:t>ш</w:t>
            </w:r>
            <w:r w:rsidRPr="000B2130">
              <w:rPr>
                <w:rFonts w:ascii="Times New Roman" w:hAnsi="Times New Roman" w:cs="Times New Roman"/>
                <w:sz w:val="16"/>
                <w:szCs w:val="16"/>
              </w:rPr>
              <w:t>т</w:t>
            </w:r>
          </w:p>
        </w:tc>
        <w:tc>
          <w:tcPr>
            <w:tcW w:w="993" w:type="dxa"/>
            <w:vMerge w:val="restart"/>
          </w:tcPr>
          <w:p w:rsidR="00B60119" w:rsidRPr="000B2130" w:rsidRDefault="00B60119" w:rsidP="00DA27BA">
            <w:pPr>
              <w:jc w:val="center"/>
              <w:rPr>
                <w:rFonts w:ascii="Times New Roman" w:hAnsi="Times New Roman" w:cs="Times New Roman"/>
                <w:sz w:val="16"/>
                <w:szCs w:val="16"/>
              </w:rPr>
            </w:pPr>
          </w:p>
        </w:tc>
        <w:tc>
          <w:tcPr>
            <w:tcW w:w="850" w:type="dxa"/>
            <w:vMerge w:val="restart"/>
          </w:tcPr>
          <w:p w:rsidR="00B60119" w:rsidRPr="000B2130" w:rsidRDefault="00B60119" w:rsidP="00DA27BA">
            <w:pPr>
              <w:jc w:val="center"/>
              <w:rPr>
                <w:rFonts w:ascii="Times New Roman" w:hAnsi="Times New Roman" w:cs="Times New Roman"/>
                <w:sz w:val="16"/>
                <w:szCs w:val="16"/>
              </w:rPr>
            </w:pPr>
          </w:p>
        </w:tc>
        <w:tc>
          <w:tcPr>
            <w:tcW w:w="851" w:type="dxa"/>
            <w:vMerge w:val="restart"/>
          </w:tcPr>
          <w:p w:rsidR="00B60119" w:rsidRPr="000B2130" w:rsidRDefault="00B60119" w:rsidP="00DA27BA">
            <w:pPr>
              <w:jc w:val="center"/>
              <w:rPr>
                <w:rFonts w:ascii="Times New Roman" w:hAnsi="Times New Roman" w:cs="Times New Roman"/>
                <w:sz w:val="16"/>
                <w:szCs w:val="16"/>
              </w:rPr>
            </w:pPr>
          </w:p>
        </w:tc>
        <w:tc>
          <w:tcPr>
            <w:tcW w:w="992" w:type="dxa"/>
            <w:vMerge w:val="restart"/>
          </w:tcPr>
          <w:p w:rsidR="00B60119" w:rsidRPr="000B2130" w:rsidRDefault="00B60119" w:rsidP="00DA27BA">
            <w:pPr>
              <w:jc w:val="cente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Диаметр инструмента</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  2,25   ≤ 2,3</w:t>
            </w:r>
          </w:p>
        </w:tc>
        <w:tc>
          <w:tcPr>
            <w:tcW w:w="992"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Длина инструмента</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  2290   ≤ 2340</w:t>
            </w:r>
          </w:p>
        </w:tc>
        <w:tc>
          <w:tcPr>
            <w:tcW w:w="992"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Ширина раскрытия</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  9,5   ≤ 10,5</w:t>
            </w:r>
          </w:p>
        </w:tc>
        <w:tc>
          <w:tcPr>
            <w:tcW w:w="992"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Совместимость с рабочим каналом эндоскопа (минимальный диаметр)</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  2,8</w:t>
            </w:r>
          </w:p>
        </w:tc>
        <w:tc>
          <w:tcPr>
            <w:tcW w:w="992"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мм</w:t>
            </w: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Участник закупки указывает в заявке конкретное значение характеристики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Тип петли</w:t>
            </w:r>
          </w:p>
        </w:tc>
        <w:tc>
          <w:tcPr>
            <w:tcW w:w="1418" w:type="dxa"/>
          </w:tcPr>
          <w:p w:rsidR="00B60119" w:rsidRPr="000B2130" w:rsidRDefault="00B60119"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Овальная</w:t>
            </w:r>
          </w:p>
        </w:tc>
        <w:tc>
          <w:tcPr>
            <w:tcW w:w="992" w:type="dxa"/>
          </w:tcPr>
          <w:p w:rsidR="00B60119" w:rsidRPr="000B2130" w:rsidRDefault="00B60119" w:rsidP="00B60119">
            <w:pPr>
              <w:jc w:val="center"/>
              <w:rPr>
                <w:rFonts w:ascii="Times New Roman" w:hAnsi="Times New Roman" w:cs="Times New Roman"/>
                <w:color w:val="000000"/>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Двойные струны</w:t>
            </w:r>
          </w:p>
        </w:tc>
        <w:tc>
          <w:tcPr>
            <w:tcW w:w="1418" w:type="dxa"/>
          </w:tcPr>
          <w:p w:rsidR="00B60119" w:rsidRPr="000B2130" w:rsidRDefault="00B60119"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B60119" w:rsidRPr="000B2130" w:rsidRDefault="00B60119" w:rsidP="00B60119">
            <w:pPr>
              <w:jc w:val="center"/>
              <w:rPr>
                <w:rFonts w:ascii="Times New Roman" w:hAnsi="Times New Roman" w:cs="Times New Roman"/>
                <w:color w:val="000000"/>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в сборе с несъемной ручкой</w:t>
            </w:r>
          </w:p>
        </w:tc>
        <w:tc>
          <w:tcPr>
            <w:tcW w:w="1418" w:type="dxa"/>
          </w:tcPr>
          <w:p w:rsidR="00B60119" w:rsidRPr="000B2130" w:rsidRDefault="00B60119"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B60119" w:rsidRPr="000B2130" w:rsidRDefault="00B60119" w:rsidP="00B60119">
            <w:pPr>
              <w:jc w:val="center"/>
              <w:rPr>
                <w:rFonts w:ascii="Times New Roman" w:hAnsi="Times New Roman" w:cs="Times New Roman"/>
                <w:color w:val="000000"/>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инструмент не имеет дополнительных переходников для подключения к ЭХВЧ аппарату</w:t>
            </w:r>
          </w:p>
        </w:tc>
        <w:tc>
          <w:tcPr>
            <w:tcW w:w="1418" w:type="dxa"/>
          </w:tcPr>
          <w:p w:rsidR="00B60119" w:rsidRPr="000B2130" w:rsidRDefault="00B60119"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B60119" w:rsidRPr="000B2130" w:rsidRDefault="00B60119" w:rsidP="00B60119">
            <w:pPr>
              <w:jc w:val="center"/>
              <w:rPr>
                <w:rFonts w:ascii="Times New Roman" w:hAnsi="Times New Roman" w:cs="Times New Roman"/>
                <w:color w:val="000000"/>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c гибкой дистальной частью боудена для исключения излишнего напряжения на дистальную поворотную часть эндоскопа</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B60119" w:rsidRPr="000B2130" w:rsidRDefault="00B60119" w:rsidP="00B60119">
            <w:pPr>
              <w:jc w:val="center"/>
              <w:rPr>
                <w:rFonts w:ascii="Times New Roman" w:hAnsi="Times New Roman" w:cs="Times New Roman"/>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повышенная гибкость катетера для легкого введения при сильных изгибах эндоскопа</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B60119" w:rsidRPr="000B2130" w:rsidRDefault="00B60119" w:rsidP="00B60119">
            <w:pPr>
              <w:jc w:val="center"/>
              <w:rPr>
                <w:rFonts w:ascii="Times New Roman" w:hAnsi="Times New Roman" w:cs="Times New Roman"/>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B60119" w:rsidRPr="000B2130" w:rsidRDefault="00B60119" w:rsidP="00B60119">
            <w:pPr>
              <w:jc w:val="center"/>
              <w:rPr>
                <w:rFonts w:ascii="Times New Roman" w:hAnsi="Times New Roman" w:cs="Times New Roman"/>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Индивидуальная стерильная упаковка с указанием артикульного номера, производителя, страны происхождения и срока стерильности</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B60119" w:rsidRPr="000B2130" w:rsidRDefault="00B60119" w:rsidP="00B60119">
            <w:pPr>
              <w:jc w:val="center"/>
              <w:rPr>
                <w:rFonts w:ascii="Times New Roman" w:hAnsi="Times New Roman" w:cs="Times New Roman"/>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color w:val="000000"/>
                <w:sz w:val="16"/>
                <w:szCs w:val="16"/>
              </w:rPr>
            </w:pPr>
            <w:r w:rsidRPr="000B2130">
              <w:rPr>
                <w:rFonts w:ascii="Times New Roman" w:hAnsi="Times New Roman" w:cs="Times New Roman"/>
                <w:color w:val="000000"/>
                <w:sz w:val="16"/>
                <w:szCs w:val="16"/>
              </w:rPr>
              <w:t>Изделие однократного применения</w:t>
            </w:r>
          </w:p>
        </w:tc>
        <w:tc>
          <w:tcPr>
            <w:tcW w:w="1418" w:type="dxa"/>
          </w:tcPr>
          <w:p w:rsidR="00B60119" w:rsidRPr="000B2130" w:rsidRDefault="00B60119" w:rsidP="00B60119">
            <w:pPr>
              <w:jc w:val="center"/>
              <w:rPr>
                <w:rFonts w:ascii="Times New Roman" w:hAnsi="Times New Roman" w:cs="Times New Roman"/>
                <w:color w:val="000000"/>
                <w:sz w:val="16"/>
                <w:szCs w:val="16"/>
              </w:rPr>
            </w:pPr>
            <w:r w:rsidRPr="000B2130">
              <w:rPr>
                <w:rFonts w:ascii="Times New Roman" w:hAnsi="Times New Roman" w:cs="Times New Roman"/>
                <w:color w:val="000000"/>
                <w:sz w:val="16"/>
                <w:szCs w:val="16"/>
              </w:rPr>
              <w:t>Соответствие</w:t>
            </w:r>
          </w:p>
        </w:tc>
        <w:tc>
          <w:tcPr>
            <w:tcW w:w="992" w:type="dxa"/>
          </w:tcPr>
          <w:p w:rsidR="00B60119" w:rsidRPr="000B2130" w:rsidRDefault="00B60119" w:rsidP="00B60119">
            <w:pPr>
              <w:jc w:val="center"/>
              <w:rPr>
                <w:rFonts w:ascii="Times New Roman" w:hAnsi="Times New Roman" w:cs="Times New Roman"/>
                <w:color w:val="000000"/>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r w:rsidR="00B60119" w:rsidRPr="000B2130" w:rsidTr="00545738">
        <w:trPr>
          <w:trHeight w:val="253"/>
        </w:trPr>
        <w:tc>
          <w:tcPr>
            <w:tcW w:w="568" w:type="dxa"/>
            <w:vMerge/>
          </w:tcPr>
          <w:p w:rsidR="00B60119" w:rsidRPr="000B2130" w:rsidRDefault="00B60119" w:rsidP="00DA27BA">
            <w:pPr>
              <w:rPr>
                <w:rFonts w:ascii="Times New Roman" w:hAnsi="Times New Roman" w:cs="Times New Roman"/>
                <w:sz w:val="16"/>
                <w:szCs w:val="16"/>
              </w:rPr>
            </w:pPr>
          </w:p>
        </w:tc>
        <w:tc>
          <w:tcPr>
            <w:tcW w:w="1388" w:type="dxa"/>
            <w:vMerge/>
          </w:tcPr>
          <w:p w:rsidR="00B60119" w:rsidRPr="000B2130" w:rsidRDefault="00B60119" w:rsidP="00DA27BA">
            <w:pPr>
              <w:rPr>
                <w:rFonts w:ascii="Times New Roman" w:hAnsi="Times New Roman" w:cs="Times New Roman"/>
                <w:sz w:val="16"/>
                <w:szCs w:val="16"/>
              </w:rPr>
            </w:pPr>
          </w:p>
        </w:tc>
        <w:tc>
          <w:tcPr>
            <w:tcW w:w="1163" w:type="dxa"/>
            <w:vMerge/>
          </w:tcPr>
          <w:p w:rsidR="00B60119" w:rsidRPr="000B2130" w:rsidRDefault="00B60119" w:rsidP="00DA27BA">
            <w:pPr>
              <w:rPr>
                <w:rFonts w:ascii="Times New Roman" w:hAnsi="Times New Roman" w:cs="Times New Roman"/>
                <w:sz w:val="16"/>
                <w:szCs w:val="16"/>
              </w:rPr>
            </w:pPr>
          </w:p>
        </w:tc>
        <w:tc>
          <w:tcPr>
            <w:tcW w:w="2948" w:type="dxa"/>
          </w:tcPr>
          <w:p w:rsidR="00B60119" w:rsidRPr="000B2130" w:rsidRDefault="00B60119" w:rsidP="00DA27BA">
            <w:pPr>
              <w:rPr>
                <w:rFonts w:ascii="Times New Roman" w:hAnsi="Times New Roman" w:cs="Times New Roman"/>
                <w:sz w:val="16"/>
                <w:szCs w:val="16"/>
              </w:rPr>
            </w:pPr>
            <w:r w:rsidRPr="000B2130">
              <w:rPr>
                <w:rFonts w:ascii="Times New Roman" w:hAnsi="Times New Roman" w:cs="Times New Roman"/>
                <w:sz w:val="16"/>
                <w:szCs w:val="16"/>
              </w:rPr>
              <w:t>Срок стерильности не менее 12 месяцев</w:t>
            </w:r>
          </w:p>
        </w:tc>
        <w:tc>
          <w:tcPr>
            <w:tcW w:w="1418"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Соответствие</w:t>
            </w:r>
          </w:p>
        </w:tc>
        <w:tc>
          <w:tcPr>
            <w:tcW w:w="992" w:type="dxa"/>
          </w:tcPr>
          <w:p w:rsidR="00B60119" w:rsidRPr="000B2130" w:rsidRDefault="00B60119" w:rsidP="00B60119">
            <w:pPr>
              <w:jc w:val="center"/>
              <w:rPr>
                <w:rFonts w:ascii="Times New Roman" w:hAnsi="Times New Roman" w:cs="Times New Roman"/>
                <w:sz w:val="16"/>
                <w:szCs w:val="16"/>
              </w:rPr>
            </w:pPr>
          </w:p>
        </w:tc>
        <w:tc>
          <w:tcPr>
            <w:tcW w:w="1984" w:type="dxa"/>
          </w:tcPr>
          <w:p w:rsidR="00B60119" w:rsidRPr="000B2130" w:rsidRDefault="00B60119" w:rsidP="00B60119">
            <w:pPr>
              <w:jc w:val="center"/>
              <w:rPr>
                <w:rFonts w:ascii="Times New Roman" w:hAnsi="Times New Roman" w:cs="Times New Roman"/>
                <w:sz w:val="16"/>
                <w:szCs w:val="16"/>
              </w:rPr>
            </w:pPr>
            <w:r w:rsidRPr="000B2130">
              <w:rPr>
                <w:rFonts w:ascii="Times New Roman" w:hAnsi="Times New Roman" w:cs="Times New Roman"/>
                <w:sz w:val="16"/>
                <w:szCs w:val="16"/>
              </w:rPr>
              <w:t>Значение характеристики не может изменяться участником закупки</w:t>
            </w:r>
          </w:p>
        </w:tc>
        <w:tc>
          <w:tcPr>
            <w:tcW w:w="709"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c>
          <w:tcPr>
            <w:tcW w:w="993" w:type="dxa"/>
            <w:vMerge/>
          </w:tcPr>
          <w:p w:rsidR="00B60119" w:rsidRPr="000B2130" w:rsidRDefault="00B60119" w:rsidP="00DA27BA">
            <w:pPr>
              <w:rPr>
                <w:rFonts w:ascii="Times New Roman" w:hAnsi="Times New Roman" w:cs="Times New Roman"/>
                <w:sz w:val="16"/>
                <w:szCs w:val="16"/>
              </w:rPr>
            </w:pPr>
          </w:p>
        </w:tc>
        <w:tc>
          <w:tcPr>
            <w:tcW w:w="850" w:type="dxa"/>
            <w:vMerge/>
          </w:tcPr>
          <w:p w:rsidR="00B60119" w:rsidRPr="000B2130" w:rsidRDefault="00B60119" w:rsidP="00DA27BA">
            <w:pPr>
              <w:rPr>
                <w:rFonts w:ascii="Times New Roman" w:hAnsi="Times New Roman" w:cs="Times New Roman"/>
                <w:sz w:val="16"/>
                <w:szCs w:val="16"/>
              </w:rPr>
            </w:pPr>
          </w:p>
        </w:tc>
        <w:tc>
          <w:tcPr>
            <w:tcW w:w="851" w:type="dxa"/>
            <w:vMerge/>
          </w:tcPr>
          <w:p w:rsidR="00B60119" w:rsidRPr="000B2130" w:rsidRDefault="00B60119" w:rsidP="00DA27BA">
            <w:pPr>
              <w:rPr>
                <w:rFonts w:ascii="Times New Roman" w:hAnsi="Times New Roman" w:cs="Times New Roman"/>
                <w:sz w:val="16"/>
                <w:szCs w:val="16"/>
              </w:rPr>
            </w:pPr>
          </w:p>
        </w:tc>
        <w:tc>
          <w:tcPr>
            <w:tcW w:w="992" w:type="dxa"/>
            <w:vMerge/>
          </w:tcPr>
          <w:p w:rsidR="00B60119" w:rsidRPr="000B2130" w:rsidRDefault="00B60119" w:rsidP="00DA27BA">
            <w:pPr>
              <w:rPr>
                <w:rFonts w:ascii="Times New Roman" w:hAnsi="Times New Roman" w:cs="Times New Roman"/>
                <w:sz w:val="16"/>
                <w:szCs w:val="16"/>
              </w:rPr>
            </w:pPr>
          </w:p>
        </w:tc>
      </w:tr>
    </w:tbl>
    <w:p w:rsidR="000B2130" w:rsidRPr="000437D6" w:rsidRDefault="000B2130" w:rsidP="00E52880">
      <w:pPr>
        <w:pStyle w:val="a7"/>
        <w:widowControl w:val="0"/>
        <w:spacing w:after="0"/>
        <w:ind w:left="644"/>
        <w:jc w:val="center"/>
        <w:rPr>
          <w:rFonts w:ascii="Times New Roman" w:eastAsia="Courier New" w:hAnsi="Times New Roman" w:cs="Times New Roman"/>
          <w:b/>
        </w:rPr>
      </w:pPr>
    </w:p>
    <w:p w:rsidR="00B60119" w:rsidRPr="00B60119" w:rsidRDefault="00B60119" w:rsidP="00B60119">
      <w:pPr>
        <w:pStyle w:val="ConsPlusTitle"/>
        <w:jc w:val="left"/>
        <w:rPr>
          <w:rFonts w:ascii="Times New Roman" w:hAnsi="Times New Roman" w:cs="Times New Roman"/>
          <w:i/>
          <w:color w:val="000000"/>
          <w:sz w:val="22"/>
          <w:szCs w:val="22"/>
        </w:rPr>
      </w:pPr>
      <w:r w:rsidRPr="00B60119">
        <w:rPr>
          <w:rFonts w:ascii="Times New Roman" w:hAnsi="Times New Roman" w:cs="Times New Roman"/>
          <w:i/>
          <w:color w:val="000000"/>
          <w:sz w:val="22"/>
          <w:szCs w:val="22"/>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Pr="00B60119" w:rsidRDefault="00170252" w:rsidP="000820E3">
      <w:pPr>
        <w:rPr>
          <w:rFonts w:ascii="Times New Roman" w:hAnsi="Times New Roman" w:cs="Times New Roman"/>
          <w:b/>
          <w:sz w:val="28"/>
          <w:szCs w:val="28"/>
        </w:rPr>
      </w:pPr>
    </w:p>
    <w:sectPr w:rsidR="00170252" w:rsidRPr="00B60119" w:rsidSect="00DB365B">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F84" w:rsidRDefault="00AD2F84">
      <w:pPr>
        <w:spacing w:after="0" w:line="240" w:lineRule="auto"/>
      </w:pPr>
      <w:r>
        <w:separator/>
      </w:r>
    </w:p>
  </w:endnote>
  <w:endnote w:type="continuationSeparator" w:id="0">
    <w:p w:rsidR="00AD2F84" w:rsidRDefault="00AD2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44239" w:rsidRDefault="00E4423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4423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4423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4423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4423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4423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6011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F84" w:rsidRDefault="00AD2F84">
      <w:pPr>
        <w:spacing w:after="0" w:line="240" w:lineRule="auto"/>
      </w:pPr>
      <w:r>
        <w:separator/>
      </w:r>
    </w:p>
  </w:footnote>
  <w:footnote w:type="continuationSeparator" w:id="0">
    <w:p w:rsidR="00AD2F84" w:rsidRDefault="00AD2F8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44239" w:rsidRDefault="00E4423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44239" w:rsidRDefault="00E4423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44239" w:rsidRDefault="00E4423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2130"/>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45738"/>
    <w:rsid w:val="00552518"/>
    <w:rsid w:val="00552D61"/>
    <w:rsid w:val="00553496"/>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2F84"/>
    <w:rsid w:val="00AE1B0F"/>
    <w:rsid w:val="00AE3138"/>
    <w:rsid w:val="00AF03B1"/>
    <w:rsid w:val="00AF7E0D"/>
    <w:rsid w:val="00B0383F"/>
    <w:rsid w:val="00B12027"/>
    <w:rsid w:val="00B23D79"/>
    <w:rsid w:val="00B24019"/>
    <w:rsid w:val="00B32574"/>
    <w:rsid w:val="00B33706"/>
    <w:rsid w:val="00B35BFC"/>
    <w:rsid w:val="00B60119"/>
    <w:rsid w:val="00B61169"/>
    <w:rsid w:val="00B664DC"/>
    <w:rsid w:val="00B666D7"/>
    <w:rsid w:val="00B66D35"/>
    <w:rsid w:val="00B67E6D"/>
    <w:rsid w:val="00B77DAE"/>
    <w:rsid w:val="00B8743B"/>
    <w:rsid w:val="00B96A23"/>
    <w:rsid w:val="00BA368C"/>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7BA"/>
    <w:rsid w:val="00DA2F66"/>
    <w:rsid w:val="00DB0473"/>
    <w:rsid w:val="00DB365B"/>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4239"/>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B60119"/>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0AED-61EC-42E2-B51E-140A6AA8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2157</Words>
  <Characters>12297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2025-07-17T12:33:00Z</dcterms:created>
  <dcterms:modified xsi:type="dcterms:W3CDTF">2025-07-17T12:33:00Z</dcterms:modified>
</cp:coreProperties>
</file>