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3487B">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медицинской мебели (шкаф для хранения штаммов)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Санкт-Петербург, пос. Песочный, ул. Ленинградская д.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товара осуществляется в течение 30 (тридцати) рабочих дней с момента заключения Договора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24.12.2024 № 1875 - ограничения (прил. 2, п. 179)</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 участник</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1 штука</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D72FBE" w:rsidRPr="00D72FBE" w:rsidRDefault="00D72FBE" w:rsidP="00D72FBE">
      <w:pPr>
        <w:widowControl w:val="0"/>
        <w:spacing w:after="0"/>
        <w:ind w:left="644"/>
        <w:contextualSpacing/>
        <w:jc w:val="center"/>
        <w:rPr>
          <w:rFonts w:ascii="Times New Roman" w:eastAsia="Courier New" w:hAnsi="Times New Roman" w:cs="Times New Roman"/>
          <w:b/>
        </w:rPr>
      </w:pPr>
      <w:r w:rsidRPr="00D72FBE">
        <w:rPr>
          <w:rFonts w:ascii="Times New Roman" w:hAnsi="Times New Roman"/>
          <w:b/>
          <w:sz w:val="24"/>
          <w:szCs w:val="26"/>
        </w:rPr>
        <w:t>Спецификация</w:t>
      </w:r>
    </w:p>
    <w:p w:rsidR="00D72FBE" w:rsidRPr="00D72FBE" w:rsidRDefault="00D72FBE" w:rsidP="00D72FBE"/>
    <w:tbl>
      <w:tblPr>
        <w:tblStyle w:val="12"/>
        <w:tblW w:w="0" w:type="auto"/>
        <w:jc w:val="center"/>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D72FBE" w:rsidRPr="00D72FBE" w:rsidTr="00F60CE3">
        <w:trPr>
          <w:trHeight w:val="1178"/>
          <w:jc w:val="center"/>
        </w:trPr>
        <w:tc>
          <w:tcPr>
            <w:tcW w:w="699" w:type="dxa"/>
            <w:vAlign w:val="center"/>
          </w:tcPr>
          <w:p w:rsidR="00D72FBE" w:rsidRPr="00D72FBE" w:rsidRDefault="00D72FBE" w:rsidP="00D72FBE">
            <w:pPr>
              <w:tabs>
                <w:tab w:val="left" w:pos="709"/>
              </w:tabs>
              <w:jc w:val="center"/>
            </w:pPr>
            <w:r w:rsidRPr="00D72FBE">
              <w:t>п/н</w:t>
            </w:r>
          </w:p>
        </w:tc>
        <w:tc>
          <w:tcPr>
            <w:tcW w:w="2103" w:type="dxa"/>
            <w:vAlign w:val="center"/>
          </w:tcPr>
          <w:p w:rsidR="00D72FBE" w:rsidRPr="00D72FBE" w:rsidRDefault="00D72FBE" w:rsidP="00D72FBE">
            <w:pPr>
              <w:tabs>
                <w:tab w:val="left" w:pos="709"/>
              </w:tabs>
              <w:jc w:val="center"/>
            </w:pPr>
            <w:r w:rsidRPr="00D72FBE">
              <w:t>Наименование</w:t>
            </w:r>
          </w:p>
          <w:p w:rsidR="00D72FBE" w:rsidRPr="00D72FBE" w:rsidRDefault="00D72FBE" w:rsidP="00D72FBE">
            <w:pPr>
              <w:tabs>
                <w:tab w:val="left" w:pos="709"/>
              </w:tabs>
              <w:jc w:val="center"/>
            </w:pPr>
            <w:r w:rsidRPr="00D72FBE">
              <w:t>продукции</w:t>
            </w:r>
          </w:p>
        </w:tc>
        <w:tc>
          <w:tcPr>
            <w:tcW w:w="3849" w:type="dxa"/>
          </w:tcPr>
          <w:p w:rsidR="00D72FBE" w:rsidRPr="00D72FBE" w:rsidRDefault="00D72FBE" w:rsidP="00D72FBE">
            <w:pPr>
              <w:tabs>
                <w:tab w:val="left" w:pos="709"/>
              </w:tabs>
              <w:jc w:val="center"/>
            </w:pPr>
          </w:p>
          <w:p w:rsidR="00D72FBE" w:rsidRPr="00D72FBE" w:rsidRDefault="00D72FBE" w:rsidP="00D72FBE">
            <w:pPr>
              <w:tabs>
                <w:tab w:val="left" w:pos="709"/>
              </w:tabs>
              <w:jc w:val="center"/>
            </w:pPr>
          </w:p>
          <w:p w:rsidR="00D72FBE" w:rsidRPr="00D72FBE" w:rsidRDefault="00D72FBE" w:rsidP="00D72FBE">
            <w:pPr>
              <w:tabs>
                <w:tab w:val="left" w:pos="709"/>
              </w:tabs>
              <w:jc w:val="center"/>
            </w:pPr>
            <w:r w:rsidRPr="00D72FBE">
              <w:t>Технические характеристики</w:t>
            </w:r>
          </w:p>
        </w:tc>
        <w:tc>
          <w:tcPr>
            <w:tcW w:w="1236" w:type="dxa"/>
            <w:vAlign w:val="center"/>
          </w:tcPr>
          <w:p w:rsidR="00D72FBE" w:rsidRPr="00D72FBE" w:rsidRDefault="00D72FBE" w:rsidP="00D72FBE">
            <w:pPr>
              <w:tabs>
                <w:tab w:val="left" w:pos="709"/>
              </w:tabs>
              <w:jc w:val="center"/>
            </w:pPr>
            <w:r w:rsidRPr="00D72FBE">
              <w:t>Единица измерения</w:t>
            </w:r>
          </w:p>
          <w:p w:rsidR="00D72FBE" w:rsidRPr="00D72FBE" w:rsidRDefault="00D72FBE" w:rsidP="00D72FBE">
            <w:pPr>
              <w:tabs>
                <w:tab w:val="left" w:pos="709"/>
              </w:tabs>
              <w:jc w:val="center"/>
            </w:pPr>
            <w:r w:rsidRPr="00D72FBE">
              <w:t>продукции</w:t>
            </w:r>
          </w:p>
        </w:tc>
        <w:tc>
          <w:tcPr>
            <w:tcW w:w="786" w:type="dxa"/>
          </w:tcPr>
          <w:p w:rsidR="00D72FBE" w:rsidRPr="00D72FBE" w:rsidRDefault="00D72FBE" w:rsidP="00D72FBE">
            <w:pPr>
              <w:tabs>
                <w:tab w:val="left" w:pos="709"/>
              </w:tabs>
              <w:jc w:val="center"/>
            </w:pPr>
          </w:p>
          <w:p w:rsidR="00D72FBE" w:rsidRPr="00D72FBE" w:rsidRDefault="00D72FBE" w:rsidP="00D72FBE">
            <w:pPr>
              <w:tabs>
                <w:tab w:val="left" w:pos="709"/>
              </w:tabs>
              <w:jc w:val="center"/>
            </w:pPr>
          </w:p>
          <w:p w:rsidR="00D72FBE" w:rsidRPr="00D72FBE" w:rsidRDefault="00D72FBE" w:rsidP="00D72FBE">
            <w:pPr>
              <w:tabs>
                <w:tab w:val="left" w:pos="709"/>
              </w:tabs>
              <w:jc w:val="center"/>
            </w:pPr>
            <w:r w:rsidRPr="00D72FBE">
              <w:t>Кол-во</w:t>
            </w:r>
          </w:p>
        </w:tc>
        <w:tc>
          <w:tcPr>
            <w:tcW w:w="1561" w:type="dxa"/>
          </w:tcPr>
          <w:p w:rsidR="00D72FBE" w:rsidRPr="00D72FBE" w:rsidRDefault="00D72FBE" w:rsidP="00D72FBE">
            <w:pPr>
              <w:tabs>
                <w:tab w:val="left" w:pos="709"/>
              </w:tabs>
              <w:jc w:val="center"/>
            </w:pPr>
          </w:p>
          <w:p w:rsidR="00D72FBE" w:rsidRPr="00D72FBE" w:rsidRDefault="00D72FBE" w:rsidP="00D72FBE">
            <w:pPr>
              <w:tabs>
                <w:tab w:val="left" w:pos="709"/>
              </w:tabs>
              <w:jc w:val="center"/>
            </w:pPr>
          </w:p>
          <w:p w:rsidR="00D72FBE" w:rsidRPr="00D72FBE" w:rsidRDefault="00D72FBE" w:rsidP="00D72FBE">
            <w:pPr>
              <w:tabs>
                <w:tab w:val="left" w:pos="709"/>
              </w:tabs>
              <w:jc w:val="center"/>
            </w:pPr>
            <w:r w:rsidRPr="00D72FBE">
              <w:t>Код ОКПД2/КТРУ</w:t>
            </w:r>
          </w:p>
        </w:tc>
        <w:tc>
          <w:tcPr>
            <w:tcW w:w="1688" w:type="dxa"/>
            <w:shd w:val="clear" w:color="auto" w:fill="FFFF00"/>
          </w:tcPr>
          <w:p w:rsidR="00D72FBE" w:rsidRPr="00D72FBE" w:rsidRDefault="00D72FBE" w:rsidP="00D72FBE">
            <w:pPr>
              <w:tabs>
                <w:tab w:val="left" w:pos="709"/>
              </w:tabs>
              <w:jc w:val="center"/>
            </w:pPr>
          </w:p>
          <w:p w:rsidR="00D72FBE" w:rsidRPr="00D72FBE" w:rsidRDefault="00D72FBE" w:rsidP="00D72FBE">
            <w:pPr>
              <w:tabs>
                <w:tab w:val="left" w:pos="709"/>
              </w:tabs>
              <w:jc w:val="center"/>
            </w:pPr>
            <w:r w:rsidRPr="00D72FBE">
              <w:t>Страна происхождения</w:t>
            </w:r>
          </w:p>
        </w:tc>
        <w:tc>
          <w:tcPr>
            <w:tcW w:w="869" w:type="dxa"/>
            <w:shd w:val="clear" w:color="auto" w:fill="FFFF00"/>
          </w:tcPr>
          <w:p w:rsidR="00D72FBE" w:rsidRPr="00D72FBE" w:rsidRDefault="00D72FBE" w:rsidP="00D72FBE">
            <w:pPr>
              <w:tabs>
                <w:tab w:val="left" w:pos="709"/>
              </w:tabs>
              <w:jc w:val="center"/>
            </w:pPr>
          </w:p>
          <w:p w:rsidR="00D72FBE" w:rsidRPr="00D72FBE" w:rsidRDefault="00D72FBE" w:rsidP="00D72FBE">
            <w:pPr>
              <w:tabs>
                <w:tab w:val="left" w:pos="709"/>
              </w:tabs>
              <w:jc w:val="center"/>
            </w:pPr>
          </w:p>
          <w:p w:rsidR="00D72FBE" w:rsidRPr="00D72FBE" w:rsidRDefault="00D72FBE" w:rsidP="00D72FBE">
            <w:pPr>
              <w:tabs>
                <w:tab w:val="left" w:pos="709"/>
              </w:tabs>
              <w:jc w:val="center"/>
            </w:pPr>
            <w:r w:rsidRPr="00D72FBE">
              <w:t>НДС %</w:t>
            </w:r>
          </w:p>
        </w:tc>
        <w:tc>
          <w:tcPr>
            <w:tcW w:w="1007" w:type="dxa"/>
            <w:shd w:val="clear" w:color="auto" w:fill="FFFF00"/>
          </w:tcPr>
          <w:p w:rsidR="00D72FBE" w:rsidRPr="00D72FBE" w:rsidRDefault="00D72FBE" w:rsidP="00D72FBE">
            <w:pPr>
              <w:tabs>
                <w:tab w:val="left" w:pos="709"/>
              </w:tabs>
              <w:jc w:val="center"/>
            </w:pPr>
          </w:p>
          <w:p w:rsidR="00D72FBE" w:rsidRPr="00D72FBE" w:rsidRDefault="00D72FBE" w:rsidP="00D72FBE">
            <w:pPr>
              <w:tabs>
                <w:tab w:val="left" w:pos="709"/>
              </w:tabs>
              <w:jc w:val="center"/>
            </w:pPr>
            <w:r w:rsidRPr="00D72FBE">
              <w:t>Цена за ед. Товара с НДС (руб.)</w:t>
            </w:r>
          </w:p>
        </w:tc>
        <w:tc>
          <w:tcPr>
            <w:tcW w:w="988" w:type="dxa"/>
            <w:shd w:val="clear" w:color="auto" w:fill="FFFF00"/>
          </w:tcPr>
          <w:p w:rsidR="00D72FBE" w:rsidRPr="00D72FBE" w:rsidRDefault="00D72FBE" w:rsidP="00D72FBE">
            <w:pPr>
              <w:tabs>
                <w:tab w:val="left" w:pos="709"/>
              </w:tabs>
              <w:jc w:val="center"/>
            </w:pPr>
          </w:p>
          <w:p w:rsidR="00D72FBE" w:rsidRPr="00D72FBE" w:rsidRDefault="00D72FBE" w:rsidP="00D72FBE">
            <w:pPr>
              <w:tabs>
                <w:tab w:val="left" w:pos="709"/>
              </w:tabs>
              <w:jc w:val="center"/>
            </w:pPr>
            <w:r w:rsidRPr="00D72FBE">
              <w:t xml:space="preserve">Сумма с </w:t>
            </w:r>
          </w:p>
          <w:p w:rsidR="00D72FBE" w:rsidRPr="00D72FBE" w:rsidRDefault="00D72FBE" w:rsidP="00D72FBE">
            <w:pPr>
              <w:tabs>
                <w:tab w:val="left" w:pos="709"/>
              </w:tabs>
              <w:jc w:val="center"/>
            </w:pPr>
            <w:r w:rsidRPr="00D72FBE">
              <w:t>НДС (руб.)</w:t>
            </w:r>
          </w:p>
        </w:tc>
      </w:tr>
      <w:tr w:rsidR="00D72FBE" w:rsidRPr="00D72FBE" w:rsidTr="00F60CE3">
        <w:trPr>
          <w:trHeight w:val="581"/>
          <w:jc w:val="center"/>
        </w:trPr>
        <w:tc>
          <w:tcPr>
            <w:tcW w:w="699" w:type="dxa"/>
          </w:tcPr>
          <w:p w:rsidR="00D72FBE" w:rsidRPr="00D72FBE" w:rsidRDefault="00D72FBE" w:rsidP="00D72FBE">
            <w:pPr>
              <w:numPr>
                <w:ilvl w:val="0"/>
                <w:numId w:val="20"/>
              </w:numPr>
              <w:tabs>
                <w:tab w:val="left" w:pos="709"/>
              </w:tabs>
              <w:ind w:hanging="623"/>
              <w:jc w:val="center"/>
            </w:pPr>
          </w:p>
        </w:tc>
        <w:tc>
          <w:tcPr>
            <w:tcW w:w="2103" w:type="dxa"/>
          </w:tcPr>
          <w:p w:rsidR="00D72FBE" w:rsidRPr="00D72FBE" w:rsidRDefault="00D72FBE" w:rsidP="00D72FBE">
            <w:pPr>
              <w:jc w:val="center"/>
            </w:pPr>
            <w:r w:rsidRPr="00D72FBE">
              <w:t>Шкаф медицинский</w:t>
            </w:r>
          </w:p>
          <w:p w:rsidR="00D72FBE" w:rsidRPr="00D72FBE" w:rsidRDefault="00D72FBE" w:rsidP="00D72FBE">
            <w:pPr>
              <w:jc w:val="center"/>
            </w:pPr>
            <w:r w:rsidRPr="00D72FBE">
              <w:t>МШ-1-05</w:t>
            </w:r>
          </w:p>
        </w:tc>
        <w:tc>
          <w:tcPr>
            <w:tcW w:w="3849" w:type="dxa"/>
          </w:tcPr>
          <w:p w:rsidR="00D72FBE" w:rsidRPr="00D72FBE" w:rsidRDefault="00D72FBE" w:rsidP="00D72FBE">
            <w:pPr>
              <w:rPr>
                <w:bCs/>
              </w:rPr>
            </w:pPr>
            <w:r w:rsidRPr="00D72FBE">
              <w:rPr>
                <w:bCs/>
              </w:rPr>
              <w:t>Габаритные размеры:</w:t>
            </w:r>
          </w:p>
          <w:p w:rsidR="00D72FBE" w:rsidRPr="00D72FBE" w:rsidRDefault="00D72FBE" w:rsidP="00D72FBE">
            <w:pPr>
              <w:rPr>
                <w:bCs/>
              </w:rPr>
            </w:pPr>
            <w:r w:rsidRPr="00D72FBE">
              <w:rPr>
                <w:bCs/>
              </w:rPr>
              <w:t>ширина – 455 мм, длина – 460 мм, высота – 1850 мм.</w:t>
            </w:r>
          </w:p>
          <w:p w:rsidR="00D72FBE" w:rsidRPr="00D72FBE" w:rsidRDefault="00D72FBE" w:rsidP="00D72FBE">
            <w:pPr>
              <w:rPr>
                <w:bCs/>
              </w:rPr>
            </w:pPr>
            <w:r w:rsidRPr="00D72FBE">
              <w:rPr>
                <w:bCs/>
              </w:rPr>
              <w:t xml:space="preserve">Кол-во полок – не менее 6 </w:t>
            </w:r>
            <w:proofErr w:type="spellStart"/>
            <w:r w:rsidRPr="00D72FBE">
              <w:rPr>
                <w:bCs/>
              </w:rPr>
              <w:t>шт</w:t>
            </w:r>
            <w:proofErr w:type="spellEnd"/>
            <w:r w:rsidRPr="00D72FBE">
              <w:rPr>
                <w:bCs/>
              </w:rPr>
              <w:t>;</w:t>
            </w:r>
          </w:p>
          <w:p w:rsidR="00D72FBE" w:rsidRPr="00D72FBE" w:rsidRDefault="00D72FBE" w:rsidP="00D72FBE">
            <w:pPr>
              <w:rPr>
                <w:bCs/>
              </w:rPr>
            </w:pPr>
            <w:r w:rsidRPr="00D72FBE">
              <w:rPr>
                <w:bCs/>
              </w:rPr>
              <w:t>Шкаф имеет жесткую конструкцию из оцинкованной стали;</w:t>
            </w:r>
          </w:p>
          <w:p w:rsidR="00D72FBE" w:rsidRPr="00D72FBE" w:rsidRDefault="00D72FBE" w:rsidP="00D72FBE">
            <w:pPr>
              <w:rPr>
                <w:bCs/>
              </w:rPr>
            </w:pPr>
            <w:r w:rsidRPr="00D72FBE">
              <w:rPr>
                <w:bCs/>
              </w:rPr>
              <w:t>Дверь запирается ключом замка, открывается на 180 градусов;</w:t>
            </w:r>
          </w:p>
          <w:p w:rsidR="00D72FBE" w:rsidRPr="00D72FBE" w:rsidRDefault="00D72FBE" w:rsidP="00D72FBE">
            <w:pPr>
              <w:rPr>
                <w:bCs/>
              </w:rPr>
            </w:pPr>
            <w:r w:rsidRPr="00D72FBE">
              <w:rPr>
                <w:bCs/>
              </w:rPr>
              <w:t>Пространство шкафа разделено на верхний и нижний отсеки фиксированной полкой;</w:t>
            </w:r>
          </w:p>
          <w:p w:rsidR="00D72FBE" w:rsidRPr="00D72FBE" w:rsidRDefault="00D72FBE" w:rsidP="00D72FBE">
            <w:pPr>
              <w:rPr>
                <w:bCs/>
              </w:rPr>
            </w:pPr>
            <w:r w:rsidRPr="00D72FBE">
              <w:rPr>
                <w:bCs/>
              </w:rPr>
              <w:t>Под фиксированной полкой закреплен дополнительный выдвижной столик для работы с лекарственными препаратами;</w:t>
            </w:r>
          </w:p>
          <w:p w:rsidR="00D72FBE" w:rsidRPr="00D72FBE" w:rsidRDefault="00D72FBE" w:rsidP="00D72FBE">
            <w:pPr>
              <w:rPr>
                <w:bCs/>
              </w:rPr>
            </w:pPr>
            <w:r w:rsidRPr="00D72FBE">
              <w:rPr>
                <w:bCs/>
              </w:rPr>
              <w:t>Дверь шкафа имеет остекление соответствующее верхнему отсеку;</w:t>
            </w:r>
          </w:p>
          <w:p w:rsidR="00D72FBE" w:rsidRPr="00D72FBE" w:rsidRDefault="00D72FBE" w:rsidP="00D72FBE">
            <w:pPr>
              <w:rPr>
                <w:bCs/>
              </w:rPr>
            </w:pPr>
            <w:r w:rsidRPr="00D72FBE">
              <w:rPr>
                <w:bCs/>
              </w:rPr>
              <w:t>Отсеки снабжены регулируемыми по высоте полками;</w:t>
            </w:r>
          </w:p>
          <w:p w:rsidR="00D72FBE" w:rsidRPr="00D72FBE" w:rsidRDefault="00D72FBE" w:rsidP="00D72FBE">
            <w:pPr>
              <w:rPr>
                <w:bCs/>
              </w:rPr>
            </w:pPr>
            <w:r w:rsidRPr="00D72FBE">
              <w:rPr>
                <w:bCs/>
              </w:rPr>
              <w:t>Полки выполнены из оцинкованной стали;</w:t>
            </w:r>
          </w:p>
          <w:p w:rsidR="00D72FBE" w:rsidRPr="00D72FBE" w:rsidRDefault="00D72FBE" w:rsidP="00D72FBE">
            <w:pPr>
              <w:rPr>
                <w:bCs/>
              </w:rPr>
            </w:pPr>
            <w:r w:rsidRPr="00D72FBE">
              <w:rPr>
                <w:bCs/>
              </w:rPr>
              <w:t>Наличие регистрационного удостоверения на медицинские изделия.</w:t>
            </w:r>
          </w:p>
        </w:tc>
        <w:tc>
          <w:tcPr>
            <w:tcW w:w="1236" w:type="dxa"/>
          </w:tcPr>
          <w:p w:rsidR="00D72FBE" w:rsidRPr="00D72FBE" w:rsidRDefault="00D72FBE" w:rsidP="00D72FBE">
            <w:pPr>
              <w:tabs>
                <w:tab w:val="left" w:pos="709"/>
              </w:tabs>
              <w:jc w:val="center"/>
            </w:pPr>
            <w:proofErr w:type="spellStart"/>
            <w:r w:rsidRPr="00D72FBE">
              <w:t>шт</w:t>
            </w:r>
            <w:proofErr w:type="spellEnd"/>
          </w:p>
        </w:tc>
        <w:tc>
          <w:tcPr>
            <w:tcW w:w="786" w:type="dxa"/>
          </w:tcPr>
          <w:p w:rsidR="00D72FBE" w:rsidRPr="00D72FBE" w:rsidRDefault="00D72FBE" w:rsidP="00D72FBE">
            <w:pPr>
              <w:tabs>
                <w:tab w:val="left" w:pos="709"/>
              </w:tabs>
              <w:jc w:val="center"/>
            </w:pPr>
            <w:r w:rsidRPr="00D72FBE">
              <w:t>1</w:t>
            </w:r>
          </w:p>
        </w:tc>
        <w:tc>
          <w:tcPr>
            <w:tcW w:w="1561" w:type="dxa"/>
          </w:tcPr>
          <w:p w:rsidR="00D72FBE" w:rsidRPr="00D72FBE" w:rsidRDefault="00D72FBE" w:rsidP="00D72FBE">
            <w:pPr>
              <w:tabs>
                <w:tab w:val="left" w:pos="709"/>
              </w:tabs>
              <w:jc w:val="center"/>
            </w:pPr>
            <w:r w:rsidRPr="00D72FBE">
              <w:t>32.50.30.110</w:t>
            </w:r>
          </w:p>
        </w:tc>
        <w:tc>
          <w:tcPr>
            <w:tcW w:w="1688" w:type="dxa"/>
          </w:tcPr>
          <w:p w:rsidR="00D72FBE" w:rsidRPr="00D72FBE" w:rsidRDefault="00D72FBE" w:rsidP="00D72FBE">
            <w:pPr>
              <w:tabs>
                <w:tab w:val="left" w:pos="709"/>
              </w:tabs>
              <w:jc w:val="center"/>
            </w:pPr>
          </w:p>
        </w:tc>
        <w:tc>
          <w:tcPr>
            <w:tcW w:w="869" w:type="dxa"/>
          </w:tcPr>
          <w:p w:rsidR="00D72FBE" w:rsidRPr="00D72FBE" w:rsidRDefault="00D72FBE" w:rsidP="00D72FBE">
            <w:pPr>
              <w:tabs>
                <w:tab w:val="left" w:pos="709"/>
              </w:tabs>
              <w:jc w:val="center"/>
            </w:pPr>
          </w:p>
        </w:tc>
        <w:tc>
          <w:tcPr>
            <w:tcW w:w="1007" w:type="dxa"/>
          </w:tcPr>
          <w:p w:rsidR="00D72FBE" w:rsidRPr="00D72FBE" w:rsidRDefault="00D72FBE" w:rsidP="00D72FBE">
            <w:pPr>
              <w:tabs>
                <w:tab w:val="left" w:pos="709"/>
              </w:tabs>
              <w:jc w:val="center"/>
            </w:pPr>
          </w:p>
        </w:tc>
        <w:tc>
          <w:tcPr>
            <w:tcW w:w="988" w:type="dxa"/>
          </w:tcPr>
          <w:p w:rsidR="00D72FBE" w:rsidRPr="00D72FBE" w:rsidRDefault="00D72FBE" w:rsidP="00D72FBE">
            <w:pPr>
              <w:tabs>
                <w:tab w:val="left" w:pos="709"/>
              </w:tabs>
              <w:jc w:val="center"/>
            </w:pPr>
          </w:p>
        </w:tc>
      </w:tr>
    </w:tbl>
    <w:p w:rsidR="00D72FBE" w:rsidRPr="000437D6" w:rsidRDefault="00D72FBE" w:rsidP="00E52880">
      <w:pPr>
        <w:pStyle w:val="a7"/>
        <w:widowControl w:val="0"/>
        <w:spacing w:after="0"/>
        <w:ind w:left="644"/>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D72FBE">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E9B" w:rsidRDefault="003D5E9B">
      <w:pPr>
        <w:spacing w:after="0" w:line="240" w:lineRule="auto"/>
      </w:pPr>
      <w:r>
        <w:separator/>
      </w:r>
    </w:p>
  </w:endnote>
  <w:endnote w:type="continuationSeparator" w:id="0">
    <w:p w:rsidR="003D5E9B" w:rsidRDefault="003D5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487B" w:rsidRDefault="0043487B">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3487B">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3487B">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3487B">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3487B">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D72FBE">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3487B">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D72FBE">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E9B" w:rsidRDefault="003D5E9B">
      <w:pPr>
        <w:spacing w:after="0" w:line="240" w:lineRule="auto"/>
      </w:pPr>
      <w:r>
        <w:separator/>
      </w:r>
    </w:p>
  </w:footnote>
  <w:footnote w:type="continuationSeparator" w:id="0">
    <w:p w:rsidR="003D5E9B" w:rsidRDefault="003D5E9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487B" w:rsidRDefault="0043487B">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487B" w:rsidRDefault="0043487B">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487B" w:rsidRDefault="0043487B">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D5E9B"/>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487B"/>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2FBE"/>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D72FB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26B75-B470-436E-9000-30223993E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939</Words>
  <Characters>5357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2026-11-05T10:28:00Z</dcterms:created>
  <dcterms:modified xsi:type="dcterms:W3CDTF">2026-11-05T10:28:00Z</dcterms:modified>
</cp:coreProperties>
</file>