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02.11.2026 № 21.1-03/2315</w:t>
            </w:r>
            <w:r w:rsidRPr="00E271DF">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1608FF">
                  <w:pPr>
                    <w:ind w:right="-1"/>
                    <w:jc w:val="both"/>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10.11.2026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A74186">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rsidR="00C14573" w:rsidRPr="003D1995" w:rsidRDefault="003D1995" w:rsidP="000D779E">
            <w:pPr>
              <w:ind w:right="-1"/>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4"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Поставка изделий медицинского назначения</w:t>
            </w:r>
            <w:r w:rsidRPr="003D1995">
              <w:rPr>
                <w:rFonts w:ascii="Times New Roman" w:hAnsi="Times New Roman" w:cs="Times New Roman"/>
                <w:b/>
                <w:sz w:val="24"/>
                <w:szCs w:val="24"/>
              </w:rPr>
              <w:fldChar w:fldCharType="end"/>
            </w:r>
            <w:bookmarkEnd w:id="4"/>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rsidR="00C14573" w:rsidRDefault="00C14573" w:rsidP="000D779E">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 литера А</w:t>
            </w:r>
            <w:r w:rsidRPr="00C15FD9">
              <w:rPr>
                <w:rFonts w:ascii="Times New Roman" w:hAnsi="Times New Roman" w:cs="Times New Roman"/>
                <w:noProof/>
                <w:sz w:val="24"/>
                <w:szCs w:val="24"/>
              </w:rPr>
              <w:fldChar w:fldCharType="end"/>
            </w:r>
            <w:bookmarkEnd w:id="5"/>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rsidR="00C14573" w:rsidRPr="00C15FD9" w:rsidRDefault="00C14573" w:rsidP="000D779E">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rsidR="00C14573" w:rsidRDefault="00C14573" w:rsidP="000D779E">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подписания Контракта</w:t>
            </w:r>
            <w:r w:rsidRPr="00C15FD9">
              <w:rPr>
                <w:rFonts w:ascii="Times New Roman" w:hAnsi="Times New Roman" w:cs="Times New Roman"/>
                <w:noProof/>
                <w:sz w:val="24"/>
                <w:szCs w:val="24"/>
              </w:rPr>
              <w:fldChar w:fldCharType="end"/>
            </w:r>
            <w:bookmarkEnd w:id="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rsidR="00C14573" w:rsidRDefault="00C14573" w:rsidP="000D779E">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31.03.2027</w:t>
            </w:r>
            <w:r w:rsidRPr="00C15FD9">
              <w:rPr>
                <w:rFonts w:ascii="Times New Roman" w:hAnsi="Times New Roman" w:cs="Times New Roman"/>
                <w:noProof/>
                <w:sz w:val="24"/>
                <w:szCs w:val="24"/>
              </w:rPr>
              <w:fldChar w:fldCharType="end"/>
            </w:r>
            <w:bookmarkEnd w:id="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rsidR="00C14573" w:rsidRDefault="00C14573" w:rsidP="000D779E">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В течение 6 (шести) рабочих дней после поступления письменной заявки от Покупателя. Последняя дата подачи заявки на поставку 23.03.2027. Максимальное количество партий - 10 (десять).</w:t>
            </w:r>
            <w:r w:rsidRPr="00C15FD9">
              <w:rPr>
                <w:rFonts w:ascii="Times New Roman" w:hAnsi="Times New Roman" w:cs="Times New Roman"/>
                <w:noProof/>
                <w:sz w:val="24"/>
                <w:szCs w:val="24"/>
              </w:rPr>
              <w:fldChar w:fldCharType="end"/>
            </w:r>
            <w:bookmarkEnd w:id="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rsidR="00C14573" w:rsidRDefault="00C14573" w:rsidP="000D779E">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РУ</w:t>
            </w:r>
            <w:r w:rsidRPr="00C15FD9">
              <w:rPr>
                <w:rFonts w:ascii="Times New Roman" w:hAnsi="Times New Roman" w:cs="Times New Roman"/>
                <w:noProof/>
                <w:sz w:val="24"/>
                <w:szCs w:val="24"/>
              </w:rPr>
              <w:fldChar w:fldCharType="end"/>
            </w:r>
            <w:bookmarkEnd w:id="10"/>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rsidR="00C14573" w:rsidRDefault="00C14573" w:rsidP="000D779E">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1"/>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8.1.</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rsidR="00C14573" w:rsidRPr="00C15FD9" w:rsidRDefault="00C14573" w:rsidP="000D779E">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Остаточный срок годности товара на момент поставки должен быть не менее 12 (двенадцати) месяцев, а если общий срок годности товара составляет 1 год и менее, то остаточный срок годности на момент поставки товара должен составлять не менее 60% от установленного производителем срока годности</w:t>
            </w:r>
            <w:r w:rsidRPr="00C15FD9">
              <w:rPr>
                <w:rFonts w:ascii="Times New Roman" w:hAnsi="Times New Roman" w:cs="Times New Roman"/>
                <w:noProof/>
                <w:sz w:val="24"/>
                <w:szCs w:val="24"/>
              </w:rPr>
              <w:fldChar w:fldCharType="end"/>
            </w:r>
            <w:bookmarkEnd w:id="12"/>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8.2.</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rsidR="00C14573" w:rsidRDefault="00C14573" w:rsidP="000D779E">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3"/>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rsidR="00C14573" w:rsidRPr="00FF12AF" w:rsidRDefault="00C14573" w:rsidP="005F1058">
            <w:pPr>
              <w:ind w:right="-1"/>
              <w:rPr>
                <w:rFonts w:ascii="Times New Roman" w:hAnsi="Times New Roman" w:cs="Times New Roman"/>
                <w:b/>
                <w:sz w:val="24"/>
                <w:szCs w:val="24"/>
              </w:rPr>
            </w:pPr>
            <w:r w:rsidRPr="00FF12AF">
              <w:rPr>
                <w:rFonts w:ascii="Times New Roman" w:hAnsi="Times New Roman" w:cs="Times New Roman"/>
                <w:b/>
                <w:sz w:val="24"/>
                <w:szCs w:val="24"/>
              </w:rPr>
              <w:t xml:space="preserve">Преимущества, требования к участникам, </w:t>
            </w:r>
            <w:proofErr w:type="spellStart"/>
            <w:r w:rsidRPr="00FF12AF">
              <w:rPr>
                <w:rFonts w:ascii="Times New Roman" w:hAnsi="Times New Roman" w:cs="Times New Roman"/>
                <w:b/>
                <w:sz w:val="24"/>
                <w:szCs w:val="24"/>
              </w:rPr>
              <w:t>нац.режим</w:t>
            </w:r>
            <w:proofErr w:type="spellEnd"/>
          </w:p>
        </w:tc>
        <w:tc>
          <w:tcPr>
            <w:tcW w:w="4692" w:type="dxa"/>
          </w:tcPr>
          <w:p w:rsidR="00C14573" w:rsidRDefault="00C14573" w:rsidP="000D779E">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4"/>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rsidR="00C14573" w:rsidRDefault="00C14573" w:rsidP="000D779E">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смп</w:t>
            </w:r>
            <w:r w:rsidRPr="00C15FD9">
              <w:rPr>
                <w:rFonts w:ascii="Times New Roman" w:hAnsi="Times New Roman" w:cs="Times New Roman"/>
                <w:noProof/>
                <w:sz w:val="24"/>
                <w:szCs w:val="24"/>
              </w:rPr>
              <w:fldChar w:fldCharType="end"/>
            </w:r>
            <w:bookmarkEnd w:id="15"/>
          </w:p>
        </w:tc>
      </w:tr>
      <w:tr w:rsidR="00C14573" w:rsidRPr="008252D7" w:rsidTr="00C14573">
        <w:trPr>
          <w:trHeight w:val="848"/>
        </w:trPr>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rsidR="00C14573" w:rsidRPr="00402525" w:rsidRDefault="002F29AE" w:rsidP="000D779E">
            <w:pPr>
              <w:ind w:right="-1"/>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6"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нет</w:t>
            </w:r>
            <w:r w:rsidRPr="002F29AE">
              <w:rPr>
                <w:rFonts w:ascii="Times New Roman" w:hAnsi="Times New Roman" w:cs="Times New Roman"/>
                <w:noProof/>
                <w:sz w:val="24"/>
                <w:szCs w:val="24"/>
              </w:rPr>
              <w:fldChar w:fldCharType="end"/>
            </w:r>
            <w:bookmarkEnd w:id="16"/>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9.3.</w:t>
            </w:r>
          </w:p>
        </w:tc>
        <w:tc>
          <w:tcPr>
            <w:tcW w:w="10150" w:type="dxa"/>
          </w:tcPr>
          <w:p w:rsidR="00D155B7" w:rsidRPr="001608FF" w:rsidRDefault="00D155B7" w:rsidP="005F1058">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5F1058">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rsidR="00C14573" w:rsidRDefault="00C14573" w:rsidP="000D779E">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7"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ПП РФ от 23.12.2024 № 1875 – преимущество</w:t>
            </w:r>
            <w:r w:rsidRPr="00C15FD9">
              <w:rPr>
                <w:rFonts w:ascii="Times New Roman" w:hAnsi="Times New Roman" w:cs="Times New Roman"/>
                <w:noProof/>
                <w:sz w:val="24"/>
                <w:szCs w:val="24"/>
              </w:rPr>
              <w:fldChar w:fldCharType="end"/>
            </w:r>
            <w:bookmarkEnd w:id="1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rsidR="00C14573" w:rsidRPr="00FF12AF" w:rsidRDefault="00C14573" w:rsidP="005F1058">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lastRenderedPageBreak/>
              <w:t>(при наличии ПП № 2571)</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lastRenderedPageBreak/>
              <w:fldChar w:fldCharType="begin">
                <w:ffData>
                  <w:name w:val="Доп_f1b1746b_9"/>
                  <w:enabled/>
                  <w:calcOnExit w:val="0"/>
                  <w:textInput>
                    <w:default w:val="10. Дополнительные требования к участникам"/>
                  </w:textInput>
                </w:ffData>
              </w:fldChar>
            </w:r>
            <w:bookmarkStart w:id="18"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lastRenderedPageBreak/>
              <w:t>11.</w:t>
            </w:r>
          </w:p>
        </w:tc>
        <w:tc>
          <w:tcPr>
            <w:tcW w:w="10150" w:type="dxa"/>
          </w:tcPr>
          <w:p w:rsidR="00C14573" w:rsidRPr="00450429" w:rsidRDefault="00C14573" w:rsidP="005F1058">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9"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1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rsidR="00C14573" w:rsidRDefault="00C14573" w:rsidP="005F1058">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rsidR="00C14573" w:rsidRDefault="00C14573" w:rsidP="005F1058">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0"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20"/>
          </w:p>
        </w:tc>
      </w:tr>
    </w:tbl>
    <w:p w:rsidR="00C14573" w:rsidRDefault="00C14573" w:rsidP="00E961F8">
      <w:pPr>
        <w:ind w:left="-426" w:right="-1" w:firstLine="568"/>
        <w:jc w:val="center"/>
        <w:rPr>
          <w:rFonts w:ascii="Times New Roman" w:hAnsi="Times New Roman" w:cs="Times New Roman"/>
          <w:b/>
          <w:sz w:val="28"/>
          <w:szCs w:val="28"/>
        </w:rPr>
      </w:pPr>
    </w:p>
    <w:p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rsidR="000820E3" w:rsidRPr="000437D6" w:rsidRDefault="00C14573" w:rsidP="00E52880">
      <w:pPr>
        <w:pStyle w:val="a7"/>
        <w:widowControl w:val="0"/>
        <w:spacing w:after="0"/>
        <w:ind w:left="644"/>
        <w:jc w:val="center"/>
        <w:rPr>
          <w:rFonts w:ascii="Times New Roman" w:eastAsia="Courier New" w:hAnsi="Times New Roman" w:cs="Times New Roman"/>
          <w:b/>
        </w:rPr>
      </w:pPr>
      <w:r>
        <w:rPr>
          <w:rFonts w:ascii="Times New Roman" w:hAnsi="Times New Roman"/>
          <w:b/>
          <w:sz w:val="24"/>
          <w:szCs w:val="26"/>
        </w:rPr>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tbl>
      <w:tblPr>
        <w:tblW w:w="5011" w:type="pct"/>
        <w:tblInd w:w="-34" w:type="dxa"/>
        <w:tblLayout w:type="fixed"/>
        <w:tblLook w:val="04A0" w:firstRow="1" w:lastRow="0" w:firstColumn="1" w:lastColumn="0" w:noHBand="0" w:noVBand="1"/>
      </w:tblPr>
      <w:tblGrid>
        <w:gridCol w:w="445"/>
        <w:gridCol w:w="1259"/>
        <w:gridCol w:w="1132"/>
        <w:gridCol w:w="1560"/>
        <w:gridCol w:w="1448"/>
        <w:gridCol w:w="1247"/>
        <w:gridCol w:w="1560"/>
        <w:gridCol w:w="1966"/>
        <w:gridCol w:w="1061"/>
        <w:gridCol w:w="1080"/>
        <w:gridCol w:w="831"/>
        <w:gridCol w:w="860"/>
        <w:gridCol w:w="818"/>
        <w:gridCol w:w="716"/>
      </w:tblGrid>
      <w:tr w:rsidR="000D779E" w:rsidRPr="000D779E" w:rsidTr="000D779E">
        <w:trPr>
          <w:trHeight w:val="499"/>
        </w:trPr>
        <w:tc>
          <w:tcPr>
            <w:tcW w:w="139" w:type="pct"/>
            <w:vMerge w:val="restart"/>
            <w:tcBorders>
              <w:top w:val="single" w:sz="6" w:space="0" w:color="000000"/>
              <w:left w:val="single" w:sz="6" w:space="0" w:color="000000"/>
              <w:bottom w:val="single" w:sz="6" w:space="0" w:color="000000"/>
              <w:right w:val="single" w:sz="6" w:space="0" w:color="000000"/>
            </w:tcBorders>
            <w:vAlign w:val="center"/>
            <w:hideMark/>
          </w:tcPr>
          <w:p w:rsidR="000D779E" w:rsidRPr="000D779E" w:rsidRDefault="000D779E" w:rsidP="00E371B1">
            <w:pPr>
              <w:spacing w:after="0" w:line="240" w:lineRule="auto"/>
              <w:jc w:val="center"/>
              <w:rPr>
                <w:rFonts w:ascii="Times New Roman" w:eastAsia="Times New Roman" w:hAnsi="Times New Roman" w:cs="Times New Roman"/>
                <w:b/>
                <w:bCs/>
                <w:color w:val="000000"/>
                <w:sz w:val="16"/>
                <w:szCs w:val="16"/>
                <w:lang w:eastAsia="ru-RU"/>
              </w:rPr>
            </w:pPr>
            <w:r w:rsidRPr="000D779E">
              <w:rPr>
                <w:rFonts w:ascii="Times New Roman" w:eastAsia="Times New Roman" w:hAnsi="Times New Roman" w:cs="Times New Roman"/>
                <w:b/>
                <w:bCs/>
                <w:color w:val="000000"/>
                <w:sz w:val="16"/>
                <w:szCs w:val="16"/>
                <w:lang w:eastAsia="ru-RU"/>
              </w:rPr>
              <w:t>№ п/п</w:t>
            </w:r>
          </w:p>
        </w:tc>
        <w:tc>
          <w:tcPr>
            <w:tcW w:w="394" w:type="pct"/>
            <w:vMerge w:val="restart"/>
            <w:tcBorders>
              <w:top w:val="single" w:sz="8" w:space="0" w:color="000000"/>
              <w:left w:val="single" w:sz="8" w:space="0" w:color="000000"/>
              <w:bottom w:val="single" w:sz="8" w:space="0" w:color="000000"/>
              <w:right w:val="single" w:sz="8" w:space="0" w:color="000000"/>
            </w:tcBorders>
            <w:vAlign w:val="center"/>
            <w:hideMark/>
          </w:tcPr>
          <w:p w:rsidR="000D779E" w:rsidRPr="000D779E" w:rsidRDefault="000D779E" w:rsidP="00E371B1">
            <w:pPr>
              <w:spacing w:after="0" w:line="240" w:lineRule="auto"/>
              <w:jc w:val="center"/>
              <w:rPr>
                <w:rFonts w:ascii="Times New Roman" w:eastAsia="Times New Roman" w:hAnsi="Times New Roman" w:cs="Times New Roman"/>
                <w:b/>
                <w:bCs/>
                <w:color w:val="000000"/>
                <w:sz w:val="16"/>
                <w:szCs w:val="16"/>
                <w:lang w:eastAsia="ru-RU"/>
              </w:rPr>
            </w:pPr>
            <w:r w:rsidRPr="000D779E">
              <w:rPr>
                <w:rFonts w:ascii="Times New Roman" w:eastAsia="Times New Roman" w:hAnsi="Times New Roman" w:cs="Times New Roman"/>
                <w:b/>
                <w:bCs/>
                <w:color w:val="000000"/>
                <w:sz w:val="16"/>
                <w:szCs w:val="16"/>
                <w:lang w:eastAsia="ru-RU"/>
              </w:rPr>
              <w:t>Наименование товара, работы, услуги</w:t>
            </w:r>
          </w:p>
        </w:tc>
        <w:tc>
          <w:tcPr>
            <w:tcW w:w="354" w:type="pct"/>
            <w:vMerge w:val="restart"/>
            <w:tcBorders>
              <w:top w:val="single" w:sz="8" w:space="0" w:color="000000"/>
              <w:left w:val="single" w:sz="8" w:space="0" w:color="000000"/>
              <w:bottom w:val="single" w:sz="8" w:space="0" w:color="000000"/>
              <w:right w:val="single" w:sz="8" w:space="0" w:color="000000"/>
            </w:tcBorders>
            <w:vAlign w:val="center"/>
            <w:hideMark/>
          </w:tcPr>
          <w:p w:rsidR="000D779E" w:rsidRPr="000D779E" w:rsidRDefault="000D779E" w:rsidP="00E371B1">
            <w:pPr>
              <w:spacing w:after="0" w:line="240" w:lineRule="auto"/>
              <w:jc w:val="center"/>
              <w:rPr>
                <w:rFonts w:ascii="Times New Roman" w:eastAsia="Times New Roman" w:hAnsi="Times New Roman" w:cs="Times New Roman"/>
                <w:b/>
                <w:bCs/>
                <w:color w:val="000000"/>
                <w:sz w:val="16"/>
                <w:szCs w:val="16"/>
                <w:lang w:eastAsia="ru-RU"/>
              </w:rPr>
            </w:pPr>
            <w:r w:rsidRPr="000D779E">
              <w:rPr>
                <w:rFonts w:ascii="Times New Roman" w:eastAsia="Times New Roman" w:hAnsi="Times New Roman" w:cs="Times New Roman"/>
                <w:b/>
                <w:bCs/>
                <w:color w:val="000000"/>
                <w:sz w:val="16"/>
                <w:szCs w:val="16"/>
                <w:lang w:eastAsia="ru-RU"/>
              </w:rPr>
              <w:t>Код позиции</w:t>
            </w:r>
          </w:p>
        </w:tc>
        <w:tc>
          <w:tcPr>
            <w:tcW w:w="2434" w:type="pct"/>
            <w:gridSpan w:val="5"/>
            <w:tcBorders>
              <w:top w:val="single" w:sz="8" w:space="0" w:color="000000"/>
              <w:left w:val="nil"/>
              <w:bottom w:val="single" w:sz="8" w:space="0" w:color="000000"/>
              <w:right w:val="single" w:sz="8" w:space="0" w:color="000000"/>
            </w:tcBorders>
            <w:vAlign w:val="center"/>
            <w:hideMark/>
          </w:tcPr>
          <w:p w:rsidR="000D779E" w:rsidRPr="000D779E" w:rsidRDefault="000D779E" w:rsidP="00E371B1">
            <w:pPr>
              <w:spacing w:after="0" w:line="240" w:lineRule="auto"/>
              <w:jc w:val="center"/>
              <w:rPr>
                <w:rFonts w:ascii="Times New Roman" w:eastAsia="Times New Roman" w:hAnsi="Times New Roman" w:cs="Times New Roman"/>
                <w:b/>
                <w:bCs/>
                <w:color w:val="000000"/>
                <w:sz w:val="16"/>
                <w:szCs w:val="16"/>
                <w:lang w:eastAsia="ru-RU"/>
              </w:rPr>
            </w:pPr>
            <w:r w:rsidRPr="000D779E">
              <w:rPr>
                <w:rFonts w:ascii="Times New Roman" w:eastAsia="Times New Roman" w:hAnsi="Times New Roman" w:cs="Times New Roman"/>
                <w:b/>
                <w:bCs/>
                <w:color w:val="000000"/>
                <w:sz w:val="16"/>
                <w:szCs w:val="16"/>
                <w:lang w:eastAsia="ru-RU"/>
              </w:rPr>
              <w:t>Характеристики товара, работы, услуги</w:t>
            </w:r>
          </w:p>
        </w:tc>
        <w:tc>
          <w:tcPr>
            <w:tcW w:w="332" w:type="pct"/>
            <w:vMerge w:val="restart"/>
            <w:tcBorders>
              <w:top w:val="single" w:sz="8" w:space="0" w:color="000000"/>
              <w:left w:val="single" w:sz="8" w:space="0" w:color="000000"/>
              <w:bottom w:val="single" w:sz="8" w:space="0" w:color="000000"/>
              <w:right w:val="single" w:sz="8" w:space="0" w:color="000000"/>
            </w:tcBorders>
            <w:vAlign w:val="center"/>
            <w:hideMark/>
          </w:tcPr>
          <w:p w:rsidR="000D779E" w:rsidRPr="000D779E" w:rsidRDefault="000D779E" w:rsidP="00E371B1">
            <w:pPr>
              <w:spacing w:after="0" w:line="240" w:lineRule="auto"/>
              <w:jc w:val="center"/>
              <w:rPr>
                <w:rFonts w:ascii="Times New Roman" w:eastAsia="Times New Roman" w:hAnsi="Times New Roman" w:cs="Times New Roman"/>
                <w:b/>
                <w:bCs/>
                <w:color w:val="000000"/>
                <w:sz w:val="16"/>
                <w:szCs w:val="16"/>
                <w:lang w:eastAsia="ru-RU"/>
              </w:rPr>
            </w:pPr>
            <w:r w:rsidRPr="000D779E">
              <w:rPr>
                <w:rFonts w:ascii="Times New Roman" w:eastAsia="Times New Roman" w:hAnsi="Times New Roman" w:cs="Times New Roman"/>
                <w:b/>
                <w:bCs/>
                <w:color w:val="000000"/>
                <w:sz w:val="16"/>
                <w:szCs w:val="16"/>
                <w:lang w:eastAsia="ru-RU"/>
              </w:rPr>
              <w:t>Количество</w:t>
            </w:r>
          </w:p>
          <w:p w:rsidR="000D779E" w:rsidRPr="000D779E" w:rsidRDefault="000D779E" w:rsidP="00E371B1">
            <w:pPr>
              <w:spacing w:after="0" w:line="240" w:lineRule="auto"/>
              <w:jc w:val="center"/>
              <w:rPr>
                <w:rFonts w:ascii="Times New Roman" w:eastAsia="Times New Roman" w:hAnsi="Times New Roman" w:cs="Times New Roman"/>
                <w:b/>
                <w:bCs/>
                <w:color w:val="000000"/>
                <w:sz w:val="16"/>
                <w:szCs w:val="16"/>
                <w:lang w:eastAsia="ru-RU"/>
              </w:rPr>
            </w:pPr>
            <w:r w:rsidRPr="000D779E">
              <w:rPr>
                <w:rFonts w:ascii="Times New Roman" w:eastAsia="Times New Roman" w:hAnsi="Times New Roman" w:cs="Times New Roman"/>
                <w:b/>
                <w:bCs/>
                <w:color w:val="000000"/>
                <w:sz w:val="16"/>
                <w:szCs w:val="16"/>
                <w:lang w:eastAsia="ru-RU"/>
              </w:rPr>
              <w:t>(объем работы, услуги)</w:t>
            </w:r>
          </w:p>
        </w:tc>
        <w:tc>
          <w:tcPr>
            <w:tcW w:w="338" w:type="pct"/>
            <w:vMerge w:val="restart"/>
            <w:tcBorders>
              <w:top w:val="single" w:sz="8" w:space="0" w:color="000000"/>
              <w:left w:val="single" w:sz="8" w:space="0" w:color="000000"/>
              <w:bottom w:val="single" w:sz="8" w:space="0" w:color="000000"/>
              <w:right w:val="nil"/>
            </w:tcBorders>
            <w:vAlign w:val="center"/>
            <w:hideMark/>
          </w:tcPr>
          <w:p w:rsidR="000D779E" w:rsidRPr="000D779E" w:rsidRDefault="000D779E" w:rsidP="00E371B1">
            <w:pPr>
              <w:spacing w:after="0" w:line="240" w:lineRule="auto"/>
              <w:jc w:val="center"/>
              <w:rPr>
                <w:rFonts w:ascii="Times New Roman" w:eastAsia="Times New Roman" w:hAnsi="Times New Roman" w:cs="Times New Roman"/>
                <w:b/>
                <w:bCs/>
                <w:color w:val="000000"/>
                <w:sz w:val="16"/>
                <w:szCs w:val="16"/>
                <w:lang w:eastAsia="ru-RU"/>
              </w:rPr>
            </w:pPr>
            <w:r w:rsidRPr="000D779E">
              <w:rPr>
                <w:rFonts w:ascii="Times New Roman" w:eastAsia="Times New Roman" w:hAnsi="Times New Roman" w:cs="Times New Roman"/>
                <w:b/>
                <w:bCs/>
                <w:color w:val="000000"/>
                <w:sz w:val="16"/>
                <w:szCs w:val="16"/>
                <w:lang w:eastAsia="ru-RU"/>
              </w:rPr>
              <w:t>Единица измерения</w:t>
            </w:r>
          </w:p>
        </w:tc>
        <w:tc>
          <w:tcPr>
            <w:tcW w:w="260" w:type="pct"/>
            <w:vMerge w:val="restart"/>
            <w:tcBorders>
              <w:top w:val="single" w:sz="4" w:space="0" w:color="auto"/>
              <w:left w:val="single" w:sz="4" w:space="0" w:color="auto"/>
              <w:bottom w:val="single" w:sz="4" w:space="0" w:color="000000"/>
              <w:right w:val="single" w:sz="4" w:space="0" w:color="auto"/>
            </w:tcBorders>
            <w:noWrap/>
            <w:vAlign w:val="bottom"/>
            <w:hideMark/>
          </w:tcPr>
          <w:p w:rsidR="000D779E" w:rsidRPr="000D779E" w:rsidRDefault="000D779E" w:rsidP="00E371B1">
            <w:pPr>
              <w:spacing w:after="0" w:line="240" w:lineRule="auto"/>
              <w:jc w:val="center"/>
              <w:rPr>
                <w:rFonts w:ascii="Times New Roman" w:eastAsia="Times New Roman" w:hAnsi="Times New Roman" w:cs="Times New Roman"/>
                <w:b/>
                <w:color w:val="000000"/>
                <w:sz w:val="16"/>
                <w:szCs w:val="16"/>
                <w:lang w:eastAsia="ru-RU"/>
              </w:rPr>
            </w:pPr>
            <w:r w:rsidRPr="000D779E">
              <w:rPr>
                <w:rFonts w:ascii="Times New Roman" w:eastAsia="Times New Roman" w:hAnsi="Times New Roman" w:cs="Times New Roman"/>
                <w:b/>
                <w:color w:val="000000"/>
                <w:sz w:val="16"/>
                <w:szCs w:val="16"/>
                <w:lang w:eastAsia="ru-RU"/>
              </w:rPr>
              <w:t>Страна происхождения товара</w:t>
            </w:r>
          </w:p>
          <w:p w:rsidR="000D779E" w:rsidRPr="000D779E" w:rsidRDefault="000D779E" w:rsidP="00E371B1">
            <w:pPr>
              <w:spacing w:after="0" w:line="240" w:lineRule="auto"/>
              <w:jc w:val="center"/>
              <w:rPr>
                <w:rFonts w:ascii="Times New Roman" w:eastAsia="Times New Roman" w:hAnsi="Times New Roman" w:cs="Times New Roman"/>
                <w:b/>
                <w:color w:val="000000"/>
                <w:sz w:val="16"/>
                <w:szCs w:val="16"/>
                <w:lang w:eastAsia="ru-RU"/>
              </w:rPr>
            </w:pPr>
          </w:p>
          <w:p w:rsidR="000D779E" w:rsidRPr="000D779E" w:rsidRDefault="000D779E" w:rsidP="00E371B1">
            <w:pPr>
              <w:spacing w:after="0" w:line="240" w:lineRule="auto"/>
              <w:jc w:val="center"/>
              <w:rPr>
                <w:rFonts w:ascii="Times New Roman" w:eastAsia="Times New Roman" w:hAnsi="Times New Roman" w:cs="Times New Roman"/>
                <w:b/>
                <w:color w:val="000000"/>
                <w:sz w:val="16"/>
                <w:szCs w:val="16"/>
                <w:lang w:eastAsia="ru-RU"/>
              </w:rPr>
            </w:pPr>
          </w:p>
          <w:p w:rsidR="000D779E" w:rsidRPr="000D779E" w:rsidRDefault="000D779E" w:rsidP="00E371B1">
            <w:pPr>
              <w:spacing w:after="0" w:line="240" w:lineRule="auto"/>
              <w:jc w:val="center"/>
              <w:rPr>
                <w:rFonts w:ascii="Times New Roman" w:eastAsia="Times New Roman" w:hAnsi="Times New Roman" w:cs="Times New Roman"/>
                <w:b/>
                <w:color w:val="000000"/>
                <w:sz w:val="16"/>
                <w:szCs w:val="16"/>
                <w:lang w:eastAsia="ru-RU"/>
              </w:rPr>
            </w:pPr>
          </w:p>
        </w:tc>
        <w:tc>
          <w:tcPr>
            <w:tcW w:w="269" w:type="pct"/>
            <w:vMerge w:val="restart"/>
            <w:tcBorders>
              <w:top w:val="single" w:sz="4" w:space="0" w:color="auto"/>
              <w:left w:val="single" w:sz="4" w:space="0" w:color="auto"/>
              <w:bottom w:val="single" w:sz="4" w:space="0" w:color="000000"/>
              <w:right w:val="single" w:sz="4" w:space="0" w:color="auto"/>
            </w:tcBorders>
            <w:noWrap/>
            <w:vAlign w:val="bottom"/>
            <w:hideMark/>
          </w:tcPr>
          <w:p w:rsidR="000D779E" w:rsidRPr="000D779E" w:rsidRDefault="000D779E" w:rsidP="00E371B1">
            <w:pPr>
              <w:spacing w:after="0" w:line="240" w:lineRule="auto"/>
              <w:jc w:val="center"/>
              <w:rPr>
                <w:rFonts w:ascii="Times New Roman" w:eastAsia="Times New Roman" w:hAnsi="Times New Roman" w:cs="Times New Roman"/>
                <w:b/>
                <w:color w:val="000000"/>
                <w:sz w:val="16"/>
                <w:szCs w:val="16"/>
                <w:lang w:eastAsia="ru-RU"/>
              </w:rPr>
            </w:pPr>
            <w:r w:rsidRPr="000D779E">
              <w:rPr>
                <w:rFonts w:ascii="Times New Roman" w:eastAsia="Times New Roman" w:hAnsi="Times New Roman" w:cs="Times New Roman"/>
                <w:b/>
                <w:color w:val="000000"/>
                <w:sz w:val="16"/>
                <w:szCs w:val="16"/>
                <w:lang w:eastAsia="ru-RU"/>
              </w:rPr>
              <w:t>Ставка НДС%</w:t>
            </w:r>
          </w:p>
          <w:p w:rsidR="000D779E" w:rsidRPr="000D779E" w:rsidRDefault="000D779E" w:rsidP="00E371B1">
            <w:pPr>
              <w:spacing w:after="0" w:line="240" w:lineRule="auto"/>
              <w:jc w:val="center"/>
              <w:rPr>
                <w:rFonts w:ascii="Times New Roman" w:eastAsia="Times New Roman" w:hAnsi="Times New Roman" w:cs="Times New Roman"/>
                <w:b/>
                <w:color w:val="000000"/>
                <w:sz w:val="16"/>
                <w:szCs w:val="16"/>
                <w:lang w:eastAsia="ru-RU"/>
              </w:rPr>
            </w:pPr>
          </w:p>
          <w:p w:rsidR="000D779E" w:rsidRPr="000D779E" w:rsidRDefault="000D779E" w:rsidP="00E371B1">
            <w:pPr>
              <w:spacing w:after="0" w:line="240" w:lineRule="auto"/>
              <w:jc w:val="center"/>
              <w:rPr>
                <w:rFonts w:ascii="Times New Roman" w:eastAsia="Times New Roman" w:hAnsi="Times New Roman" w:cs="Times New Roman"/>
                <w:b/>
                <w:color w:val="000000"/>
                <w:sz w:val="16"/>
                <w:szCs w:val="16"/>
                <w:lang w:eastAsia="ru-RU"/>
              </w:rPr>
            </w:pPr>
          </w:p>
          <w:p w:rsidR="000D779E" w:rsidRPr="000D779E" w:rsidRDefault="000D779E" w:rsidP="00E371B1">
            <w:pPr>
              <w:spacing w:after="0" w:line="240" w:lineRule="auto"/>
              <w:jc w:val="center"/>
              <w:rPr>
                <w:rFonts w:ascii="Times New Roman" w:eastAsia="Times New Roman" w:hAnsi="Times New Roman" w:cs="Times New Roman"/>
                <w:b/>
                <w:color w:val="000000"/>
                <w:sz w:val="16"/>
                <w:szCs w:val="16"/>
                <w:lang w:eastAsia="ru-RU"/>
              </w:rPr>
            </w:pPr>
          </w:p>
          <w:p w:rsidR="000D779E" w:rsidRPr="000D779E" w:rsidRDefault="000D779E" w:rsidP="00E371B1">
            <w:pPr>
              <w:spacing w:after="0" w:line="240" w:lineRule="auto"/>
              <w:jc w:val="center"/>
              <w:rPr>
                <w:rFonts w:ascii="Times New Roman" w:eastAsia="Times New Roman" w:hAnsi="Times New Roman" w:cs="Times New Roman"/>
                <w:b/>
                <w:color w:val="000000"/>
                <w:sz w:val="16"/>
                <w:szCs w:val="16"/>
                <w:lang w:eastAsia="ru-RU"/>
              </w:rPr>
            </w:pPr>
          </w:p>
        </w:tc>
        <w:tc>
          <w:tcPr>
            <w:tcW w:w="256" w:type="pct"/>
            <w:vMerge w:val="restart"/>
            <w:tcBorders>
              <w:top w:val="single" w:sz="4" w:space="0" w:color="auto"/>
              <w:left w:val="single" w:sz="4" w:space="0" w:color="auto"/>
              <w:bottom w:val="single" w:sz="4" w:space="0" w:color="000000"/>
              <w:right w:val="single" w:sz="4" w:space="0" w:color="auto"/>
            </w:tcBorders>
            <w:noWrap/>
            <w:vAlign w:val="bottom"/>
            <w:hideMark/>
          </w:tcPr>
          <w:p w:rsidR="000D779E" w:rsidRPr="000D779E" w:rsidRDefault="000D779E" w:rsidP="00E371B1">
            <w:pPr>
              <w:spacing w:after="0" w:line="240" w:lineRule="auto"/>
              <w:jc w:val="center"/>
              <w:rPr>
                <w:rFonts w:ascii="Times New Roman" w:eastAsia="Times New Roman" w:hAnsi="Times New Roman" w:cs="Times New Roman"/>
                <w:b/>
                <w:color w:val="000000"/>
                <w:sz w:val="16"/>
                <w:szCs w:val="16"/>
                <w:lang w:eastAsia="ru-RU"/>
              </w:rPr>
            </w:pPr>
            <w:r w:rsidRPr="000D779E">
              <w:rPr>
                <w:rFonts w:ascii="Times New Roman" w:eastAsia="Times New Roman" w:hAnsi="Times New Roman" w:cs="Times New Roman"/>
                <w:b/>
                <w:color w:val="000000"/>
                <w:sz w:val="16"/>
                <w:szCs w:val="16"/>
                <w:lang w:eastAsia="ru-RU"/>
              </w:rPr>
              <w:t>Цена за ед. без НДС</w:t>
            </w:r>
          </w:p>
          <w:p w:rsidR="000D779E" w:rsidRPr="000D779E" w:rsidRDefault="000D779E" w:rsidP="00E371B1">
            <w:pPr>
              <w:spacing w:after="0" w:line="240" w:lineRule="auto"/>
              <w:jc w:val="center"/>
              <w:rPr>
                <w:rFonts w:ascii="Times New Roman" w:eastAsia="Times New Roman" w:hAnsi="Times New Roman" w:cs="Times New Roman"/>
                <w:b/>
                <w:color w:val="000000"/>
                <w:sz w:val="16"/>
                <w:szCs w:val="16"/>
                <w:lang w:eastAsia="ru-RU"/>
              </w:rPr>
            </w:pPr>
          </w:p>
          <w:p w:rsidR="000D779E" w:rsidRPr="000D779E" w:rsidRDefault="000D779E" w:rsidP="00E371B1">
            <w:pPr>
              <w:spacing w:after="0" w:line="240" w:lineRule="auto"/>
              <w:jc w:val="center"/>
              <w:rPr>
                <w:rFonts w:ascii="Times New Roman" w:eastAsia="Times New Roman" w:hAnsi="Times New Roman" w:cs="Times New Roman"/>
                <w:b/>
                <w:color w:val="000000"/>
                <w:sz w:val="16"/>
                <w:szCs w:val="16"/>
                <w:lang w:eastAsia="ru-RU"/>
              </w:rPr>
            </w:pPr>
          </w:p>
          <w:p w:rsidR="000D779E" w:rsidRPr="000D779E" w:rsidRDefault="000D779E" w:rsidP="00E371B1">
            <w:pPr>
              <w:spacing w:after="0" w:line="240" w:lineRule="auto"/>
              <w:jc w:val="center"/>
              <w:rPr>
                <w:rFonts w:ascii="Times New Roman" w:eastAsia="Times New Roman" w:hAnsi="Times New Roman" w:cs="Times New Roman"/>
                <w:b/>
                <w:color w:val="000000"/>
                <w:sz w:val="16"/>
                <w:szCs w:val="16"/>
                <w:lang w:eastAsia="ru-RU"/>
              </w:rPr>
            </w:pPr>
          </w:p>
        </w:tc>
        <w:tc>
          <w:tcPr>
            <w:tcW w:w="224" w:type="pct"/>
            <w:vMerge w:val="restart"/>
            <w:tcBorders>
              <w:top w:val="single" w:sz="4" w:space="0" w:color="auto"/>
              <w:left w:val="single" w:sz="4" w:space="0" w:color="auto"/>
              <w:bottom w:val="single" w:sz="4" w:space="0" w:color="000000"/>
              <w:right w:val="single" w:sz="4" w:space="0" w:color="auto"/>
            </w:tcBorders>
            <w:noWrap/>
            <w:vAlign w:val="bottom"/>
            <w:hideMark/>
          </w:tcPr>
          <w:p w:rsidR="000D779E" w:rsidRPr="000D779E" w:rsidRDefault="000D779E" w:rsidP="00E371B1">
            <w:pPr>
              <w:spacing w:after="0" w:line="240" w:lineRule="auto"/>
              <w:jc w:val="center"/>
              <w:rPr>
                <w:rFonts w:ascii="Times New Roman" w:eastAsia="Times New Roman" w:hAnsi="Times New Roman" w:cs="Times New Roman"/>
                <w:b/>
                <w:color w:val="000000"/>
                <w:sz w:val="16"/>
                <w:szCs w:val="16"/>
                <w:lang w:eastAsia="ru-RU"/>
              </w:rPr>
            </w:pPr>
          </w:p>
          <w:p w:rsidR="000D779E" w:rsidRPr="000D779E" w:rsidRDefault="000D779E" w:rsidP="00E371B1">
            <w:pPr>
              <w:spacing w:after="0" w:line="240" w:lineRule="auto"/>
              <w:jc w:val="center"/>
              <w:rPr>
                <w:rFonts w:ascii="Times New Roman" w:eastAsia="Times New Roman" w:hAnsi="Times New Roman" w:cs="Times New Roman"/>
                <w:b/>
                <w:color w:val="000000"/>
                <w:sz w:val="16"/>
                <w:szCs w:val="16"/>
                <w:lang w:eastAsia="ru-RU"/>
              </w:rPr>
            </w:pPr>
            <w:r w:rsidRPr="000D779E">
              <w:rPr>
                <w:rFonts w:ascii="Times New Roman" w:eastAsia="Times New Roman" w:hAnsi="Times New Roman" w:cs="Times New Roman"/>
                <w:b/>
                <w:color w:val="000000"/>
                <w:sz w:val="16"/>
                <w:szCs w:val="16"/>
                <w:lang w:eastAsia="ru-RU"/>
              </w:rPr>
              <w:t>Сумма без НДС</w:t>
            </w:r>
          </w:p>
          <w:p w:rsidR="000D779E" w:rsidRPr="000D779E" w:rsidRDefault="000D779E" w:rsidP="00E371B1">
            <w:pPr>
              <w:spacing w:after="0" w:line="240" w:lineRule="auto"/>
              <w:jc w:val="center"/>
              <w:rPr>
                <w:rFonts w:ascii="Times New Roman" w:eastAsia="Times New Roman" w:hAnsi="Times New Roman" w:cs="Times New Roman"/>
                <w:b/>
                <w:color w:val="000000"/>
                <w:sz w:val="16"/>
                <w:szCs w:val="16"/>
                <w:lang w:eastAsia="ru-RU"/>
              </w:rPr>
            </w:pPr>
          </w:p>
          <w:p w:rsidR="000D779E" w:rsidRPr="000D779E" w:rsidRDefault="000D779E" w:rsidP="00E371B1">
            <w:pPr>
              <w:spacing w:after="0" w:line="240" w:lineRule="auto"/>
              <w:jc w:val="center"/>
              <w:rPr>
                <w:rFonts w:ascii="Times New Roman" w:eastAsia="Times New Roman" w:hAnsi="Times New Roman" w:cs="Times New Roman"/>
                <w:b/>
                <w:color w:val="000000"/>
                <w:sz w:val="16"/>
                <w:szCs w:val="16"/>
                <w:lang w:eastAsia="ru-RU"/>
              </w:rPr>
            </w:pPr>
          </w:p>
          <w:p w:rsidR="000D779E" w:rsidRPr="000D779E" w:rsidRDefault="000D779E" w:rsidP="00E371B1">
            <w:pPr>
              <w:spacing w:after="0" w:line="240" w:lineRule="auto"/>
              <w:jc w:val="center"/>
              <w:rPr>
                <w:rFonts w:ascii="Times New Roman" w:eastAsia="Times New Roman" w:hAnsi="Times New Roman" w:cs="Times New Roman"/>
                <w:b/>
                <w:color w:val="000000"/>
                <w:sz w:val="16"/>
                <w:szCs w:val="16"/>
                <w:lang w:eastAsia="ru-RU"/>
              </w:rPr>
            </w:pPr>
          </w:p>
          <w:p w:rsidR="000D779E" w:rsidRPr="000D779E" w:rsidRDefault="000D779E" w:rsidP="00E371B1">
            <w:pPr>
              <w:spacing w:after="0" w:line="240" w:lineRule="auto"/>
              <w:jc w:val="center"/>
              <w:rPr>
                <w:rFonts w:ascii="Times New Roman" w:eastAsia="Times New Roman" w:hAnsi="Times New Roman" w:cs="Times New Roman"/>
                <w:b/>
                <w:color w:val="000000"/>
                <w:sz w:val="16"/>
                <w:szCs w:val="16"/>
                <w:lang w:eastAsia="ru-RU"/>
              </w:rPr>
            </w:pPr>
          </w:p>
        </w:tc>
      </w:tr>
      <w:tr w:rsidR="000D779E" w:rsidRPr="000D779E" w:rsidTr="000D779E">
        <w:trPr>
          <w:trHeight w:val="499"/>
        </w:trPr>
        <w:tc>
          <w:tcPr>
            <w:tcW w:w="139" w:type="pct"/>
            <w:vMerge/>
            <w:tcBorders>
              <w:top w:val="single" w:sz="6" w:space="0" w:color="000000"/>
              <w:left w:val="single" w:sz="6" w:space="0" w:color="000000"/>
              <w:bottom w:val="single" w:sz="6" w:space="0" w:color="000000"/>
              <w:right w:val="single" w:sz="6" w:space="0" w:color="000000"/>
            </w:tcBorders>
            <w:vAlign w:val="center"/>
            <w:hideMark/>
          </w:tcPr>
          <w:p w:rsidR="000D779E" w:rsidRPr="000D779E" w:rsidRDefault="000D779E" w:rsidP="00E371B1">
            <w:pPr>
              <w:spacing w:after="0" w:line="240" w:lineRule="auto"/>
              <w:jc w:val="center"/>
              <w:rPr>
                <w:rFonts w:ascii="Times New Roman" w:eastAsia="Times New Roman" w:hAnsi="Times New Roman" w:cs="Times New Roman"/>
                <w:b/>
                <w:bCs/>
                <w:color w:val="000000"/>
                <w:sz w:val="16"/>
                <w:szCs w:val="16"/>
                <w:lang w:eastAsia="ru-RU"/>
              </w:rPr>
            </w:pPr>
          </w:p>
        </w:tc>
        <w:tc>
          <w:tcPr>
            <w:tcW w:w="394" w:type="pct"/>
            <w:vMerge/>
            <w:tcBorders>
              <w:top w:val="single" w:sz="8" w:space="0" w:color="000000"/>
              <w:left w:val="single" w:sz="8" w:space="0" w:color="000000"/>
              <w:bottom w:val="single" w:sz="8" w:space="0" w:color="000000"/>
              <w:right w:val="single" w:sz="8" w:space="0" w:color="000000"/>
            </w:tcBorders>
            <w:vAlign w:val="center"/>
            <w:hideMark/>
          </w:tcPr>
          <w:p w:rsidR="000D779E" w:rsidRPr="000D779E" w:rsidRDefault="000D779E" w:rsidP="00E371B1">
            <w:pPr>
              <w:spacing w:after="0" w:line="240" w:lineRule="auto"/>
              <w:jc w:val="center"/>
              <w:rPr>
                <w:rFonts w:ascii="Times New Roman" w:eastAsia="Times New Roman" w:hAnsi="Times New Roman" w:cs="Times New Roman"/>
                <w:b/>
                <w:bCs/>
                <w:color w:val="000000"/>
                <w:sz w:val="16"/>
                <w:szCs w:val="16"/>
                <w:lang w:eastAsia="ru-RU"/>
              </w:rPr>
            </w:pPr>
          </w:p>
        </w:tc>
        <w:tc>
          <w:tcPr>
            <w:tcW w:w="354" w:type="pct"/>
            <w:vMerge/>
            <w:tcBorders>
              <w:top w:val="single" w:sz="8" w:space="0" w:color="000000"/>
              <w:left w:val="single" w:sz="8" w:space="0" w:color="000000"/>
              <w:bottom w:val="single" w:sz="8" w:space="0" w:color="000000"/>
              <w:right w:val="single" w:sz="8" w:space="0" w:color="000000"/>
            </w:tcBorders>
            <w:vAlign w:val="center"/>
            <w:hideMark/>
          </w:tcPr>
          <w:p w:rsidR="000D779E" w:rsidRPr="000D779E" w:rsidRDefault="000D779E" w:rsidP="00E371B1">
            <w:pPr>
              <w:spacing w:after="0" w:line="240" w:lineRule="auto"/>
              <w:jc w:val="center"/>
              <w:rPr>
                <w:rFonts w:ascii="Times New Roman" w:eastAsia="Times New Roman" w:hAnsi="Times New Roman" w:cs="Times New Roman"/>
                <w:b/>
                <w:bCs/>
                <w:color w:val="000000"/>
                <w:sz w:val="16"/>
                <w:szCs w:val="16"/>
                <w:lang w:eastAsia="ru-RU"/>
              </w:rPr>
            </w:pPr>
          </w:p>
        </w:tc>
        <w:tc>
          <w:tcPr>
            <w:tcW w:w="488" w:type="pct"/>
            <w:tcBorders>
              <w:top w:val="nil"/>
              <w:left w:val="nil"/>
              <w:bottom w:val="single" w:sz="4" w:space="0" w:color="auto"/>
              <w:right w:val="single" w:sz="8" w:space="0" w:color="000000"/>
            </w:tcBorders>
            <w:vAlign w:val="center"/>
            <w:hideMark/>
          </w:tcPr>
          <w:p w:rsidR="000D779E" w:rsidRPr="000D779E" w:rsidRDefault="000D779E" w:rsidP="00E371B1">
            <w:pPr>
              <w:spacing w:after="0" w:line="240" w:lineRule="auto"/>
              <w:jc w:val="center"/>
              <w:rPr>
                <w:rFonts w:ascii="Times New Roman" w:eastAsia="Times New Roman" w:hAnsi="Times New Roman" w:cs="Times New Roman"/>
                <w:b/>
                <w:bCs/>
                <w:color w:val="000000"/>
                <w:sz w:val="16"/>
                <w:szCs w:val="16"/>
                <w:lang w:eastAsia="ru-RU"/>
              </w:rPr>
            </w:pPr>
            <w:r w:rsidRPr="000D779E">
              <w:rPr>
                <w:rFonts w:ascii="Times New Roman" w:eastAsia="Times New Roman" w:hAnsi="Times New Roman" w:cs="Times New Roman"/>
                <w:b/>
                <w:bCs/>
                <w:color w:val="000000"/>
                <w:sz w:val="16"/>
                <w:szCs w:val="16"/>
                <w:lang w:eastAsia="ru-RU"/>
              </w:rPr>
              <w:t>Наименование характеристики</w:t>
            </w:r>
          </w:p>
        </w:tc>
        <w:tc>
          <w:tcPr>
            <w:tcW w:w="453" w:type="pct"/>
            <w:tcBorders>
              <w:top w:val="nil"/>
              <w:left w:val="nil"/>
              <w:bottom w:val="single" w:sz="4" w:space="0" w:color="auto"/>
              <w:right w:val="single" w:sz="8" w:space="0" w:color="000000"/>
            </w:tcBorders>
            <w:vAlign w:val="center"/>
            <w:hideMark/>
          </w:tcPr>
          <w:p w:rsidR="000D779E" w:rsidRPr="000D779E" w:rsidRDefault="000D779E" w:rsidP="00E371B1">
            <w:pPr>
              <w:spacing w:after="0" w:line="240" w:lineRule="auto"/>
              <w:jc w:val="center"/>
              <w:rPr>
                <w:rFonts w:ascii="Times New Roman" w:eastAsia="Times New Roman" w:hAnsi="Times New Roman" w:cs="Times New Roman"/>
                <w:b/>
                <w:bCs/>
                <w:color w:val="000000"/>
                <w:sz w:val="16"/>
                <w:szCs w:val="16"/>
                <w:lang w:eastAsia="ru-RU"/>
              </w:rPr>
            </w:pPr>
            <w:r w:rsidRPr="000D779E">
              <w:rPr>
                <w:rFonts w:ascii="Times New Roman" w:eastAsia="Times New Roman" w:hAnsi="Times New Roman" w:cs="Times New Roman"/>
                <w:b/>
                <w:bCs/>
                <w:color w:val="000000"/>
                <w:sz w:val="16"/>
                <w:szCs w:val="16"/>
                <w:lang w:eastAsia="ru-RU"/>
              </w:rPr>
              <w:t>Значение характеристики</w:t>
            </w:r>
          </w:p>
        </w:tc>
        <w:tc>
          <w:tcPr>
            <w:tcW w:w="390" w:type="pct"/>
            <w:tcBorders>
              <w:top w:val="nil"/>
              <w:left w:val="nil"/>
              <w:bottom w:val="single" w:sz="4" w:space="0" w:color="auto"/>
              <w:right w:val="single" w:sz="8" w:space="0" w:color="000000"/>
            </w:tcBorders>
            <w:vAlign w:val="center"/>
            <w:hideMark/>
          </w:tcPr>
          <w:p w:rsidR="000D779E" w:rsidRPr="000D779E" w:rsidRDefault="000D779E" w:rsidP="00E371B1">
            <w:pPr>
              <w:spacing w:after="0" w:line="240" w:lineRule="auto"/>
              <w:jc w:val="center"/>
              <w:rPr>
                <w:rFonts w:ascii="Times New Roman" w:eastAsia="Times New Roman" w:hAnsi="Times New Roman" w:cs="Times New Roman"/>
                <w:b/>
                <w:bCs/>
                <w:color w:val="000000"/>
                <w:sz w:val="16"/>
                <w:szCs w:val="16"/>
                <w:lang w:eastAsia="ru-RU"/>
              </w:rPr>
            </w:pPr>
            <w:r w:rsidRPr="000D779E">
              <w:rPr>
                <w:rFonts w:ascii="Times New Roman" w:eastAsia="Times New Roman" w:hAnsi="Times New Roman" w:cs="Times New Roman"/>
                <w:b/>
                <w:bCs/>
                <w:color w:val="000000"/>
                <w:sz w:val="16"/>
                <w:szCs w:val="16"/>
                <w:lang w:eastAsia="ru-RU"/>
              </w:rPr>
              <w:t>Единица измерения характеристики</w:t>
            </w:r>
          </w:p>
        </w:tc>
        <w:tc>
          <w:tcPr>
            <w:tcW w:w="488" w:type="pct"/>
            <w:tcBorders>
              <w:top w:val="nil"/>
              <w:left w:val="nil"/>
              <w:bottom w:val="single" w:sz="4" w:space="0" w:color="auto"/>
              <w:right w:val="single" w:sz="8" w:space="0" w:color="000000"/>
            </w:tcBorders>
            <w:vAlign w:val="center"/>
            <w:hideMark/>
          </w:tcPr>
          <w:p w:rsidR="000D779E" w:rsidRPr="000D779E" w:rsidRDefault="000D779E" w:rsidP="00E371B1">
            <w:pPr>
              <w:spacing w:after="0" w:line="240" w:lineRule="auto"/>
              <w:jc w:val="center"/>
              <w:rPr>
                <w:rFonts w:ascii="Times New Roman" w:eastAsia="Times New Roman" w:hAnsi="Times New Roman" w:cs="Times New Roman"/>
                <w:b/>
                <w:bCs/>
                <w:color w:val="000000"/>
                <w:sz w:val="16"/>
                <w:szCs w:val="16"/>
                <w:lang w:eastAsia="ru-RU"/>
              </w:rPr>
            </w:pPr>
            <w:r w:rsidRPr="000D779E">
              <w:rPr>
                <w:rFonts w:ascii="Times New Roman" w:eastAsia="Times New Roman" w:hAnsi="Times New Roman" w:cs="Times New Roman"/>
                <w:b/>
                <w:bCs/>
                <w:color w:val="000000"/>
                <w:sz w:val="16"/>
                <w:szCs w:val="16"/>
                <w:lang w:eastAsia="ru-RU"/>
              </w:rPr>
              <w:t>Инструкция по заполнению характеристик в заявке</w:t>
            </w:r>
          </w:p>
        </w:tc>
        <w:tc>
          <w:tcPr>
            <w:tcW w:w="615" w:type="pct"/>
            <w:tcBorders>
              <w:top w:val="single" w:sz="8" w:space="0" w:color="000000"/>
              <w:left w:val="single" w:sz="8" w:space="0" w:color="000000"/>
              <w:bottom w:val="single" w:sz="4" w:space="0" w:color="auto"/>
              <w:right w:val="single" w:sz="8" w:space="0" w:color="000000"/>
            </w:tcBorders>
          </w:tcPr>
          <w:p w:rsidR="000D779E" w:rsidRPr="000D779E" w:rsidRDefault="000D779E" w:rsidP="00E371B1">
            <w:pPr>
              <w:spacing w:after="0" w:line="240" w:lineRule="auto"/>
              <w:rPr>
                <w:rFonts w:ascii="Times New Roman" w:eastAsia="Times New Roman" w:hAnsi="Times New Roman" w:cs="Times New Roman"/>
                <w:b/>
                <w:bCs/>
                <w:color w:val="000000"/>
                <w:sz w:val="16"/>
                <w:szCs w:val="16"/>
                <w:lang w:eastAsia="ru-RU"/>
              </w:rPr>
            </w:pPr>
            <w:r w:rsidRPr="000D779E">
              <w:rPr>
                <w:rFonts w:ascii="Times New Roman" w:eastAsia="Times New Roman" w:hAnsi="Times New Roman" w:cs="Times New Roman"/>
                <w:b/>
                <w:bCs/>
                <w:color w:val="000000"/>
                <w:sz w:val="16"/>
                <w:szCs w:val="16"/>
                <w:lang w:eastAsia="ru-RU"/>
              </w:rPr>
              <w:t>Обоснование характеристик</w:t>
            </w:r>
          </w:p>
        </w:tc>
        <w:tc>
          <w:tcPr>
            <w:tcW w:w="332" w:type="pct"/>
            <w:vMerge/>
            <w:tcBorders>
              <w:top w:val="single" w:sz="8" w:space="0" w:color="000000"/>
              <w:left w:val="single" w:sz="8" w:space="0" w:color="000000"/>
              <w:bottom w:val="single" w:sz="8" w:space="0" w:color="000000"/>
              <w:right w:val="single" w:sz="8" w:space="0" w:color="000000"/>
            </w:tcBorders>
            <w:vAlign w:val="center"/>
            <w:hideMark/>
          </w:tcPr>
          <w:p w:rsidR="000D779E" w:rsidRPr="000D779E" w:rsidRDefault="000D779E" w:rsidP="00E371B1">
            <w:pPr>
              <w:spacing w:after="0" w:line="240" w:lineRule="auto"/>
              <w:rPr>
                <w:rFonts w:ascii="Times New Roman" w:eastAsia="Times New Roman" w:hAnsi="Times New Roman" w:cs="Times New Roman"/>
                <w:b/>
                <w:bCs/>
                <w:color w:val="000000"/>
                <w:sz w:val="16"/>
                <w:szCs w:val="16"/>
                <w:lang w:eastAsia="ru-RU"/>
              </w:rPr>
            </w:pPr>
          </w:p>
        </w:tc>
        <w:tc>
          <w:tcPr>
            <w:tcW w:w="338" w:type="pct"/>
            <w:vMerge/>
            <w:tcBorders>
              <w:top w:val="single" w:sz="8" w:space="0" w:color="000000"/>
              <w:left w:val="single" w:sz="8" w:space="0" w:color="000000"/>
              <w:bottom w:val="single" w:sz="8" w:space="0" w:color="000000"/>
              <w:right w:val="nil"/>
            </w:tcBorders>
            <w:vAlign w:val="center"/>
            <w:hideMark/>
          </w:tcPr>
          <w:p w:rsidR="000D779E" w:rsidRPr="000D779E" w:rsidRDefault="000D779E" w:rsidP="00E371B1">
            <w:pPr>
              <w:spacing w:after="0" w:line="240" w:lineRule="auto"/>
              <w:rPr>
                <w:rFonts w:ascii="Times New Roman" w:eastAsia="Times New Roman" w:hAnsi="Times New Roman" w:cs="Times New Roman"/>
                <w:b/>
                <w:bCs/>
                <w:color w:val="000000"/>
                <w:sz w:val="16"/>
                <w:szCs w:val="16"/>
                <w:lang w:eastAsia="ru-RU"/>
              </w:rPr>
            </w:pPr>
          </w:p>
        </w:tc>
        <w:tc>
          <w:tcPr>
            <w:tcW w:w="260" w:type="pct"/>
            <w:vMerge/>
            <w:tcBorders>
              <w:top w:val="single" w:sz="4" w:space="0" w:color="auto"/>
              <w:left w:val="single" w:sz="4" w:space="0" w:color="auto"/>
              <w:bottom w:val="single" w:sz="4" w:space="0" w:color="000000"/>
              <w:right w:val="single" w:sz="4" w:space="0" w:color="auto"/>
            </w:tcBorders>
            <w:vAlign w:val="center"/>
            <w:hideMark/>
          </w:tcPr>
          <w:p w:rsidR="000D779E" w:rsidRPr="000D779E" w:rsidRDefault="000D779E" w:rsidP="00E371B1">
            <w:pPr>
              <w:spacing w:after="0" w:line="240" w:lineRule="auto"/>
              <w:rPr>
                <w:rFonts w:ascii="Times New Roman" w:eastAsia="Times New Roman" w:hAnsi="Times New Roman" w:cs="Times New Roman"/>
                <w:color w:val="000000"/>
                <w:sz w:val="16"/>
                <w:szCs w:val="16"/>
                <w:lang w:eastAsia="ru-RU"/>
              </w:rPr>
            </w:pPr>
          </w:p>
        </w:tc>
        <w:tc>
          <w:tcPr>
            <w:tcW w:w="269" w:type="pct"/>
            <w:vMerge/>
            <w:tcBorders>
              <w:top w:val="single" w:sz="4" w:space="0" w:color="auto"/>
              <w:left w:val="single" w:sz="4" w:space="0" w:color="auto"/>
              <w:bottom w:val="single" w:sz="4" w:space="0" w:color="000000"/>
              <w:right w:val="single" w:sz="4" w:space="0" w:color="auto"/>
            </w:tcBorders>
            <w:vAlign w:val="center"/>
            <w:hideMark/>
          </w:tcPr>
          <w:p w:rsidR="000D779E" w:rsidRPr="000D779E" w:rsidRDefault="000D779E" w:rsidP="00E371B1">
            <w:pPr>
              <w:spacing w:after="0" w:line="240" w:lineRule="auto"/>
              <w:rPr>
                <w:rFonts w:ascii="Times New Roman" w:eastAsia="Times New Roman" w:hAnsi="Times New Roman" w:cs="Times New Roman"/>
                <w:color w:val="000000"/>
                <w:sz w:val="16"/>
                <w:szCs w:val="16"/>
                <w:lang w:eastAsia="ru-RU"/>
              </w:rPr>
            </w:pPr>
          </w:p>
        </w:tc>
        <w:tc>
          <w:tcPr>
            <w:tcW w:w="256" w:type="pct"/>
            <w:vMerge/>
            <w:tcBorders>
              <w:top w:val="single" w:sz="4" w:space="0" w:color="auto"/>
              <w:left w:val="single" w:sz="4" w:space="0" w:color="auto"/>
              <w:bottom w:val="single" w:sz="4" w:space="0" w:color="000000"/>
              <w:right w:val="single" w:sz="4" w:space="0" w:color="auto"/>
            </w:tcBorders>
            <w:vAlign w:val="center"/>
            <w:hideMark/>
          </w:tcPr>
          <w:p w:rsidR="000D779E" w:rsidRPr="000D779E" w:rsidRDefault="000D779E" w:rsidP="00E371B1">
            <w:pPr>
              <w:spacing w:after="0" w:line="240" w:lineRule="auto"/>
              <w:rPr>
                <w:rFonts w:ascii="Times New Roman" w:eastAsia="Times New Roman" w:hAnsi="Times New Roman" w:cs="Times New Roman"/>
                <w:color w:val="000000"/>
                <w:sz w:val="16"/>
                <w:szCs w:val="16"/>
                <w:lang w:eastAsia="ru-RU"/>
              </w:rPr>
            </w:pPr>
          </w:p>
        </w:tc>
        <w:tc>
          <w:tcPr>
            <w:tcW w:w="224" w:type="pct"/>
            <w:vMerge/>
            <w:tcBorders>
              <w:top w:val="single" w:sz="4" w:space="0" w:color="auto"/>
              <w:left w:val="single" w:sz="4" w:space="0" w:color="auto"/>
              <w:bottom w:val="single" w:sz="4" w:space="0" w:color="000000"/>
              <w:right w:val="single" w:sz="4" w:space="0" w:color="auto"/>
            </w:tcBorders>
            <w:vAlign w:val="center"/>
            <w:hideMark/>
          </w:tcPr>
          <w:p w:rsidR="000D779E" w:rsidRPr="000D779E" w:rsidRDefault="000D779E" w:rsidP="00E371B1">
            <w:pPr>
              <w:spacing w:after="0" w:line="240" w:lineRule="auto"/>
              <w:rPr>
                <w:rFonts w:ascii="Times New Roman" w:eastAsia="Times New Roman" w:hAnsi="Times New Roman" w:cs="Times New Roman"/>
                <w:color w:val="000000"/>
                <w:sz w:val="16"/>
                <w:szCs w:val="16"/>
                <w:lang w:eastAsia="ru-RU"/>
              </w:rPr>
            </w:pPr>
          </w:p>
        </w:tc>
      </w:tr>
      <w:tr w:rsidR="000D779E" w:rsidRPr="000D779E" w:rsidTr="000D779E">
        <w:trPr>
          <w:trHeight w:val="998"/>
        </w:trPr>
        <w:tc>
          <w:tcPr>
            <w:tcW w:w="139" w:type="pct"/>
            <w:vMerge w:val="restart"/>
            <w:tcBorders>
              <w:top w:val="nil"/>
              <w:left w:val="single" w:sz="8" w:space="0" w:color="000000"/>
              <w:bottom w:val="single" w:sz="8" w:space="0" w:color="000000"/>
              <w:right w:val="single" w:sz="8" w:space="0" w:color="000000"/>
            </w:tcBorders>
            <w:vAlign w:val="center"/>
            <w:hideMark/>
          </w:tcPr>
          <w:p w:rsidR="000D779E" w:rsidRPr="000D779E" w:rsidRDefault="000D779E" w:rsidP="00E371B1">
            <w:pPr>
              <w:spacing w:after="0" w:line="240" w:lineRule="auto"/>
              <w:jc w:val="center"/>
              <w:rPr>
                <w:rFonts w:ascii="Times New Roman" w:eastAsia="Times New Roman" w:hAnsi="Times New Roman" w:cs="Times New Roman"/>
                <w:color w:val="000000"/>
                <w:sz w:val="16"/>
                <w:szCs w:val="16"/>
                <w:lang w:eastAsia="ru-RU"/>
              </w:rPr>
            </w:pPr>
            <w:r w:rsidRPr="000D779E">
              <w:rPr>
                <w:rFonts w:ascii="Times New Roman" w:eastAsia="Times New Roman" w:hAnsi="Times New Roman" w:cs="Times New Roman"/>
                <w:color w:val="000000"/>
                <w:sz w:val="16"/>
                <w:szCs w:val="16"/>
                <w:lang w:eastAsia="ru-RU"/>
              </w:rPr>
              <w:t>1</w:t>
            </w:r>
          </w:p>
        </w:tc>
        <w:tc>
          <w:tcPr>
            <w:tcW w:w="394" w:type="pct"/>
            <w:vMerge w:val="restart"/>
            <w:tcBorders>
              <w:top w:val="nil"/>
              <w:left w:val="single" w:sz="8" w:space="0" w:color="000000"/>
              <w:bottom w:val="single" w:sz="8" w:space="0" w:color="000000"/>
              <w:right w:val="single" w:sz="8" w:space="0" w:color="000000"/>
            </w:tcBorders>
            <w:vAlign w:val="center"/>
            <w:hideMark/>
          </w:tcPr>
          <w:p w:rsidR="000D779E" w:rsidRPr="000D779E" w:rsidRDefault="000D779E" w:rsidP="00E371B1">
            <w:pPr>
              <w:spacing w:after="0" w:line="240" w:lineRule="auto"/>
              <w:jc w:val="center"/>
              <w:rPr>
                <w:rFonts w:ascii="Times New Roman" w:eastAsia="Times New Roman" w:hAnsi="Times New Roman" w:cs="Times New Roman"/>
                <w:color w:val="000000"/>
                <w:sz w:val="16"/>
                <w:szCs w:val="16"/>
                <w:lang w:eastAsia="ru-RU"/>
              </w:rPr>
            </w:pPr>
          </w:p>
          <w:p w:rsidR="000D779E" w:rsidRPr="000D779E" w:rsidRDefault="000D779E" w:rsidP="00E371B1">
            <w:pPr>
              <w:spacing w:after="0" w:line="240" w:lineRule="auto"/>
              <w:jc w:val="center"/>
              <w:rPr>
                <w:rFonts w:ascii="Times New Roman" w:eastAsia="Times New Roman" w:hAnsi="Times New Roman" w:cs="Times New Roman"/>
                <w:color w:val="000000"/>
                <w:sz w:val="16"/>
                <w:szCs w:val="16"/>
                <w:lang w:eastAsia="ru-RU"/>
              </w:rPr>
            </w:pPr>
          </w:p>
          <w:p w:rsidR="000D779E" w:rsidRPr="000D779E" w:rsidRDefault="000D779E" w:rsidP="00E371B1">
            <w:pPr>
              <w:spacing w:after="0" w:line="240" w:lineRule="auto"/>
              <w:jc w:val="center"/>
              <w:rPr>
                <w:rFonts w:ascii="Times New Roman" w:eastAsia="Times New Roman" w:hAnsi="Times New Roman" w:cs="Times New Roman"/>
                <w:color w:val="000000"/>
                <w:sz w:val="16"/>
                <w:szCs w:val="16"/>
                <w:lang w:eastAsia="ru-RU"/>
              </w:rPr>
            </w:pPr>
          </w:p>
          <w:p w:rsidR="000D779E" w:rsidRPr="000D779E" w:rsidRDefault="000D779E" w:rsidP="00E371B1">
            <w:pPr>
              <w:spacing w:after="0" w:line="240" w:lineRule="auto"/>
              <w:jc w:val="center"/>
              <w:rPr>
                <w:rFonts w:ascii="Times New Roman" w:eastAsia="Times New Roman" w:hAnsi="Times New Roman" w:cs="Times New Roman"/>
                <w:color w:val="000000"/>
                <w:sz w:val="16"/>
                <w:szCs w:val="16"/>
                <w:lang w:eastAsia="ru-RU"/>
              </w:rPr>
            </w:pPr>
          </w:p>
          <w:p w:rsidR="000D779E" w:rsidRPr="000D779E" w:rsidRDefault="000D779E" w:rsidP="00E371B1">
            <w:pPr>
              <w:spacing w:after="0" w:line="240" w:lineRule="auto"/>
              <w:jc w:val="center"/>
              <w:rPr>
                <w:rFonts w:ascii="Times New Roman" w:eastAsia="Times New Roman" w:hAnsi="Times New Roman" w:cs="Times New Roman"/>
                <w:color w:val="000000"/>
                <w:sz w:val="16"/>
                <w:szCs w:val="16"/>
                <w:lang w:eastAsia="ru-RU"/>
              </w:rPr>
            </w:pPr>
            <w:r w:rsidRPr="000D779E">
              <w:rPr>
                <w:rFonts w:ascii="Times New Roman" w:eastAsia="Times New Roman" w:hAnsi="Times New Roman" w:cs="Times New Roman"/>
                <w:color w:val="000000"/>
                <w:sz w:val="16"/>
                <w:szCs w:val="16"/>
                <w:lang w:eastAsia="ru-RU"/>
              </w:rPr>
              <w:t xml:space="preserve">Мешок хирургический для извлечения тканей  </w:t>
            </w:r>
          </w:p>
        </w:tc>
        <w:tc>
          <w:tcPr>
            <w:tcW w:w="354" w:type="pct"/>
            <w:vMerge w:val="restart"/>
            <w:tcBorders>
              <w:top w:val="nil"/>
              <w:left w:val="single" w:sz="8" w:space="0" w:color="000000"/>
              <w:bottom w:val="single" w:sz="8" w:space="0" w:color="000000"/>
              <w:right w:val="single" w:sz="4" w:space="0" w:color="auto"/>
            </w:tcBorders>
            <w:vAlign w:val="center"/>
            <w:hideMark/>
          </w:tcPr>
          <w:p w:rsidR="000D779E" w:rsidRPr="000D779E" w:rsidRDefault="000D779E" w:rsidP="00E371B1">
            <w:pPr>
              <w:spacing w:after="0" w:line="240" w:lineRule="auto"/>
              <w:jc w:val="center"/>
              <w:rPr>
                <w:rFonts w:ascii="Times New Roman" w:eastAsia="Times New Roman" w:hAnsi="Times New Roman" w:cs="Times New Roman"/>
                <w:color w:val="000000"/>
                <w:sz w:val="16"/>
                <w:szCs w:val="16"/>
                <w:lang w:eastAsia="ru-RU"/>
              </w:rPr>
            </w:pPr>
            <w:r w:rsidRPr="000D779E">
              <w:rPr>
                <w:rFonts w:ascii="Times New Roman" w:eastAsia="Times New Roman" w:hAnsi="Times New Roman" w:cs="Times New Roman"/>
                <w:color w:val="000000"/>
                <w:sz w:val="16"/>
                <w:szCs w:val="16"/>
                <w:lang w:eastAsia="ru-RU"/>
              </w:rPr>
              <w:t>32.50.13.190-00008125*</w:t>
            </w:r>
          </w:p>
        </w:tc>
        <w:tc>
          <w:tcPr>
            <w:tcW w:w="488" w:type="pct"/>
            <w:tcBorders>
              <w:top w:val="single" w:sz="4" w:space="0" w:color="auto"/>
              <w:left w:val="single" w:sz="4" w:space="0" w:color="auto"/>
              <w:bottom w:val="single" w:sz="4" w:space="0" w:color="auto"/>
              <w:right w:val="single" w:sz="4" w:space="0" w:color="auto"/>
            </w:tcBorders>
            <w:vAlign w:val="center"/>
          </w:tcPr>
          <w:p w:rsidR="000D779E" w:rsidRPr="000D779E" w:rsidRDefault="000D779E" w:rsidP="00E371B1">
            <w:pPr>
              <w:spacing w:after="0" w:line="240" w:lineRule="auto"/>
              <w:rPr>
                <w:rFonts w:ascii="Times New Roman" w:eastAsia="Times New Roman" w:hAnsi="Times New Roman" w:cs="Times New Roman"/>
                <w:color w:val="000000"/>
                <w:sz w:val="16"/>
                <w:szCs w:val="16"/>
                <w:lang w:eastAsia="ru-RU"/>
              </w:rPr>
            </w:pPr>
            <w:r w:rsidRPr="000D779E">
              <w:rPr>
                <w:rFonts w:ascii="Times New Roman" w:eastAsia="Times New Roman" w:hAnsi="Times New Roman" w:cs="Times New Roman"/>
                <w:color w:val="000000"/>
                <w:sz w:val="16"/>
                <w:szCs w:val="16"/>
                <w:lang w:eastAsia="ru-RU"/>
              </w:rPr>
              <w:t>Объем</w:t>
            </w:r>
          </w:p>
        </w:tc>
        <w:tc>
          <w:tcPr>
            <w:tcW w:w="453" w:type="pct"/>
            <w:tcBorders>
              <w:top w:val="single" w:sz="4" w:space="0" w:color="auto"/>
              <w:left w:val="single" w:sz="4" w:space="0" w:color="auto"/>
              <w:bottom w:val="single" w:sz="4" w:space="0" w:color="auto"/>
              <w:right w:val="single" w:sz="4" w:space="0" w:color="auto"/>
            </w:tcBorders>
            <w:vAlign w:val="center"/>
          </w:tcPr>
          <w:p w:rsidR="000D779E" w:rsidRPr="000D779E" w:rsidRDefault="000D779E" w:rsidP="00E371B1">
            <w:pPr>
              <w:spacing w:after="0" w:line="240" w:lineRule="auto"/>
              <w:jc w:val="center"/>
              <w:rPr>
                <w:rFonts w:ascii="Times New Roman" w:eastAsia="Times New Roman" w:hAnsi="Times New Roman" w:cs="Times New Roman"/>
                <w:color w:val="000000"/>
                <w:sz w:val="16"/>
                <w:szCs w:val="16"/>
                <w:lang w:eastAsia="ru-RU"/>
              </w:rPr>
            </w:pPr>
            <w:r w:rsidRPr="000D779E">
              <w:rPr>
                <w:rFonts w:ascii="Times New Roman" w:eastAsia="Times New Roman" w:hAnsi="Times New Roman" w:cs="Times New Roman"/>
                <w:color w:val="000000"/>
                <w:sz w:val="16"/>
                <w:szCs w:val="16"/>
                <w:lang w:eastAsia="ru-RU"/>
              </w:rPr>
              <w:t>&gt; 200  и  ≤ 300</w:t>
            </w:r>
          </w:p>
        </w:tc>
        <w:tc>
          <w:tcPr>
            <w:tcW w:w="390" w:type="pct"/>
            <w:tcBorders>
              <w:top w:val="single" w:sz="4" w:space="0" w:color="auto"/>
              <w:left w:val="single" w:sz="4" w:space="0" w:color="auto"/>
              <w:bottom w:val="single" w:sz="4" w:space="0" w:color="auto"/>
              <w:right w:val="single" w:sz="4" w:space="0" w:color="auto"/>
            </w:tcBorders>
            <w:vAlign w:val="center"/>
          </w:tcPr>
          <w:p w:rsidR="000D779E" w:rsidRPr="000D779E" w:rsidRDefault="000D779E" w:rsidP="00E371B1">
            <w:pPr>
              <w:spacing w:after="0" w:line="240" w:lineRule="auto"/>
              <w:jc w:val="center"/>
              <w:rPr>
                <w:rFonts w:ascii="Times New Roman" w:eastAsia="Times New Roman" w:hAnsi="Times New Roman" w:cs="Times New Roman"/>
                <w:color w:val="000000"/>
                <w:sz w:val="16"/>
                <w:szCs w:val="16"/>
                <w:lang w:eastAsia="ru-RU"/>
              </w:rPr>
            </w:pPr>
            <w:r w:rsidRPr="000D779E">
              <w:rPr>
                <w:rFonts w:ascii="Times New Roman" w:eastAsia="Times New Roman" w:hAnsi="Times New Roman" w:cs="Times New Roman"/>
                <w:color w:val="000000"/>
                <w:sz w:val="16"/>
                <w:szCs w:val="16"/>
                <w:lang w:eastAsia="ru-RU"/>
              </w:rPr>
              <w:t>Миллилитр</w:t>
            </w:r>
          </w:p>
        </w:tc>
        <w:tc>
          <w:tcPr>
            <w:tcW w:w="488" w:type="pct"/>
            <w:tcBorders>
              <w:top w:val="single" w:sz="4" w:space="0" w:color="auto"/>
              <w:left w:val="single" w:sz="4" w:space="0" w:color="auto"/>
              <w:bottom w:val="single" w:sz="4" w:space="0" w:color="auto"/>
              <w:right w:val="single" w:sz="4" w:space="0" w:color="auto"/>
            </w:tcBorders>
            <w:vAlign w:val="center"/>
          </w:tcPr>
          <w:p w:rsidR="000D779E" w:rsidRPr="000D779E" w:rsidRDefault="000D779E" w:rsidP="000D779E">
            <w:pPr>
              <w:spacing w:after="0" w:line="240" w:lineRule="auto"/>
              <w:jc w:val="center"/>
              <w:rPr>
                <w:rFonts w:ascii="Times New Roman" w:eastAsia="Times New Roman" w:hAnsi="Times New Roman" w:cs="Times New Roman"/>
                <w:color w:val="000000"/>
                <w:sz w:val="16"/>
                <w:szCs w:val="16"/>
                <w:lang w:eastAsia="ru-RU"/>
              </w:rPr>
            </w:pPr>
            <w:r w:rsidRPr="000D779E">
              <w:rPr>
                <w:rFonts w:ascii="Times New Roman" w:eastAsia="Times New Roman" w:hAnsi="Times New Roman" w:cs="Times New Roman"/>
                <w:color w:val="000000"/>
                <w:sz w:val="16"/>
                <w:szCs w:val="16"/>
                <w:lang w:eastAsia="ru-RU"/>
              </w:rPr>
              <w:t>Участник закупки указывает в заявке конкретное значение характеристики</w:t>
            </w:r>
          </w:p>
        </w:tc>
        <w:tc>
          <w:tcPr>
            <w:tcW w:w="615" w:type="pct"/>
            <w:tcBorders>
              <w:top w:val="single" w:sz="4" w:space="0" w:color="auto"/>
              <w:left w:val="single" w:sz="4" w:space="0" w:color="auto"/>
              <w:bottom w:val="single" w:sz="4" w:space="0" w:color="auto"/>
              <w:right w:val="single" w:sz="4" w:space="0" w:color="auto"/>
            </w:tcBorders>
          </w:tcPr>
          <w:p w:rsidR="000D779E" w:rsidRPr="000D779E" w:rsidRDefault="000D779E" w:rsidP="000D779E">
            <w:pPr>
              <w:spacing w:after="0" w:line="240" w:lineRule="auto"/>
              <w:jc w:val="center"/>
              <w:rPr>
                <w:rFonts w:ascii="Times New Roman" w:eastAsia="Times New Roman" w:hAnsi="Times New Roman" w:cs="Times New Roman"/>
                <w:color w:val="000000"/>
                <w:sz w:val="16"/>
                <w:szCs w:val="16"/>
                <w:lang w:eastAsia="ru-RU"/>
              </w:rPr>
            </w:pPr>
          </w:p>
          <w:p w:rsidR="000D779E" w:rsidRPr="000D779E" w:rsidRDefault="000D779E" w:rsidP="000D779E">
            <w:pP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                 </w:t>
            </w:r>
            <w:r w:rsidRPr="000D779E">
              <w:rPr>
                <w:rFonts w:ascii="Times New Roman" w:eastAsia="Times New Roman" w:hAnsi="Times New Roman" w:cs="Times New Roman"/>
                <w:sz w:val="16"/>
                <w:szCs w:val="16"/>
                <w:lang w:eastAsia="ru-RU"/>
              </w:rPr>
              <w:t>КТРУ</w:t>
            </w:r>
          </w:p>
        </w:tc>
        <w:tc>
          <w:tcPr>
            <w:tcW w:w="332" w:type="pct"/>
            <w:vMerge w:val="restart"/>
            <w:tcBorders>
              <w:top w:val="nil"/>
              <w:left w:val="single" w:sz="4" w:space="0" w:color="auto"/>
              <w:bottom w:val="single" w:sz="8" w:space="0" w:color="000000"/>
              <w:right w:val="single" w:sz="8" w:space="0" w:color="000000"/>
            </w:tcBorders>
            <w:vAlign w:val="center"/>
            <w:hideMark/>
          </w:tcPr>
          <w:p w:rsidR="000D779E" w:rsidRPr="000D779E" w:rsidRDefault="000D779E" w:rsidP="00E371B1">
            <w:pPr>
              <w:spacing w:after="0" w:line="240" w:lineRule="auto"/>
              <w:jc w:val="center"/>
              <w:rPr>
                <w:rFonts w:ascii="Times New Roman" w:eastAsia="Times New Roman" w:hAnsi="Times New Roman" w:cs="Times New Roman"/>
                <w:color w:val="000000"/>
                <w:sz w:val="16"/>
                <w:szCs w:val="16"/>
                <w:lang w:eastAsia="ru-RU"/>
              </w:rPr>
            </w:pPr>
            <w:r w:rsidRPr="000D779E">
              <w:rPr>
                <w:rFonts w:ascii="Times New Roman" w:eastAsia="Times New Roman" w:hAnsi="Times New Roman" w:cs="Times New Roman"/>
                <w:color w:val="000000"/>
                <w:sz w:val="16"/>
                <w:szCs w:val="16"/>
                <w:lang w:eastAsia="ru-RU"/>
              </w:rPr>
              <w:t>180</w:t>
            </w:r>
          </w:p>
        </w:tc>
        <w:tc>
          <w:tcPr>
            <w:tcW w:w="338" w:type="pct"/>
            <w:vMerge w:val="restart"/>
            <w:tcBorders>
              <w:top w:val="nil"/>
              <w:left w:val="single" w:sz="8" w:space="0" w:color="000000"/>
              <w:bottom w:val="single" w:sz="8" w:space="0" w:color="000000"/>
              <w:right w:val="nil"/>
            </w:tcBorders>
            <w:vAlign w:val="center"/>
            <w:hideMark/>
          </w:tcPr>
          <w:p w:rsidR="000D779E" w:rsidRPr="000D779E" w:rsidRDefault="000D779E" w:rsidP="00E371B1">
            <w:pPr>
              <w:spacing w:after="0" w:line="240" w:lineRule="auto"/>
              <w:jc w:val="center"/>
              <w:rPr>
                <w:rFonts w:ascii="Times New Roman" w:eastAsia="Times New Roman" w:hAnsi="Times New Roman" w:cs="Times New Roman"/>
                <w:color w:val="000000"/>
                <w:sz w:val="16"/>
                <w:szCs w:val="16"/>
                <w:lang w:eastAsia="ru-RU"/>
              </w:rPr>
            </w:pPr>
            <w:r w:rsidRPr="000D779E">
              <w:rPr>
                <w:rFonts w:ascii="Times New Roman" w:eastAsia="Times New Roman" w:hAnsi="Times New Roman" w:cs="Times New Roman"/>
                <w:color w:val="000000"/>
                <w:sz w:val="16"/>
                <w:szCs w:val="16"/>
                <w:lang w:eastAsia="ru-RU"/>
              </w:rPr>
              <w:t>штука</w:t>
            </w:r>
          </w:p>
        </w:tc>
        <w:tc>
          <w:tcPr>
            <w:tcW w:w="260" w:type="pct"/>
            <w:vMerge w:val="restart"/>
            <w:tcBorders>
              <w:top w:val="nil"/>
              <w:left w:val="single" w:sz="4" w:space="0" w:color="auto"/>
              <w:bottom w:val="single" w:sz="4" w:space="0" w:color="000000"/>
              <w:right w:val="single" w:sz="4" w:space="0" w:color="auto"/>
            </w:tcBorders>
            <w:noWrap/>
            <w:vAlign w:val="bottom"/>
            <w:hideMark/>
          </w:tcPr>
          <w:p w:rsidR="000D779E" w:rsidRPr="000D779E" w:rsidRDefault="000D779E" w:rsidP="00E371B1">
            <w:pPr>
              <w:spacing w:after="0" w:line="240" w:lineRule="auto"/>
              <w:jc w:val="center"/>
              <w:rPr>
                <w:rFonts w:ascii="Times New Roman" w:eastAsia="Times New Roman" w:hAnsi="Times New Roman" w:cs="Times New Roman"/>
                <w:color w:val="000000"/>
                <w:sz w:val="16"/>
                <w:szCs w:val="16"/>
                <w:lang w:eastAsia="ru-RU"/>
              </w:rPr>
            </w:pPr>
            <w:r w:rsidRPr="000D779E">
              <w:rPr>
                <w:rFonts w:ascii="Times New Roman" w:eastAsia="Times New Roman" w:hAnsi="Times New Roman" w:cs="Times New Roman"/>
                <w:color w:val="000000"/>
                <w:sz w:val="16"/>
                <w:szCs w:val="16"/>
                <w:lang w:eastAsia="ru-RU"/>
              </w:rPr>
              <w:t> </w:t>
            </w:r>
          </w:p>
        </w:tc>
        <w:tc>
          <w:tcPr>
            <w:tcW w:w="269" w:type="pct"/>
            <w:vMerge w:val="restart"/>
            <w:tcBorders>
              <w:top w:val="nil"/>
              <w:left w:val="single" w:sz="4" w:space="0" w:color="auto"/>
              <w:bottom w:val="single" w:sz="4" w:space="0" w:color="000000"/>
              <w:right w:val="single" w:sz="4" w:space="0" w:color="auto"/>
            </w:tcBorders>
            <w:noWrap/>
            <w:vAlign w:val="bottom"/>
            <w:hideMark/>
          </w:tcPr>
          <w:p w:rsidR="000D779E" w:rsidRPr="000D779E" w:rsidRDefault="000D779E" w:rsidP="00E371B1">
            <w:pPr>
              <w:spacing w:after="0" w:line="240" w:lineRule="auto"/>
              <w:jc w:val="center"/>
              <w:rPr>
                <w:rFonts w:ascii="Times New Roman" w:eastAsia="Times New Roman" w:hAnsi="Times New Roman" w:cs="Times New Roman"/>
                <w:color w:val="000000"/>
                <w:sz w:val="16"/>
                <w:szCs w:val="16"/>
                <w:lang w:eastAsia="ru-RU"/>
              </w:rPr>
            </w:pPr>
            <w:r w:rsidRPr="000D779E">
              <w:rPr>
                <w:rFonts w:ascii="Times New Roman" w:eastAsia="Times New Roman" w:hAnsi="Times New Roman" w:cs="Times New Roman"/>
                <w:color w:val="000000"/>
                <w:sz w:val="16"/>
                <w:szCs w:val="16"/>
                <w:lang w:eastAsia="ru-RU"/>
              </w:rPr>
              <w:t> </w:t>
            </w:r>
          </w:p>
        </w:tc>
        <w:tc>
          <w:tcPr>
            <w:tcW w:w="256" w:type="pct"/>
            <w:vMerge w:val="restart"/>
            <w:tcBorders>
              <w:top w:val="nil"/>
              <w:left w:val="single" w:sz="4" w:space="0" w:color="auto"/>
              <w:bottom w:val="single" w:sz="4" w:space="0" w:color="000000"/>
              <w:right w:val="single" w:sz="4" w:space="0" w:color="auto"/>
            </w:tcBorders>
            <w:noWrap/>
            <w:vAlign w:val="bottom"/>
            <w:hideMark/>
          </w:tcPr>
          <w:p w:rsidR="000D779E" w:rsidRPr="000D779E" w:rsidRDefault="000D779E" w:rsidP="00E371B1">
            <w:pPr>
              <w:spacing w:after="0" w:line="240" w:lineRule="auto"/>
              <w:jc w:val="center"/>
              <w:rPr>
                <w:rFonts w:ascii="Times New Roman" w:eastAsia="Times New Roman" w:hAnsi="Times New Roman" w:cs="Times New Roman"/>
                <w:color w:val="000000"/>
                <w:sz w:val="16"/>
                <w:szCs w:val="16"/>
                <w:lang w:eastAsia="ru-RU"/>
              </w:rPr>
            </w:pPr>
            <w:r w:rsidRPr="000D779E">
              <w:rPr>
                <w:rFonts w:ascii="Times New Roman" w:eastAsia="Times New Roman" w:hAnsi="Times New Roman" w:cs="Times New Roman"/>
                <w:color w:val="000000"/>
                <w:sz w:val="16"/>
                <w:szCs w:val="16"/>
                <w:lang w:eastAsia="ru-RU"/>
              </w:rPr>
              <w:t> </w:t>
            </w:r>
          </w:p>
        </w:tc>
        <w:tc>
          <w:tcPr>
            <w:tcW w:w="224" w:type="pct"/>
            <w:vMerge w:val="restart"/>
            <w:tcBorders>
              <w:top w:val="nil"/>
              <w:left w:val="single" w:sz="4" w:space="0" w:color="auto"/>
              <w:bottom w:val="single" w:sz="4" w:space="0" w:color="000000"/>
              <w:right w:val="single" w:sz="4" w:space="0" w:color="auto"/>
            </w:tcBorders>
            <w:noWrap/>
            <w:vAlign w:val="bottom"/>
            <w:hideMark/>
          </w:tcPr>
          <w:p w:rsidR="000D779E" w:rsidRPr="000D779E" w:rsidRDefault="000D779E" w:rsidP="00E371B1">
            <w:pPr>
              <w:spacing w:after="0" w:line="240" w:lineRule="auto"/>
              <w:jc w:val="center"/>
              <w:rPr>
                <w:rFonts w:ascii="Times New Roman" w:eastAsia="Times New Roman" w:hAnsi="Times New Roman" w:cs="Times New Roman"/>
                <w:color w:val="000000"/>
                <w:sz w:val="16"/>
                <w:szCs w:val="16"/>
                <w:lang w:eastAsia="ru-RU"/>
              </w:rPr>
            </w:pPr>
            <w:r w:rsidRPr="000D779E">
              <w:rPr>
                <w:rFonts w:ascii="Times New Roman" w:eastAsia="Times New Roman" w:hAnsi="Times New Roman" w:cs="Times New Roman"/>
                <w:color w:val="000000"/>
                <w:sz w:val="16"/>
                <w:szCs w:val="16"/>
                <w:lang w:eastAsia="ru-RU"/>
              </w:rPr>
              <w:t> </w:t>
            </w:r>
          </w:p>
        </w:tc>
      </w:tr>
      <w:tr w:rsidR="000D779E" w:rsidRPr="000D779E" w:rsidTr="000D779E">
        <w:trPr>
          <w:trHeight w:val="499"/>
        </w:trPr>
        <w:tc>
          <w:tcPr>
            <w:tcW w:w="139" w:type="pct"/>
            <w:vMerge/>
            <w:tcBorders>
              <w:top w:val="nil"/>
              <w:left w:val="single" w:sz="8" w:space="0" w:color="000000"/>
              <w:bottom w:val="single" w:sz="8" w:space="0" w:color="000000"/>
              <w:right w:val="single" w:sz="8" w:space="0" w:color="000000"/>
            </w:tcBorders>
            <w:vAlign w:val="center"/>
            <w:hideMark/>
          </w:tcPr>
          <w:p w:rsidR="000D779E" w:rsidRPr="000D779E" w:rsidRDefault="000D779E" w:rsidP="00E371B1">
            <w:pPr>
              <w:spacing w:after="0" w:line="240" w:lineRule="auto"/>
              <w:rPr>
                <w:rFonts w:ascii="Times New Roman" w:eastAsia="Times New Roman" w:hAnsi="Times New Roman" w:cs="Times New Roman"/>
                <w:color w:val="000000"/>
                <w:sz w:val="16"/>
                <w:szCs w:val="16"/>
                <w:lang w:eastAsia="ru-RU"/>
              </w:rPr>
            </w:pPr>
          </w:p>
        </w:tc>
        <w:tc>
          <w:tcPr>
            <w:tcW w:w="394" w:type="pct"/>
            <w:vMerge/>
            <w:tcBorders>
              <w:top w:val="nil"/>
              <w:left w:val="single" w:sz="8" w:space="0" w:color="000000"/>
              <w:bottom w:val="single" w:sz="8" w:space="0" w:color="000000"/>
              <w:right w:val="single" w:sz="8" w:space="0" w:color="000000"/>
            </w:tcBorders>
            <w:vAlign w:val="center"/>
            <w:hideMark/>
          </w:tcPr>
          <w:p w:rsidR="000D779E" w:rsidRPr="000D779E" w:rsidRDefault="000D779E" w:rsidP="00E371B1">
            <w:pPr>
              <w:spacing w:after="0" w:line="240" w:lineRule="auto"/>
              <w:rPr>
                <w:rFonts w:ascii="Times New Roman" w:eastAsia="Times New Roman" w:hAnsi="Times New Roman" w:cs="Times New Roman"/>
                <w:color w:val="000000"/>
                <w:sz w:val="16"/>
                <w:szCs w:val="16"/>
                <w:lang w:eastAsia="ru-RU"/>
              </w:rPr>
            </w:pPr>
          </w:p>
        </w:tc>
        <w:tc>
          <w:tcPr>
            <w:tcW w:w="354" w:type="pct"/>
            <w:vMerge/>
            <w:tcBorders>
              <w:top w:val="nil"/>
              <w:left w:val="single" w:sz="8" w:space="0" w:color="000000"/>
              <w:bottom w:val="single" w:sz="8" w:space="0" w:color="000000"/>
              <w:right w:val="single" w:sz="8" w:space="0" w:color="000000"/>
            </w:tcBorders>
            <w:vAlign w:val="center"/>
            <w:hideMark/>
          </w:tcPr>
          <w:p w:rsidR="000D779E" w:rsidRPr="000D779E" w:rsidRDefault="000D779E" w:rsidP="00E371B1">
            <w:pPr>
              <w:spacing w:after="0" w:line="240" w:lineRule="auto"/>
              <w:rPr>
                <w:rFonts w:ascii="Times New Roman" w:eastAsia="Times New Roman" w:hAnsi="Times New Roman" w:cs="Times New Roman"/>
                <w:color w:val="000000"/>
                <w:sz w:val="16"/>
                <w:szCs w:val="16"/>
                <w:lang w:eastAsia="ru-RU"/>
              </w:rPr>
            </w:pPr>
          </w:p>
        </w:tc>
        <w:tc>
          <w:tcPr>
            <w:tcW w:w="488" w:type="pct"/>
            <w:tcBorders>
              <w:top w:val="single" w:sz="4" w:space="0" w:color="auto"/>
              <w:left w:val="nil"/>
              <w:bottom w:val="single" w:sz="8" w:space="0" w:color="000000"/>
              <w:right w:val="single" w:sz="8" w:space="0" w:color="000000"/>
            </w:tcBorders>
            <w:vAlign w:val="center"/>
            <w:hideMark/>
          </w:tcPr>
          <w:p w:rsidR="000D779E" w:rsidRDefault="000D779E" w:rsidP="00E371B1">
            <w:pPr>
              <w:spacing w:after="0" w:line="240" w:lineRule="auto"/>
              <w:rPr>
                <w:rFonts w:ascii="Times New Roman" w:eastAsia="Times New Roman" w:hAnsi="Times New Roman" w:cs="Times New Roman"/>
                <w:color w:val="000000"/>
                <w:sz w:val="16"/>
                <w:szCs w:val="16"/>
                <w:lang w:eastAsia="ru-RU"/>
              </w:rPr>
            </w:pPr>
            <w:r w:rsidRPr="000D779E">
              <w:rPr>
                <w:rFonts w:ascii="Times New Roman" w:eastAsia="Times New Roman" w:hAnsi="Times New Roman" w:cs="Times New Roman"/>
                <w:color w:val="000000"/>
                <w:sz w:val="16"/>
                <w:szCs w:val="16"/>
                <w:lang w:eastAsia="ru-RU"/>
              </w:rPr>
              <w:t>Контейнер пластиковый</w:t>
            </w:r>
            <w:r>
              <w:rPr>
                <w:rFonts w:ascii="Times New Roman" w:eastAsia="Times New Roman" w:hAnsi="Times New Roman" w:cs="Times New Roman"/>
                <w:color w:val="000000"/>
                <w:sz w:val="16"/>
                <w:szCs w:val="16"/>
                <w:lang w:eastAsia="ru-RU"/>
              </w:rPr>
              <w:t>,</w:t>
            </w:r>
          </w:p>
          <w:p w:rsidR="000D779E" w:rsidRPr="000D779E" w:rsidRDefault="000D779E" w:rsidP="00E371B1">
            <w:pPr>
              <w:spacing w:after="0" w:line="240" w:lineRule="auto"/>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Прозрачный, коническо</w:t>
            </w:r>
            <w:r w:rsidRPr="000D779E">
              <w:rPr>
                <w:rFonts w:ascii="Times New Roman" w:eastAsia="Times New Roman" w:hAnsi="Times New Roman" w:cs="Times New Roman"/>
                <w:color w:val="000000"/>
                <w:sz w:val="16"/>
                <w:szCs w:val="16"/>
                <w:lang w:eastAsia="ru-RU"/>
              </w:rPr>
              <w:t>й формы для удаления тканей</w:t>
            </w:r>
          </w:p>
        </w:tc>
        <w:tc>
          <w:tcPr>
            <w:tcW w:w="453" w:type="pct"/>
            <w:tcBorders>
              <w:top w:val="single" w:sz="4" w:space="0" w:color="auto"/>
              <w:left w:val="nil"/>
              <w:bottom w:val="single" w:sz="8" w:space="0" w:color="000000"/>
              <w:right w:val="single" w:sz="8" w:space="0" w:color="000000"/>
            </w:tcBorders>
            <w:vAlign w:val="center"/>
            <w:hideMark/>
          </w:tcPr>
          <w:p w:rsidR="000D779E" w:rsidRPr="000D779E" w:rsidRDefault="000D779E" w:rsidP="00E371B1">
            <w:pPr>
              <w:spacing w:after="0" w:line="240" w:lineRule="auto"/>
              <w:jc w:val="center"/>
              <w:rPr>
                <w:rFonts w:ascii="Times New Roman" w:eastAsia="Times New Roman" w:hAnsi="Times New Roman" w:cs="Times New Roman"/>
                <w:color w:val="000000"/>
                <w:sz w:val="16"/>
                <w:szCs w:val="16"/>
                <w:lang w:eastAsia="ru-RU"/>
              </w:rPr>
            </w:pPr>
            <w:r w:rsidRPr="000D779E">
              <w:rPr>
                <w:rFonts w:ascii="Times New Roman" w:eastAsia="Times New Roman" w:hAnsi="Times New Roman" w:cs="Times New Roman"/>
                <w:color w:val="000000"/>
                <w:sz w:val="16"/>
                <w:szCs w:val="16"/>
                <w:lang w:eastAsia="ru-RU"/>
              </w:rPr>
              <w:t>Соответствие</w:t>
            </w:r>
          </w:p>
        </w:tc>
        <w:tc>
          <w:tcPr>
            <w:tcW w:w="390" w:type="pct"/>
            <w:tcBorders>
              <w:top w:val="single" w:sz="4" w:space="0" w:color="auto"/>
              <w:left w:val="nil"/>
              <w:bottom w:val="single" w:sz="8" w:space="0" w:color="000000"/>
              <w:right w:val="single" w:sz="8" w:space="0" w:color="000000"/>
            </w:tcBorders>
            <w:vAlign w:val="center"/>
            <w:hideMark/>
          </w:tcPr>
          <w:p w:rsidR="000D779E" w:rsidRPr="000D779E" w:rsidRDefault="000D779E" w:rsidP="00E371B1">
            <w:pPr>
              <w:spacing w:after="0" w:line="240" w:lineRule="auto"/>
              <w:jc w:val="center"/>
              <w:rPr>
                <w:rFonts w:ascii="Times New Roman" w:eastAsia="Times New Roman" w:hAnsi="Times New Roman" w:cs="Times New Roman"/>
                <w:color w:val="000000"/>
                <w:sz w:val="16"/>
                <w:szCs w:val="16"/>
                <w:lang w:eastAsia="ru-RU"/>
              </w:rPr>
            </w:pPr>
          </w:p>
        </w:tc>
        <w:tc>
          <w:tcPr>
            <w:tcW w:w="488" w:type="pct"/>
            <w:tcBorders>
              <w:top w:val="single" w:sz="4" w:space="0" w:color="auto"/>
              <w:left w:val="nil"/>
              <w:bottom w:val="single" w:sz="8" w:space="0" w:color="000000"/>
              <w:right w:val="single" w:sz="8" w:space="0" w:color="auto"/>
            </w:tcBorders>
            <w:vAlign w:val="center"/>
            <w:hideMark/>
          </w:tcPr>
          <w:p w:rsidR="000D779E" w:rsidRPr="000D779E" w:rsidRDefault="000D779E" w:rsidP="000D779E">
            <w:pPr>
              <w:spacing w:after="0" w:line="240" w:lineRule="auto"/>
              <w:jc w:val="center"/>
              <w:rPr>
                <w:rFonts w:ascii="Times New Roman" w:eastAsia="Times New Roman" w:hAnsi="Times New Roman" w:cs="Times New Roman"/>
                <w:color w:val="000000"/>
                <w:sz w:val="16"/>
                <w:szCs w:val="16"/>
                <w:lang w:eastAsia="ru-RU"/>
              </w:rPr>
            </w:pPr>
            <w:r w:rsidRPr="000D779E">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615" w:type="pct"/>
            <w:tcBorders>
              <w:top w:val="single" w:sz="4" w:space="0" w:color="auto"/>
              <w:left w:val="single" w:sz="8" w:space="0" w:color="auto"/>
              <w:bottom w:val="single" w:sz="8" w:space="0" w:color="000000"/>
              <w:right w:val="single" w:sz="8" w:space="0" w:color="auto"/>
            </w:tcBorders>
          </w:tcPr>
          <w:p w:rsidR="000D779E" w:rsidRPr="000D779E" w:rsidRDefault="000D779E" w:rsidP="000D779E">
            <w:pPr>
              <w:spacing w:after="0" w:line="240" w:lineRule="auto"/>
              <w:jc w:val="center"/>
              <w:rPr>
                <w:rFonts w:ascii="Times New Roman" w:eastAsia="Times New Roman" w:hAnsi="Times New Roman" w:cs="Times New Roman"/>
                <w:color w:val="000000"/>
                <w:sz w:val="16"/>
                <w:szCs w:val="16"/>
                <w:lang w:eastAsia="ru-RU"/>
              </w:rPr>
            </w:pPr>
            <w:r w:rsidRPr="000D779E">
              <w:rPr>
                <w:rFonts w:ascii="Times New Roman" w:eastAsia="Times New Roman" w:hAnsi="Times New Roman" w:cs="Times New Roman"/>
                <w:color w:val="000000"/>
                <w:sz w:val="16"/>
                <w:szCs w:val="16"/>
                <w:lang w:eastAsia="ru-RU"/>
              </w:rPr>
              <w:t>Функциональные свойства  позволяют выполнять определенные хирургические вмешательства</w:t>
            </w:r>
          </w:p>
        </w:tc>
        <w:tc>
          <w:tcPr>
            <w:tcW w:w="332" w:type="pct"/>
            <w:vMerge/>
            <w:tcBorders>
              <w:top w:val="nil"/>
              <w:left w:val="single" w:sz="8" w:space="0" w:color="auto"/>
              <w:bottom w:val="single" w:sz="8" w:space="0" w:color="000000"/>
              <w:right w:val="single" w:sz="8" w:space="0" w:color="000000"/>
            </w:tcBorders>
            <w:vAlign w:val="center"/>
            <w:hideMark/>
          </w:tcPr>
          <w:p w:rsidR="000D779E" w:rsidRPr="000D779E" w:rsidRDefault="000D779E" w:rsidP="00E371B1">
            <w:pPr>
              <w:spacing w:after="0" w:line="240" w:lineRule="auto"/>
              <w:rPr>
                <w:rFonts w:ascii="Times New Roman" w:eastAsia="Times New Roman" w:hAnsi="Times New Roman" w:cs="Times New Roman"/>
                <w:color w:val="000000"/>
                <w:sz w:val="16"/>
                <w:szCs w:val="16"/>
                <w:lang w:eastAsia="ru-RU"/>
              </w:rPr>
            </w:pPr>
          </w:p>
        </w:tc>
        <w:tc>
          <w:tcPr>
            <w:tcW w:w="338" w:type="pct"/>
            <w:vMerge/>
            <w:tcBorders>
              <w:top w:val="nil"/>
              <w:left w:val="single" w:sz="8" w:space="0" w:color="000000"/>
              <w:bottom w:val="single" w:sz="8" w:space="0" w:color="000000"/>
              <w:right w:val="nil"/>
            </w:tcBorders>
            <w:vAlign w:val="center"/>
            <w:hideMark/>
          </w:tcPr>
          <w:p w:rsidR="000D779E" w:rsidRPr="000D779E" w:rsidRDefault="000D779E" w:rsidP="00E371B1">
            <w:pPr>
              <w:spacing w:after="0" w:line="240" w:lineRule="auto"/>
              <w:rPr>
                <w:rFonts w:ascii="Times New Roman" w:eastAsia="Times New Roman" w:hAnsi="Times New Roman" w:cs="Times New Roman"/>
                <w:color w:val="000000"/>
                <w:sz w:val="16"/>
                <w:szCs w:val="16"/>
                <w:lang w:eastAsia="ru-RU"/>
              </w:rPr>
            </w:pPr>
          </w:p>
        </w:tc>
        <w:tc>
          <w:tcPr>
            <w:tcW w:w="260" w:type="pct"/>
            <w:vMerge/>
            <w:tcBorders>
              <w:top w:val="nil"/>
              <w:left w:val="single" w:sz="4" w:space="0" w:color="auto"/>
              <w:bottom w:val="single" w:sz="4" w:space="0" w:color="000000"/>
              <w:right w:val="single" w:sz="4" w:space="0" w:color="auto"/>
            </w:tcBorders>
            <w:vAlign w:val="center"/>
            <w:hideMark/>
          </w:tcPr>
          <w:p w:rsidR="000D779E" w:rsidRPr="000D779E" w:rsidRDefault="000D779E" w:rsidP="00E371B1">
            <w:pPr>
              <w:spacing w:after="0" w:line="240" w:lineRule="auto"/>
              <w:rPr>
                <w:rFonts w:ascii="Times New Roman" w:eastAsia="Times New Roman" w:hAnsi="Times New Roman" w:cs="Times New Roman"/>
                <w:color w:val="000000"/>
                <w:sz w:val="16"/>
                <w:szCs w:val="16"/>
                <w:lang w:eastAsia="ru-RU"/>
              </w:rPr>
            </w:pPr>
          </w:p>
        </w:tc>
        <w:tc>
          <w:tcPr>
            <w:tcW w:w="269" w:type="pct"/>
            <w:vMerge/>
            <w:tcBorders>
              <w:top w:val="nil"/>
              <w:left w:val="single" w:sz="4" w:space="0" w:color="auto"/>
              <w:bottom w:val="single" w:sz="4" w:space="0" w:color="000000"/>
              <w:right w:val="single" w:sz="4" w:space="0" w:color="auto"/>
            </w:tcBorders>
            <w:vAlign w:val="center"/>
            <w:hideMark/>
          </w:tcPr>
          <w:p w:rsidR="000D779E" w:rsidRPr="000D779E" w:rsidRDefault="000D779E" w:rsidP="00E371B1">
            <w:pPr>
              <w:spacing w:after="0" w:line="240" w:lineRule="auto"/>
              <w:rPr>
                <w:rFonts w:ascii="Times New Roman" w:eastAsia="Times New Roman" w:hAnsi="Times New Roman" w:cs="Times New Roman"/>
                <w:color w:val="000000"/>
                <w:sz w:val="16"/>
                <w:szCs w:val="16"/>
                <w:lang w:eastAsia="ru-RU"/>
              </w:rPr>
            </w:pPr>
          </w:p>
        </w:tc>
        <w:tc>
          <w:tcPr>
            <w:tcW w:w="256" w:type="pct"/>
            <w:vMerge/>
            <w:tcBorders>
              <w:top w:val="nil"/>
              <w:left w:val="single" w:sz="4" w:space="0" w:color="auto"/>
              <w:bottom w:val="single" w:sz="4" w:space="0" w:color="000000"/>
              <w:right w:val="single" w:sz="4" w:space="0" w:color="auto"/>
            </w:tcBorders>
            <w:vAlign w:val="center"/>
            <w:hideMark/>
          </w:tcPr>
          <w:p w:rsidR="000D779E" w:rsidRPr="000D779E" w:rsidRDefault="000D779E" w:rsidP="00E371B1">
            <w:pPr>
              <w:spacing w:after="0" w:line="240" w:lineRule="auto"/>
              <w:rPr>
                <w:rFonts w:ascii="Times New Roman" w:eastAsia="Times New Roman" w:hAnsi="Times New Roman" w:cs="Times New Roman"/>
                <w:color w:val="000000"/>
                <w:sz w:val="16"/>
                <w:szCs w:val="16"/>
                <w:lang w:eastAsia="ru-RU"/>
              </w:rPr>
            </w:pPr>
          </w:p>
        </w:tc>
        <w:tc>
          <w:tcPr>
            <w:tcW w:w="224" w:type="pct"/>
            <w:vMerge/>
            <w:tcBorders>
              <w:top w:val="nil"/>
              <w:left w:val="single" w:sz="4" w:space="0" w:color="auto"/>
              <w:bottom w:val="single" w:sz="4" w:space="0" w:color="000000"/>
              <w:right w:val="single" w:sz="4" w:space="0" w:color="auto"/>
            </w:tcBorders>
            <w:vAlign w:val="center"/>
            <w:hideMark/>
          </w:tcPr>
          <w:p w:rsidR="000D779E" w:rsidRPr="000D779E" w:rsidRDefault="000D779E" w:rsidP="00E371B1">
            <w:pPr>
              <w:spacing w:after="0" w:line="240" w:lineRule="auto"/>
              <w:rPr>
                <w:rFonts w:ascii="Times New Roman" w:eastAsia="Times New Roman" w:hAnsi="Times New Roman" w:cs="Times New Roman"/>
                <w:color w:val="000000"/>
                <w:sz w:val="16"/>
                <w:szCs w:val="16"/>
                <w:lang w:eastAsia="ru-RU"/>
              </w:rPr>
            </w:pPr>
          </w:p>
        </w:tc>
      </w:tr>
      <w:tr w:rsidR="000D779E" w:rsidRPr="000D779E" w:rsidTr="000D779E">
        <w:trPr>
          <w:trHeight w:val="499"/>
        </w:trPr>
        <w:tc>
          <w:tcPr>
            <w:tcW w:w="139" w:type="pct"/>
            <w:vMerge/>
            <w:tcBorders>
              <w:top w:val="nil"/>
              <w:left w:val="single" w:sz="8" w:space="0" w:color="000000"/>
              <w:bottom w:val="single" w:sz="8" w:space="0" w:color="000000"/>
              <w:right w:val="single" w:sz="8" w:space="0" w:color="000000"/>
            </w:tcBorders>
            <w:vAlign w:val="center"/>
            <w:hideMark/>
          </w:tcPr>
          <w:p w:rsidR="000D779E" w:rsidRPr="000D779E" w:rsidRDefault="000D779E" w:rsidP="00E371B1">
            <w:pPr>
              <w:spacing w:after="0" w:line="240" w:lineRule="auto"/>
              <w:rPr>
                <w:rFonts w:ascii="Times New Roman" w:eastAsia="Times New Roman" w:hAnsi="Times New Roman" w:cs="Times New Roman"/>
                <w:color w:val="000000"/>
                <w:sz w:val="16"/>
                <w:szCs w:val="16"/>
                <w:lang w:eastAsia="ru-RU"/>
              </w:rPr>
            </w:pPr>
          </w:p>
        </w:tc>
        <w:tc>
          <w:tcPr>
            <w:tcW w:w="394" w:type="pct"/>
            <w:vMerge/>
            <w:tcBorders>
              <w:top w:val="nil"/>
              <w:left w:val="single" w:sz="8" w:space="0" w:color="000000"/>
              <w:bottom w:val="single" w:sz="8" w:space="0" w:color="000000"/>
              <w:right w:val="single" w:sz="8" w:space="0" w:color="000000"/>
            </w:tcBorders>
            <w:vAlign w:val="center"/>
            <w:hideMark/>
          </w:tcPr>
          <w:p w:rsidR="000D779E" w:rsidRPr="000D779E" w:rsidRDefault="000D779E" w:rsidP="00E371B1">
            <w:pPr>
              <w:spacing w:after="0" w:line="240" w:lineRule="auto"/>
              <w:rPr>
                <w:rFonts w:ascii="Times New Roman" w:eastAsia="Times New Roman" w:hAnsi="Times New Roman" w:cs="Times New Roman"/>
                <w:color w:val="000000"/>
                <w:sz w:val="16"/>
                <w:szCs w:val="16"/>
                <w:lang w:eastAsia="ru-RU"/>
              </w:rPr>
            </w:pPr>
          </w:p>
        </w:tc>
        <w:tc>
          <w:tcPr>
            <w:tcW w:w="354" w:type="pct"/>
            <w:vMerge/>
            <w:tcBorders>
              <w:top w:val="nil"/>
              <w:left w:val="single" w:sz="8" w:space="0" w:color="000000"/>
              <w:bottom w:val="single" w:sz="8" w:space="0" w:color="000000"/>
              <w:right w:val="single" w:sz="8" w:space="0" w:color="000000"/>
            </w:tcBorders>
            <w:vAlign w:val="center"/>
            <w:hideMark/>
          </w:tcPr>
          <w:p w:rsidR="000D779E" w:rsidRPr="000D779E" w:rsidRDefault="000D779E" w:rsidP="00E371B1">
            <w:pPr>
              <w:spacing w:after="0" w:line="240" w:lineRule="auto"/>
              <w:rPr>
                <w:rFonts w:ascii="Times New Roman" w:eastAsia="Times New Roman" w:hAnsi="Times New Roman" w:cs="Times New Roman"/>
                <w:color w:val="000000"/>
                <w:sz w:val="16"/>
                <w:szCs w:val="16"/>
                <w:lang w:eastAsia="ru-RU"/>
              </w:rPr>
            </w:pPr>
          </w:p>
        </w:tc>
        <w:tc>
          <w:tcPr>
            <w:tcW w:w="488" w:type="pct"/>
            <w:tcBorders>
              <w:top w:val="nil"/>
              <w:left w:val="nil"/>
              <w:bottom w:val="single" w:sz="8" w:space="0" w:color="000000"/>
              <w:right w:val="single" w:sz="8" w:space="0" w:color="000000"/>
            </w:tcBorders>
            <w:vAlign w:val="center"/>
            <w:hideMark/>
          </w:tcPr>
          <w:p w:rsidR="000D779E" w:rsidRPr="000D779E" w:rsidRDefault="000D779E" w:rsidP="00E371B1">
            <w:pPr>
              <w:spacing w:after="0" w:line="240" w:lineRule="auto"/>
              <w:rPr>
                <w:rFonts w:ascii="Times New Roman" w:eastAsia="Times New Roman" w:hAnsi="Times New Roman" w:cs="Times New Roman"/>
                <w:color w:val="000000"/>
                <w:sz w:val="16"/>
                <w:szCs w:val="16"/>
                <w:lang w:eastAsia="ru-RU"/>
              </w:rPr>
            </w:pPr>
            <w:r w:rsidRPr="000D779E">
              <w:rPr>
                <w:rFonts w:ascii="Times New Roman" w:eastAsia="Times New Roman" w:hAnsi="Times New Roman" w:cs="Times New Roman"/>
                <w:color w:val="000000"/>
                <w:sz w:val="16"/>
                <w:szCs w:val="16"/>
                <w:lang w:eastAsia="ru-RU"/>
              </w:rPr>
              <w:t>Для использования с 10 мм троакаром</w:t>
            </w:r>
          </w:p>
        </w:tc>
        <w:tc>
          <w:tcPr>
            <w:tcW w:w="453" w:type="pct"/>
            <w:tcBorders>
              <w:top w:val="nil"/>
              <w:left w:val="nil"/>
              <w:bottom w:val="single" w:sz="8" w:space="0" w:color="000000"/>
              <w:right w:val="single" w:sz="8" w:space="0" w:color="000000"/>
            </w:tcBorders>
            <w:vAlign w:val="center"/>
            <w:hideMark/>
          </w:tcPr>
          <w:p w:rsidR="000D779E" w:rsidRPr="000D779E" w:rsidRDefault="000D779E" w:rsidP="00E371B1">
            <w:pPr>
              <w:spacing w:after="0" w:line="240" w:lineRule="auto"/>
              <w:jc w:val="center"/>
              <w:rPr>
                <w:rFonts w:ascii="Times New Roman" w:eastAsia="Times New Roman" w:hAnsi="Times New Roman" w:cs="Times New Roman"/>
                <w:color w:val="000000"/>
                <w:sz w:val="16"/>
                <w:szCs w:val="16"/>
                <w:lang w:eastAsia="ru-RU"/>
              </w:rPr>
            </w:pPr>
            <w:r w:rsidRPr="000D779E">
              <w:rPr>
                <w:rFonts w:ascii="Times New Roman" w:eastAsia="Times New Roman" w:hAnsi="Times New Roman" w:cs="Times New Roman"/>
                <w:color w:val="000000"/>
                <w:sz w:val="16"/>
                <w:szCs w:val="16"/>
                <w:lang w:eastAsia="ru-RU"/>
              </w:rPr>
              <w:t>Соответствие</w:t>
            </w:r>
          </w:p>
        </w:tc>
        <w:tc>
          <w:tcPr>
            <w:tcW w:w="390" w:type="pct"/>
            <w:tcBorders>
              <w:top w:val="nil"/>
              <w:left w:val="nil"/>
              <w:bottom w:val="single" w:sz="8" w:space="0" w:color="000000"/>
              <w:right w:val="single" w:sz="8" w:space="0" w:color="000000"/>
            </w:tcBorders>
            <w:vAlign w:val="center"/>
            <w:hideMark/>
          </w:tcPr>
          <w:p w:rsidR="000D779E" w:rsidRPr="000D779E" w:rsidRDefault="000D779E" w:rsidP="00E371B1">
            <w:pPr>
              <w:spacing w:after="0" w:line="240" w:lineRule="auto"/>
              <w:jc w:val="center"/>
              <w:rPr>
                <w:rFonts w:ascii="Times New Roman" w:eastAsia="Times New Roman" w:hAnsi="Times New Roman" w:cs="Times New Roman"/>
                <w:color w:val="000000"/>
                <w:sz w:val="16"/>
                <w:szCs w:val="16"/>
                <w:lang w:eastAsia="ru-RU"/>
              </w:rPr>
            </w:pPr>
          </w:p>
        </w:tc>
        <w:tc>
          <w:tcPr>
            <w:tcW w:w="488" w:type="pct"/>
            <w:tcBorders>
              <w:top w:val="nil"/>
              <w:left w:val="nil"/>
              <w:bottom w:val="single" w:sz="8" w:space="0" w:color="000000"/>
              <w:right w:val="single" w:sz="8" w:space="0" w:color="auto"/>
            </w:tcBorders>
            <w:vAlign w:val="center"/>
            <w:hideMark/>
          </w:tcPr>
          <w:p w:rsidR="000D779E" w:rsidRPr="000D779E" w:rsidRDefault="000D779E" w:rsidP="000D779E">
            <w:pPr>
              <w:spacing w:after="0" w:line="240" w:lineRule="auto"/>
              <w:jc w:val="center"/>
              <w:rPr>
                <w:rFonts w:ascii="Times New Roman" w:eastAsia="Times New Roman" w:hAnsi="Times New Roman" w:cs="Times New Roman"/>
                <w:color w:val="000000"/>
                <w:sz w:val="16"/>
                <w:szCs w:val="16"/>
                <w:lang w:eastAsia="ru-RU"/>
              </w:rPr>
            </w:pPr>
            <w:r w:rsidRPr="000D779E">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615" w:type="pct"/>
            <w:tcBorders>
              <w:top w:val="nil"/>
              <w:left w:val="single" w:sz="8" w:space="0" w:color="auto"/>
              <w:bottom w:val="single" w:sz="8" w:space="0" w:color="000000"/>
              <w:right w:val="single" w:sz="8" w:space="0" w:color="auto"/>
            </w:tcBorders>
          </w:tcPr>
          <w:p w:rsidR="000D779E" w:rsidRPr="000D779E" w:rsidRDefault="000D779E" w:rsidP="000D779E">
            <w:pPr>
              <w:spacing w:after="0" w:line="240" w:lineRule="auto"/>
              <w:jc w:val="center"/>
              <w:rPr>
                <w:rFonts w:ascii="Times New Roman" w:eastAsia="Times New Roman" w:hAnsi="Times New Roman" w:cs="Times New Roman"/>
                <w:color w:val="000000"/>
                <w:sz w:val="16"/>
                <w:szCs w:val="16"/>
                <w:lang w:eastAsia="ru-RU"/>
              </w:rPr>
            </w:pPr>
            <w:r w:rsidRPr="000D779E">
              <w:rPr>
                <w:rFonts w:ascii="Times New Roman" w:eastAsia="Times New Roman" w:hAnsi="Times New Roman" w:cs="Times New Roman"/>
                <w:color w:val="000000"/>
                <w:sz w:val="16"/>
                <w:szCs w:val="16"/>
                <w:lang w:eastAsia="ru-RU"/>
              </w:rPr>
              <w:t>Указание диаметра является необходимым для обеспечения совместимости с троакарами</w:t>
            </w:r>
          </w:p>
        </w:tc>
        <w:tc>
          <w:tcPr>
            <w:tcW w:w="332" w:type="pct"/>
            <w:vMerge/>
            <w:tcBorders>
              <w:top w:val="nil"/>
              <w:left w:val="single" w:sz="8" w:space="0" w:color="auto"/>
              <w:bottom w:val="single" w:sz="8" w:space="0" w:color="000000"/>
              <w:right w:val="single" w:sz="8" w:space="0" w:color="000000"/>
            </w:tcBorders>
            <w:vAlign w:val="center"/>
            <w:hideMark/>
          </w:tcPr>
          <w:p w:rsidR="000D779E" w:rsidRPr="000D779E" w:rsidRDefault="000D779E" w:rsidP="00E371B1">
            <w:pPr>
              <w:spacing w:after="0" w:line="240" w:lineRule="auto"/>
              <w:rPr>
                <w:rFonts w:ascii="Times New Roman" w:eastAsia="Times New Roman" w:hAnsi="Times New Roman" w:cs="Times New Roman"/>
                <w:color w:val="000000"/>
                <w:sz w:val="16"/>
                <w:szCs w:val="16"/>
                <w:lang w:eastAsia="ru-RU"/>
              </w:rPr>
            </w:pPr>
          </w:p>
        </w:tc>
        <w:tc>
          <w:tcPr>
            <w:tcW w:w="338" w:type="pct"/>
            <w:vMerge/>
            <w:tcBorders>
              <w:top w:val="nil"/>
              <w:left w:val="single" w:sz="8" w:space="0" w:color="000000"/>
              <w:bottom w:val="single" w:sz="8" w:space="0" w:color="000000"/>
              <w:right w:val="nil"/>
            </w:tcBorders>
            <w:vAlign w:val="center"/>
            <w:hideMark/>
          </w:tcPr>
          <w:p w:rsidR="000D779E" w:rsidRPr="000D779E" w:rsidRDefault="000D779E" w:rsidP="00E371B1">
            <w:pPr>
              <w:spacing w:after="0" w:line="240" w:lineRule="auto"/>
              <w:rPr>
                <w:rFonts w:ascii="Times New Roman" w:eastAsia="Times New Roman" w:hAnsi="Times New Roman" w:cs="Times New Roman"/>
                <w:color w:val="000000"/>
                <w:sz w:val="16"/>
                <w:szCs w:val="16"/>
                <w:lang w:eastAsia="ru-RU"/>
              </w:rPr>
            </w:pPr>
          </w:p>
        </w:tc>
        <w:tc>
          <w:tcPr>
            <w:tcW w:w="260" w:type="pct"/>
            <w:vMerge/>
            <w:tcBorders>
              <w:top w:val="nil"/>
              <w:left w:val="single" w:sz="4" w:space="0" w:color="auto"/>
              <w:bottom w:val="single" w:sz="4" w:space="0" w:color="000000"/>
              <w:right w:val="single" w:sz="4" w:space="0" w:color="auto"/>
            </w:tcBorders>
            <w:vAlign w:val="center"/>
            <w:hideMark/>
          </w:tcPr>
          <w:p w:rsidR="000D779E" w:rsidRPr="000D779E" w:rsidRDefault="000D779E" w:rsidP="00E371B1">
            <w:pPr>
              <w:spacing w:after="0" w:line="240" w:lineRule="auto"/>
              <w:rPr>
                <w:rFonts w:ascii="Times New Roman" w:eastAsia="Times New Roman" w:hAnsi="Times New Roman" w:cs="Times New Roman"/>
                <w:color w:val="000000"/>
                <w:sz w:val="16"/>
                <w:szCs w:val="16"/>
                <w:lang w:eastAsia="ru-RU"/>
              </w:rPr>
            </w:pPr>
          </w:p>
        </w:tc>
        <w:tc>
          <w:tcPr>
            <w:tcW w:w="269" w:type="pct"/>
            <w:vMerge/>
            <w:tcBorders>
              <w:top w:val="nil"/>
              <w:left w:val="single" w:sz="4" w:space="0" w:color="auto"/>
              <w:bottom w:val="single" w:sz="4" w:space="0" w:color="000000"/>
              <w:right w:val="single" w:sz="4" w:space="0" w:color="auto"/>
            </w:tcBorders>
            <w:vAlign w:val="center"/>
            <w:hideMark/>
          </w:tcPr>
          <w:p w:rsidR="000D779E" w:rsidRPr="000D779E" w:rsidRDefault="000D779E" w:rsidP="00E371B1">
            <w:pPr>
              <w:spacing w:after="0" w:line="240" w:lineRule="auto"/>
              <w:rPr>
                <w:rFonts w:ascii="Times New Roman" w:eastAsia="Times New Roman" w:hAnsi="Times New Roman" w:cs="Times New Roman"/>
                <w:color w:val="000000"/>
                <w:sz w:val="16"/>
                <w:szCs w:val="16"/>
                <w:lang w:eastAsia="ru-RU"/>
              </w:rPr>
            </w:pPr>
          </w:p>
        </w:tc>
        <w:tc>
          <w:tcPr>
            <w:tcW w:w="256" w:type="pct"/>
            <w:vMerge/>
            <w:tcBorders>
              <w:top w:val="nil"/>
              <w:left w:val="single" w:sz="4" w:space="0" w:color="auto"/>
              <w:bottom w:val="single" w:sz="4" w:space="0" w:color="000000"/>
              <w:right w:val="single" w:sz="4" w:space="0" w:color="auto"/>
            </w:tcBorders>
            <w:vAlign w:val="center"/>
            <w:hideMark/>
          </w:tcPr>
          <w:p w:rsidR="000D779E" w:rsidRPr="000D779E" w:rsidRDefault="000D779E" w:rsidP="00E371B1">
            <w:pPr>
              <w:spacing w:after="0" w:line="240" w:lineRule="auto"/>
              <w:rPr>
                <w:rFonts w:ascii="Times New Roman" w:eastAsia="Times New Roman" w:hAnsi="Times New Roman" w:cs="Times New Roman"/>
                <w:color w:val="000000"/>
                <w:sz w:val="16"/>
                <w:szCs w:val="16"/>
                <w:lang w:eastAsia="ru-RU"/>
              </w:rPr>
            </w:pPr>
          </w:p>
        </w:tc>
        <w:tc>
          <w:tcPr>
            <w:tcW w:w="224" w:type="pct"/>
            <w:vMerge/>
            <w:tcBorders>
              <w:top w:val="nil"/>
              <w:left w:val="single" w:sz="4" w:space="0" w:color="auto"/>
              <w:bottom w:val="single" w:sz="4" w:space="0" w:color="000000"/>
              <w:right w:val="single" w:sz="4" w:space="0" w:color="auto"/>
            </w:tcBorders>
            <w:vAlign w:val="center"/>
            <w:hideMark/>
          </w:tcPr>
          <w:p w:rsidR="000D779E" w:rsidRPr="000D779E" w:rsidRDefault="000D779E" w:rsidP="00E371B1">
            <w:pPr>
              <w:spacing w:after="0" w:line="240" w:lineRule="auto"/>
              <w:rPr>
                <w:rFonts w:ascii="Times New Roman" w:eastAsia="Times New Roman" w:hAnsi="Times New Roman" w:cs="Times New Roman"/>
                <w:color w:val="000000"/>
                <w:sz w:val="16"/>
                <w:szCs w:val="16"/>
                <w:lang w:eastAsia="ru-RU"/>
              </w:rPr>
            </w:pPr>
          </w:p>
        </w:tc>
      </w:tr>
      <w:tr w:rsidR="000D779E" w:rsidRPr="000D779E" w:rsidTr="000D779E">
        <w:trPr>
          <w:trHeight w:val="499"/>
        </w:trPr>
        <w:tc>
          <w:tcPr>
            <w:tcW w:w="139" w:type="pct"/>
            <w:vMerge/>
            <w:tcBorders>
              <w:top w:val="nil"/>
              <w:left w:val="single" w:sz="8" w:space="0" w:color="000000"/>
              <w:bottom w:val="single" w:sz="8" w:space="0" w:color="000000"/>
              <w:right w:val="single" w:sz="8" w:space="0" w:color="000000"/>
            </w:tcBorders>
            <w:vAlign w:val="center"/>
            <w:hideMark/>
          </w:tcPr>
          <w:p w:rsidR="000D779E" w:rsidRPr="000D779E" w:rsidRDefault="000D779E" w:rsidP="00E371B1">
            <w:pPr>
              <w:spacing w:after="0" w:line="240" w:lineRule="auto"/>
              <w:rPr>
                <w:rFonts w:ascii="Times New Roman" w:eastAsia="Times New Roman" w:hAnsi="Times New Roman" w:cs="Times New Roman"/>
                <w:color w:val="000000"/>
                <w:sz w:val="16"/>
                <w:szCs w:val="16"/>
                <w:lang w:eastAsia="ru-RU"/>
              </w:rPr>
            </w:pPr>
          </w:p>
        </w:tc>
        <w:tc>
          <w:tcPr>
            <w:tcW w:w="394" w:type="pct"/>
            <w:vMerge/>
            <w:tcBorders>
              <w:top w:val="nil"/>
              <w:left w:val="single" w:sz="8" w:space="0" w:color="000000"/>
              <w:bottom w:val="single" w:sz="8" w:space="0" w:color="000000"/>
              <w:right w:val="single" w:sz="8" w:space="0" w:color="000000"/>
            </w:tcBorders>
            <w:vAlign w:val="center"/>
            <w:hideMark/>
          </w:tcPr>
          <w:p w:rsidR="000D779E" w:rsidRPr="000D779E" w:rsidRDefault="000D779E" w:rsidP="00E371B1">
            <w:pPr>
              <w:spacing w:after="0" w:line="240" w:lineRule="auto"/>
              <w:rPr>
                <w:rFonts w:ascii="Times New Roman" w:eastAsia="Times New Roman" w:hAnsi="Times New Roman" w:cs="Times New Roman"/>
                <w:color w:val="000000"/>
                <w:sz w:val="16"/>
                <w:szCs w:val="16"/>
                <w:lang w:eastAsia="ru-RU"/>
              </w:rPr>
            </w:pPr>
          </w:p>
        </w:tc>
        <w:tc>
          <w:tcPr>
            <w:tcW w:w="354" w:type="pct"/>
            <w:vMerge/>
            <w:tcBorders>
              <w:top w:val="nil"/>
              <w:left w:val="single" w:sz="8" w:space="0" w:color="000000"/>
              <w:bottom w:val="single" w:sz="8" w:space="0" w:color="000000"/>
              <w:right w:val="single" w:sz="8" w:space="0" w:color="000000"/>
            </w:tcBorders>
            <w:vAlign w:val="center"/>
            <w:hideMark/>
          </w:tcPr>
          <w:p w:rsidR="000D779E" w:rsidRPr="000D779E" w:rsidRDefault="000D779E" w:rsidP="00E371B1">
            <w:pPr>
              <w:spacing w:after="0" w:line="240" w:lineRule="auto"/>
              <w:rPr>
                <w:rFonts w:ascii="Times New Roman" w:eastAsia="Times New Roman" w:hAnsi="Times New Roman" w:cs="Times New Roman"/>
                <w:color w:val="000000"/>
                <w:sz w:val="16"/>
                <w:szCs w:val="16"/>
                <w:lang w:eastAsia="ru-RU"/>
              </w:rPr>
            </w:pPr>
          </w:p>
        </w:tc>
        <w:tc>
          <w:tcPr>
            <w:tcW w:w="488" w:type="pct"/>
            <w:tcBorders>
              <w:top w:val="nil"/>
              <w:left w:val="nil"/>
              <w:bottom w:val="single" w:sz="8" w:space="0" w:color="000000"/>
              <w:right w:val="single" w:sz="8" w:space="0" w:color="000000"/>
            </w:tcBorders>
            <w:vAlign w:val="center"/>
            <w:hideMark/>
          </w:tcPr>
          <w:p w:rsidR="000D779E" w:rsidRPr="000D779E" w:rsidRDefault="000D779E" w:rsidP="00E371B1">
            <w:pPr>
              <w:spacing w:after="0" w:line="240" w:lineRule="auto"/>
              <w:rPr>
                <w:rFonts w:ascii="Times New Roman" w:eastAsia="Times New Roman" w:hAnsi="Times New Roman" w:cs="Times New Roman"/>
                <w:color w:val="000000"/>
                <w:sz w:val="16"/>
                <w:szCs w:val="16"/>
                <w:lang w:eastAsia="ru-RU"/>
              </w:rPr>
            </w:pPr>
            <w:r w:rsidRPr="000D779E">
              <w:rPr>
                <w:rFonts w:ascii="Times New Roman" w:eastAsia="Times New Roman" w:hAnsi="Times New Roman" w:cs="Times New Roman"/>
                <w:color w:val="000000"/>
                <w:sz w:val="16"/>
                <w:szCs w:val="16"/>
                <w:lang w:eastAsia="ru-RU"/>
              </w:rPr>
              <w:t>С эффектом "памяти проволоки"</w:t>
            </w:r>
          </w:p>
        </w:tc>
        <w:tc>
          <w:tcPr>
            <w:tcW w:w="453" w:type="pct"/>
            <w:tcBorders>
              <w:top w:val="nil"/>
              <w:left w:val="nil"/>
              <w:bottom w:val="single" w:sz="8" w:space="0" w:color="000000"/>
              <w:right w:val="single" w:sz="8" w:space="0" w:color="000000"/>
            </w:tcBorders>
            <w:vAlign w:val="center"/>
            <w:hideMark/>
          </w:tcPr>
          <w:p w:rsidR="000D779E" w:rsidRPr="000D779E" w:rsidRDefault="000D779E" w:rsidP="00E371B1">
            <w:pPr>
              <w:spacing w:after="0" w:line="240" w:lineRule="auto"/>
              <w:jc w:val="center"/>
              <w:rPr>
                <w:rFonts w:ascii="Times New Roman" w:eastAsia="Times New Roman" w:hAnsi="Times New Roman" w:cs="Times New Roman"/>
                <w:color w:val="000000"/>
                <w:sz w:val="16"/>
                <w:szCs w:val="16"/>
                <w:lang w:eastAsia="ru-RU"/>
              </w:rPr>
            </w:pPr>
            <w:r w:rsidRPr="000D779E">
              <w:rPr>
                <w:rFonts w:ascii="Times New Roman" w:eastAsia="Times New Roman" w:hAnsi="Times New Roman" w:cs="Times New Roman"/>
                <w:color w:val="000000"/>
                <w:sz w:val="16"/>
                <w:szCs w:val="16"/>
                <w:lang w:eastAsia="ru-RU"/>
              </w:rPr>
              <w:t>Соответствие</w:t>
            </w:r>
          </w:p>
        </w:tc>
        <w:tc>
          <w:tcPr>
            <w:tcW w:w="390" w:type="pct"/>
            <w:tcBorders>
              <w:top w:val="nil"/>
              <w:left w:val="nil"/>
              <w:bottom w:val="single" w:sz="8" w:space="0" w:color="000000"/>
              <w:right w:val="single" w:sz="8" w:space="0" w:color="000000"/>
            </w:tcBorders>
            <w:vAlign w:val="center"/>
            <w:hideMark/>
          </w:tcPr>
          <w:p w:rsidR="000D779E" w:rsidRPr="000D779E" w:rsidRDefault="000D779E" w:rsidP="00E371B1">
            <w:pPr>
              <w:spacing w:after="0" w:line="240" w:lineRule="auto"/>
              <w:jc w:val="center"/>
              <w:rPr>
                <w:rFonts w:ascii="Times New Roman" w:eastAsia="Times New Roman" w:hAnsi="Times New Roman" w:cs="Times New Roman"/>
                <w:color w:val="000000"/>
                <w:sz w:val="16"/>
                <w:szCs w:val="16"/>
                <w:lang w:eastAsia="ru-RU"/>
              </w:rPr>
            </w:pPr>
          </w:p>
        </w:tc>
        <w:tc>
          <w:tcPr>
            <w:tcW w:w="488" w:type="pct"/>
            <w:tcBorders>
              <w:top w:val="nil"/>
              <w:left w:val="nil"/>
              <w:bottom w:val="single" w:sz="8" w:space="0" w:color="000000"/>
              <w:right w:val="single" w:sz="8" w:space="0" w:color="auto"/>
            </w:tcBorders>
            <w:vAlign w:val="center"/>
            <w:hideMark/>
          </w:tcPr>
          <w:p w:rsidR="000D779E" w:rsidRPr="000D779E" w:rsidRDefault="000D779E" w:rsidP="000D779E">
            <w:pPr>
              <w:spacing w:after="0" w:line="240" w:lineRule="auto"/>
              <w:jc w:val="center"/>
              <w:rPr>
                <w:rFonts w:ascii="Times New Roman" w:eastAsia="Times New Roman" w:hAnsi="Times New Roman" w:cs="Times New Roman"/>
                <w:color w:val="000000"/>
                <w:sz w:val="16"/>
                <w:szCs w:val="16"/>
                <w:lang w:eastAsia="ru-RU"/>
              </w:rPr>
            </w:pPr>
            <w:r w:rsidRPr="000D779E">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615" w:type="pct"/>
            <w:tcBorders>
              <w:top w:val="nil"/>
              <w:left w:val="single" w:sz="8" w:space="0" w:color="auto"/>
              <w:bottom w:val="single" w:sz="8" w:space="0" w:color="000000"/>
              <w:right w:val="single" w:sz="8" w:space="0" w:color="auto"/>
            </w:tcBorders>
          </w:tcPr>
          <w:p w:rsidR="000D779E" w:rsidRPr="000D779E" w:rsidRDefault="000D779E" w:rsidP="000D779E">
            <w:pPr>
              <w:spacing w:after="0" w:line="240" w:lineRule="auto"/>
              <w:jc w:val="center"/>
              <w:rPr>
                <w:rFonts w:ascii="Times New Roman" w:eastAsia="Times New Roman" w:hAnsi="Times New Roman" w:cs="Times New Roman"/>
                <w:color w:val="000000"/>
                <w:sz w:val="16"/>
                <w:szCs w:val="16"/>
                <w:lang w:eastAsia="ru-RU"/>
              </w:rPr>
            </w:pPr>
            <w:r w:rsidRPr="000D779E">
              <w:rPr>
                <w:rFonts w:ascii="Times New Roman" w:eastAsia="Times New Roman" w:hAnsi="Times New Roman" w:cs="Times New Roman"/>
                <w:color w:val="000000"/>
                <w:sz w:val="16"/>
                <w:szCs w:val="16"/>
                <w:lang w:eastAsia="ru-RU"/>
              </w:rPr>
              <w:t>Для обеспечения удобства в использовании</w:t>
            </w:r>
          </w:p>
        </w:tc>
        <w:tc>
          <w:tcPr>
            <w:tcW w:w="332" w:type="pct"/>
            <w:vMerge/>
            <w:tcBorders>
              <w:top w:val="nil"/>
              <w:left w:val="single" w:sz="8" w:space="0" w:color="auto"/>
              <w:bottom w:val="single" w:sz="8" w:space="0" w:color="000000"/>
              <w:right w:val="single" w:sz="8" w:space="0" w:color="000000"/>
            </w:tcBorders>
            <w:vAlign w:val="center"/>
            <w:hideMark/>
          </w:tcPr>
          <w:p w:rsidR="000D779E" w:rsidRPr="000D779E" w:rsidRDefault="000D779E" w:rsidP="00E371B1">
            <w:pPr>
              <w:spacing w:after="0" w:line="240" w:lineRule="auto"/>
              <w:rPr>
                <w:rFonts w:ascii="Times New Roman" w:eastAsia="Times New Roman" w:hAnsi="Times New Roman" w:cs="Times New Roman"/>
                <w:color w:val="000000"/>
                <w:sz w:val="16"/>
                <w:szCs w:val="16"/>
                <w:lang w:eastAsia="ru-RU"/>
              </w:rPr>
            </w:pPr>
          </w:p>
        </w:tc>
        <w:tc>
          <w:tcPr>
            <w:tcW w:w="338" w:type="pct"/>
            <w:vMerge/>
            <w:tcBorders>
              <w:top w:val="nil"/>
              <w:left w:val="single" w:sz="8" w:space="0" w:color="000000"/>
              <w:bottom w:val="single" w:sz="8" w:space="0" w:color="000000"/>
              <w:right w:val="nil"/>
            </w:tcBorders>
            <w:vAlign w:val="center"/>
            <w:hideMark/>
          </w:tcPr>
          <w:p w:rsidR="000D779E" w:rsidRPr="000D779E" w:rsidRDefault="000D779E" w:rsidP="00E371B1">
            <w:pPr>
              <w:spacing w:after="0" w:line="240" w:lineRule="auto"/>
              <w:rPr>
                <w:rFonts w:ascii="Times New Roman" w:eastAsia="Times New Roman" w:hAnsi="Times New Roman" w:cs="Times New Roman"/>
                <w:color w:val="000000"/>
                <w:sz w:val="16"/>
                <w:szCs w:val="16"/>
                <w:lang w:eastAsia="ru-RU"/>
              </w:rPr>
            </w:pPr>
          </w:p>
        </w:tc>
        <w:tc>
          <w:tcPr>
            <w:tcW w:w="260" w:type="pct"/>
            <w:vMerge/>
            <w:tcBorders>
              <w:top w:val="nil"/>
              <w:left w:val="single" w:sz="4" w:space="0" w:color="auto"/>
              <w:bottom w:val="single" w:sz="4" w:space="0" w:color="000000"/>
              <w:right w:val="single" w:sz="4" w:space="0" w:color="auto"/>
            </w:tcBorders>
            <w:vAlign w:val="center"/>
            <w:hideMark/>
          </w:tcPr>
          <w:p w:rsidR="000D779E" w:rsidRPr="000D779E" w:rsidRDefault="000D779E" w:rsidP="00E371B1">
            <w:pPr>
              <w:spacing w:after="0" w:line="240" w:lineRule="auto"/>
              <w:rPr>
                <w:rFonts w:ascii="Times New Roman" w:eastAsia="Times New Roman" w:hAnsi="Times New Roman" w:cs="Times New Roman"/>
                <w:color w:val="000000"/>
                <w:sz w:val="16"/>
                <w:szCs w:val="16"/>
                <w:lang w:eastAsia="ru-RU"/>
              </w:rPr>
            </w:pPr>
          </w:p>
        </w:tc>
        <w:tc>
          <w:tcPr>
            <w:tcW w:w="269" w:type="pct"/>
            <w:vMerge/>
            <w:tcBorders>
              <w:top w:val="nil"/>
              <w:left w:val="single" w:sz="4" w:space="0" w:color="auto"/>
              <w:bottom w:val="single" w:sz="4" w:space="0" w:color="000000"/>
              <w:right w:val="single" w:sz="4" w:space="0" w:color="auto"/>
            </w:tcBorders>
            <w:vAlign w:val="center"/>
            <w:hideMark/>
          </w:tcPr>
          <w:p w:rsidR="000D779E" w:rsidRPr="000D779E" w:rsidRDefault="000D779E" w:rsidP="00E371B1">
            <w:pPr>
              <w:spacing w:after="0" w:line="240" w:lineRule="auto"/>
              <w:rPr>
                <w:rFonts w:ascii="Times New Roman" w:eastAsia="Times New Roman" w:hAnsi="Times New Roman" w:cs="Times New Roman"/>
                <w:color w:val="000000"/>
                <w:sz w:val="16"/>
                <w:szCs w:val="16"/>
                <w:lang w:eastAsia="ru-RU"/>
              </w:rPr>
            </w:pPr>
          </w:p>
        </w:tc>
        <w:tc>
          <w:tcPr>
            <w:tcW w:w="256" w:type="pct"/>
            <w:vMerge/>
            <w:tcBorders>
              <w:top w:val="nil"/>
              <w:left w:val="single" w:sz="4" w:space="0" w:color="auto"/>
              <w:bottom w:val="single" w:sz="4" w:space="0" w:color="000000"/>
              <w:right w:val="single" w:sz="4" w:space="0" w:color="auto"/>
            </w:tcBorders>
            <w:vAlign w:val="center"/>
            <w:hideMark/>
          </w:tcPr>
          <w:p w:rsidR="000D779E" w:rsidRPr="000D779E" w:rsidRDefault="000D779E" w:rsidP="00E371B1">
            <w:pPr>
              <w:spacing w:after="0" w:line="240" w:lineRule="auto"/>
              <w:rPr>
                <w:rFonts w:ascii="Times New Roman" w:eastAsia="Times New Roman" w:hAnsi="Times New Roman" w:cs="Times New Roman"/>
                <w:color w:val="000000"/>
                <w:sz w:val="16"/>
                <w:szCs w:val="16"/>
                <w:lang w:eastAsia="ru-RU"/>
              </w:rPr>
            </w:pPr>
          </w:p>
        </w:tc>
        <w:tc>
          <w:tcPr>
            <w:tcW w:w="224" w:type="pct"/>
            <w:vMerge/>
            <w:tcBorders>
              <w:top w:val="nil"/>
              <w:left w:val="single" w:sz="4" w:space="0" w:color="auto"/>
              <w:bottom w:val="single" w:sz="4" w:space="0" w:color="000000"/>
              <w:right w:val="single" w:sz="4" w:space="0" w:color="auto"/>
            </w:tcBorders>
            <w:vAlign w:val="center"/>
            <w:hideMark/>
          </w:tcPr>
          <w:p w:rsidR="000D779E" w:rsidRPr="000D779E" w:rsidRDefault="000D779E" w:rsidP="00E371B1">
            <w:pPr>
              <w:spacing w:after="0" w:line="240" w:lineRule="auto"/>
              <w:rPr>
                <w:rFonts w:ascii="Times New Roman" w:eastAsia="Times New Roman" w:hAnsi="Times New Roman" w:cs="Times New Roman"/>
                <w:color w:val="000000"/>
                <w:sz w:val="16"/>
                <w:szCs w:val="16"/>
                <w:lang w:eastAsia="ru-RU"/>
              </w:rPr>
            </w:pPr>
          </w:p>
        </w:tc>
      </w:tr>
      <w:tr w:rsidR="000D779E" w:rsidRPr="000D779E" w:rsidTr="000D779E">
        <w:trPr>
          <w:trHeight w:val="499"/>
        </w:trPr>
        <w:tc>
          <w:tcPr>
            <w:tcW w:w="139" w:type="pct"/>
            <w:vMerge/>
            <w:tcBorders>
              <w:top w:val="nil"/>
              <w:left w:val="single" w:sz="8" w:space="0" w:color="000000"/>
              <w:bottom w:val="single" w:sz="8" w:space="0" w:color="000000"/>
              <w:right w:val="single" w:sz="8" w:space="0" w:color="000000"/>
            </w:tcBorders>
            <w:vAlign w:val="center"/>
            <w:hideMark/>
          </w:tcPr>
          <w:p w:rsidR="000D779E" w:rsidRPr="000D779E" w:rsidRDefault="000D779E" w:rsidP="00E371B1">
            <w:pPr>
              <w:spacing w:after="0" w:line="240" w:lineRule="auto"/>
              <w:rPr>
                <w:rFonts w:ascii="Times New Roman" w:eastAsia="Times New Roman" w:hAnsi="Times New Roman" w:cs="Times New Roman"/>
                <w:color w:val="000000"/>
                <w:sz w:val="16"/>
                <w:szCs w:val="16"/>
                <w:lang w:eastAsia="ru-RU"/>
              </w:rPr>
            </w:pPr>
          </w:p>
        </w:tc>
        <w:tc>
          <w:tcPr>
            <w:tcW w:w="394" w:type="pct"/>
            <w:vMerge/>
            <w:tcBorders>
              <w:top w:val="nil"/>
              <w:left w:val="single" w:sz="8" w:space="0" w:color="000000"/>
              <w:bottom w:val="single" w:sz="8" w:space="0" w:color="000000"/>
              <w:right w:val="single" w:sz="8" w:space="0" w:color="000000"/>
            </w:tcBorders>
            <w:vAlign w:val="center"/>
            <w:hideMark/>
          </w:tcPr>
          <w:p w:rsidR="000D779E" w:rsidRPr="000D779E" w:rsidRDefault="000D779E" w:rsidP="00E371B1">
            <w:pPr>
              <w:spacing w:after="0" w:line="240" w:lineRule="auto"/>
              <w:rPr>
                <w:rFonts w:ascii="Times New Roman" w:eastAsia="Times New Roman" w:hAnsi="Times New Roman" w:cs="Times New Roman"/>
                <w:color w:val="000000"/>
                <w:sz w:val="16"/>
                <w:szCs w:val="16"/>
                <w:lang w:eastAsia="ru-RU"/>
              </w:rPr>
            </w:pPr>
          </w:p>
        </w:tc>
        <w:tc>
          <w:tcPr>
            <w:tcW w:w="354" w:type="pct"/>
            <w:vMerge/>
            <w:tcBorders>
              <w:top w:val="nil"/>
              <w:left w:val="single" w:sz="8" w:space="0" w:color="000000"/>
              <w:bottom w:val="single" w:sz="8" w:space="0" w:color="000000"/>
              <w:right w:val="single" w:sz="8" w:space="0" w:color="000000"/>
            </w:tcBorders>
            <w:vAlign w:val="center"/>
            <w:hideMark/>
          </w:tcPr>
          <w:p w:rsidR="000D779E" w:rsidRPr="000D779E" w:rsidRDefault="000D779E" w:rsidP="00E371B1">
            <w:pPr>
              <w:spacing w:after="0" w:line="240" w:lineRule="auto"/>
              <w:rPr>
                <w:rFonts w:ascii="Times New Roman" w:eastAsia="Times New Roman" w:hAnsi="Times New Roman" w:cs="Times New Roman"/>
                <w:color w:val="000000"/>
                <w:sz w:val="16"/>
                <w:szCs w:val="16"/>
                <w:lang w:eastAsia="ru-RU"/>
              </w:rPr>
            </w:pPr>
          </w:p>
        </w:tc>
        <w:tc>
          <w:tcPr>
            <w:tcW w:w="488" w:type="pct"/>
            <w:tcBorders>
              <w:top w:val="nil"/>
              <w:left w:val="nil"/>
              <w:bottom w:val="single" w:sz="8" w:space="0" w:color="000000"/>
              <w:right w:val="single" w:sz="8" w:space="0" w:color="000000"/>
            </w:tcBorders>
            <w:vAlign w:val="center"/>
          </w:tcPr>
          <w:p w:rsidR="000D779E" w:rsidRPr="000D779E" w:rsidRDefault="000D779E" w:rsidP="00E371B1">
            <w:pPr>
              <w:rPr>
                <w:rFonts w:ascii="Times New Roman" w:hAnsi="Times New Roman" w:cs="Times New Roman"/>
                <w:color w:val="000000"/>
                <w:sz w:val="16"/>
                <w:szCs w:val="16"/>
              </w:rPr>
            </w:pPr>
            <w:r w:rsidRPr="000D779E">
              <w:rPr>
                <w:rFonts w:ascii="Times New Roman" w:hAnsi="Times New Roman" w:cs="Times New Roman"/>
                <w:color w:val="000000"/>
                <w:sz w:val="16"/>
                <w:szCs w:val="16"/>
              </w:rPr>
              <w:t>Длина мешка</w:t>
            </w:r>
          </w:p>
        </w:tc>
        <w:tc>
          <w:tcPr>
            <w:tcW w:w="453" w:type="pct"/>
            <w:tcBorders>
              <w:top w:val="nil"/>
              <w:left w:val="nil"/>
              <w:bottom w:val="single" w:sz="8" w:space="0" w:color="000000"/>
              <w:right w:val="single" w:sz="8" w:space="0" w:color="000000"/>
            </w:tcBorders>
            <w:vAlign w:val="center"/>
          </w:tcPr>
          <w:p w:rsidR="000D779E" w:rsidRPr="000D779E" w:rsidRDefault="000D779E" w:rsidP="00E371B1">
            <w:pPr>
              <w:jc w:val="center"/>
              <w:rPr>
                <w:rFonts w:ascii="Times New Roman" w:hAnsi="Times New Roman" w:cs="Times New Roman"/>
                <w:color w:val="000000"/>
                <w:sz w:val="16"/>
                <w:szCs w:val="16"/>
              </w:rPr>
            </w:pPr>
            <w:r w:rsidRPr="000D779E">
              <w:rPr>
                <w:rFonts w:ascii="Times New Roman" w:hAnsi="Times New Roman" w:cs="Times New Roman"/>
                <w:color w:val="000000"/>
                <w:sz w:val="16"/>
                <w:szCs w:val="16"/>
              </w:rPr>
              <w:t>≥ 84  и  ≤ 87</w:t>
            </w:r>
          </w:p>
        </w:tc>
        <w:tc>
          <w:tcPr>
            <w:tcW w:w="390" w:type="pct"/>
            <w:tcBorders>
              <w:top w:val="nil"/>
              <w:left w:val="nil"/>
              <w:bottom w:val="single" w:sz="8" w:space="0" w:color="000000"/>
              <w:right w:val="single" w:sz="8" w:space="0" w:color="000000"/>
            </w:tcBorders>
            <w:vAlign w:val="center"/>
          </w:tcPr>
          <w:p w:rsidR="000D779E" w:rsidRPr="000D779E" w:rsidRDefault="000D779E" w:rsidP="00E371B1">
            <w:pPr>
              <w:spacing w:after="0" w:line="240" w:lineRule="auto"/>
              <w:jc w:val="center"/>
              <w:rPr>
                <w:rFonts w:ascii="Times New Roman" w:eastAsia="Times New Roman" w:hAnsi="Times New Roman" w:cs="Times New Roman"/>
                <w:color w:val="000000"/>
                <w:sz w:val="16"/>
                <w:szCs w:val="16"/>
                <w:lang w:eastAsia="ru-RU"/>
              </w:rPr>
            </w:pPr>
            <w:r w:rsidRPr="000D779E">
              <w:rPr>
                <w:rFonts w:ascii="Times New Roman" w:eastAsia="Times New Roman" w:hAnsi="Times New Roman" w:cs="Times New Roman"/>
                <w:color w:val="000000"/>
                <w:sz w:val="16"/>
                <w:szCs w:val="16"/>
                <w:lang w:eastAsia="ru-RU"/>
              </w:rPr>
              <w:t>Миллиметр</w:t>
            </w:r>
          </w:p>
        </w:tc>
        <w:tc>
          <w:tcPr>
            <w:tcW w:w="488" w:type="pct"/>
            <w:tcBorders>
              <w:top w:val="nil"/>
              <w:left w:val="nil"/>
              <w:bottom w:val="single" w:sz="8" w:space="0" w:color="000000"/>
              <w:right w:val="single" w:sz="8" w:space="0" w:color="auto"/>
            </w:tcBorders>
            <w:vAlign w:val="center"/>
          </w:tcPr>
          <w:p w:rsidR="000D779E" w:rsidRPr="000D779E" w:rsidRDefault="000D779E" w:rsidP="000D779E">
            <w:pPr>
              <w:spacing w:after="0" w:line="240" w:lineRule="auto"/>
              <w:jc w:val="center"/>
              <w:rPr>
                <w:rFonts w:ascii="Times New Roman" w:eastAsia="Times New Roman" w:hAnsi="Times New Roman" w:cs="Times New Roman"/>
                <w:color w:val="000000"/>
                <w:sz w:val="16"/>
                <w:szCs w:val="16"/>
                <w:lang w:eastAsia="ru-RU"/>
              </w:rPr>
            </w:pPr>
            <w:r w:rsidRPr="000D779E">
              <w:rPr>
                <w:rFonts w:ascii="Times New Roman" w:eastAsia="Times New Roman" w:hAnsi="Times New Roman" w:cs="Times New Roman"/>
                <w:color w:val="000000"/>
                <w:sz w:val="16"/>
                <w:szCs w:val="16"/>
                <w:lang w:eastAsia="ru-RU"/>
              </w:rPr>
              <w:t>Участник закупки указывает в заявке конкретное значение характеристики</w:t>
            </w:r>
          </w:p>
        </w:tc>
        <w:tc>
          <w:tcPr>
            <w:tcW w:w="615" w:type="pct"/>
            <w:vMerge w:val="restart"/>
            <w:tcBorders>
              <w:top w:val="nil"/>
              <w:left w:val="single" w:sz="8" w:space="0" w:color="auto"/>
              <w:right w:val="single" w:sz="8" w:space="0" w:color="auto"/>
            </w:tcBorders>
          </w:tcPr>
          <w:p w:rsidR="000D779E" w:rsidRPr="000D779E" w:rsidRDefault="000D779E" w:rsidP="000D779E">
            <w:pPr>
              <w:spacing w:after="0" w:line="240" w:lineRule="auto"/>
              <w:jc w:val="center"/>
              <w:rPr>
                <w:rFonts w:ascii="Times New Roman" w:eastAsia="Times New Roman" w:hAnsi="Times New Roman" w:cs="Times New Roman"/>
                <w:color w:val="000000"/>
                <w:sz w:val="16"/>
                <w:szCs w:val="16"/>
                <w:lang w:eastAsia="ru-RU"/>
              </w:rPr>
            </w:pPr>
            <w:r w:rsidRPr="000D779E">
              <w:rPr>
                <w:rFonts w:ascii="Times New Roman" w:eastAsia="Times New Roman" w:hAnsi="Times New Roman" w:cs="Times New Roman"/>
                <w:color w:val="000000"/>
                <w:sz w:val="16"/>
                <w:szCs w:val="16"/>
                <w:lang w:eastAsia="ru-RU"/>
              </w:rPr>
              <w:t>Габаритные параметры,  подходящие для удаления определенного объема тканей</w:t>
            </w:r>
          </w:p>
        </w:tc>
        <w:tc>
          <w:tcPr>
            <w:tcW w:w="332" w:type="pct"/>
            <w:vMerge/>
            <w:tcBorders>
              <w:top w:val="nil"/>
              <w:left w:val="single" w:sz="8" w:space="0" w:color="auto"/>
              <w:bottom w:val="single" w:sz="8" w:space="0" w:color="000000"/>
              <w:right w:val="single" w:sz="8" w:space="0" w:color="000000"/>
            </w:tcBorders>
            <w:vAlign w:val="center"/>
            <w:hideMark/>
          </w:tcPr>
          <w:p w:rsidR="000D779E" w:rsidRPr="000D779E" w:rsidRDefault="000D779E" w:rsidP="00E371B1">
            <w:pPr>
              <w:spacing w:after="0" w:line="240" w:lineRule="auto"/>
              <w:rPr>
                <w:rFonts w:ascii="Times New Roman" w:eastAsia="Times New Roman" w:hAnsi="Times New Roman" w:cs="Times New Roman"/>
                <w:color w:val="000000"/>
                <w:sz w:val="16"/>
                <w:szCs w:val="16"/>
                <w:lang w:eastAsia="ru-RU"/>
              </w:rPr>
            </w:pPr>
          </w:p>
        </w:tc>
        <w:tc>
          <w:tcPr>
            <w:tcW w:w="338" w:type="pct"/>
            <w:vMerge/>
            <w:tcBorders>
              <w:top w:val="nil"/>
              <w:left w:val="single" w:sz="8" w:space="0" w:color="000000"/>
              <w:bottom w:val="single" w:sz="8" w:space="0" w:color="000000"/>
              <w:right w:val="nil"/>
            </w:tcBorders>
            <w:vAlign w:val="center"/>
            <w:hideMark/>
          </w:tcPr>
          <w:p w:rsidR="000D779E" w:rsidRPr="000D779E" w:rsidRDefault="000D779E" w:rsidP="00E371B1">
            <w:pPr>
              <w:spacing w:after="0" w:line="240" w:lineRule="auto"/>
              <w:rPr>
                <w:rFonts w:ascii="Times New Roman" w:eastAsia="Times New Roman" w:hAnsi="Times New Roman" w:cs="Times New Roman"/>
                <w:color w:val="000000"/>
                <w:sz w:val="16"/>
                <w:szCs w:val="16"/>
                <w:lang w:eastAsia="ru-RU"/>
              </w:rPr>
            </w:pPr>
          </w:p>
        </w:tc>
        <w:tc>
          <w:tcPr>
            <w:tcW w:w="260" w:type="pct"/>
            <w:vMerge/>
            <w:tcBorders>
              <w:top w:val="nil"/>
              <w:left w:val="single" w:sz="4" w:space="0" w:color="auto"/>
              <w:bottom w:val="single" w:sz="4" w:space="0" w:color="000000"/>
              <w:right w:val="single" w:sz="4" w:space="0" w:color="auto"/>
            </w:tcBorders>
            <w:vAlign w:val="center"/>
            <w:hideMark/>
          </w:tcPr>
          <w:p w:rsidR="000D779E" w:rsidRPr="000D779E" w:rsidRDefault="000D779E" w:rsidP="00E371B1">
            <w:pPr>
              <w:spacing w:after="0" w:line="240" w:lineRule="auto"/>
              <w:rPr>
                <w:rFonts w:ascii="Times New Roman" w:eastAsia="Times New Roman" w:hAnsi="Times New Roman" w:cs="Times New Roman"/>
                <w:color w:val="000000"/>
                <w:sz w:val="16"/>
                <w:szCs w:val="16"/>
                <w:lang w:eastAsia="ru-RU"/>
              </w:rPr>
            </w:pPr>
          </w:p>
        </w:tc>
        <w:tc>
          <w:tcPr>
            <w:tcW w:w="269" w:type="pct"/>
            <w:vMerge/>
            <w:tcBorders>
              <w:top w:val="nil"/>
              <w:left w:val="single" w:sz="4" w:space="0" w:color="auto"/>
              <w:bottom w:val="single" w:sz="4" w:space="0" w:color="000000"/>
              <w:right w:val="single" w:sz="4" w:space="0" w:color="auto"/>
            </w:tcBorders>
            <w:vAlign w:val="center"/>
            <w:hideMark/>
          </w:tcPr>
          <w:p w:rsidR="000D779E" w:rsidRPr="000D779E" w:rsidRDefault="000D779E" w:rsidP="00E371B1">
            <w:pPr>
              <w:spacing w:after="0" w:line="240" w:lineRule="auto"/>
              <w:rPr>
                <w:rFonts w:ascii="Times New Roman" w:eastAsia="Times New Roman" w:hAnsi="Times New Roman" w:cs="Times New Roman"/>
                <w:color w:val="000000"/>
                <w:sz w:val="16"/>
                <w:szCs w:val="16"/>
                <w:lang w:eastAsia="ru-RU"/>
              </w:rPr>
            </w:pPr>
          </w:p>
        </w:tc>
        <w:tc>
          <w:tcPr>
            <w:tcW w:w="256" w:type="pct"/>
            <w:vMerge/>
            <w:tcBorders>
              <w:top w:val="nil"/>
              <w:left w:val="single" w:sz="4" w:space="0" w:color="auto"/>
              <w:bottom w:val="single" w:sz="4" w:space="0" w:color="000000"/>
              <w:right w:val="single" w:sz="4" w:space="0" w:color="auto"/>
            </w:tcBorders>
            <w:vAlign w:val="center"/>
            <w:hideMark/>
          </w:tcPr>
          <w:p w:rsidR="000D779E" w:rsidRPr="000D779E" w:rsidRDefault="000D779E" w:rsidP="00E371B1">
            <w:pPr>
              <w:spacing w:after="0" w:line="240" w:lineRule="auto"/>
              <w:rPr>
                <w:rFonts w:ascii="Times New Roman" w:eastAsia="Times New Roman" w:hAnsi="Times New Roman" w:cs="Times New Roman"/>
                <w:color w:val="000000"/>
                <w:sz w:val="16"/>
                <w:szCs w:val="16"/>
                <w:lang w:eastAsia="ru-RU"/>
              </w:rPr>
            </w:pPr>
          </w:p>
        </w:tc>
        <w:tc>
          <w:tcPr>
            <w:tcW w:w="224" w:type="pct"/>
            <w:vMerge/>
            <w:tcBorders>
              <w:top w:val="nil"/>
              <w:left w:val="single" w:sz="4" w:space="0" w:color="auto"/>
              <w:bottom w:val="single" w:sz="4" w:space="0" w:color="000000"/>
              <w:right w:val="single" w:sz="4" w:space="0" w:color="auto"/>
            </w:tcBorders>
            <w:vAlign w:val="center"/>
            <w:hideMark/>
          </w:tcPr>
          <w:p w:rsidR="000D779E" w:rsidRPr="000D779E" w:rsidRDefault="000D779E" w:rsidP="00E371B1">
            <w:pPr>
              <w:spacing w:after="0" w:line="240" w:lineRule="auto"/>
              <w:rPr>
                <w:rFonts w:ascii="Times New Roman" w:eastAsia="Times New Roman" w:hAnsi="Times New Roman" w:cs="Times New Roman"/>
                <w:color w:val="000000"/>
                <w:sz w:val="16"/>
                <w:szCs w:val="16"/>
                <w:lang w:eastAsia="ru-RU"/>
              </w:rPr>
            </w:pPr>
          </w:p>
        </w:tc>
      </w:tr>
      <w:tr w:rsidR="000D779E" w:rsidRPr="000D779E" w:rsidTr="000D779E">
        <w:trPr>
          <w:trHeight w:val="499"/>
        </w:trPr>
        <w:tc>
          <w:tcPr>
            <w:tcW w:w="139" w:type="pct"/>
            <w:vMerge/>
            <w:tcBorders>
              <w:top w:val="nil"/>
              <w:left w:val="single" w:sz="8" w:space="0" w:color="000000"/>
              <w:bottom w:val="single" w:sz="8" w:space="0" w:color="000000"/>
              <w:right w:val="single" w:sz="8" w:space="0" w:color="000000"/>
            </w:tcBorders>
            <w:vAlign w:val="center"/>
          </w:tcPr>
          <w:p w:rsidR="000D779E" w:rsidRPr="000D779E" w:rsidRDefault="000D779E" w:rsidP="00E371B1">
            <w:pPr>
              <w:spacing w:after="0" w:line="240" w:lineRule="auto"/>
              <w:rPr>
                <w:rFonts w:ascii="Times New Roman" w:eastAsia="Times New Roman" w:hAnsi="Times New Roman" w:cs="Times New Roman"/>
                <w:color w:val="000000"/>
                <w:sz w:val="16"/>
                <w:szCs w:val="16"/>
                <w:lang w:eastAsia="ru-RU"/>
              </w:rPr>
            </w:pPr>
          </w:p>
        </w:tc>
        <w:tc>
          <w:tcPr>
            <w:tcW w:w="394" w:type="pct"/>
            <w:vMerge/>
            <w:tcBorders>
              <w:top w:val="nil"/>
              <w:left w:val="single" w:sz="8" w:space="0" w:color="000000"/>
              <w:bottom w:val="single" w:sz="8" w:space="0" w:color="000000"/>
              <w:right w:val="single" w:sz="8" w:space="0" w:color="000000"/>
            </w:tcBorders>
            <w:vAlign w:val="center"/>
          </w:tcPr>
          <w:p w:rsidR="000D779E" w:rsidRPr="000D779E" w:rsidRDefault="000D779E" w:rsidP="00E371B1">
            <w:pPr>
              <w:spacing w:after="0" w:line="240" w:lineRule="auto"/>
              <w:rPr>
                <w:rFonts w:ascii="Times New Roman" w:eastAsia="Times New Roman" w:hAnsi="Times New Roman" w:cs="Times New Roman"/>
                <w:color w:val="000000"/>
                <w:sz w:val="16"/>
                <w:szCs w:val="16"/>
                <w:lang w:eastAsia="ru-RU"/>
              </w:rPr>
            </w:pPr>
          </w:p>
        </w:tc>
        <w:tc>
          <w:tcPr>
            <w:tcW w:w="354" w:type="pct"/>
            <w:vMerge/>
            <w:tcBorders>
              <w:top w:val="nil"/>
              <w:left w:val="single" w:sz="8" w:space="0" w:color="000000"/>
              <w:bottom w:val="single" w:sz="8" w:space="0" w:color="000000"/>
              <w:right w:val="single" w:sz="8" w:space="0" w:color="000000"/>
            </w:tcBorders>
            <w:vAlign w:val="center"/>
          </w:tcPr>
          <w:p w:rsidR="000D779E" w:rsidRPr="000D779E" w:rsidRDefault="000D779E" w:rsidP="00E371B1">
            <w:pPr>
              <w:spacing w:after="0" w:line="240" w:lineRule="auto"/>
              <w:rPr>
                <w:rFonts w:ascii="Times New Roman" w:eastAsia="Times New Roman" w:hAnsi="Times New Roman" w:cs="Times New Roman"/>
                <w:color w:val="000000"/>
                <w:sz w:val="16"/>
                <w:szCs w:val="16"/>
                <w:lang w:eastAsia="ru-RU"/>
              </w:rPr>
            </w:pPr>
          </w:p>
        </w:tc>
        <w:tc>
          <w:tcPr>
            <w:tcW w:w="488" w:type="pct"/>
            <w:tcBorders>
              <w:top w:val="nil"/>
              <w:left w:val="nil"/>
              <w:bottom w:val="single" w:sz="8" w:space="0" w:color="auto"/>
              <w:right w:val="single" w:sz="8" w:space="0" w:color="000000"/>
            </w:tcBorders>
            <w:vAlign w:val="center"/>
          </w:tcPr>
          <w:p w:rsidR="000D779E" w:rsidRPr="000D779E" w:rsidRDefault="000D779E" w:rsidP="00E371B1">
            <w:pPr>
              <w:rPr>
                <w:rFonts w:ascii="Times New Roman" w:hAnsi="Times New Roman" w:cs="Times New Roman"/>
                <w:color w:val="000000"/>
                <w:sz w:val="16"/>
                <w:szCs w:val="16"/>
              </w:rPr>
            </w:pPr>
            <w:r w:rsidRPr="000D779E">
              <w:rPr>
                <w:rFonts w:ascii="Times New Roman" w:hAnsi="Times New Roman" w:cs="Times New Roman"/>
                <w:color w:val="000000"/>
                <w:sz w:val="16"/>
                <w:szCs w:val="16"/>
              </w:rPr>
              <w:t>Ширина мешка</w:t>
            </w:r>
          </w:p>
        </w:tc>
        <w:tc>
          <w:tcPr>
            <w:tcW w:w="453" w:type="pct"/>
            <w:tcBorders>
              <w:top w:val="nil"/>
              <w:left w:val="nil"/>
              <w:bottom w:val="single" w:sz="8" w:space="0" w:color="auto"/>
              <w:right w:val="single" w:sz="8" w:space="0" w:color="000000"/>
            </w:tcBorders>
            <w:vAlign w:val="center"/>
          </w:tcPr>
          <w:p w:rsidR="000D779E" w:rsidRPr="000D779E" w:rsidRDefault="000D779E" w:rsidP="00E371B1">
            <w:pPr>
              <w:jc w:val="center"/>
              <w:rPr>
                <w:rFonts w:ascii="Times New Roman" w:hAnsi="Times New Roman" w:cs="Times New Roman"/>
                <w:color w:val="000000"/>
                <w:sz w:val="16"/>
                <w:szCs w:val="16"/>
              </w:rPr>
            </w:pPr>
            <w:r w:rsidRPr="000D779E">
              <w:rPr>
                <w:rFonts w:ascii="Times New Roman" w:hAnsi="Times New Roman" w:cs="Times New Roman"/>
                <w:color w:val="000000"/>
                <w:sz w:val="16"/>
                <w:szCs w:val="16"/>
              </w:rPr>
              <w:t xml:space="preserve">≥ 155  и  ≤ 160 </w:t>
            </w:r>
          </w:p>
        </w:tc>
        <w:tc>
          <w:tcPr>
            <w:tcW w:w="390" w:type="pct"/>
            <w:tcBorders>
              <w:top w:val="nil"/>
              <w:left w:val="nil"/>
              <w:bottom w:val="single" w:sz="8" w:space="0" w:color="auto"/>
              <w:right w:val="single" w:sz="8" w:space="0" w:color="000000"/>
            </w:tcBorders>
            <w:vAlign w:val="center"/>
          </w:tcPr>
          <w:p w:rsidR="000D779E" w:rsidRPr="000D779E" w:rsidRDefault="000D779E" w:rsidP="00E371B1">
            <w:pPr>
              <w:spacing w:after="0" w:line="240" w:lineRule="auto"/>
              <w:jc w:val="center"/>
              <w:rPr>
                <w:rFonts w:ascii="Times New Roman" w:eastAsia="Times New Roman" w:hAnsi="Times New Roman" w:cs="Times New Roman"/>
                <w:color w:val="000000"/>
                <w:sz w:val="16"/>
                <w:szCs w:val="16"/>
                <w:lang w:eastAsia="ru-RU"/>
              </w:rPr>
            </w:pPr>
            <w:r w:rsidRPr="000D779E">
              <w:rPr>
                <w:rFonts w:ascii="Times New Roman" w:eastAsia="Times New Roman" w:hAnsi="Times New Roman" w:cs="Times New Roman"/>
                <w:color w:val="000000"/>
                <w:sz w:val="16"/>
                <w:szCs w:val="16"/>
                <w:lang w:eastAsia="ru-RU"/>
              </w:rPr>
              <w:t>Миллиметр</w:t>
            </w:r>
          </w:p>
        </w:tc>
        <w:tc>
          <w:tcPr>
            <w:tcW w:w="488" w:type="pct"/>
            <w:tcBorders>
              <w:top w:val="nil"/>
              <w:left w:val="nil"/>
              <w:bottom w:val="single" w:sz="8" w:space="0" w:color="auto"/>
              <w:right w:val="single" w:sz="8" w:space="0" w:color="auto"/>
            </w:tcBorders>
            <w:vAlign w:val="center"/>
          </w:tcPr>
          <w:p w:rsidR="000D779E" w:rsidRPr="000D779E" w:rsidRDefault="000D779E" w:rsidP="00E371B1">
            <w:pPr>
              <w:spacing w:after="0" w:line="240" w:lineRule="auto"/>
              <w:jc w:val="center"/>
              <w:rPr>
                <w:rFonts w:ascii="Times New Roman" w:eastAsia="Times New Roman" w:hAnsi="Times New Roman" w:cs="Times New Roman"/>
                <w:color w:val="000000"/>
                <w:sz w:val="16"/>
                <w:szCs w:val="16"/>
                <w:lang w:eastAsia="ru-RU"/>
              </w:rPr>
            </w:pPr>
            <w:r w:rsidRPr="000D779E">
              <w:rPr>
                <w:rFonts w:ascii="Times New Roman" w:eastAsia="Times New Roman" w:hAnsi="Times New Roman" w:cs="Times New Roman"/>
                <w:color w:val="000000"/>
                <w:sz w:val="16"/>
                <w:szCs w:val="16"/>
                <w:lang w:eastAsia="ru-RU"/>
              </w:rPr>
              <w:t>Участник закупки указывает в заявке конкретное значение характеристики</w:t>
            </w:r>
          </w:p>
        </w:tc>
        <w:tc>
          <w:tcPr>
            <w:tcW w:w="615" w:type="pct"/>
            <w:vMerge/>
            <w:tcBorders>
              <w:left w:val="single" w:sz="8" w:space="0" w:color="auto"/>
              <w:bottom w:val="single" w:sz="8" w:space="0" w:color="000000"/>
              <w:right w:val="single" w:sz="8" w:space="0" w:color="auto"/>
            </w:tcBorders>
          </w:tcPr>
          <w:p w:rsidR="000D779E" w:rsidRPr="000D779E" w:rsidRDefault="000D779E" w:rsidP="00E371B1">
            <w:pPr>
              <w:spacing w:after="0" w:line="240" w:lineRule="auto"/>
              <w:rPr>
                <w:rFonts w:ascii="Times New Roman" w:eastAsia="Times New Roman" w:hAnsi="Times New Roman" w:cs="Times New Roman"/>
                <w:color w:val="000000"/>
                <w:sz w:val="16"/>
                <w:szCs w:val="16"/>
                <w:lang w:eastAsia="ru-RU"/>
              </w:rPr>
            </w:pPr>
          </w:p>
        </w:tc>
        <w:tc>
          <w:tcPr>
            <w:tcW w:w="332" w:type="pct"/>
            <w:vMerge/>
            <w:tcBorders>
              <w:top w:val="nil"/>
              <w:left w:val="single" w:sz="8" w:space="0" w:color="auto"/>
              <w:bottom w:val="single" w:sz="8" w:space="0" w:color="000000"/>
              <w:right w:val="single" w:sz="8" w:space="0" w:color="000000"/>
            </w:tcBorders>
            <w:vAlign w:val="center"/>
          </w:tcPr>
          <w:p w:rsidR="000D779E" w:rsidRPr="000D779E" w:rsidRDefault="000D779E" w:rsidP="00E371B1">
            <w:pPr>
              <w:spacing w:after="0" w:line="240" w:lineRule="auto"/>
              <w:rPr>
                <w:rFonts w:ascii="Times New Roman" w:eastAsia="Times New Roman" w:hAnsi="Times New Roman" w:cs="Times New Roman"/>
                <w:color w:val="000000"/>
                <w:sz w:val="16"/>
                <w:szCs w:val="16"/>
                <w:lang w:eastAsia="ru-RU"/>
              </w:rPr>
            </w:pPr>
          </w:p>
        </w:tc>
        <w:tc>
          <w:tcPr>
            <w:tcW w:w="338" w:type="pct"/>
            <w:vMerge/>
            <w:tcBorders>
              <w:top w:val="nil"/>
              <w:left w:val="single" w:sz="8" w:space="0" w:color="000000"/>
              <w:bottom w:val="single" w:sz="8" w:space="0" w:color="000000"/>
              <w:right w:val="nil"/>
            </w:tcBorders>
            <w:vAlign w:val="center"/>
          </w:tcPr>
          <w:p w:rsidR="000D779E" w:rsidRPr="000D779E" w:rsidRDefault="000D779E" w:rsidP="00E371B1">
            <w:pPr>
              <w:spacing w:after="0" w:line="240" w:lineRule="auto"/>
              <w:rPr>
                <w:rFonts w:ascii="Times New Roman" w:eastAsia="Times New Roman" w:hAnsi="Times New Roman" w:cs="Times New Roman"/>
                <w:color w:val="000000"/>
                <w:sz w:val="16"/>
                <w:szCs w:val="16"/>
                <w:lang w:eastAsia="ru-RU"/>
              </w:rPr>
            </w:pPr>
          </w:p>
        </w:tc>
        <w:tc>
          <w:tcPr>
            <w:tcW w:w="260" w:type="pct"/>
            <w:vMerge/>
            <w:tcBorders>
              <w:top w:val="nil"/>
              <w:left w:val="single" w:sz="4" w:space="0" w:color="auto"/>
              <w:bottom w:val="single" w:sz="4" w:space="0" w:color="000000"/>
              <w:right w:val="single" w:sz="4" w:space="0" w:color="auto"/>
            </w:tcBorders>
            <w:vAlign w:val="center"/>
          </w:tcPr>
          <w:p w:rsidR="000D779E" w:rsidRPr="000D779E" w:rsidRDefault="000D779E" w:rsidP="00E371B1">
            <w:pPr>
              <w:spacing w:after="0" w:line="240" w:lineRule="auto"/>
              <w:rPr>
                <w:rFonts w:ascii="Times New Roman" w:eastAsia="Times New Roman" w:hAnsi="Times New Roman" w:cs="Times New Roman"/>
                <w:color w:val="000000"/>
                <w:sz w:val="16"/>
                <w:szCs w:val="16"/>
                <w:lang w:eastAsia="ru-RU"/>
              </w:rPr>
            </w:pPr>
          </w:p>
        </w:tc>
        <w:tc>
          <w:tcPr>
            <w:tcW w:w="269" w:type="pct"/>
            <w:vMerge/>
            <w:tcBorders>
              <w:top w:val="nil"/>
              <w:left w:val="single" w:sz="4" w:space="0" w:color="auto"/>
              <w:bottom w:val="single" w:sz="4" w:space="0" w:color="000000"/>
              <w:right w:val="single" w:sz="4" w:space="0" w:color="auto"/>
            </w:tcBorders>
            <w:vAlign w:val="center"/>
          </w:tcPr>
          <w:p w:rsidR="000D779E" w:rsidRPr="000D779E" w:rsidRDefault="000D779E" w:rsidP="00E371B1">
            <w:pPr>
              <w:spacing w:after="0" w:line="240" w:lineRule="auto"/>
              <w:rPr>
                <w:rFonts w:ascii="Times New Roman" w:eastAsia="Times New Roman" w:hAnsi="Times New Roman" w:cs="Times New Roman"/>
                <w:color w:val="000000"/>
                <w:sz w:val="16"/>
                <w:szCs w:val="16"/>
                <w:lang w:eastAsia="ru-RU"/>
              </w:rPr>
            </w:pPr>
          </w:p>
        </w:tc>
        <w:tc>
          <w:tcPr>
            <w:tcW w:w="256" w:type="pct"/>
            <w:vMerge/>
            <w:tcBorders>
              <w:top w:val="nil"/>
              <w:left w:val="single" w:sz="4" w:space="0" w:color="auto"/>
              <w:bottom w:val="single" w:sz="4" w:space="0" w:color="000000"/>
              <w:right w:val="single" w:sz="4" w:space="0" w:color="auto"/>
            </w:tcBorders>
            <w:vAlign w:val="center"/>
          </w:tcPr>
          <w:p w:rsidR="000D779E" w:rsidRPr="000D779E" w:rsidRDefault="000D779E" w:rsidP="00E371B1">
            <w:pPr>
              <w:spacing w:after="0" w:line="240" w:lineRule="auto"/>
              <w:rPr>
                <w:rFonts w:ascii="Times New Roman" w:eastAsia="Times New Roman" w:hAnsi="Times New Roman" w:cs="Times New Roman"/>
                <w:color w:val="000000"/>
                <w:sz w:val="16"/>
                <w:szCs w:val="16"/>
                <w:lang w:eastAsia="ru-RU"/>
              </w:rPr>
            </w:pPr>
          </w:p>
        </w:tc>
        <w:tc>
          <w:tcPr>
            <w:tcW w:w="224" w:type="pct"/>
            <w:vMerge/>
            <w:tcBorders>
              <w:top w:val="nil"/>
              <w:left w:val="single" w:sz="4" w:space="0" w:color="auto"/>
              <w:bottom w:val="single" w:sz="4" w:space="0" w:color="000000"/>
              <w:right w:val="single" w:sz="4" w:space="0" w:color="auto"/>
            </w:tcBorders>
            <w:vAlign w:val="center"/>
          </w:tcPr>
          <w:p w:rsidR="000D779E" w:rsidRPr="000D779E" w:rsidRDefault="000D779E" w:rsidP="00E371B1">
            <w:pPr>
              <w:spacing w:after="0" w:line="240" w:lineRule="auto"/>
              <w:rPr>
                <w:rFonts w:ascii="Times New Roman" w:eastAsia="Times New Roman" w:hAnsi="Times New Roman" w:cs="Times New Roman"/>
                <w:color w:val="000000"/>
                <w:sz w:val="16"/>
                <w:szCs w:val="16"/>
                <w:lang w:eastAsia="ru-RU"/>
              </w:rPr>
            </w:pPr>
          </w:p>
        </w:tc>
      </w:tr>
    </w:tbl>
    <w:p w:rsidR="000D779E" w:rsidRDefault="000D779E" w:rsidP="000D779E">
      <w:pPr>
        <w:autoSpaceDE w:val="0"/>
        <w:autoSpaceDN w:val="0"/>
        <w:adjustRightInd w:val="0"/>
        <w:rPr>
          <w:rFonts w:ascii="Times New Roman CYR" w:hAnsi="Times New Roman CYR" w:cs="Times New Roman CYR"/>
          <w:b/>
          <w:bCs/>
        </w:rPr>
      </w:pPr>
    </w:p>
    <w:p w:rsidR="000D779E" w:rsidRPr="000D779E" w:rsidRDefault="000D779E" w:rsidP="000D779E">
      <w:pPr>
        <w:autoSpaceDE w:val="0"/>
        <w:autoSpaceDN w:val="0"/>
        <w:adjustRightInd w:val="0"/>
        <w:rPr>
          <w:rFonts w:ascii="Times New Roman CYR" w:hAnsi="Times New Roman CYR" w:cs="Times New Roman CYR"/>
          <w:b/>
          <w:bCs/>
          <w:i/>
        </w:rPr>
      </w:pPr>
      <w:r w:rsidRPr="000D779E">
        <w:rPr>
          <w:rFonts w:ascii="Times New Roman CYR" w:hAnsi="Times New Roman CYR" w:cs="Times New Roman CYR"/>
          <w:b/>
          <w:bCs/>
          <w:i/>
        </w:rPr>
        <w:t xml:space="preserve">*Дополнительные характеристики определены Заказчиком в соответствии с его потребностями, с учетом специфики деятельности, для обеспечения оказания эффективной медицинской помощи, безопасности пациентов при выполнении медицинских вмешательств, предотвращения аллергических реакций и контаминации патогенами, выполнения требований </w:t>
      </w:r>
      <w:proofErr w:type="spellStart"/>
      <w:r w:rsidRPr="000D779E">
        <w:rPr>
          <w:rFonts w:ascii="Times New Roman CYR" w:hAnsi="Times New Roman CYR" w:cs="Times New Roman CYR"/>
          <w:b/>
          <w:bCs/>
          <w:i/>
        </w:rPr>
        <w:t>санэпидрежима</w:t>
      </w:r>
      <w:proofErr w:type="spellEnd"/>
      <w:r w:rsidRPr="000D779E">
        <w:rPr>
          <w:rFonts w:ascii="Times New Roman CYR" w:hAnsi="Times New Roman CYR" w:cs="Times New Roman CYR"/>
          <w:b/>
          <w:bCs/>
          <w:i/>
        </w:rPr>
        <w:t>.</w:t>
      </w:r>
    </w:p>
    <w:p w:rsidR="00170252" w:rsidRDefault="00170252" w:rsidP="000820E3">
      <w:pPr>
        <w:rPr>
          <w:rFonts w:ascii="Times New Roman" w:hAnsi="Times New Roman" w:cs="Times New Roman"/>
          <w:b/>
          <w:sz w:val="28"/>
          <w:szCs w:val="28"/>
        </w:rPr>
      </w:pPr>
    </w:p>
    <w:sectPr w:rsidR="00170252" w:rsidSect="000D779E">
      <w:headerReference w:type="first" r:id="rId18"/>
      <w:footerReference w:type="first" r:id="rId19"/>
      <w:pgSz w:w="16838" w:h="11906" w:orient="landscape"/>
      <w:pgMar w:top="1701" w:right="539" w:bottom="851"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20B1" w:rsidRDefault="004C20B1">
      <w:pPr>
        <w:spacing w:after="0" w:line="240" w:lineRule="auto"/>
      </w:pPr>
      <w:r>
        <w:separator/>
      </w:r>
    </w:p>
  </w:endnote>
  <w:endnote w:type="continuationSeparator" w:id="0">
    <w:p w:rsidR="004C20B1" w:rsidRDefault="004C20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A74186" w:rsidRDefault="00A74186">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A74186">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A74186">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A74186">
    <w:pPr>
      <w:pStyle w:val="ab"/>
      <w:jc w:val="right"/>
    </w:pPr>
    <w:sdt>
      <w:sdtPr>
        <w:id w:val="-915003870"/>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A74186">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A74186">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0D779E">
          <w:rPr>
            <w:noProof/>
          </w:rPr>
          <w:t>4</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20B1" w:rsidRDefault="004C20B1">
      <w:pPr>
        <w:spacing w:after="0" w:line="240" w:lineRule="auto"/>
      </w:pPr>
      <w:r>
        <w:separator/>
      </w:r>
    </w:p>
  </w:footnote>
  <w:footnote w:type="continuationSeparator" w:id="0">
    <w:p w:rsidR="004C20B1" w:rsidRDefault="004C20B1">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A74186" w:rsidRDefault="00A74186">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A74186" w:rsidRDefault="00A74186">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A74186" w:rsidRDefault="00A74186">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8"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1"/>
  </w:num>
  <w:num w:numId="4">
    <w:abstractNumId w:val="3"/>
  </w:num>
  <w:num w:numId="5">
    <w:abstractNumId w:val="13"/>
  </w:num>
  <w:num w:numId="6">
    <w:abstractNumId w:val="10"/>
  </w:num>
  <w:num w:numId="7">
    <w:abstractNumId w:val="2"/>
  </w:num>
  <w:num w:numId="8">
    <w:abstractNumId w:val="16"/>
  </w:num>
  <w:num w:numId="9">
    <w:abstractNumId w:val="1"/>
  </w:num>
  <w:num w:numId="10">
    <w:abstractNumId w:val="15"/>
  </w:num>
  <w:num w:numId="11">
    <w:abstractNumId w:val="18"/>
  </w:num>
  <w:num w:numId="12">
    <w:abstractNumId w:val="9"/>
  </w:num>
  <w:num w:numId="13">
    <w:abstractNumId w:val="4"/>
  </w:num>
  <w:num w:numId="14">
    <w:abstractNumId w:val="8"/>
  </w:num>
  <w:num w:numId="15">
    <w:abstractNumId w:val="17"/>
  </w:num>
  <w:num w:numId="16">
    <w:abstractNumId w:val="12"/>
  </w:num>
  <w:num w:numId="17">
    <w:abstractNumId w:val="7"/>
  </w:num>
  <w:num w:numId="18">
    <w:abstractNumId w:val="6"/>
  </w:num>
  <w:num w:numId="19">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32E01"/>
    <w:rsid w:val="000437D6"/>
    <w:rsid w:val="0004504D"/>
    <w:rsid w:val="00076D17"/>
    <w:rsid w:val="000820E3"/>
    <w:rsid w:val="00087E95"/>
    <w:rsid w:val="00095015"/>
    <w:rsid w:val="0009727D"/>
    <w:rsid w:val="000A5E67"/>
    <w:rsid w:val="000A6147"/>
    <w:rsid w:val="000B086C"/>
    <w:rsid w:val="000B4857"/>
    <w:rsid w:val="000B76AB"/>
    <w:rsid w:val="000C04D6"/>
    <w:rsid w:val="000C181F"/>
    <w:rsid w:val="000D60FE"/>
    <w:rsid w:val="000D779E"/>
    <w:rsid w:val="000E51AC"/>
    <w:rsid w:val="000E78CD"/>
    <w:rsid w:val="000F0075"/>
    <w:rsid w:val="000F411A"/>
    <w:rsid w:val="0010004C"/>
    <w:rsid w:val="00104CC6"/>
    <w:rsid w:val="00111C41"/>
    <w:rsid w:val="0011217D"/>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9152C"/>
    <w:rsid w:val="00192794"/>
    <w:rsid w:val="00195CA6"/>
    <w:rsid w:val="001B53BC"/>
    <w:rsid w:val="001B64CA"/>
    <w:rsid w:val="001C3568"/>
    <w:rsid w:val="001C3FE4"/>
    <w:rsid w:val="001E2F36"/>
    <w:rsid w:val="001F4949"/>
    <w:rsid w:val="001F575C"/>
    <w:rsid w:val="00204D4E"/>
    <w:rsid w:val="002066B1"/>
    <w:rsid w:val="0021224E"/>
    <w:rsid w:val="00213BCE"/>
    <w:rsid w:val="002163C8"/>
    <w:rsid w:val="00221C8B"/>
    <w:rsid w:val="00225BCF"/>
    <w:rsid w:val="002329D0"/>
    <w:rsid w:val="002420F4"/>
    <w:rsid w:val="00242896"/>
    <w:rsid w:val="00251D64"/>
    <w:rsid w:val="00255BA3"/>
    <w:rsid w:val="002602CF"/>
    <w:rsid w:val="00262242"/>
    <w:rsid w:val="0027397C"/>
    <w:rsid w:val="0027696D"/>
    <w:rsid w:val="002824B6"/>
    <w:rsid w:val="0028298D"/>
    <w:rsid w:val="002868D2"/>
    <w:rsid w:val="002920B0"/>
    <w:rsid w:val="002A048E"/>
    <w:rsid w:val="002A1986"/>
    <w:rsid w:val="002A657B"/>
    <w:rsid w:val="002B12E3"/>
    <w:rsid w:val="002C2CE3"/>
    <w:rsid w:val="002C473B"/>
    <w:rsid w:val="002D10A6"/>
    <w:rsid w:val="002D21DE"/>
    <w:rsid w:val="002E6D4A"/>
    <w:rsid w:val="002F1377"/>
    <w:rsid w:val="002F29AE"/>
    <w:rsid w:val="002F2BED"/>
    <w:rsid w:val="002F5BC1"/>
    <w:rsid w:val="002F6D7C"/>
    <w:rsid w:val="003103C5"/>
    <w:rsid w:val="0031098C"/>
    <w:rsid w:val="00317DBA"/>
    <w:rsid w:val="00322D0D"/>
    <w:rsid w:val="00324FCD"/>
    <w:rsid w:val="00341AFA"/>
    <w:rsid w:val="00343ED9"/>
    <w:rsid w:val="00344402"/>
    <w:rsid w:val="00347F84"/>
    <w:rsid w:val="00361CB0"/>
    <w:rsid w:val="00367146"/>
    <w:rsid w:val="003671D1"/>
    <w:rsid w:val="0037099D"/>
    <w:rsid w:val="003747A7"/>
    <w:rsid w:val="00381F8E"/>
    <w:rsid w:val="00391C92"/>
    <w:rsid w:val="0039429B"/>
    <w:rsid w:val="003A2348"/>
    <w:rsid w:val="003A2BFE"/>
    <w:rsid w:val="003B56D0"/>
    <w:rsid w:val="003B57CB"/>
    <w:rsid w:val="003C02B9"/>
    <w:rsid w:val="003C6250"/>
    <w:rsid w:val="003D1995"/>
    <w:rsid w:val="003D4C65"/>
    <w:rsid w:val="003E0EB5"/>
    <w:rsid w:val="003E356D"/>
    <w:rsid w:val="003E60F6"/>
    <w:rsid w:val="003F0AA1"/>
    <w:rsid w:val="00402525"/>
    <w:rsid w:val="0040341B"/>
    <w:rsid w:val="00406050"/>
    <w:rsid w:val="004115D1"/>
    <w:rsid w:val="0041280E"/>
    <w:rsid w:val="004149C7"/>
    <w:rsid w:val="00420C6C"/>
    <w:rsid w:val="00421825"/>
    <w:rsid w:val="004219FF"/>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A7B5B"/>
    <w:rsid w:val="004B3220"/>
    <w:rsid w:val="004B7816"/>
    <w:rsid w:val="004C1F26"/>
    <w:rsid w:val="004C20B1"/>
    <w:rsid w:val="004C5F4A"/>
    <w:rsid w:val="004D0F2E"/>
    <w:rsid w:val="004D10CD"/>
    <w:rsid w:val="004D7859"/>
    <w:rsid w:val="004E0B85"/>
    <w:rsid w:val="004E4663"/>
    <w:rsid w:val="004F06D8"/>
    <w:rsid w:val="004F2477"/>
    <w:rsid w:val="004F56B2"/>
    <w:rsid w:val="005015AB"/>
    <w:rsid w:val="0051016A"/>
    <w:rsid w:val="00513490"/>
    <w:rsid w:val="005134E6"/>
    <w:rsid w:val="005223C1"/>
    <w:rsid w:val="005246FD"/>
    <w:rsid w:val="00541586"/>
    <w:rsid w:val="00552518"/>
    <w:rsid w:val="00552D61"/>
    <w:rsid w:val="00560247"/>
    <w:rsid w:val="0057245F"/>
    <w:rsid w:val="00577D46"/>
    <w:rsid w:val="00582162"/>
    <w:rsid w:val="00583FE8"/>
    <w:rsid w:val="00585F05"/>
    <w:rsid w:val="00592AB6"/>
    <w:rsid w:val="00593990"/>
    <w:rsid w:val="005948C3"/>
    <w:rsid w:val="005A566A"/>
    <w:rsid w:val="005B1AF4"/>
    <w:rsid w:val="005B710E"/>
    <w:rsid w:val="005F153F"/>
    <w:rsid w:val="00603DF0"/>
    <w:rsid w:val="00623487"/>
    <w:rsid w:val="00632D4D"/>
    <w:rsid w:val="00637F5D"/>
    <w:rsid w:val="006420B2"/>
    <w:rsid w:val="00642D06"/>
    <w:rsid w:val="006474B5"/>
    <w:rsid w:val="00650AB9"/>
    <w:rsid w:val="00680267"/>
    <w:rsid w:val="00680B51"/>
    <w:rsid w:val="00680DD0"/>
    <w:rsid w:val="00683724"/>
    <w:rsid w:val="00692F2A"/>
    <w:rsid w:val="006A0CDA"/>
    <w:rsid w:val="006B0C1A"/>
    <w:rsid w:val="006B558D"/>
    <w:rsid w:val="006C4866"/>
    <w:rsid w:val="006C6485"/>
    <w:rsid w:val="006D7951"/>
    <w:rsid w:val="006E055D"/>
    <w:rsid w:val="006E3058"/>
    <w:rsid w:val="006E3956"/>
    <w:rsid w:val="006E4D75"/>
    <w:rsid w:val="006E6F65"/>
    <w:rsid w:val="006F556E"/>
    <w:rsid w:val="0071128E"/>
    <w:rsid w:val="00731770"/>
    <w:rsid w:val="00733DFE"/>
    <w:rsid w:val="00735AB0"/>
    <w:rsid w:val="00742657"/>
    <w:rsid w:val="0074516E"/>
    <w:rsid w:val="00747D8C"/>
    <w:rsid w:val="0075145B"/>
    <w:rsid w:val="0076046A"/>
    <w:rsid w:val="00766A7E"/>
    <w:rsid w:val="00770DBE"/>
    <w:rsid w:val="00781335"/>
    <w:rsid w:val="007837E5"/>
    <w:rsid w:val="00786E1B"/>
    <w:rsid w:val="007922BC"/>
    <w:rsid w:val="00792FF6"/>
    <w:rsid w:val="007B5155"/>
    <w:rsid w:val="007B631D"/>
    <w:rsid w:val="007B64E3"/>
    <w:rsid w:val="007C20A6"/>
    <w:rsid w:val="007C4CF9"/>
    <w:rsid w:val="007D2EFB"/>
    <w:rsid w:val="007D4BE6"/>
    <w:rsid w:val="007E016E"/>
    <w:rsid w:val="007E2406"/>
    <w:rsid w:val="007E29E9"/>
    <w:rsid w:val="007F15A5"/>
    <w:rsid w:val="007F4C38"/>
    <w:rsid w:val="008066C1"/>
    <w:rsid w:val="00807CF5"/>
    <w:rsid w:val="00817D95"/>
    <w:rsid w:val="00822F37"/>
    <w:rsid w:val="008252D7"/>
    <w:rsid w:val="00832975"/>
    <w:rsid w:val="008404B2"/>
    <w:rsid w:val="00845E9C"/>
    <w:rsid w:val="00851A82"/>
    <w:rsid w:val="00851D4A"/>
    <w:rsid w:val="00861E58"/>
    <w:rsid w:val="0086317D"/>
    <w:rsid w:val="008638F3"/>
    <w:rsid w:val="00883DC5"/>
    <w:rsid w:val="00893080"/>
    <w:rsid w:val="0089339B"/>
    <w:rsid w:val="00894C5B"/>
    <w:rsid w:val="008A7058"/>
    <w:rsid w:val="008A77E7"/>
    <w:rsid w:val="008B0A94"/>
    <w:rsid w:val="008B64C5"/>
    <w:rsid w:val="008C7CC3"/>
    <w:rsid w:val="008D36C2"/>
    <w:rsid w:val="008E65F0"/>
    <w:rsid w:val="008F273B"/>
    <w:rsid w:val="008F3B0B"/>
    <w:rsid w:val="008F4DD1"/>
    <w:rsid w:val="0091306B"/>
    <w:rsid w:val="00924D15"/>
    <w:rsid w:val="00930289"/>
    <w:rsid w:val="00942FAD"/>
    <w:rsid w:val="00964265"/>
    <w:rsid w:val="00971FDB"/>
    <w:rsid w:val="009765E0"/>
    <w:rsid w:val="009840D8"/>
    <w:rsid w:val="00991266"/>
    <w:rsid w:val="009938B0"/>
    <w:rsid w:val="009A0334"/>
    <w:rsid w:val="009A2C92"/>
    <w:rsid w:val="009B40C9"/>
    <w:rsid w:val="009D1527"/>
    <w:rsid w:val="009D408E"/>
    <w:rsid w:val="009E0E6A"/>
    <w:rsid w:val="009E14D4"/>
    <w:rsid w:val="009E41C0"/>
    <w:rsid w:val="009F0B69"/>
    <w:rsid w:val="009F1E95"/>
    <w:rsid w:val="009F28DD"/>
    <w:rsid w:val="009F387B"/>
    <w:rsid w:val="00A00C6D"/>
    <w:rsid w:val="00A072C2"/>
    <w:rsid w:val="00A176EE"/>
    <w:rsid w:val="00A20761"/>
    <w:rsid w:val="00A37A47"/>
    <w:rsid w:val="00A406BB"/>
    <w:rsid w:val="00A423B2"/>
    <w:rsid w:val="00A475D6"/>
    <w:rsid w:val="00A51E47"/>
    <w:rsid w:val="00A5338E"/>
    <w:rsid w:val="00A5368D"/>
    <w:rsid w:val="00A56B78"/>
    <w:rsid w:val="00A56D74"/>
    <w:rsid w:val="00A641E2"/>
    <w:rsid w:val="00A70444"/>
    <w:rsid w:val="00A74186"/>
    <w:rsid w:val="00A76CEF"/>
    <w:rsid w:val="00A82B8F"/>
    <w:rsid w:val="00A82EE9"/>
    <w:rsid w:val="00A86491"/>
    <w:rsid w:val="00A873F6"/>
    <w:rsid w:val="00A8777F"/>
    <w:rsid w:val="00A91698"/>
    <w:rsid w:val="00A91A44"/>
    <w:rsid w:val="00A94C5C"/>
    <w:rsid w:val="00AA2E5F"/>
    <w:rsid w:val="00AA2EED"/>
    <w:rsid w:val="00AB133D"/>
    <w:rsid w:val="00AB2243"/>
    <w:rsid w:val="00AE1B0F"/>
    <w:rsid w:val="00AE3138"/>
    <w:rsid w:val="00AF03B1"/>
    <w:rsid w:val="00AF7E0D"/>
    <w:rsid w:val="00B0383F"/>
    <w:rsid w:val="00B12027"/>
    <w:rsid w:val="00B23D79"/>
    <w:rsid w:val="00B24019"/>
    <w:rsid w:val="00B32574"/>
    <w:rsid w:val="00B33706"/>
    <w:rsid w:val="00B35BFC"/>
    <w:rsid w:val="00B61169"/>
    <w:rsid w:val="00B664DC"/>
    <w:rsid w:val="00B666D7"/>
    <w:rsid w:val="00B66D35"/>
    <w:rsid w:val="00B67E6D"/>
    <w:rsid w:val="00B77DAE"/>
    <w:rsid w:val="00B8743B"/>
    <w:rsid w:val="00B96A23"/>
    <w:rsid w:val="00BA5FF8"/>
    <w:rsid w:val="00BB195D"/>
    <w:rsid w:val="00BC0D28"/>
    <w:rsid w:val="00BE3F70"/>
    <w:rsid w:val="00BE4CB3"/>
    <w:rsid w:val="00BF2771"/>
    <w:rsid w:val="00C1195F"/>
    <w:rsid w:val="00C134B9"/>
    <w:rsid w:val="00C14573"/>
    <w:rsid w:val="00C22E6F"/>
    <w:rsid w:val="00C35CC7"/>
    <w:rsid w:val="00C368D3"/>
    <w:rsid w:val="00C41A73"/>
    <w:rsid w:val="00C505E8"/>
    <w:rsid w:val="00C56C90"/>
    <w:rsid w:val="00C618B0"/>
    <w:rsid w:val="00C645BD"/>
    <w:rsid w:val="00C753E1"/>
    <w:rsid w:val="00C77D9B"/>
    <w:rsid w:val="00C81C82"/>
    <w:rsid w:val="00C9583B"/>
    <w:rsid w:val="00CC4773"/>
    <w:rsid w:val="00CD1DB9"/>
    <w:rsid w:val="00CD1E24"/>
    <w:rsid w:val="00CD3089"/>
    <w:rsid w:val="00CF19F4"/>
    <w:rsid w:val="00CF1A90"/>
    <w:rsid w:val="00CF2914"/>
    <w:rsid w:val="00D04875"/>
    <w:rsid w:val="00D11DE0"/>
    <w:rsid w:val="00D155B7"/>
    <w:rsid w:val="00D17764"/>
    <w:rsid w:val="00D2444F"/>
    <w:rsid w:val="00D3148D"/>
    <w:rsid w:val="00D31887"/>
    <w:rsid w:val="00D3448D"/>
    <w:rsid w:val="00D4075D"/>
    <w:rsid w:val="00D75216"/>
    <w:rsid w:val="00D75A72"/>
    <w:rsid w:val="00D811F2"/>
    <w:rsid w:val="00D93803"/>
    <w:rsid w:val="00D9443F"/>
    <w:rsid w:val="00DA2F66"/>
    <w:rsid w:val="00DB0473"/>
    <w:rsid w:val="00DB54FF"/>
    <w:rsid w:val="00DB5EE8"/>
    <w:rsid w:val="00DB6A09"/>
    <w:rsid w:val="00DC11FC"/>
    <w:rsid w:val="00DD6DFD"/>
    <w:rsid w:val="00DE242D"/>
    <w:rsid w:val="00DE5680"/>
    <w:rsid w:val="00DF64BD"/>
    <w:rsid w:val="00DF79BE"/>
    <w:rsid w:val="00E02EB4"/>
    <w:rsid w:val="00E06D2F"/>
    <w:rsid w:val="00E23D7F"/>
    <w:rsid w:val="00E271DF"/>
    <w:rsid w:val="00E300DF"/>
    <w:rsid w:val="00E377D1"/>
    <w:rsid w:val="00E52880"/>
    <w:rsid w:val="00E70CD9"/>
    <w:rsid w:val="00E71162"/>
    <w:rsid w:val="00E768F9"/>
    <w:rsid w:val="00E76E96"/>
    <w:rsid w:val="00E80564"/>
    <w:rsid w:val="00E81B61"/>
    <w:rsid w:val="00E9435F"/>
    <w:rsid w:val="00E961F8"/>
    <w:rsid w:val="00E96350"/>
    <w:rsid w:val="00EC3EA8"/>
    <w:rsid w:val="00EC5B94"/>
    <w:rsid w:val="00ED2F34"/>
    <w:rsid w:val="00EE2E62"/>
    <w:rsid w:val="00EE4AA9"/>
    <w:rsid w:val="00EE6B83"/>
    <w:rsid w:val="00EF093D"/>
    <w:rsid w:val="00EF7254"/>
    <w:rsid w:val="00F01074"/>
    <w:rsid w:val="00F16CB6"/>
    <w:rsid w:val="00F244CF"/>
    <w:rsid w:val="00F27547"/>
    <w:rsid w:val="00F2794C"/>
    <w:rsid w:val="00F33B71"/>
    <w:rsid w:val="00F3582B"/>
    <w:rsid w:val="00F374E2"/>
    <w:rsid w:val="00F37FB4"/>
    <w:rsid w:val="00F40F15"/>
    <w:rsid w:val="00F43A9A"/>
    <w:rsid w:val="00F52E6A"/>
    <w:rsid w:val="00F709FA"/>
    <w:rsid w:val="00F72D5A"/>
    <w:rsid w:val="00F73B84"/>
    <w:rsid w:val="00F84F75"/>
    <w:rsid w:val="00F904BD"/>
    <w:rsid w:val="00F92171"/>
    <w:rsid w:val="00FB1AB7"/>
    <w:rsid w:val="00FB3393"/>
    <w:rsid w:val="00FC099A"/>
    <w:rsid w:val="00FC6343"/>
    <w:rsid w:val="00FC6CB1"/>
    <w:rsid w:val="00FD147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59866E-9BFF-4F58-A1EC-C137B167D0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1130</Words>
  <Characters>6443</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Борисова Мария Андреевна</cp:lastModifiedBy>
  <cp:revision>2</cp:revision>
  <cp:lastPrinted>2018-01-19T15:25:00Z</cp:lastPrinted>
  <dcterms:created xsi:type="dcterms:W3CDTF">2026-11-02T06:39:00Z</dcterms:created>
  <dcterms:modified xsi:type="dcterms:W3CDTF">2026-11-02T06:39:00Z</dcterms:modified>
</cp:coreProperties>
</file>