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13.10.2026 № 21.1-03/2162</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e"/>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20.10.2026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f"/>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8"/>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8"/>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8"/>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8"/>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8"/>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C9576C">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e"/>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760561" w:rsidRDefault="003D1995" w:rsidP="00C62096">
            <w:pPr>
              <w:ind w:right="-1"/>
              <w:rPr>
                <w:rFonts w:ascii="Times New Roman" w:hAnsi="Times New Roman" w:cs="Times New Roman"/>
                <w:b/>
                <w:sz w:val="24"/>
                <w:szCs w:val="24"/>
                <w:highlight w:val="lightGray"/>
              </w:rPr>
            </w:pPr>
            <w:r w:rsidRPr="00760561">
              <w:rPr>
                <w:rFonts w:ascii="Times New Roman" w:hAnsi="Times New Roman" w:cs="Times New Roman"/>
                <w:b/>
                <w:sz w:val="24"/>
                <w:szCs w:val="24"/>
                <w:highlight w:val="lightGray"/>
              </w:rPr>
              <w:fldChar w:fldCharType="begin">
                <w:ffData>
                  <w:name w:val="Заголовок"/>
                  <w:enabled/>
                  <w:calcOnExit w:val="0"/>
                  <w:textInput>
                    <w:default w:val="Наименование"/>
                  </w:textInput>
                </w:ffData>
              </w:fldChar>
            </w:r>
            <w:bookmarkStart w:id="4" w:name="Заголовок"/>
            <w:r w:rsidRPr="00760561">
              <w:rPr>
                <w:rFonts w:ascii="Times New Roman" w:hAnsi="Times New Roman" w:cs="Times New Roman"/>
                <w:b/>
                <w:sz w:val="24"/>
                <w:szCs w:val="24"/>
                <w:highlight w:val="lightGray"/>
              </w:rPr>
              <w:instrText xml:space="preserve"> FORMTEXT </w:instrText>
            </w:r>
            <w:r w:rsidRPr="00760561">
              <w:rPr>
                <w:rFonts w:ascii="Times New Roman" w:hAnsi="Times New Roman" w:cs="Times New Roman"/>
                <w:b/>
                <w:sz w:val="24"/>
                <w:szCs w:val="24"/>
                <w:highlight w:val="lightGray"/>
              </w:rPr>
            </w:r>
            <w:r w:rsidRPr="00760561">
              <w:rPr>
                <w:rFonts w:ascii="Times New Roman" w:hAnsi="Times New Roman" w:cs="Times New Roman"/>
                <w:b/>
                <w:sz w:val="24"/>
                <w:szCs w:val="24"/>
                <w:highlight w:val="lightGray"/>
              </w:rPr>
              <w:fldChar w:fldCharType="separate"/>
            </w:r>
            <w:r w:rsidRPr="00760561">
              <w:rPr>
                <w:rFonts w:ascii="Times New Roman" w:hAnsi="Times New Roman" w:cs="Times New Roman"/>
                <w:b/>
                <w:sz w:val="24"/>
                <w:szCs w:val="24"/>
                <w:highlight w:val="lightGray"/>
              </w:rPr>
              <w:t>Оказание услуг связи (номер 8-800)</w:t>
            </w:r>
            <w:r w:rsidRPr="00760561">
              <w:rPr>
                <w:rFonts w:ascii="Times New Roman" w:hAnsi="Times New Roman" w:cs="Times New Roman"/>
                <w:b/>
                <w:sz w:val="24"/>
                <w:szCs w:val="24"/>
                <w:highlight w:val="lightGray"/>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Pr="00760561" w:rsidRDefault="00C14573" w:rsidP="00C62096">
            <w:pPr>
              <w:ind w:right="-1"/>
              <w:rPr>
                <w:rFonts w:ascii="Times New Roman" w:hAnsi="Times New Roman" w:cs="Times New Roman"/>
                <w:noProof/>
                <w:sz w:val="24"/>
                <w:szCs w:val="24"/>
                <w:highlight w:val="lightGray"/>
              </w:rPr>
            </w:pPr>
            <w:r w:rsidRPr="00760561">
              <w:rPr>
                <w:rFonts w:ascii="Times New Roman" w:hAnsi="Times New Roman" w:cs="Times New Roman"/>
                <w:noProof/>
                <w:sz w:val="24"/>
                <w:szCs w:val="24"/>
                <w:highlight w:val="lightGray"/>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760561">
              <w:rPr>
                <w:rFonts w:ascii="Times New Roman" w:hAnsi="Times New Roman" w:cs="Times New Roman"/>
                <w:noProof/>
                <w:sz w:val="24"/>
                <w:szCs w:val="24"/>
                <w:highlight w:val="lightGray"/>
              </w:rPr>
              <w:instrText xml:space="preserve"> FORMTEXT </w:instrText>
            </w:r>
            <w:r w:rsidRPr="00760561">
              <w:rPr>
                <w:rFonts w:ascii="Times New Roman" w:hAnsi="Times New Roman" w:cs="Times New Roman"/>
                <w:noProof/>
                <w:sz w:val="24"/>
                <w:szCs w:val="24"/>
                <w:highlight w:val="lightGray"/>
              </w:rPr>
            </w:r>
            <w:r w:rsidRPr="00760561">
              <w:rPr>
                <w:rFonts w:ascii="Times New Roman" w:hAnsi="Times New Roman" w:cs="Times New Roman"/>
                <w:noProof/>
                <w:sz w:val="24"/>
                <w:szCs w:val="24"/>
                <w:highlight w:val="lightGray"/>
              </w:rPr>
              <w:fldChar w:fldCharType="separate"/>
            </w:r>
            <w:r w:rsidRPr="00760561">
              <w:rPr>
                <w:rFonts w:ascii="Times New Roman" w:hAnsi="Times New Roman" w:cs="Times New Roman"/>
                <w:noProof/>
                <w:sz w:val="24"/>
                <w:szCs w:val="24"/>
                <w:highlight w:val="lightGray"/>
              </w:rPr>
              <w:t>СПБ, п. Песочный, ул. Ленинградская, дом 68, литера А</w:t>
            </w:r>
            <w:r w:rsidRPr="00760561">
              <w:rPr>
                <w:rFonts w:ascii="Times New Roman" w:hAnsi="Times New Roman" w:cs="Times New Roman"/>
                <w:noProof/>
                <w:sz w:val="24"/>
                <w:szCs w:val="24"/>
                <w:highlight w:val="lightGray"/>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760561" w:rsidRDefault="00C14573" w:rsidP="00C62096">
            <w:pPr>
              <w:ind w:right="-1"/>
              <w:rPr>
                <w:rFonts w:ascii="Times New Roman" w:hAnsi="Times New Roman" w:cs="Times New Roman"/>
                <w:noProof/>
                <w:sz w:val="24"/>
                <w:szCs w:val="24"/>
                <w:highlight w:val="lightGray"/>
              </w:rPr>
            </w:pPr>
            <w:r w:rsidRPr="00760561">
              <w:rPr>
                <w:rFonts w:ascii="Times New Roman" w:hAnsi="Times New Roman" w:cs="Times New Roman"/>
                <w:noProof/>
                <w:sz w:val="24"/>
                <w:szCs w:val="24"/>
                <w:highlight w:val="lightGray"/>
              </w:rPr>
              <w:fldChar w:fldCharType="begin">
                <w:ffData>
                  <w:name w:val="Доп_1a3677fa_7"/>
                  <w:enabled/>
                  <w:calcOnExit w:val="0"/>
                  <w:textInput>
                    <w:default w:val="3. Авансирование"/>
                  </w:textInput>
                </w:ffData>
              </w:fldChar>
            </w:r>
            <w:bookmarkStart w:id="6" w:name="Доп_1a3677fa_7"/>
            <w:r w:rsidRPr="00760561">
              <w:rPr>
                <w:rFonts w:ascii="Times New Roman" w:hAnsi="Times New Roman" w:cs="Times New Roman"/>
                <w:noProof/>
                <w:sz w:val="24"/>
                <w:szCs w:val="24"/>
                <w:highlight w:val="lightGray"/>
              </w:rPr>
              <w:instrText xml:space="preserve"> FORMTEXT </w:instrText>
            </w:r>
            <w:r w:rsidRPr="00760561">
              <w:rPr>
                <w:rFonts w:ascii="Times New Roman" w:hAnsi="Times New Roman" w:cs="Times New Roman"/>
                <w:noProof/>
                <w:sz w:val="24"/>
                <w:szCs w:val="24"/>
                <w:highlight w:val="lightGray"/>
              </w:rPr>
            </w:r>
            <w:r w:rsidRPr="00760561">
              <w:rPr>
                <w:rFonts w:ascii="Times New Roman" w:hAnsi="Times New Roman" w:cs="Times New Roman"/>
                <w:noProof/>
                <w:sz w:val="24"/>
                <w:szCs w:val="24"/>
                <w:highlight w:val="lightGray"/>
              </w:rPr>
              <w:fldChar w:fldCharType="separate"/>
            </w:r>
            <w:r w:rsidRPr="00760561">
              <w:rPr>
                <w:rFonts w:ascii="Times New Roman" w:hAnsi="Times New Roman" w:cs="Times New Roman"/>
                <w:noProof/>
                <w:sz w:val="24"/>
                <w:szCs w:val="24"/>
                <w:highlight w:val="lightGray"/>
              </w:rPr>
              <w:t>не предусмотрено</w:t>
            </w:r>
            <w:r w:rsidRPr="00760561">
              <w:rPr>
                <w:rFonts w:ascii="Times New Roman" w:hAnsi="Times New Roman" w:cs="Times New Roman"/>
                <w:noProof/>
                <w:sz w:val="24"/>
                <w:szCs w:val="24"/>
                <w:highlight w:val="lightGray"/>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Pr="00760561" w:rsidRDefault="00C14573" w:rsidP="00C62096">
            <w:pPr>
              <w:ind w:right="-1"/>
              <w:rPr>
                <w:rFonts w:ascii="Times New Roman" w:hAnsi="Times New Roman" w:cs="Times New Roman"/>
                <w:noProof/>
                <w:sz w:val="24"/>
                <w:szCs w:val="24"/>
                <w:highlight w:val="lightGray"/>
              </w:rPr>
            </w:pPr>
            <w:r w:rsidRPr="00760561">
              <w:rPr>
                <w:rFonts w:ascii="Times New Roman" w:hAnsi="Times New Roman" w:cs="Times New Roman"/>
                <w:noProof/>
                <w:sz w:val="24"/>
                <w:szCs w:val="24"/>
                <w:highlight w:val="lightGray"/>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760561">
              <w:rPr>
                <w:rFonts w:ascii="Times New Roman" w:hAnsi="Times New Roman" w:cs="Times New Roman"/>
                <w:noProof/>
                <w:sz w:val="24"/>
                <w:szCs w:val="24"/>
                <w:highlight w:val="lightGray"/>
              </w:rPr>
              <w:instrText xml:space="preserve"> FORMTEXT </w:instrText>
            </w:r>
            <w:r w:rsidRPr="00760561">
              <w:rPr>
                <w:rFonts w:ascii="Times New Roman" w:hAnsi="Times New Roman" w:cs="Times New Roman"/>
                <w:noProof/>
                <w:sz w:val="24"/>
                <w:szCs w:val="24"/>
                <w:highlight w:val="lightGray"/>
              </w:rPr>
            </w:r>
            <w:r w:rsidRPr="00760561">
              <w:rPr>
                <w:rFonts w:ascii="Times New Roman" w:hAnsi="Times New Roman" w:cs="Times New Roman"/>
                <w:noProof/>
                <w:sz w:val="24"/>
                <w:szCs w:val="24"/>
                <w:highlight w:val="lightGray"/>
              </w:rPr>
              <w:fldChar w:fldCharType="separate"/>
            </w:r>
            <w:r w:rsidRPr="00760561">
              <w:rPr>
                <w:rFonts w:ascii="Times New Roman" w:hAnsi="Times New Roman" w:cs="Times New Roman"/>
                <w:noProof/>
                <w:sz w:val="24"/>
                <w:szCs w:val="24"/>
                <w:highlight w:val="lightGray"/>
              </w:rPr>
              <w:t>01.01.2027</w:t>
            </w:r>
            <w:r w:rsidRPr="00760561">
              <w:rPr>
                <w:rFonts w:ascii="Times New Roman" w:hAnsi="Times New Roman" w:cs="Times New Roman"/>
                <w:noProof/>
                <w:sz w:val="24"/>
                <w:szCs w:val="24"/>
                <w:highlight w:val="lightGray"/>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Pr="00760561" w:rsidRDefault="00C14573" w:rsidP="00C62096">
            <w:pPr>
              <w:ind w:right="-1"/>
              <w:rPr>
                <w:rFonts w:ascii="Times New Roman" w:hAnsi="Times New Roman" w:cs="Times New Roman"/>
                <w:noProof/>
                <w:sz w:val="24"/>
                <w:szCs w:val="24"/>
                <w:highlight w:val="lightGray"/>
              </w:rPr>
            </w:pPr>
            <w:r w:rsidRPr="00760561">
              <w:rPr>
                <w:rFonts w:ascii="Times New Roman" w:hAnsi="Times New Roman" w:cs="Times New Roman"/>
                <w:noProof/>
                <w:sz w:val="24"/>
                <w:szCs w:val="24"/>
                <w:highlight w:val="lightGray"/>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760561">
              <w:rPr>
                <w:rFonts w:ascii="Times New Roman" w:hAnsi="Times New Roman" w:cs="Times New Roman"/>
                <w:noProof/>
                <w:sz w:val="24"/>
                <w:szCs w:val="24"/>
                <w:highlight w:val="lightGray"/>
              </w:rPr>
              <w:instrText xml:space="preserve"> FORMTEXT </w:instrText>
            </w:r>
            <w:r w:rsidRPr="00760561">
              <w:rPr>
                <w:rFonts w:ascii="Times New Roman" w:hAnsi="Times New Roman" w:cs="Times New Roman"/>
                <w:noProof/>
                <w:sz w:val="24"/>
                <w:szCs w:val="24"/>
                <w:highlight w:val="lightGray"/>
              </w:rPr>
            </w:r>
            <w:r w:rsidRPr="00760561">
              <w:rPr>
                <w:rFonts w:ascii="Times New Roman" w:hAnsi="Times New Roman" w:cs="Times New Roman"/>
                <w:noProof/>
                <w:sz w:val="24"/>
                <w:szCs w:val="24"/>
                <w:highlight w:val="lightGray"/>
              </w:rPr>
              <w:fldChar w:fldCharType="separate"/>
            </w:r>
            <w:r w:rsidRPr="00760561">
              <w:rPr>
                <w:rFonts w:ascii="Times New Roman" w:hAnsi="Times New Roman" w:cs="Times New Roman"/>
                <w:noProof/>
                <w:sz w:val="24"/>
                <w:szCs w:val="24"/>
                <w:highlight w:val="lightGray"/>
              </w:rPr>
              <w:t>31.12.2027</w:t>
            </w:r>
            <w:r w:rsidRPr="00760561">
              <w:rPr>
                <w:rFonts w:ascii="Times New Roman" w:hAnsi="Times New Roman" w:cs="Times New Roman"/>
                <w:noProof/>
                <w:sz w:val="24"/>
                <w:szCs w:val="24"/>
                <w:highlight w:val="lightGray"/>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Pr="00760561" w:rsidRDefault="00C14573" w:rsidP="00C62096">
            <w:pPr>
              <w:ind w:right="-1"/>
              <w:rPr>
                <w:rFonts w:ascii="Times New Roman" w:hAnsi="Times New Roman" w:cs="Times New Roman"/>
                <w:noProof/>
                <w:sz w:val="24"/>
                <w:szCs w:val="24"/>
                <w:highlight w:val="lightGray"/>
              </w:rPr>
            </w:pPr>
            <w:r w:rsidRPr="00760561">
              <w:rPr>
                <w:rFonts w:ascii="Times New Roman" w:hAnsi="Times New Roman" w:cs="Times New Roman"/>
                <w:noProof/>
                <w:sz w:val="24"/>
                <w:szCs w:val="24"/>
                <w:highlight w:val="lightGray"/>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760561">
              <w:rPr>
                <w:rFonts w:ascii="Times New Roman" w:hAnsi="Times New Roman" w:cs="Times New Roman"/>
                <w:noProof/>
                <w:sz w:val="24"/>
                <w:szCs w:val="24"/>
                <w:highlight w:val="lightGray"/>
              </w:rPr>
              <w:instrText xml:space="preserve"> FORMTEXT </w:instrText>
            </w:r>
            <w:r w:rsidRPr="00760561">
              <w:rPr>
                <w:rFonts w:ascii="Times New Roman" w:hAnsi="Times New Roman" w:cs="Times New Roman"/>
                <w:noProof/>
                <w:sz w:val="24"/>
                <w:szCs w:val="24"/>
                <w:highlight w:val="lightGray"/>
              </w:rPr>
            </w:r>
            <w:r w:rsidRPr="00760561">
              <w:rPr>
                <w:rFonts w:ascii="Times New Roman" w:hAnsi="Times New Roman" w:cs="Times New Roman"/>
                <w:noProof/>
                <w:sz w:val="24"/>
                <w:szCs w:val="24"/>
                <w:highlight w:val="lightGray"/>
              </w:rPr>
              <w:fldChar w:fldCharType="separate"/>
            </w:r>
            <w:r w:rsidRPr="00760561">
              <w:rPr>
                <w:rFonts w:ascii="Times New Roman" w:hAnsi="Times New Roman" w:cs="Times New Roman"/>
                <w:noProof/>
                <w:sz w:val="24"/>
                <w:szCs w:val="24"/>
                <w:highlight w:val="lightGray"/>
              </w:rPr>
              <w:t>Круглосуточно, без выходных</w:t>
            </w:r>
            <w:r w:rsidRPr="00760561">
              <w:rPr>
                <w:rFonts w:ascii="Times New Roman" w:hAnsi="Times New Roman" w:cs="Times New Roman"/>
                <w:noProof/>
                <w:sz w:val="24"/>
                <w:szCs w:val="24"/>
                <w:highlight w:val="lightGray"/>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Pr="00760561" w:rsidRDefault="00C14573" w:rsidP="00C62096">
            <w:pPr>
              <w:ind w:right="-1"/>
              <w:rPr>
                <w:rFonts w:ascii="Times New Roman" w:hAnsi="Times New Roman" w:cs="Times New Roman"/>
                <w:noProof/>
                <w:sz w:val="24"/>
                <w:szCs w:val="24"/>
                <w:highlight w:val="lightGray"/>
              </w:rPr>
            </w:pPr>
            <w:r w:rsidRPr="00760561">
              <w:rPr>
                <w:rFonts w:ascii="Times New Roman" w:hAnsi="Times New Roman" w:cs="Times New Roman"/>
                <w:noProof/>
                <w:sz w:val="24"/>
                <w:szCs w:val="24"/>
                <w:highlight w:val="lightGray"/>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760561">
              <w:rPr>
                <w:rFonts w:ascii="Times New Roman" w:hAnsi="Times New Roman" w:cs="Times New Roman"/>
                <w:noProof/>
                <w:sz w:val="24"/>
                <w:szCs w:val="24"/>
                <w:highlight w:val="lightGray"/>
              </w:rPr>
              <w:instrText xml:space="preserve"> FORMTEXT </w:instrText>
            </w:r>
            <w:r w:rsidRPr="00760561">
              <w:rPr>
                <w:rFonts w:ascii="Times New Roman" w:hAnsi="Times New Roman" w:cs="Times New Roman"/>
                <w:noProof/>
                <w:sz w:val="24"/>
                <w:szCs w:val="24"/>
                <w:highlight w:val="lightGray"/>
              </w:rPr>
            </w:r>
            <w:r w:rsidRPr="00760561">
              <w:rPr>
                <w:rFonts w:ascii="Times New Roman" w:hAnsi="Times New Roman" w:cs="Times New Roman"/>
                <w:noProof/>
                <w:sz w:val="24"/>
                <w:szCs w:val="24"/>
                <w:highlight w:val="lightGray"/>
              </w:rPr>
              <w:fldChar w:fldCharType="separate"/>
            </w:r>
            <w:r w:rsidRPr="00760561">
              <w:rPr>
                <w:rFonts w:ascii="Times New Roman" w:hAnsi="Times New Roman" w:cs="Times New Roman"/>
                <w:noProof/>
                <w:sz w:val="24"/>
                <w:szCs w:val="24"/>
                <w:highlight w:val="lightGray"/>
              </w:rPr>
              <w:t>УПД в ЭДО</w:t>
            </w:r>
            <w:r w:rsidRPr="00760561">
              <w:rPr>
                <w:rFonts w:ascii="Times New Roman" w:hAnsi="Times New Roman" w:cs="Times New Roman"/>
                <w:noProof/>
                <w:sz w:val="24"/>
                <w:szCs w:val="24"/>
                <w:highlight w:val="lightGray"/>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Pr="00760561" w:rsidRDefault="00C14573" w:rsidP="00C62096">
            <w:pPr>
              <w:ind w:right="-1"/>
              <w:rPr>
                <w:rFonts w:ascii="Times New Roman" w:hAnsi="Times New Roman" w:cs="Times New Roman"/>
                <w:noProof/>
                <w:sz w:val="24"/>
                <w:szCs w:val="24"/>
                <w:highlight w:val="lightGray"/>
              </w:rPr>
            </w:pPr>
            <w:r w:rsidRPr="00760561">
              <w:rPr>
                <w:rFonts w:ascii="Times New Roman" w:hAnsi="Times New Roman" w:cs="Times New Roman"/>
                <w:noProof/>
                <w:sz w:val="24"/>
                <w:szCs w:val="24"/>
                <w:highlight w:val="lightGray"/>
              </w:rPr>
              <w:fldChar w:fldCharType="begin">
                <w:ffData>
                  <w:name w:val="Доп_c4672d1c_d"/>
                  <w:enabled/>
                  <w:calcOnExit w:val="0"/>
                  <w:textInput>
                    <w:default w:val="8. Требования к гарантии качества"/>
                  </w:textInput>
                </w:ffData>
              </w:fldChar>
            </w:r>
            <w:bookmarkStart w:id="11" w:name="Доп_c4672d1c_d"/>
            <w:r w:rsidRPr="00760561">
              <w:rPr>
                <w:rFonts w:ascii="Times New Roman" w:hAnsi="Times New Roman" w:cs="Times New Roman"/>
                <w:noProof/>
                <w:sz w:val="24"/>
                <w:szCs w:val="24"/>
                <w:highlight w:val="lightGray"/>
              </w:rPr>
              <w:instrText xml:space="preserve"> FORMTEXT </w:instrText>
            </w:r>
            <w:r w:rsidRPr="00760561">
              <w:rPr>
                <w:rFonts w:ascii="Times New Roman" w:hAnsi="Times New Roman" w:cs="Times New Roman"/>
                <w:noProof/>
                <w:sz w:val="24"/>
                <w:szCs w:val="24"/>
                <w:highlight w:val="lightGray"/>
              </w:rPr>
            </w:r>
            <w:r w:rsidRPr="00760561">
              <w:rPr>
                <w:rFonts w:ascii="Times New Roman" w:hAnsi="Times New Roman" w:cs="Times New Roman"/>
                <w:noProof/>
                <w:sz w:val="24"/>
                <w:szCs w:val="24"/>
                <w:highlight w:val="lightGray"/>
              </w:rPr>
              <w:fldChar w:fldCharType="separate"/>
            </w:r>
            <w:r w:rsidRPr="00760561">
              <w:rPr>
                <w:rFonts w:ascii="Times New Roman" w:hAnsi="Times New Roman" w:cs="Times New Roman"/>
                <w:noProof/>
                <w:sz w:val="24"/>
                <w:szCs w:val="24"/>
                <w:highlight w:val="lightGray"/>
              </w:rPr>
              <w:t>Не предусмотрено</w:t>
            </w:r>
            <w:r w:rsidRPr="00760561">
              <w:rPr>
                <w:rFonts w:ascii="Times New Roman" w:hAnsi="Times New Roman" w:cs="Times New Roman"/>
                <w:noProof/>
                <w:sz w:val="24"/>
                <w:szCs w:val="24"/>
                <w:highlight w:val="lightGray"/>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760561" w:rsidRDefault="00C14573" w:rsidP="00C62096">
            <w:pPr>
              <w:ind w:right="-1"/>
              <w:rPr>
                <w:rFonts w:ascii="Times New Roman" w:hAnsi="Times New Roman" w:cs="Times New Roman"/>
                <w:noProof/>
                <w:sz w:val="24"/>
                <w:szCs w:val="24"/>
                <w:highlight w:val="lightGray"/>
              </w:rPr>
            </w:pPr>
            <w:r w:rsidRPr="00760561">
              <w:rPr>
                <w:rFonts w:ascii="Times New Roman" w:hAnsi="Times New Roman" w:cs="Times New Roman"/>
                <w:noProof/>
                <w:sz w:val="24"/>
                <w:szCs w:val="24"/>
                <w:highlight w:val="lightGray"/>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760561">
              <w:rPr>
                <w:rFonts w:ascii="Times New Roman" w:hAnsi="Times New Roman" w:cs="Times New Roman"/>
                <w:noProof/>
                <w:sz w:val="24"/>
                <w:szCs w:val="24"/>
                <w:highlight w:val="lightGray"/>
              </w:rPr>
              <w:instrText xml:space="preserve"> FORMTEXT </w:instrText>
            </w:r>
            <w:r w:rsidRPr="00760561">
              <w:rPr>
                <w:rFonts w:ascii="Times New Roman" w:hAnsi="Times New Roman" w:cs="Times New Roman"/>
                <w:noProof/>
                <w:sz w:val="24"/>
                <w:szCs w:val="24"/>
                <w:highlight w:val="lightGray"/>
              </w:rPr>
            </w:r>
            <w:r w:rsidRPr="00760561">
              <w:rPr>
                <w:rFonts w:ascii="Times New Roman" w:hAnsi="Times New Roman" w:cs="Times New Roman"/>
                <w:noProof/>
                <w:sz w:val="24"/>
                <w:szCs w:val="24"/>
                <w:highlight w:val="lightGray"/>
              </w:rPr>
              <w:fldChar w:fldCharType="separate"/>
            </w:r>
            <w:r w:rsidRPr="00760561">
              <w:rPr>
                <w:rFonts w:ascii="Times New Roman" w:hAnsi="Times New Roman" w:cs="Times New Roman"/>
                <w:noProof/>
                <w:sz w:val="24"/>
                <w:szCs w:val="24"/>
                <w:highlight w:val="lightGray"/>
              </w:rPr>
              <w:t>Не предусмотрено</w:t>
            </w:r>
            <w:r w:rsidRPr="00760561">
              <w:rPr>
                <w:rFonts w:ascii="Times New Roman" w:hAnsi="Times New Roman" w:cs="Times New Roman"/>
                <w:noProof/>
                <w:sz w:val="24"/>
                <w:szCs w:val="24"/>
                <w:highlight w:val="lightGray"/>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Pr="00760561" w:rsidRDefault="00C14573" w:rsidP="00C62096">
            <w:pPr>
              <w:ind w:right="-1"/>
              <w:rPr>
                <w:rFonts w:ascii="Times New Roman" w:hAnsi="Times New Roman" w:cs="Times New Roman"/>
                <w:noProof/>
                <w:sz w:val="24"/>
                <w:szCs w:val="24"/>
                <w:highlight w:val="lightGray"/>
              </w:rPr>
            </w:pPr>
            <w:r w:rsidRPr="00760561">
              <w:rPr>
                <w:rFonts w:ascii="Times New Roman" w:hAnsi="Times New Roman" w:cs="Times New Roman"/>
                <w:noProof/>
                <w:sz w:val="24"/>
                <w:szCs w:val="24"/>
                <w:highlight w:val="lightGray"/>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760561">
              <w:rPr>
                <w:rFonts w:ascii="Times New Roman" w:hAnsi="Times New Roman" w:cs="Times New Roman"/>
                <w:noProof/>
                <w:sz w:val="24"/>
                <w:szCs w:val="24"/>
                <w:highlight w:val="lightGray"/>
              </w:rPr>
              <w:instrText xml:space="preserve"> FORMTEXT </w:instrText>
            </w:r>
            <w:r w:rsidRPr="00760561">
              <w:rPr>
                <w:rFonts w:ascii="Times New Roman" w:hAnsi="Times New Roman" w:cs="Times New Roman"/>
                <w:noProof/>
                <w:sz w:val="24"/>
                <w:szCs w:val="24"/>
                <w:highlight w:val="lightGray"/>
              </w:rPr>
            </w:r>
            <w:r w:rsidRPr="00760561">
              <w:rPr>
                <w:rFonts w:ascii="Times New Roman" w:hAnsi="Times New Roman" w:cs="Times New Roman"/>
                <w:noProof/>
                <w:sz w:val="24"/>
                <w:szCs w:val="24"/>
                <w:highlight w:val="lightGray"/>
              </w:rPr>
              <w:fldChar w:fldCharType="separate"/>
            </w:r>
            <w:r w:rsidRPr="00760561">
              <w:rPr>
                <w:rFonts w:ascii="Times New Roman" w:hAnsi="Times New Roman" w:cs="Times New Roman"/>
                <w:noProof/>
                <w:sz w:val="24"/>
                <w:szCs w:val="24"/>
                <w:highlight w:val="lightGray"/>
              </w:rPr>
              <w:t>Не предусмотрено</w:t>
            </w:r>
            <w:r w:rsidRPr="00760561">
              <w:rPr>
                <w:rFonts w:ascii="Times New Roman" w:hAnsi="Times New Roman" w:cs="Times New Roman"/>
                <w:noProof/>
                <w:sz w:val="24"/>
                <w:szCs w:val="24"/>
                <w:highlight w:val="lightGray"/>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Pr="00760561" w:rsidRDefault="00C14573" w:rsidP="00C62096">
            <w:pPr>
              <w:ind w:right="-1"/>
              <w:rPr>
                <w:rFonts w:ascii="Times New Roman" w:hAnsi="Times New Roman" w:cs="Times New Roman"/>
                <w:noProof/>
                <w:sz w:val="24"/>
                <w:szCs w:val="24"/>
                <w:highlight w:val="lightGray"/>
              </w:rPr>
            </w:pPr>
            <w:r w:rsidRPr="00760561">
              <w:rPr>
                <w:rFonts w:ascii="Times New Roman" w:hAnsi="Times New Roman" w:cs="Times New Roman"/>
                <w:noProof/>
                <w:sz w:val="24"/>
                <w:szCs w:val="24"/>
                <w:highlight w:val="lightGray"/>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760561">
              <w:rPr>
                <w:rFonts w:ascii="Times New Roman" w:hAnsi="Times New Roman" w:cs="Times New Roman"/>
                <w:noProof/>
                <w:sz w:val="24"/>
                <w:szCs w:val="24"/>
                <w:highlight w:val="lightGray"/>
              </w:rPr>
              <w:instrText xml:space="preserve"> FORMTEXT </w:instrText>
            </w:r>
            <w:r w:rsidRPr="00760561">
              <w:rPr>
                <w:rFonts w:ascii="Times New Roman" w:hAnsi="Times New Roman" w:cs="Times New Roman"/>
                <w:noProof/>
                <w:sz w:val="24"/>
                <w:szCs w:val="24"/>
                <w:highlight w:val="lightGray"/>
              </w:rPr>
            </w:r>
            <w:r w:rsidRPr="00760561">
              <w:rPr>
                <w:rFonts w:ascii="Times New Roman" w:hAnsi="Times New Roman" w:cs="Times New Roman"/>
                <w:noProof/>
                <w:sz w:val="24"/>
                <w:szCs w:val="24"/>
                <w:highlight w:val="lightGray"/>
              </w:rPr>
              <w:fldChar w:fldCharType="separate"/>
            </w:r>
            <w:r w:rsidRPr="00760561">
              <w:rPr>
                <w:rFonts w:ascii="Times New Roman" w:hAnsi="Times New Roman" w:cs="Times New Roman"/>
                <w:noProof/>
                <w:sz w:val="24"/>
                <w:szCs w:val="24"/>
                <w:highlight w:val="lightGray"/>
              </w:rPr>
              <w:t>Да</w:t>
            </w:r>
            <w:r w:rsidRPr="00760561">
              <w:rPr>
                <w:rFonts w:ascii="Times New Roman" w:hAnsi="Times New Roman" w:cs="Times New Roman"/>
                <w:noProof/>
                <w:sz w:val="24"/>
                <w:szCs w:val="24"/>
                <w:highlight w:val="lightGray"/>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Pr="00760561" w:rsidRDefault="00C14573" w:rsidP="00C62096">
            <w:pPr>
              <w:ind w:right="-1"/>
              <w:rPr>
                <w:rFonts w:ascii="Times New Roman" w:hAnsi="Times New Roman" w:cs="Times New Roman"/>
                <w:noProof/>
                <w:sz w:val="24"/>
                <w:szCs w:val="24"/>
                <w:highlight w:val="lightGray"/>
              </w:rPr>
            </w:pPr>
            <w:r w:rsidRPr="00760561">
              <w:rPr>
                <w:rFonts w:ascii="Times New Roman" w:hAnsi="Times New Roman" w:cs="Times New Roman"/>
                <w:noProof/>
                <w:sz w:val="24"/>
                <w:szCs w:val="24"/>
                <w:highlight w:val="lightGray"/>
              </w:rPr>
              <w:fldChar w:fldCharType="begin">
                <w:ffData>
                  <w:name w:val="Доп_25ff50e0_c"/>
                  <w:enabled/>
                  <w:calcOnExit w:val="0"/>
                  <w:textInput>
                    <w:default w:val="9.1. Преимущества (СМП, Инвалиды, УИС)"/>
                  </w:textInput>
                </w:ffData>
              </w:fldChar>
            </w:r>
            <w:bookmarkStart w:id="15" w:name="Доп_25ff50e0_c"/>
            <w:r w:rsidRPr="00760561">
              <w:rPr>
                <w:rFonts w:ascii="Times New Roman" w:hAnsi="Times New Roman" w:cs="Times New Roman"/>
                <w:noProof/>
                <w:sz w:val="24"/>
                <w:szCs w:val="24"/>
                <w:highlight w:val="lightGray"/>
              </w:rPr>
              <w:instrText xml:space="preserve"> FORMTEXT </w:instrText>
            </w:r>
            <w:r w:rsidRPr="00760561">
              <w:rPr>
                <w:rFonts w:ascii="Times New Roman" w:hAnsi="Times New Roman" w:cs="Times New Roman"/>
                <w:noProof/>
                <w:sz w:val="24"/>
                <w:szCs w:val="24"/>
                <w:highlight w:val="lightGray"/>
              </w:rPr>
            </w:r>
            <w:r w:rsidRPr="00760561">
              <w:rPr>
                <w:rFonts w:ascii="Times New Roman" w:hAnsi="Times New Roman" w:cs="Times New Roman"/>
                <w:noProof/>
                <w:sz w:val="24"/>
                <w:szCs w:val="24"/>
                <w:highlight w:val="lightGray"/>
              </w:rPr>
              <w:fldChar w:fldCharType="separate"/>
            </w:r>
            <w:r w:rsidRPr="00760561">
              <w:rPr>
                <w:rFonts w:ascii="Times New Roman" w:hAnsi="Times New Roman" w:cs="Times New Roman"/>
                <w:noProof/>
                <w:sz w:val="24"/>
                <w:szCs w:val="24"/>
                <w:highlight w:val="lightGray"/>
              </w:rPr>
              <w:t>Не предусмотрено</w:t>
            </w:r>
            <w:r w:rsidRPr="00760561">
              <w:rPr>
                <w:rFonts w:ascii="Times New Roman" w:hAnsi="Times New Roman" w:cs="Times New Roman"/>
                <w:noProof/>
                <w:sz w:val="24"/>
                <w:szCs w:val="24"/>
                <w:highlight w:val="lightGray"/>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760561" w:rsidRDefault="002F29AE" w:rsidP="00EA0E6A">
            <w:pPr>
              <w:ind w:right="-1"/>
              <w:rPr>
                <w:rFonts w:ascii="Times New Roman" w:hAnsi="Times New Roman" w:cs="Times New Roman"/>
                <w:noProof/>
                <w:sz w:val="24"/>
                <w:szCs w:val="24"/>
                <w:highlight w:val="lightGray"/>
              </w:rPr>
            </w:pPr>
            <w:r w:rsidRPr="00760561">
              <w:rPr>
                <w:rFonts w:ascii="Times New Roman" w:hAnsi="Times New Roman" w:cs="Times New Roman"/>
                <w:noProof/>
                <w:sz w:val="24"/>
                <w:szCs w:val="24"/>
                <w:highlight w:val="lightGray"/>
              </w:rPr>
              <w:fldChar w:fldCharType="begin">
                <w:ffData>
                  <w:name w:val="Доп_07f2a8a6_a"/>
                  <w:enabled/>
                  <w:calcOnExit w:val="0"/>
                  <w:textInput>
                    <w:default w:val="9.2. Требования к участникам"/>
                  </w:textInput>
                </w:ffData>
              </w:fldChar>
            </w:r>
            <w:bookmarkStart w:id="16" w:name="Доп_07f2a8a6_a"/>
            <w:r w:rsidRPr="00760561">
              <w:rPr>
                <w:rFonts w:ascii="Times New Roman" w:hAnsi="Times New Roman" w:cs="Times New Roman"/>
                <w:noProof/>
                <w:sz w:val="24"/>
                <w:szCs w:val="24"/>
                <w:highlight w:val="lightGray"/>
              </w:rPr>
              <w:instrText xml:space="preserve"> FORMTEXT </w:instrText>
            </w:r>
            <w:r w:rsidRPr="00760561">
              <w:rPr>
                <w:rFonts w:ascii="Times New Roman" w:hAnsi="Times New Roman" w:cs="Times New Roman"/>
                <w:noProof/>
                <w:sz w:val="24"/>
                <w:szCs w:val="24"/>
                <w:highlight w:val="lightGray"/>
              </w:rPr>
            </w:r>
            <w:r w:rsidRPr="00760561">
              <w:rPr>
                <w:rFonts w:ascii="Times New Roman" w:hAnsi="Times New Roman" w:cs="Times New Roman"/>
                <w:noProof/>
                <w:sz w:val="24"/>
                <w:szCs w:val="24"/>
                <w:highlight w:val="lightGray"/>
              </w:rPr>
              <w:fldChar w:fldCharType="separate"/>
            </w:r>
            <w:r w:rsidRPr="00760561">
              <w:rPr>
                <w:rFonts w:ascii="Times New Roman" w:hAnsi="Times New Roman" w:cs="Times New Roman"/>
                <w:noProof/>
                <w:sz w:val="24"/>
                <w:szCs w:val="24"/>
                <w:highlight w:val="lightGray"/>
              </w:rPr>
              <w:t xml:space="preserve">Лицензия на услуги междугородной и международной телефонной связи, согласно Постановлению Правительства РФ от 30.12.2020 № 2385</w:t>
            </w:r>
            <w:r w:rsidRPr="00760561">
              <w:rPr>
                <w:rFonts w:ascii="Times New Roman" w:hAnsi="Times New Roman" w:cs="Times New Roman"/>
                <w:noProof/>
                <w:sz w:val="24"/>
                <w:szCs w:val="24"/>
                <w:highlight w:val="lightGray"/>
              </w:rPr>
              <w:fldChar w:fldCharType="end"/>
            </w:r>
            <w:bookmarkEnd w:id="16"/>
            <w:r w:rsidR="00EA0E6A" w:rsidRPr="00760561">
              <w:rPr>
                <w:rFonts w:ascii="Times New Roman" w:hAnsi="Times New Roman" w:cs="Times New Roman"/>
                <w:noProof/>
                <w:sz w:val="24"/>
                <w:szCs w:val="24"/>
                <w:highlight w:val="lightGray"/>
              </w:rPr>
              <w:t xml:space="preserve"> Постановлению Правительства РФ от 25.11.2025 № 1875</w:t>
            </w:r>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Pr="00760561" w:rsidRDefault="00C14573" w:rsidP="00C62096">
            <w:pPr>
              <w:ind w:right="-1"/>
              <w:rPr>
                <w:rFonts w:ascii="Times New Roman" w:hAnsi="Times New Roman" w:cs="Times New Roman"/>
                <w:noProof/>
                <w:sz w:val="24"/>
                <w:szCs w:val="24"/>
                <w:highlight w:val="lightGray"/>
              </w:rPr>
            </w:pPr>
            <w:r w:rsidRPr="00760561">
              <w:rPr>
                <w:rFonts w:ascii="Times New Roman" w:hAnsi="Times New Roman" w:cs="Times New Roman"/>
                <w:noProof/>
                <w:sz w:val="24"/>
                <w:szCs w:val="24"/>
                <w:highlight w:val="lightGray"/>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760561">
              <w:rPr>
                <w:rFonts w:ascii="Times New Roman" w:hAnsi="Times New Roman" w:cs="Times New Roman"/>
                <w:noProof/>
                <w:sz w:val="24"/>
                <w:szCs w:val="24"/>
                <w:highlight w:val="lightGray"/>
              </w:rPr>
              <w:instrText xml:space="preserve"> FORMTEXT </w:instrText>
            </w:r>
            <w:r w:rsidRPr="00760561">
              <w:rPr>
                <w:rFonts w:ascii="Times New Roman" w:hAnsi="Times New Roman" w:cs="Times New Roman"/>
                <w:noProof/>
                <w:sz w:val="24"/>
                <w:szCs w:val="24"/>
                <w:highlight w:val="lightGray"/>
              </w:rPr>
            </w:r>
            <w:r w:rsidRPr="00760561">
              <w:rPr>
                <w:rFonts w:ascii="Times New Roman" w:hAnsi="Times New Roman" w:cs="Times New Roman"/>
                <w:noProof/>
                <w:sz w:val="24"/>
                <w:szCs w:val="24"/>
                <w:highlight w:val="lightGray"/>
              </w:rPr>
              <w:fldChar w:fldCharType="separate"/>
            </w:r>
            <w:r w:rsidRPr="00760561">
              <w:rPr>
                <w:rFonts w:ascii="Times New Roman" w:hAnsi="Times New Roman" w:cs="Times New Roman"/>
                <w:noProof/>
                <w:sz w:val="24"/>
                <w:szCs w:val="24"/>
                <w:highlight w:val="lightGray"/>
              </w:rPr>
              <w:t>Не предусмотрено</w:t>
            </w:r>
            <w:r w:rsidRPr="00760561">
              <w:rPr>
                <w:rFonts w:ascii="Times New Roman" w:hAnsi="Times New Roman" w:cs="Times New Roman"/>
                <w:noProof/>
                <w:sz w:val="24"/>
                <w:szCs w:val="24"/>
                <w:highlight w:val="lightGray"/>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Pr="00760561" w:rsidRDefault="00C14573" w:rsidP="00C62096">
            <w:pPr>
              <w:ind w:right="-1"/>
              <w:rPr>
                <w:rFonts w:ascii="Times New Roman" w:hAnsi="Times New Roman" w:cs="Times New Roman"/>
                <w:noProof/>
                <w:sz w:val="24"/>
                <w:szCs w:val="24"/>
                <w:highlight w:val="lightGray"/>
              </w:rPr>
            </w:pPr>
            <w:r w:rsidRPr="00760561">
              <w:rPr>
                <w:rFonts w:ascii="Times New Roman" w:hAnsi="Times New Roman" w:cs="Times New Roman"/>
                <w:noProof/>
                <w:sz w:val="24"/>
                <w:szCs w:val="24"/>
                <w:highlight w:val="lightGray"/>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760561">
              <w:rPr>
                <w:rFonts w:ascii="Times New Roman" w:hAnsi="Times New Roman" w:cs="Times New Roman"/>
                <w:noProof/>
                <w:sz w:val="24"/>
                <w:szCs w:val="24"/>
                <w:highlight w:val="lightGray"/>
              </w:rPr>
              <w:instrText xml:space="preserve"> FORMTEXT </w:instrText>
            </w:r>
            <w:r w:rsidRPr="00760561">
              <w:rPr>
                <w:rFonts w:ascii="Times New Roman" w:hAnsi="Times New Roman" w:cs="Times New Roman"/>
                <w:noProof/>
                <w:sz w:val="24"/>
                <w:szCs w:val="24"/>
                <w:highlight w:val="lightGray"/>
              </w:rPr>
            </w:r>
            <w:r w:rsidRPr="00760561">
              <w:rPr>
                <w:rFonts w:ascii="Times New Roman" w:hAnsi="Times New Roman" w:cs="Times New Roman"/>
                <w:noProof/>
                <w:sz w:val="24"/>
                <w:szCs w:val="24"/>
                <w:highlight w:val="lightGray"/>
              </w:rPr>
              <w:fldChar w:fldCharType="separate"/>
            </w:r>
            <w:r w:rsidRPr="00760561">
              <w:rPr>
                <w:rFonts w:ascii="Times New Roman" w:hAnsi="Times New Roman" w:cs="Times New Roman"/>
                <w:noProof/>
                <w:sz w:val="24"/>
                <w:szCs w:val="24"/>
                <w:highlight w:val="lightGray"/>
              </w:rPr>
              <w:t>Не предусмотрено</w:t>
            </w:r>
            <w:r w:rsidRPr="00760561">
              <w:rPr>
                <w:rFonts w:ascii="Times New Roman" w:hAnsi="Times New Roman" w:cs="Times New Roman"/>
                <w:noProof/>
                <w:sz w:val="24"/>
                <w:szCs w:val="24"/>
                <w:highlight w:val="lightGray"/>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760561" w:rsidRDefault="00C14573" w:rsidP="00C62096">
            <w:pPr>
              <w:ind w:right="-1"/>
              <w:rPr>
                <w:rFonts w:ascii="Times New Roman" w:hAnsi="Times New Roman" w:cs="Times New Roman"/>
                <w:noProof/>
                <w:sz w:val="24"/>
                <w:szCs w:val="24"/>
                <w:highlight w:val="lightGray"/>
              </w:rPr>
            </w:pPr>
            <w:r w:rsidRPr="00760561">
              <w:rPr>
                <w:rFonts w:ascii="Times New Roman" w:hAnsi="Times New Roman" w:cs="Times New Roman"/>
                <w:noProof/>
                <w:sz w:val="24"/>
                <w:szCs w:val="24"/>
                <w:highlight w:val="lightGray"/>
              </w:rPr>
              <w:fldChar w:fldCharType="begin">
                <w:ffData>
                  <w:name w:val="Доп_1d3a4d27_2"/>
                  <w:enabled/>
                  <w:calcOnExit w:val="0"/>
                  <w:textInput>
                    <w:default w:val="11. Страна происхождения"/>
                  </w:textInput>
                </w:ffData>
              </w:fldChar>
            </w:r>
            <w:bookmarkStart w:id="19" w:name="Доп_1d3a4d27_2"/>
            <w:r w:rsidRPr="00760561">
              <w:rPr>
                <w:rFonts w:ascii="Times New Roman" w:hAnsi="Times New Roman" w:cs="Times New Roman"/>
                <w:noProof/>
                <w:sz w:val="24"/>
                <w:szCs w:val="24"/>
                <w:highlight w:val="lightGray"/>
              </w:rPr>
              <w:instrText xml:space="preserve"> FORMTEXT </w:instrText>
            </w:r>
            <w:r w:rsidRPr="00760561">
              <w:rPr>
                <w:rFonts w:ascii="Times New Roman" w:hAnsi="Times New Roman" w:cs="Times New Roman"/>
                <w:noProof/>
                <w:sz w:val="24"/>
                <w:szCs w:val="24"/>
                <w:highlight w:val="lightGray"/>
              </w:rPr>
            </w:r>
            <w:r w:rsidRPr="00760561">
              <w:rPr>
                <w:rFonts w:ascii="Times New Roman" w:hAnsi="Times New Roman" w:cs="Times New Roman"/>
                <w:noProof/>
                <w:sz w:val="24"/>
                <w:szCs w:val="24"/>
                <w:highlight w:val="lightGray"/>
              </w:rPr>
              <w:fldChar w:fldCharType="separate"/>
            </w:r>
            <w:r w:rsidRPr="00760561">
              <w:rPr>
                <w:rFonts w:ascii="Times New Roman" w:hAnsi="Times New Roman" w:cs="Times New Roman"/>
                <w:noProof/>
                <w:sz w:val="24"/>
                <w:szCs w:val="24"/>
                <w:highlight w:val="lightGray"/>
              </w:rPr>
              <w:t>Указаны в пункте 13</w:t>
            </w:r>
            <w:r w:rsidRPr="00760561">
              <w:rPr>
                <w:rFonts w:ascii="Times New Roman" w:hAnsi="Times New Roman" w:cs="Times New Roman"/>
                <w:noProof/>
                <w:sz w:val="24"/>
                <w:szCs w:val="24"/>
                <w:highlight w:val="lightGray"/>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Pr="00760561" w:rsidRDefault="00C14573" w:rsidP="00C62096">
            <w:pPr>
              <w:ind w:right="-1"/>
              <w:rPr>
                <w:rFonts w:ascii="Times New Roman" w:hAnsi="Times New Roman" w:cs="Times New Roman"/>
                <w:noProof/>
                <w:sz w:val="24"/>
                <w:szCs w:val="24"/>
                <w:highlight w:val="lightGray"/>
              </w:rPr>
            </w:pPr>
            <w:r w:rsidRPr="00760561">
              <w:rPr>
                <w:rFonts w:ascii="Times New Roman" w:hAnsi="Times New Roman" w:cs="Times New Roman"/>
                <w:noProof/>
                <w:sz w:val="24"/>
                <w:szCs w:val="24"/>
                <w:highlight w:val="lightGray"/>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760561">
              <w:rPr>
                <w:rFonts w:ascii="Times New Roman" w:hAnsi="Times New Roman" w:cs="Times New Roman"/>
                <w:noProof/>
                <w:sz w:val="24"/>
                <w:szCs w:val="24"/>
                <w:highlight w:val="lightGray"/>
              </w:rPr>
              <w:instrText xml:space="preserve"> FORMTEXT </w:instrText>
            </w:r>
            <w:r w:rsidRPr="00760561">
              <w:rPr>
                <w:rFonts w:ascii="Times New Roman" w:hAnsi="Times New Roman" w:cs="Times New Roman"/>
                <w:noProof/>
                <w:sz w:val="24"/>
                <w:szCs w:val="24"/>
                <w:highlight w:val="lightGray"/>
              </w:rPr>
            </w:r>
            <w:r w:rsidRPr="00760561">
              <w:rPr>
                <w:rFonts w:ascii="Times New Roman" w:hAnsi="Times New Roman" w:cs="Times New Roman"/>
                <w:noProof/>
                <w:sz w:val="24"/>
                <w:szCs w:val="24"/>
                <w:highlight w:val="lightGray"/>
              </w:rPr>
              <w:fldChar w:fldCharType="separate"/>
            </w:r>
            <w:r w:rsidRPr="00760561">
              <w:rPr>
                <w:rFonts w:ascii="Times New Roman" w:hAnsi="Times New Roman" w:cs="Times New Roman"/>
                <w:noProof/>
                <w:sz w:val="24"/>
                <w:szCs w:val="24"/>
                <w:highlight w:val="lightGray"/>
              </w:rPr>
              <w:t>Указаны в пункте 13</w:t>
            </w:r>
            <w:r w:rsidRPr="00760561">
              <w:rPr>
                <w:rFonts w:ascii="Times New Roman" w:hAnsi="Times New Roman" w:cs="Times New Roman"/>
                <w:noProof/>
                <w:sz w:val="24"/>
                <w:szCs w:val="24"/>
                <w:highlight w:val="lightGray"/>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C62096">
      <w:pPr>
        <w:pStyle w:val="a8"/>
        <w:widowControl w:val="0"/>
        <w:spacing w:after="0"/>
        <w:ind w:left="0"/>
        <w:jc w:val="center"/>
        <w:rPr>
          <w:rFonts w:ascii="Times New Roman" w:hAnsi="Times New Roman"/>
          <w:b/>
          <w:sz w:val="24"/>
          <w:szCs w:val="26"/>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0772" w:type="dxa"/>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tblCellMar>
        <w:tblLook w:val="04A0" w:firstRow="1" w:lastRow="0" w:firstColumn="1" w:lastColumn="0" w:noHBand="0" w:noVBand="1"/>
      </w:tblPr>
      <w:tblGrid>
        <w:gridCol w:w="425"/>
        <w:gridCol w:w="3685"/>
        <w:gridCol w:w="1559"/>
        <w:gridCol w:w="1276"/>
        <w:gridCol w:w="992"/>
        <w:gridCol w:w="1560"/>
        <w:gridCol w:w="1275"/>
      </w:tblGrid>
      <w:tr w:rsidR="00C62096" w:rsidTr="00EA540E">
        <w:trPr>
          <w:trHeight w:val="244"/>
        </w:trPr>
        <w:tc>
          <w:tcPr>
            <w:tcW w:w="425" w:type="dxa"/>
            <w:tcBorders>
              <w:top w:val="single" w:sz="4" w:space="0" w:color="auto"/>
              <w:left w:val="single" w:sz="4" w:space="0" w:color="auto"/>
              <w:bottom w:val="single" w:sz="4" w:space="0" w:color="auto"/>
              <w:right w:val="single" w:sz="4" w:space="0" w:color="auto"/>
            </w:tcBorders>
            <w:vAlign w:val="center"/>
            <w:hideMark/>
          </w:tcPr>
          <w:p w:rsidR="00C62096" w:rsidRDefault="00C62096" w:rsidP="00EA540E">
            <w:pPr>
              <w:spacing w:after="0" w:line="240" w:lineRule="auto"/>
              <w:ind w:left="-284" w:right="-143" w:firstLine="284"/>
              <w:rPr>
                <w:rFonts w:ascii="Times New Roman" w:hAnsi="Times New Roman"/>
                <w:b/>
                <w:bCs/>
              </w:rPr>
            </w:pPr>
            <w:r>
              <w:rPr>
                <w:rFonts w:ascii="Times New Roman" w:hAnsi="Times New Roman"/>
                <w:b/>
                <w:bCs/>
              </w:rPr>
              <w:t>№</w:t>
            </w:r>
          </w:p>
        </w:tc>
        <w:tc>
          <w:tcPr>
            <w:tcW w:w="3685" w:type="dxa"/>
            <w:tcBorders>
              <w:top w:val="single" w:sz="4" w:space="0" w:color="auto"/>
              <w:left w:val="single" w:sz="4" w:space="0" w:color="auto"/>
              <w:bottom w:val="single" w:sz="4" w:space="0" w:color="auto"/>
              <w:right w:val="single" w:sz="4" w:space="0" w:color="auto"/>
            </w:tcBorders>
            <w:vAlign w:val="center"/>
            <w:hideMark/>
          </w:tcPr>
          <w:p w:rsidR="00C62096" w:rsidRDefault="00C62096" w:rsidP="00EA540E">
            <w:pPr>
              <w:spacing w:after="0" w:line="240" w:lineRule="auto"/>
              <w:ind w:left="-284" w:right="-143" w:firstLine="284"/>
              <w:jc w:val="center"/>
              <w:rPr>
                <w:rFonts w:ascii="Times New Roman" w:hAnsi="Times New Roman"/>
                <w:b/>
                <w:bCs/>
              </w:rPr>
            </w:pPr>
            <w:r>
              <w:rPr>
                <w:rFonts w:ascii="Times New Roman" w:hAnsi="Times New Roman"/>
                <w:b/>
                <w:bCs/>
              </w:rPr>
              <w:t xml:space="preserve">Наименование </w:t>
            </w:r>
          </w:p>
        </w:tc>
        <w:tc>
          <w:tcPr>
            <w:tcW w:w="1559" w:type="dxa"/>
            <w:tcBorders>
              <w:top w:val="single" w:sz="4" w:space="0" w:color="auto"/>
              <w:left w:val="single" w:sz="4" w:space="0" w:color="auto"/>
              <w:bottom w:val="single" w:sz="4" w:space="0" w:color="auto"/>
              <w:right w:val="single" w:sz="4" w:space="0" w:color="auto"/>
            </w:tcBorders>
            <w:vAlign w:val="center"/>
          </w:tcPr>
          <w:p w:rsidR="00C62096" w:rsidRDefault="00C62096" w:rsidP="00EA540E">
            <w:pPr>
              <w:spacing w:after="0" w:line="240" w:lineRule="auto"/>
              <w:ind w:right="-143"/>
              <w:jc w:val="center"/>
              <w:rPr>
                <w:rFonts w:ascii="Times New Roman" w:hAnsi="Times New Roman"/>
                <w:b/>
                <w:bCs/>
              </w:rPr>
            </w:pPr>
            <w:r>
              <w:rPr>
                <w:rFonts w:ascii="Times New Roman" w:hAnsi="Times New Roman"/>
                <w:b/>
                <w:bCs/>
              </w:rPr>
              <w:t>ОКПД 2</w:t>
            </w:r>
          </w:p>
        </w:tc>
        <w:tc>
          <w:tcPr>
            <w:tcW w:w="1276" w:type="dxa"/>
            <w:tcBorders>
              <w:top w:val="single" w:sz="4" w:space="0" w:color="auto"/>
              <w:left w:val="single" w:sz="4" w:space="0" w:color="auto"/>
              <w:bottom w:val="single" w:sz="4" w:space="0" w:color="auto"/>
              <w:right w:val="single" w:sz="4" w:space="0" w:color="auto"/>
            </w:tcBorders>
            <w:vAlign w:val="center"/>
            <w:hideMark/>
          </w:tcPr>
          <w:p w:rsidR="00C62096" w:rsidRDefault="00C62096" w:rsidP="00EA540E">
            <w:pPr>
              <w:spacing w:after="0" w:line="240" w:lineRule="auto"/>
              <w:ind w:right="-143"/>
              <w:jc w:val="center"/>
              <w:rPr>
                <w:rFonts w:ascii="Times New Roman" w:hAnsi="Times New Roman"/>
                <w:b/>
                <w:bCs/>
              </w:rPr>
            </w:pPr>
            <w:r>
              <w:rPr>
                <w:rFonts w:ascii="Times New Roman" w:hAnsi="Times New Roman"/>
                <w:b/>
                <w:bCs/>
              </w:rPr>
              <w:t>Ед. изм.</w:t>
            </w:r>
          </w:p>
        </w:tc>
        <w:tc>
          <w:tcPr>
            <w:tcW w:w="992" w:type="dxa"/>
            <w:tcBorders>
              <w:top w:val="single" w:sz="4" w:space="0" w:color="auto"/>
              <w:left w:val="single" w:sz="4" w:space="0" w:color="auto"/>
              <w:bottom w:val="single" w:sz="4" w:space="0" w:color="auto"/>
              <w:right w:val="single" w:sz="4" w:space="0" w:color="auto"/>
            </w:tcBorders>
            <w:vAlign w:val="center"/>
            <w:hideMark/>
          </w:tcPr>
          <w:p w:rsidR="00C62096" w:rsidRDefault="00C62096" w:rsidP="00EA540E">
            <w:pPr>
              <w:spacing w:after="0" w:line="240" w:lineRule="auto"/>
              <w:jc w:val="center"/>
              <w:rPr>
                <w:rFonts w:ascii="Times New Roman" w:hAnsi="Times New Roman"/>
                <w:b/>
                <w:bCs/>
              </w:rPr>
            </w:pPr>
            <w:r>
              <w:rPr>
                <w:rFonts w:ascii="Times New Roman" w:hAnsi="Times New Roman"/>
                <w:b/>
                <w:bCs/>
              </w:rPr>
              <w:t xml:space="preserve">Кол-во </w:t>
            </w:r>
          </w:p>
        </w:tc>
        <w:tc>
          <w:tcPr>
            <w:tcW w:w="1560"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C62096" w:rsidRDefault="00C62096" w:rsidP="00EA540E">
            <w:pPr>
              <w:spacing w:after="0" w:line="240" w:lineRule="auto"/>
              <w:ind w:right="-2"/>
              <w:jc w:val="center"/>
              <w:rPr>
                <w:rFonts w:ascii="Times New Roman" w:hAnsi="Times New Roman"/>
                <w:b/>
                <w:bCs/>
              </w:rPr>
            </w:pPr>
            <w:r>
              <w:rPr>
                <w:rFonts w:ascii="Times New Roman" w:hAnsi="Times New Roman"/>
                <w:b/>
                <w:bCs/>
              </w:rPr>
              <w:t>Цена за ед. (руб.)</w:t>
            </w:r>
          </w:p>
        </w:tc>
        <w:tc>
          <w:tcPr>
            <w:tcW w:w="1275"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C62096" w:rsidRDefault="00C62096" w:rsidP="00EA540E">
            <w:pPr>
              <w:spacing w:after="0" w:line="240" w:lineRule="auto"/>
              <w:ind w:right="-2"/>
              <w:jc w:val="center"/>
              <w:rPr>
                <w:rFonts w:ascii="Times New Roman" w:hAnsi="Times New Roman"/>
                <w:b/>
                <w:bCs/>
              </w:rPr>
            </w:pPr>
            <w:r>
              <w:rPr>
                <w:rFonts w:ascii="Times New Roman" w:hAnsi="Times New Roman"/>
                <w:b/>
                <w:bCs/>
              </w:rPr>
              <w:t>Сумма</w:t>
            </w:r>
          </w:p>
          <w:p w:rsidR="00C62096" w:rsidRDefault="00C62096" w:rsidP="00EA540E">
            <w:pPr>
              <w:spacing w:after="0" w:line="240" w:lineRule="auto"/>
              <w:jc w:val="center"/>
              <w:rPr>
                <w:rFonts w:ascii="Times New Roman" w:hAnsi="Times New Roman"/>
                <w:b/>
                <w:bCs/>
              </w:rPr>
            </w:pPr>
            <w:r>
              <w:rPr>
                <w:rFonts w:ascii="Times New Roman" w:hAnsi="Times New Roman"/>
                <w:b/>
                <w:bCs/>
              </w:rPr>
              <w:t>(руб.)</w:t>
            </w:r>
          </w:p>
        </w:tc>
      </w:tr>
      <w:tr w:rsidR="00C62096" w:rsidTr="00EA540E">
        <w:trPr>
          <w:trHeight w:val="749"/>
        </w:trPr>
        <w:tc>
          <w:tcPr>
            <w:tcW w:w="425" w:type="dxa"/>
            <w:tcBorders>
              <w:top w:val="single" w:sz="4" w:space="0" w:color="auto"/>
              <w:left w:val="single" w:sz="4" w:space="0" w:color="auto"/>
              <w:bottom w:val="single" w:sz="4" w:space="0" w:color="auto"/>
              <w:right w:val="single" w:sz="4" w:space="0" w:color="auto"/>
            </w:tcBorders>
            <w:vAlign w:val="center"/>
            <w:hideMark/>
          </w:tcPr>
          <w:p w:rsidR="00C62096" w:rsidRDefault="00C62096" w:rsidP="00EA540E">
            <w:pPr>
              <w:spacing w:after="0" w:line="240" w:lineRule="auto"/>
              <w:ind w:right="-143"/>
              <w:rPr>
                <w:rFonts w:ascii="Times New Roman" w:hAnsi="Times New Roman"/>
              </w:rPr>
            </w:pPr>
            <w:r>
              <w:rPr>
                <w:rFonts w:ascii="Times New Roman" w:hAnsi="Times New Roman"/>
              </w:rPr>
              <w:t>1</w:t>
            </w:r>
          </w:p>
        </w:tc>
        <w:tc>
          <w:tcPr>
            <w:tcW w:w="3685" w:type="dxa"/>
            <w:tcBorders>
              <w:top w:val="single" w:sz="4" w:space="0" w:color="auto"/>
              <w:left w:val="single" w:sz="4" w:space="0" w:color="auto"/>
              <w:bottom w:val="single" w:sz="4" w:space="0" w:color="auto"/>
              <w:right w:val="single" w:sz="4" w:space="0" w:color="auto"/>
            </w:tcBorders>
            <w:vAlign w:val="center"/>
          </w:tcPr>
          <w:p w:rsidR="00C62096" w:rsidRDefault="00C62096" w:rsidP="00EA540E">
            <w:pPr>
              <w:spacing w:after="0" w:line="240" w:lineRule="auto"/>
              <w:ind w:left="-284" w:firstLine="284"/>
              <w:jc w:val="center"/>
              <w:rPr>
                <w:rFonts w:ascii="Times New Roman" w:hAnsi="Times New Roman"/>
              </w:rPr>
            </w:pPr>
            <w:r w:rsidRPr="00A971E3">
              <w:rPr>
                <w:rFonts w:ascii="Times New Roman" w:hAnsi="Times New Roman"/>
              </w:rPr>
              <w:t>Оказание услуг связи (номер 8-800)</w:t>
            </w:r>
          </w:p>
        </w:tc>
        <w:tc>
          <w:tcPr>
            <w:tcW w:w="1559" w:type="dxa"/>
            <w:tcBorders>
              <w:top w:val="single" w:sz="4" w:space="0" w:color="auto"/>
              <w:left w:val="single" w:sz="4" w:space="0" w:color="auto"/>
              <w:bottom w:val="single" w:sz="4" w:space="0" w:color="auto"/>
              <w:right w:val="single" w:sz="4" w:space="0" w:color="auto"/>
            </w:tcBorders>
            <w:vAlign w:val="center"/>
          </w:tcPr>
          <w:p w:rsidR="00C62096" w:rsidRDefault="00C62096" w:rsidP="00EA540E">
            <w:pPr>
              <w:spacing w:after="0" w:line="240" w:lineRule="auto"/>
              <w:ind w:left="-284" w:firstLine="284"/>
              <w:jc w:val="center"/>
              <w:rPr>
                <w:rFonts w:ascii="Times New Roman" w:hAnsi="Times New Roman"/>
              </w:rPr>
            </w:pPr>
            <w:r w:rsidRPr="00A971E3">
              <w:rPr>
                <w:rFonts w:ascii="Times New Roman" w:hAnsi="Times New Roman"/>
              </w:rPr>
              <w:t>61.10.11.110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C62096" w:rsidRDefault="00C62096" w:rsidP="00EA540E">
            <w:pPr>
              <w:spacing w:after="0" w:line="240" w:lineRule="auto"/>
              <w:ind w:left="-284" w:firstLine="284"/>
              <w:jc w:val="center"/>
              <w:rPr>
                <w:rFonts w:ascii="Times New Roman" w:hAnsi="Times New Roman"/>
              </w:rPr>
            </w:pPr>
            <w:r w:rsidRPr="00C62096">
              <w:rPr>
                <w:rFonts w:ascii="Times New Roman" w:hAnsi="Times New Roman"/>
              </w:rPr>
              <w:t>Месяц</w:t>
            </w:r>
          </w:p>
        </w:tc>
        <w:tc>
          <w:tcPr>
            <w:tcW w:w="992" w:type="dxa"/>
            <w:tcBorders>
              <w:top w:val="single" w:sz="4" w:space="0" w:color="auto"/>
              <w:left w:val="single" w:sz="4" w:space="0" w:color="auto"/>
              <w:bottom w:val="single" w:sz="4" w:space="0" w:color="auto"/>
              <w:right w:val="single" w:sz="4" w:space="0" w:color="auto"/>
            </w:tcBorders>
            <w:vAlign w:val="center"/>
            <w:hideMark/>
          </w:tcPr>
          <w:p w:rsidR="00C62096" w:rsidRPr="00A971E3" w:rsidRDefault="00C62096" w:rsidP="00EA540E">
            <w:pPr>
              <w:spacing w:after="0" w:line="240" w:lineRule="auto"/>
              <w:ind w:left="-284" w:firstLine="284"/>
              <w:jc w:val="center"/>
              <w:rPr>
                <w:rFonts w:ascii="Times New Roman" w:hAnsi="Times New Roman"/>
              </w:rPr>
            </w:pPr>
            <w:r>
              <w:rPr>
                <w:rFonts w:ascii="Times New Roman" w:hAnsi="Times New Roman"/>
              </w:rPr>
              <w:t>12</w:t>
            </w:r>
          </w:p>
        </w:tc>
        <w:tc>
          <w:tcPr>
            <w:tcW w:w="1560" w:type="dxa"/>
            <w:tcBorders>
              <w:top w:val="single" w:sz="4" w:space="0" w:color="auto"/>
              <w:left w:val="single" w:sz="4" w:space="0" w:color="auto"/>
              <w:bottom w:val="single" w:sz="4" w:space="0" w:color="auto"/>
              <w:right w:val="single" w:sz="4" w:space="0" w:color="auto"/>
            </w:tcBorders>
            <w:shd w:val="clear" w:color="auto" w:fill="FFFF00"/>
            <w:vAlign w:val="center"/>
          </w:tcPr>
          <w:p w:rsidR="00C62096" w:rsidRDefault="00C62096" w:rsidP="00EA540E">
            <w:pPr>
              <w:spacing w:after="0" w:line="240" w:lineRule="auto"/>
              <w:ind w:right="-2"/>
              <w:jc w:val="center"/>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shd w:val="clear" w:color="auto" w:fill="FFFF00"/>
            <w:vAlign w:val="center"/>
          </w:tcPr>
          <w:p w:rsidR="00C62096" w:rsidRDefault="00C62096" w:rsidP="00EA540E">
            <w:pPr>
              <w:spacing w:after="0" w:line="240" w:lineRule="auto"/>
              <w:ind w:left="-284" w:right="-143" w:firstLine="284"/>
              <w:jc w:val="center"/>
              <w:rPr>
                <w:rFonts w:ascii="Times New Roman" w:hAnsi="Times New Roman"/>
              </w:rPr>
            </w:pPr>
          </w:p>
        </w:tc>
      </w:tr>
    </w:tbl>
    <w:p w:rsidR="00C62096" w:rsidRPr="000437D6" w:rsidRDefault="00C62096" w:rsidP="00C62096">
      <w:pPr>
        <w:pStyle w:val="a8"/>
        <w:widowControl w:val="0"/>
        <w:spacing w:after="0"/>
        <w:ind w:left="0"/>
        <w:jc w:val="center"/>
        <w:rPr>
          <w:rFonts w:ascii="Times New Roman" w:eastAsia="Courier New" w:hAnsi="Times New Roman" w:cs="Times New Roman"/>
          <w:b/>
        </w:rPr>
      </w:pPr>
    </w:p>
    <w:p w:rsidR="00C62096" w:rsidRPr="00CF30B2" w:rsidRDefault="00C62096" w:rsidP="00C62096">
      <w:pPr>
        <w:pStyle w:val="afa"/>
        <w:numPr>
          <w:ilvl w:val="0"/>
          <w:numId w:val="21"/>
        </w:numPr>
        <w:tabs>
          <w:tab w:val="clear" w:pos="420"/>
          <w:tab w:val="num" w:pos="993"/>
        </w:tabs>
        <w:ind w:left="426" w:firstLine="283"/>
        <w:jc w:val="both"/>
        <w:rPr>
          <w:rFonts w:ascii="Times New Roman" w:hAnsi="Times New Roman"/>
          <w:b/>
          <w:caps/>
          <w:sz w:val="22"/>
          <w:szCs w:val="22"/>
        </w:rPr>
      </w:pPr>
      <w:r w:rsidRPr="00B430F6">
        <w:rPr>
          <w:rFonts w:ascii="Times New Roman" w:hAnsi="Times New Roman"/>
          <w:b/>
          <w:caps/>
          <w:sz w:val="22"/>
          <w:szCs w:val="22"/>
        </w:rPr>
        <w:t>Функциональные возможности</w:t>
      </w:r>
    </w:p>
    <w:p w:rsidR="00C62096" w:rsidRPr="00A36C9F" w:rsidRDefault="00C62096" w:rsidP="00C62096">
      <w:pPr>
        <w:pStyle w:val="afa"/>
        <w:tabs>
          <w:tab w:val="num" w:pos="993"/>
        </w:tabs>
        <w:ind w:left="426" w:firstLine="283"/>
        <w:jc w:val="both"/>
        <w:rPr>
          <w:rFonts w:ascii="Times New Roman" w:eastAsia="MS Mincho" w:hAnsi="Times New Roman"/>
          <w:sz w:val="22"/>
          <w:szCs w:val="22"/>
        </w:rPr>
      </w:pPr>
      <w:r>
        <w:rPr>
          <w:rFonts w:ascii="Times New Roman" w:hAnsi="Times New Roman"/>
          <w:sz w:val="22"/>
          <w:szCs w:val="22"/>
        </w:rPr>
        <w:t>1.</w:t>
      </w:r>
      <w:r w:rsidRPr="00B430F6">
        <w:rPr>
          <w:rFonts w:ascii="Times New Roman" w:hAnsi="Times New Roman"/>
          <w:sz w:val="22"/>
          <w:szCs w:val="22"/>
        </w:rPr>
        <w:tab/>
      </w:r>
      <w:r w:rsidRPr="00A36C9F">
        <w:rPr>
          <w:rFonts w:ascii="Times New Roman" w:eastAsia="MS Mincho" w:hAnsi="Times New Roman"/>
          <w:sz w:val="22"/>
          <w:szCs w:val="22"/>
        </w:rPr>
        <w:t xml:space="preserve">Независимость Интеллектуального номера от места нахождения Заказчика и количества его Физических номеров </w:t>
      </w:r>
      <w:r w:rsidRPr="00A36C9F">
        <w:rPr>
          <w:rFonts w:ascii="Times New Roman" w:eastAsia="MS Mincho" w:hAnsi="Times New Roman"/>
          <w:b/>
          <w:sz w:val="22"/>
          <w:szCs w:val="22"/>
        </w:rPr>
        <w:t>(8-800-201-67-99)</w:t>
      </w:r>
      <w:r w:rsidRPr="00A36C9F">
        <w:rPr>
          <w:rFonts w:ascii="Times New Roman" w:eastAsia="MS Mincho" w:hAnsi="Times New Roman"/>
          <w:sz w:val="22"/>
          <w:szCs w:val="22"/>
        </w:rPr>
        <w:t>.</w:t>
      </w:r>
    </w:p>
    <w:p w:rsidR="00C62096" w:rsidRPr="00B430F6" w:rsidRDefault="00C62096" w:rsidP="00C62096">
      <w:pPr>
        <w:pStyle w:val="afa"/>
        <w:tabs>
          <w:tab w:val="num" w:pos="993"/>
        </w:tabs>
        <w:ind w:left="426" w:firstLine="283"/>
        <w:jc w:val="both"/>
        <w:rPr>
          <w:rFonts w:ascii="Times New Roman" w:hAnsi="Times New Roman"/>
          <w:sz w:val="22"/>
          <w:szCs w:val="22"/>
        </w:rPr>
      </w:pPr>
      <w:r w:rsidRPr="00B430F6">
        <w:rPr>
          <w:rFonts w:ascii="Times New Roman" w:hAnsi="Times New Roman"/>
          <w:sz w:val="22"/>
          <w:szCs w:val="22"/>
        </w:rPr>
        <w:t>2.</w:t>
      </w:r>
      <w:r w:rsidRPr="00B430F6">
        <w:rPr>
          <w:rFonts w:ascii="Times New Roman" w:hAnsi="Times New Roman"/>
          <w:sz w:val="22"/>
          <w:szCs w:val="22"/>
        </w:rPr>
        <w:tab/>
        <w:t>Установление процентного соотношения вызовов между двумя или более физическими номерами Заказчика. Максимальное количество физических номеров, для которых возможно установить данную функцию – 10.</w:t>
      </w:r>
    </w:p>
    <w:p w:rsidR="00C62096" w:rsidRPr="00B430F6" w:rsidRDefault="00C62096" w:rsidP="00C62096">
      <w:pPr>
        <w:pStyle w:val="afa"/>
        <w:tabs>
          <w:tab w:val="num" w:pos="993"/>
        </w:tabs>
        <w:ind w:left="426" w:firstLine="283"/>
        <w:rPr>
          <w:rFonts w:ascii="Times New Roman" w:hAnsi="Times New Roman"/>
          <w:sz w:val="22"/>
          <w:szCs w:val="22"/>
        </w:rPr>
      </w:pPr>
      <w:r>
        <w:rPr>
          <w:rFonts w:ascii="Times New Roman" w:hAnsi="Times New Roman"/>
          <w:sz w:val="22"/>
          <w:szCs w:val="22"/>
        </w:rPr>
        <w:t>3.</w:t>
      </w:r>
      <w:r w:rsidRPr="00B430F6">
        <w:rPr>
          <w:rFonts w:ascii="Times New Roman" w:hAnsi="Times New Roman"/>
          <w:sz w:val="22"/>
          <w:szCs w:val="22"/>
        </w:rPr>
        <w:tab/>
        <w:t>Переадресация вызова на другие Физические телефонные номера в случае:</w:t>
      </w:r>
    </w:p>
    <w:p w:rsidR="00C62096" w:rsidRPr="00B430F6" w:rsidRDefault="00C62096" w:rsidP="00C62096">
      <w:pPr>
        <w:pStyle w:val="a0"/>
        <w:numPr>
          <w:ilvl w:val="0"/>
          <w:numId w:val="0"/>
        </w:numPr>
        <w:tabs>
          <w:tab w:val="clear" w:pos="851"/>
          <w:tab w:val="num" w:pos="993"/>
        </w:tabs>
        <w:ind w:left="426" w:firstLine="283"/>
        <w:jc w:val="left"/>
        <w:rPr>
          <w:sz w:val="22"/>
          <w:szCs w:val="22"/>
        </w:rPr>
      </w:pPr>
      <w:r w:rsidRPr="00B430F6">
        <w:rPr>
          <w:sz w:val="22"/>
          <w:szCs w:val="22"/>
        </w:rPr>
        <w:t>- занятости вызываемой линии;</w:t>
      </w:r>
    </w:p>
    <w:p w:rsidR="00C62096" w:rsidRPr="00B430F6" w:rsidRDefault="00C62096" w:rsidP="00C62096">
      <w:pPr>
        <w:pStyle w:val="a0"/>
        <w:numPr>
          <w:ilvl w:val="0"/>
          <w:numId w:val="0"/>
        </w:numPr>
        <w:tabs>
          <w:tab w:val="clear" w:pos="851"/>
          <w:tab w:val="num" w:pos="993"/>
        </w:tabs>
        <w:ind w:left="426" w:firstLine="283"/>
        <w:jc w:val="left"/>
        <w:rPr>
          <w:sz w:val="22"/>
          <w:szCs w:val="22"/>
        </w:rPr>
      </w:pPr>
      <w:r w:rsidRPr="00B430F6">
        <w:rPr>
          <w:sz w:val="22"/>
          <w:szCs w:val="22"/>
        </w:rPr>
        <w:t>- отсутствия ответа в течение заданного Заказчиком времени.</w:t>
      </w:r>
    </w:p>
    <w:p w:rsidR="00C62096" w:rsidRPr="00B430F6" w:rsidRDefault="00C62096" w:rsidP="00C62096">
      <w:pPr>
        <w:pStyle w:val="afa"/>
        <w:tabs>
          <w:tab w:val="num" w:pos="993"/>
        </w:tabs>
        <w:ind w:left="426" w:firstLine="283"/>
        <w:jc w:val="both"/>
        <w:rPr>
          <w:rFonts w:ascii="Times New Roman" w:hAnsi="Times New Roman"/>
          <w:sz w:val="22"/>
          <w:szCs w:val="22"/>
        </w:rPr>
      </w:pPr>
      <w:r w:rsidRPr="00B430F6">
        <w:rPr>
          <w:rFonts w:ascii="Times New Roman" w:hAnsi="Times New Roman"/>
          <w:sz w:val="22"/>
          <w:szCs w:val="22"/>
        </w:rPr>
        <w:t>Максимальное количество Физических номеров, для которых возможно установить данную функцию – 4.</w:t>
      </w:r>
    </w:p>
    <w:p w:rsidR="00C62096" w:rsidRPr="00B430F6" w:rsidRDefault="00C62096" w:rsidP="00C62096">
      <w:pPr>
        <w:pStyle w:val="afa"/>
        <w:tabs>
          <w:tab w:val="num" w:pos="993"/>
        </w:tabs>
        <w:ind w:left="426" w:firstLine="283"/>
        <w:rPr>
          <w:rFonts w:ascii="Times New Roman" w:hAnsi="Times New Roman"/>
          <w:sz w:val="22"/>
          <w:szCs w:val="22"/>
        </w:rPr>
      </w:pPr>
      <w:r>
        <w:rPr>
          <w:rFonts w:ascii="Times New Roman" w:hAnsi="Times New Roman"/>
          <w:sz w:val="22"/>
          <w:szCs w:val="22"/>
        </w:rPr>
        <w:t>4</w:t>
      </w:r>
      <w:r w:rsidRPr="00B430F6">
        <w:rPr>
          <w:rFonts w:ascii="Times New Roman" w:hAnsi="Times New Roman"/>
          <w:sz w:val="22"/>
          <w:szCs w:val="22"/>
        </w:rPr>
        <w:tab/>
        <w:t>Ограничение количества одновременных вызовов в направлении одного из Физических номеров Заказчика в соответствии с установленным лимитом. При превышении количества одновременных вызовов установленного лимита Пользователю будет передан сигнал «занято».</w:t>
      </w:r>
    </w:p>
    <w:p w:rsidR="00C62096" w:rsidRPr="00B430F6" w:rsidRDefault="00C62096" w:rsidP="00C62096">
      <w:pPr>
        <w:pStyle w:val="afa"/>
        <w:tabs>
          <w:tab w:val="num" w:pos="993"/>
        </w:tabs>
        <w:ind w:left="426" w:firstLine="283"/>
        <w:rPr>
          <w:rFonts w:ascii="Times New Roman" w:hAnsi="Times New Roman"/>
          <w:sz w:val="22"/>
          <w:szCs w:val="22"/>
        </w:rPr>
      </w:pPr>
      <w:r>
        <w:rPr>
          <w:rFonts w:ascii="Times New Roman" w:hAnsi="Times New Roman"/>
          <w:sz w:val="22"/>
          <w:szCs w:val="22"/>
        </w:rPr>
        <w:t>5</w:t>
      </w:r>
      <w:r w:rsidRPr="00B430F6">
        <w:rPr>
          <w:rFonts w:ascii="Times New Roman" w:hAnsi="Times New Roman"/>
          <w:sz w:val="22"/>
          <w:szCs w:val="22"/>
        </w:rPr>
        <w:tab/>
        <w:t>Ограничение количества ежемесячных вызовов в соответствии с установленным лимитом. При превышении количества вызовов установленного лимита Пользователю будет передан сигнал «занято».</w:t>
      </w:r>
    </w:p>
    <w:p w:rsidR="00C62096" w:rsidRDefault="00C62096" w:rsidP="00C62096">
      <w:pPr>
        <w:pStyle w:val="afa"/>
        <w:tabs>
          <w:tab w:val="num" w:pos="993"/>
        </w:tabs>
        <w:ind w:left="426" w:firstLine="283"/>
        <w:rPr>
          <w:rFonts w:ascii="Times New Roman" w:hAnsi="Times New Roman"/>
          <w:sz w:val="22"/>
          <w:szCs w:val="22"/>
        </w:rPr>
      </w:pPr>
      <w:r>
        <w:rPr>
          <w:rFonts w:ascii="Times New Roman" w:hAnsi="Times New Roman"/>
          <w:sz w:val="22"/>
          <w:szCs w:val="22"/>
        </w:rPr>
        <w:t>6</w:t>
      </w:r>
      <w:r w:rsidRPr="00B430F6">
        <w:rPr>
          <w:rFonts w:ascii="Times New Roman" w:hAnsi="Times New Roman"/>
          <w:sz w:val="22"/>
          <w:szCs w:val="22"/>
        </w:rPr>
        <w:tab/>
        <w:t xml:space="preserve">Управление Профилем услуги посредством </w:t>
      </w:r>
      <w:r w:rsidRPr="00B430F6">
        <w:rPr>
          <w:rFonts w:ascii="Times New Roman" w:hAnsi="Times New Roman"/>
          <w:sz w:val="22"/>
          <w:szCs w:val="22"/>
          <w:lang w:val="en-US"/>
        </w:rPr>
        <w:t>W</w:t>
      </w:r>
      <w:r w:rsidRPr="00B430F6">
        <w:rPr>
          <w:rFonts w:ascii="Times New Roman" w:hAnsi="Times New Roman"/>
          <w:sz w:val="22"/>
          <w:szCs w:val="22"/>
        </w:rPr>
        <w:t>eb-интерфейса, опубликованного в сети Интернет</w:t>
      </w:r>
      <w:r>
        <w:rPr>
          <w:rFonts w:ascii="Times New Roman" w:hAnsi="Times New Roman"/>
          <w:sz w:val="22"/>
          <w:szCs w:val="22"/>
        </w:rPr>
        <w:t>.</w:t>
      </w:r>
    </w:p>
    <w:p w:rsidR="00C62096" w:rsidRPr="00B430F6" w:rsidRDefault="00C62096" w:rsidP="00C62096">
      <w:pPr>
        <w:pStyle w:val="afa"/>
        <w:tabs>
          <w:tab w:val="num" w:pos="993"/>
        </w:tabs>
        <w:ind w:left="426" w:firstLine="283"/>
        <w:rPr>
          <w:rFonts w:ascii="Times New Roman" w:hAnsi="Times New Roman"/>
          <w:sz w:val="22"/>
          <w:szCs w:val="22"/>
        </w:rPr>
      </w:pPr>
      <w:r>
        <w:rPr>
          <w:rFonts w:ascii="Times New Roman" w:hAnsi="Times New Roman"/>
          <w:sz w:val="22"/>
          <w:szCs w:val="22"/>
        </w:rPr>
        <w:t>7</w:t>
      </w:r>
      <w:r w:rsidRPr="00B430F6">
        <w:rPr>
          <w:rFonts w:ascii="Times New Roman" w:hAnsi="Times New Roman"/>
          <w:sz w:val="22"/>
          <w:szCs w:val="22"/>
        </w:rPr>
        <w:tab/>
        <w:t>Переадресация вызова на Физические телефонные номера в зависимости от:</w:t>
      </w:r>
    </w:p>
    <w:p w:rsidR="00C62096" w:rsidRPr="00B430F6" w:rsidRDefault="00C62096" w:rsidP="00C62096">
      <w:pPr>
        <w:pStyle w:val="a0"/>
        <w:numPr>
          <w:ilvl w:val="0"/>
          <w:numId w:val="0"/>
        </w:numPr>
        <w:tabs>
          <w:tab w:val="clear" w:pos="851"/>
          <w:tab w:val="num" w:pos="993"/>
        </w:tabs>
        <w:ind w:left="426" w:firstLine="283"/>
        <w:jc w:val="left"/>
        <w:rPr>
          <w:sz w:val="22"/>
          <w:szCs w:val="22"/>
        </w:rPr>
      </w:pPr>
      <w:r w:rsidRPr="00B430F6">
        <w:rPr>
          <w:sz w:val="22"/>
          <w:szCs w:val="22"/>
        </w:rPr>
        <w:t>- от А-номера Пользователя услуги;</w:t>
      </w:r>
    </w:p>
    <w:p w:rsidR="00C62096" w:rsidRPr="00B430F6" w:rsidRDefault="00C62096" w:rsidP="00C62096">
      <w:pPr>
        <w:pStyle w:val="a0"/>
        <w:numPr>
          <w:ilvl w:val="0"/>
          <w:numId w:val="0"/>
        </w:numPr>
        <w:tabs>
          <w:tab w:val="clear" w:pos="851"/>
          <w:tab w:val="num" w:pos="993"/>
        </w:tabs>
        <w:ind w:left="426" w:firstLine="283"/>
        <w:jc w:val="left"/>
        <w:rPr>
          <w:sz w:val="22"/>
          <w:szCs w:val="22"/>
        </w:rPr>
      </w:pPr>
      <w:r w:rsidRPr="00B430F6">
        <w:rPr>
          <w:sz w:val="22"/>
          <w:szCs w:val="22"/>
        </w:rPr>
        <w:t>- от географической зоны нахождения вызывающего Пользователя услуги;</w:t>
      </w:r>
    </w:p>
    <w:p w:rsidR="00C62096" w:rsidRPr="00B430F6" w:rsidRDefault="00C62096" w:rsidP="00C62096">
      <w:pPr>
        <w:pStyle w:val="a0"/>
        <w:numPr>
          <w:ilvl w:val="0"/>
          <w:numId w:val="0"/>
        </w:numPr>
        <w:tabs>
          <w:tab w:val="clear" w:pos="851"/>
          <w:tab w:val="num" w:pos="993"/>
        </w:tabs>
        <w:ind w:left="426" w:firstLine="283"/>
        <w:jc w:val="left"/>
        <w:rPr>
          <w:sz w:val="22"/>
          <w:szCs w:val="22"/>
        </w:rPr>
      </w:pPr>
      <w:r w:rsidRPr="00B430F6">
        <w:rPr>
          <w:sz w:val="22"/>
          <w:szCs w:val="22"/>
        </w:rPr>
        <w:t>- от дня недели;</w:t>
      </w:r>
    </w:p>
    <w:p w:rsidR="00C62096" w:rsidRPr="00B430F6" w:rsidRDefault="00C62096" w:rsidP="00C62096">
      <w:pPr>
        <w:pStyle w:val="a0"/>
        <w:numPr>
          <w:ilvl w:val="0"/>
          <w:numId w:val="0"/>
        </w:numPr>
        <w:tabs>
          <w:tab w:val="clear" w:pos="851"/>
          <w:tab w:val="num" w:pos="993"/>
        </w:tabs>
        <w:ind w:left="426" w:firstLine="283"/>
        <w:jc w:val="left"/>
        <w:rPr>
          <w:sz w:val="22"/>
          <w:szCs w:val="22"/>
        </w:rPr>
      </w:pPr>
      <w:r w:rsidRPr="00B430F6">
        <w:rPr>
          <w:sz w:val="22"/>
          <w:szCs w:val="22"/>
        </w:rPr>
        <w:t>- от даты;</w:t>
      </w:r>
    </w:p>
    <w:p w:rsidR="00C62096" w:rsidRPr="00B430F6" w:rsidRDefault="00C62096" w:rsidP="00C62096">
      <w:pPr>
        <w:pStyle w:val="a0"/>
        <w:numPr>
          <w:ilvl w:val="0"/>
          <w:numId w:val="0"/>
        </w:numPr>
        <w:tabs>
          <w:tab w:val="clear" w:pos="851"/>
          <w:tab w:val="num" w:pos="993"/>
        </w:tabs>
        <w:ind w:left="426" w:firstLine="283"/>
        <w:jc w:val="left"/>
        <w:rPr>
          <w:sz w:val="22"/>
          <w:szCs w:val="22"/>
        </w:rPr>
      </w:pPr>
      <w:r w:rsidRPr="00B430F6">
        <w:rPr>
          <w:sz w:val="22"/>
          <w:szCs w:val="22"/>
        </w:rPr>
        <w:t>- от времени суток.</w:t>
      </w:r>
    </w:p>
    <w:p w:rsidR="00C62096" w:rsidRPr="00B430F6" w:rsidRDefault="00C62096" w:rsidP="00C62096">
      <w:pPr>
        <w:pStyle w:val="a0"/>
        <w:numPr>
          <w:ilvl w:val="0"/>
          <w:numId w:val="0"/>
        </w:numPr>
        <w:tabs>
          <w:tab w:val="clear" w:pos="851"/>
          <w:tab w:val="num" w:pos="993"/>
        </w:tabs>
        <w:ind w:left="426" w:firstLine="283"/>
        <w:jc w:val="left"/>
        <w:rPr>
          <w:sz w:val="22"/>
          <w:szCs w:val="22"/>
        </w:rPr>
      </w:pPr>
      <w:r w:rsidRPr="00B430F6">
        <w:rPr>
          <w:sz w:val="22"/>
          <w:szCs w:val="22"/>
        </w:rPr>
        <w:t>- от совокупности дня недели и времени суток;</w:t>
      </w:r>
    </w:p>
    <w:p w:rsidR="00C62096" w:rsidRPr="00B430F6" w:rsidRDefault="00C62096" w:rsidP="00C62096">
      <w:pPr>
        <w:pStyle w:val="a0"/>
        <w:numPr>
          <w:ilvl w:val="0"/>
          <w:numId w:val="0"/>
        </w:numPr>
        <w:tabs>
          <w:tab w:val="clear" w:pos="851"/>
          <w:tab w:val="num" w:pos="993"/>
        </w:tabs>
        <w:ind w:left="426" w:firstLine="283"/>
        <w:jc w:val="left"/>
        <w:rPr>
          <w:sz w:val="22"/>
          <w:szCs w:val="22"/>
        </w:rPr>
      </w:pPr>
      <w:r w:rsidRPr="00B430F6">
        <w:rPr>
          <w:sz w:val="22"/>
          <w:szCs w:val="22"/>
        </w:rPr>
        <w:t>- от совокупности даты и времени суток.</w:t>
      </w:r>
    </w:p>
    <w:p w:rsidR="00C62096" w:rsidRPr="00B430F6" w:rsidRDefault="00C62096" w:rsidP="00C62096">
      <w:pPr>
        <w:pStyle w:val="afa"/>
        <w:tabs>
          <w:tab w:val="num" w:pos="993"/>
        </w:tabs>
        <w:ind w:left="426" w:firstLine="283"/>
        <w:jc w:val="both"/>
        <w:rPr>
          <w:rFonts w:ascii="Times New Roman" w:hAnsi="Times New Roman"/>
          <w:sz w:val="22"/>
          <w:szCs w:val="22"/>
        </w:rPr>
      </w:pPr>
      <w:r w:rsidRPr="00B430F6">
        <w:rPr>
          <w:rFonts w:ascii="Times New Roman" w:hAnsi="Times New Roman"/>
          <w:sz w:val="22"/>
          <w:szCs w:val="22"/>
        </w:rPr>
        <w:t>Точность настройки маршрутизации - до 1 секунды.</w:t>
      </w:r>
    </w:p>
    <w:p w:rsidR="00C62096" w:rsidRPr="00B430F6" w:rsidRDefault="00C62096" w:rsidP="00C62096">
      <w:pPr>
        <w:pStyle w:val="a0"/>
        <w:numPr>
          <w:ilvl w:val="0"/>
          <w:numId w:val="0"/>
        </w:numPr>
        <w:tabs>
          <w:tab w:val="clear" w:pos="851"/>
          <w:tab w:val="num" w:pos="993"/>
        </w:tabs>
        <w:ind w:left="426" w:firstLine="283"/>
        <w:rPr>
          <w:sz w:val="22"/>
          <w:szCs w:val="22"/>
        </w:rPr>
      </w:pPr>
      <w:r w:rsidRPr="00B430F6">
        <w:rPr>
          <w:sz w:val="22"/>
          <w:szCs w:val="22"/>
        </w:rPr>
        <w:t>При настройке режимов маршрутизации указываются периоды времени, соответствующие часовому поясу г. Москва.</w:t>
      </w:r>
    </w:p>
    <w:p w:rsidR="00C62096" w:rsidRPr="00B430F6" w:rsidRDefault="00C62096" w:rsidP="00C62096">
      <w:pPr>
        <w:pStyle w:val="afa"/>
        <w:tabs>
          <w:tab w:val="num" w:pos="993"/>
        </w:tabs>
        <w:ind w:left="426" w:firstLine="283"/>
        <w:rPr>
          <w:rFonts w:ascii="Times New Roman" w:hAnsi="Times New Roman"/>
          <w:sz w:val="22"/>
          <w:szCs w:val="22"/>
        </w:rPr>
      </w:pPr>
      <w:r>
        <w:rPr>
          <w:rFonts w:ascii="Times New Roman" w:hAnsi="Times New Roman"/>
          <w:sz w:val="22"/>
          <w:szCs w:val="22"/>
        </w:rPr>
        <w:t>8</w:t>
      </w:r>
      <w:r w:rsidRPr="00B430F6">
        <w:rPr>
          <w:rFonts w:ascii="Times New Roman" w:hAnsi="Times New Roman"/>
          <w:sz w:val="22"/>
          <w:szCs w:val="22"/>
        </w:rPr>
        <w:tab/>
        <w:t>Фильтрация входящих вызовов в зависимости:</w:t>
      </w:r>
    </w:p>
    <w:p w:rsidR="00C62096" w:rsidRPr="00B430F6" w:rsidRDefault="00C62096" w:rsidP="00C62096">
      <w:pPr>
        <w:pStyle w:val="a0"/>
        <w:numPr>
          <w:ilvl w:val="0"/>
          <w:numId w:val="0"/>
        </w:numPr>
        <w:tabs>
          <w:tab w:val="clear" w:pos="851"/>
          <w:tab w:val="num" w:pos="993"/>
        </w:tabs>
        <w:ind w:left="426" w:firstLine="283"/>
        <w:jc w:val="left"/>
        <w:rPr>
          <w:sz w:val="22"/>
          <w:szCs w:val="22"/>
        </w:rPr>
      </w:pPr>
      <w:r w:rsidRPr="00B430F6">
        <w:rPr>
          <w:sz w:val="22"/>
          <w:szCs w:val="22"/>
        </w:rPr>
        <w:t>- от А-номера Пользователя услуги;</w:t>
      </w:r>
    </w:p>
    <w:p w:rsidR="00C62096" w:rsidRPr="00B430F6" w:rsidRDefault="00C62096" w:rsidP="00C62096">
      <w:pPr>
        <w:pStyle w:val="a0"/>
        <w:numPr>
          <w:ilvl w:val="0"/>
          <w:numId w:val="0"/>
        </w:numPr>
        <w:tabs>
          <w:tab w:val="clear" w:pos="851"/>
          <w:tab w:val="num" w:pos="993"/>
        </w:tabs>
        <w:ind w:left="426" w:firstLine="283"/>
        <w:jc w:val="left"/>
        <w:rPr>
          <w:sz w:val="22"/>
          <w:szCs w:val="22"/>
        </w:rPr>
      </w:pPr>
      <w:r w:rsidRPr="00B430F6">
        <w:rPr>
          <w:sz w:val="22"/>
          <w:szCs w:val="22"/>
        </w:rPr>
        <w:t>- от географической зоны, в которой находится вызывающий Пользователь услуги.</w:t>
      </w:r>
    </w:p>
    <w:p w:rsidR="00C62096" w:rsidRPr="00B430F6" w:rsidRDefault="00C62096" w:rsidP="00C62096">
      <w:pPr>
        <w:pStyle w:val="afa"/>
        <w:tabs>
          <w:tab w:val="num" w:pos="993"/>
        </w:tabs>
        <w:ind w:left="426" w:firstLine="283"/>
        <w:rPr>
          <w:rFonts w:ascii="Times New Roman" w:hAnsi="Times New Roman"/>
          <w:sz w:val="22"/>
          <w:szCs w:val="22"/>
        </w:rPr>
      </w:pPr>
      <w:r>
        <w:rPr>
          <w:rFonts w:ascii="Times New Roman" w:hAnsi="Times New Roman"/>
          <w:sz w:val="22"/>
          <w:szCs w:val="22"/>
        </w:rPr>
        <w:t>9</w:t>
      </w:r>
      <w:r w:rsidRPr="00B430F6">
        <w:rPr>
          <w:rFonts w:ascii="Times New Roman" w:hAnsi="Times New Roman"/>
          <w:sz w:val="22"/>
          <w:szCs w:val="22"/>
        </w:rPr>
        <w:tab/>
        <w:t>Выбор легко запоминаемого («красивого») Интеллектуального номера из номерной ёмкости Исполнителя.</w:t>
      </w:r>
    </w:p>
    <w:p w:rsidR="00C62096" w:rsidRPr="00B430F6" w:rsidRDefault="00C62096" w:rsidP="00C62096">
      <w:pPr>
        <w:pStyle w:val="afa"/>
        <w:tabs>
          <w:tab w:val="num" w:pos="993"/>
        </w:tabs>
        <w:ind w:left="426" w:firstLine="283"/>
        <w:rPr>
          <w:rFonts w:ascii="Times New Roman" w:hAnsi="Times New Roman"/>
          <w:sz w:val="22"/>
          <w:szCs w:val="22"/>
        </w:rPr>
      </w:pPr>
      <w:r>
        <w:rPr>
          <w:rFonts w:ascii="Times New Roman" w:hAnsi="Times New Roman"/>
          <w:sz w:val="22"/>
          <w:szCs w:val="22"/>
        </w:rPr>
        <w:t>10</w:t>
      </w:r>
      <w:r w:rsidRPr="00B430F6">
        <w:rPr>
          <w:rFonts w:ascii="Times New Roman" w:hAnsi="Times New Roman"/>
          <w:sz w:val="22"/>
          <w:szCs w:val="22"/>
        </w:rPr>
        <w:tab/>
        <w:t>Бронирование Интеллектуального номера – временное сохранение за Заказчиком присвоенного ему Интеллектуального номера без пропуска на Интеллектуальный номер трафика Пользователей. Услуга Бронирования Интеллектуального номера предоставляется Заказчику в течение Периода Бронирования Интеллектуального номера, т.е. периода времени между датой начала Периода бронирования Интеллектуального номера и датой Начала оказания Услуги.</w:t>
      </w:r>
    </w:p>
    <w:p w:rsidR="00C62096" w:rsidRPr="00B430F6" w:rsidRDefault="00C62096" w:rsidP="00C62096">
      <w:pPr>
        <w:pStyle w:val="afa"/>
        <w:tabs>
          <w:tab w:val="num" w:pos="993"/>
        </w:tabs>
        <w:ind w:left="426" w:firstLine="283"/>
        <w:jc w:val="both"/>
        <w:rPr>
          <w:rFonts w:ascii="Times New Roman" w:hAnsi="Times New Roman"/>
          <w:sz w:val="22"/>
          <w:szCs w:val="22"/>
        </w:rPr>
      </w:pPr>
      <w:r>
        <w:rPr>
          <w:rFonts w:ascii="Times New Roman" w:hAnsi="Times New Roman"/>
          <w:sz w:val="22"/>
          <w:szCs w:val="22"/>
        </w:rPr>
        <w:t>11</w:t>
      </w:r>
      <w:r w:rsidRPr="00B430F6">
        <w:rPr>
          <w:rFonts w:ascii="Times New Roman" w:hAnsi="Times New Roman"/>
          <w:sz w:val="22"/>
          <w:szCs w:val="22"/>
        </w:rPr>
        <w:tab/>
        <w:t>Приостановление обслуживания Интеллектуального номера – временное приостановление оказания Услуги с сохранением за Заказчиком присвоенного ему Интеллектуального номера без пропуска на Интеллектуальный номер трафика Пользователей. Услуга Приостановление обслуживания Интеллектуального номера предоставляется Заказчику в течение Периода Приостановления обслуживания Интеллектуального номера, т.е. периода времени между датой Приостановления обслуживания Интеллектуального номера и датой повторного начала оказания Услуги.</w:t>
      </w:r>
    </w:p>
    <w:p w:rsidR="00C62096" w:rsidRPr="00B430F6" w:rsidRDefault="00C62096" w:rsidP="00C62096">
      <w:pPr>
        <w:pStyle w:val="afa"/>
        <w:tabs>
          <w:tab w:val="num" w:pos="993"/>
        </w:tabs>
        <w:ind w:left="426" w:firstLine="283"/>
        <w:jc w:val="both"/>
        <w:rPr>
          <w:rFonts w:ascii="Times New Roman" w:hAnsi="Times New Roman"/>
          <w:sz w:val="22"/>
          <w:szCs w:val="22"/>
        </w:rPr>
      </w:pPr>
      <w:r>
        <w:rPr>
          <w:rFonts w:ascii="Times New Roman" w:hAnsi="Times New Roman"/>
          <w:sz w:val="22"/>
          <w:szCs w:val="22"/>
        </w:rPr>
        <w:t>12</w:t>
      </w:r>
      <w:r w:rsidRPr="00B430F6">
        <w:rPr>
          <w:rFonts w:ascii="Times New Roman" w:hAnsi="Times New Roman"/>
          <w:sz w:val="22"/>
          <w:szCs w:val="22"/>
        </w:rPr>
        <w:tab/>
        <w:t>Предоставление статистической отчётности по пользованию Услугой.</w:t>
      </w:r>
    </w:p>
    <w:p w:rsidR="00C62096" w:rsidRPr="00B430F6" w:rsidRDefault="00C62096" w:rsidP="00C62096">
      <w:pPr>
        <w:pStyle w:val="afa"/>
        <w:tabs>
          <w:tab w:val="num" w:pos="993"/>
        </w:tabs>
        <w:ind w:left="426" w:firstLine="283"/>
        <w:jc w:val="both"/>
        <w:rPr>
          <w:rFonts w:ascii="Times New Roman" w:hAnsi="Times New Roman"/>
          <w:sz w:val="22"/>
          <w:szCs w:val="22"/>
        </w:rPr>
      </w:pPr>
      <w:r>
        <w:rPr>
          <w:rFonts w:ascii="Times New Roman" w:hAnsi="Times New Roman"/>
          <w:sz w:val="22"/>
          <w:szCs w:val="22"/>
        </w:rPr>
        <w:t>13</w:t>
      </w:r>
      <w:r w:rsidRPr="00B430F6">
        <w:rPr>
          <w:rFonts w:ascii="Times New Roman" w:hAnsi="Times New Roman"/>
          <w:sz w:val="22"/>
          <w:szCs w:val="22"/>
        </w:rPr>
        <w:tab/>
        <w:t>Возможность проведения корректировки «чёрного списка» силами специалистов Исполнителя.</w:t>
      </w:r>
    </w:p>
    <w:p w:rsidR="00C62096" w:rsidRPr="00B430F6" w:rsidRDefault="00C62096" w:rsidP="00C62096">
      <w:pPr>
        <w:pStyle w:val="afa"/>
        <w:tabs>
          <w:tab w:val="num" w:pos="993"/>
        </w:tabs>
        <w:ind w:left="426" w:firstLine="283"/>
        <w:jc w:val="both"/>
        <w:rPr>
          <w:rFonts w:ascii="Times New Roman" w:hAnsi="Times New Roman"/>
          <w:sz w:val="22"/>
          <w:szCs w:val="22"/>
        </w:rPr>
      </w:pPr>
      <w:r>
        <w:rPr>
          <w:rFonts w:ascii="Times New Roman" w:hAnsi="Times New Roman"/>
          <w:sz w:val="22"/>
          <w:szCs w:val="22"/>
        </w:rPr>
        <w:t>14</w:t>
      </w:r>
      <w:r w:rsidRPr="00B430F6">
        <w:rPr>
          <w:rFonts w:ascii="Times New Roman" w:hAnsi="Times New Roman"/>
          <w:sz w:val="22"/>
          <w:szCs w:val="22"/>
        </w:rPr>
        <w:t xml:space="preserve"> Возможность создания голосового меню с использованием предварительно записанных звуковых файлов (</w:t>
      </w:r>
      <w:r w:rsidRPr="00B430F6">
        <w:rPr>
          <w:rFonts w:ascii="Times New Roman" w:hAnsi="Times New Roman"/>
          <w:sz w:val="22"/>
          <w:szCs w:val="22"/>
          <w:lang w:val="en-US"/>
        </w:rPr>
        <w:t>IVR</w:t>
      </w:r>
      <w:r w:rsidRPr="00B430F6">
        <w:rPr>
          <w:rFonts w:ascii="Times New Roman" w:hAnsi="Times New Roman"/>
          <w:sz w:val="22"/>
          <w:szCs w:val="22"/>
        </w:rPr>
        <w:t xml:space="preserve">) для управления вызовом. </w:t>
      </w:r>
    </w:p>
    <w:p w:rsidR="00170252" w:rsidRDefault="00170252" w:rsidP="000820E3">
      <w:pPr>
        <w:rPr>
          <w:rFonts w:ascii="Times New Roman" w:hAnsi="Times New Roman" w:cs="Times New Roman"/>
          <w:b/>
          <w:sz w:val="28"/>
          <w:szCs w:val="28"/>
        </w:rPr>
      </w:pPr>
    </w:p>
    <w:sectPr w:rsidR="00170252" w:rsidSect="00C62096">
      <w:headerReference w:type="first" r:id="rId18"/>
      <w:footerReference w:type="first" r:id="rId19"/>
      <w:pgSz w:w="11906" w:h="16838"/>
      <w:pgMar w:top="538" w:right="424" w:bottom="567" w:left="426"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2898" w:rsidRDefault="00632898">
      <w:pPr>
        <w:spacing w:after="0" w:line="240" w:lineRule="auto"/>
      </w:pPr>
      <w:r>
        <w:separator/>
      </w:r>
    </w:p>
  </w:endnote>
  <w:endnote w:type="continuationSeparator" w:id="0">
    <w:p w:rsidR="00632898" w:rsidRDefault="00632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Consolas">
    <w:panose1 w:val="020B0609020204030204"/>
    <w:charset w:val="CC"/>
    <w:family w:val="modern"/>
    <w:pitch w:val="fixed"/>
    <w:sig w:usb0="E00006FF" w:usb1="0000FCFF" w:usb2="00000001"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9576C" w:rsidRDefault="00C9576C">
    <w:pPr>
      <w:pStyle w:val="ac"/>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C9576C">
    <w:pPr>
      <w:pStyle w:val="ac"/>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c"/>
          <w:jc w:val="right"/>
        </w:pPr>
        <w:r>
          <w:fldChar w:fldCharType="begin"/>
        </w:r>
        <w:r>
          <w:instrText>PAGE   \* MERGEFORMAT</w:instrText>
        </w:r>
        <w:r>
          <w:fldChar w:fldCharType="separate"/>
        </w:r>
        <w:r w:rsidR="00C9576C">
          <w:rPr>
            <w:noProof/>
          </w:rPr>
          <w:t>1</w:t>
        </w:r>
        <w:r>
          <w:fldChar w:fldCharType="end"/>
        </w:r>
      </w:p>
    </w:sdtContent>
  </w:sdt>
  <w:p w:rsidR="00F52E6A" w:rsidRDefault="00F52E6A">
    <w:pPr>
      <w:pStyle w:val="ac"/>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C9576C">
    <w:pPr>
      <w:pStyle w:val="ac"/>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c"/>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C9576C">
    <w:pPr>
      <w:pStyle w:val="ac"/>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c"/>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C9576C">
    <w:pPr>
      <w:pStyle w:val="ac"/>
      <w:jc w:val="right"/>
    </w:pPr>
    <w:sdt>
      <w:sdtPr>
        <w:id w:val="-258221086"/>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3</w:t>
        </w:r>
        <w:r w:rsidR="004725AB">
          <w:fldChar w:fldCharType="end"/>
        </w:r>
      </w:sdtContent>
    </w:sdt>
  </w:p>
  <w:p w:rsidR="004725AB" w:rsidRDefault="004725AB" w:rsidP="00C645BD">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2898" w:rsidRDefault="00632898">
      <w:pPr>
        <w:spacing w:after="0" w:line="240" w:lineRule="auto"/>
      </w:pPr>
      <w:r>
        <w:separator/>
      </w:r>
    </w:p>
  </w:footnote>
  <w:footnote w:type="continuationSeparator" w:id="0">
    <w:p w:rsidR="00632898" w:rsidRDefault="00632898">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9576C" w:rsidRDefault="00C9576C">
    <w:pPr>
      <w:pStyle w:val="a5"/>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9576C" w:rsidRDefault="00C9576C">
    <w:pPr>
      <w:pStyle w:val="a5"/>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9576C" w:rsidRDefault="00C9576C">
    <w:pPr>
      <w:pStyle w:val="a5"/>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5"/>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0970B6C"/>
    <w:multiLevelType w:val="multilevel"/>
    <w:tmpl w:val="D838665C"/>
    <w:lvl w:ilvl="0">
      <w:start w:val="1"/>
      <w:numFmt w:val="decimal"/>
      <w:lvlText w:val="%1."/>
      <w:lvlJc w:val="left"/>
      <w:pPr>
        <w:tabs>
          <w:tab w:val="num" w:pos="420"/>
        </w:tabs>
        <w:ind w:left="420" w:hanging="420"/>
      </w:pPr>
      <w:rPr>
        <w:rFonts w:hint="default"/>
      </w:rPr>
    </w:lvl>
    <w:lvl w:ilvl="1">
      <w:start w:val="1"/>
      <w:numFmt w:val="decimal"/>
      <w:suff w:val="space"/>
      <w:lvlText w:val="%1.%2."/>
      <w:lvlJc w:val="left"/>
      <w:pPr>
        <w:ind w:left="0" w:firstLine="697"/>
      </w:pPr>
      <w:rPr>
        <w:rFonts w:hint="default"/>
      </w:rPr>
    </w:lvl>
    <w:lvl w:ilvl="2">
      <w:start w:val="1"/>
      <w:numFmt w:val="decimal"/>
      <w:lvlText w:val="%1.1.%3."/>
      <w:lvlJc w:val="left"/>
      <w:pPr>
        <w:tabs>
          <w:tab w:val="num" w:pos="2114"/>
        </w:tabs>
        <w:ind w:left="2114" w:hanging="720"/>
      </w:pPr>
      <w:rPr>
        <w:rFonts w:hint="default"/>
      </w:rPr>
    </w:lvl>
    <w:lvl w:ilvl="3">
      <w:start w:val="1"/>
      <w:numFmt w:val="decimal"/>
      <w:lvlText w:val="%1.%2.%3.%4."/>
      <w:lvlJc w:val="left"/>
      <w:pPr>
        <w:tabs>
          <w:tab w:val="num" w:pos="2811"/>
        </w:tabs>
        <w:ind w:left="2811" w:hanging="720"/>
      </w:pPr>
      <w:rPr>
        <w:rFonts w:hint="default"/>
      </w:rPr>
    </w:lvl>
    <w:lvl w:ilvl="4">
      <w:start w:val="1"/>
      <w:numFmt w:val="decimal"/>
      <w:lvlText w:val="%1.%2.%3.%4.%5."/>
      <w:lvlJc w:val="left"/>
      <w:pPr>
        <w:tabs>
          <w:tab w:val="num" w:pos="3868"/>
        </w:tabs>
        <w:ind w:left="3868" w:hanging="1080"/>
      </w:pPr>
      <w:rPr>
        <w:rFonts w:hint="default"/>
      </w:rPr>
    </w:lvl>
    <w:lvl w:ilvl="5">
      <w:start w:val="1"/>
      <w:numFmt w:val="decimal"/>
      <w:lvlText w:val="%1.%2.%3.%4.%5.%6."/>
      <w:lvlJc w:val="left"/>
      <w:pPr>
        <w:tabs>
          <w:tab w:val="num" w:pos="4565"/>
        </w:tabs>
        <w:ind w:left="4565" w:hanging="1080"/>
      </w:pPr>
      <w:rPr>
        <w:rFonts w:hint="default"/>
      </w:rPr>
    </w:lvl>
    <w:lvl w:ilvl="6">
      <w:start w:val="1"/>
      <w:numFmt w:val="decimal"/>
      <w:lvlText w:val="%1.%2.%3.%4.%5.%6.%7."/>
      <w:lvlJc w:val="left"/>
      <w:pPr>
        <w:tabs>
          <w:tab w:val="num" w:pos="5622"/>
        </w:tabs>
        <w:ind w:left="5622" w:hanging="1440"/>
      </w:pPr>
      <w:rPr>
        <w:rFonts w:hint="default"/>
      </w:rPr>
    </w:lvl>
    <w:lvl w:ilvl="7">
      <w:start w:val="1"/>
      <w:numFmt w:val="decimal"/>
      <w:lvlText w:val="%1.%2.%3.%4.%5.%6.%7.%8."/>
      <w:lvlJc w:val="left"/>
      <w:pPr>
        <w:tabs>
          <w:tab w:val="num" w:pos="6319"/>
        </w:tabs>
        <w:ind w:left="6319" w:hanging="1440"/>
      </w:pPr>
      <w:rPr>
        <w:rFonts w:hint="default"/>
      </w:rPr>
    </w:lvl>
    <w:lvl w:ilvl="8">
      <w:start w:val="1"/>
      <w:numFmt w:val="decimal"/>
      <w:lvlText w:val="%1.%2.%3.%4.%5.%6.%7.%8.%9."/>
      <w:lvlJc w:val="left"/>
      <w:pPr>
        <w:tabs>
          <w:tab w:val="num" w:pos="7376"/>
        </w:tabs>
        <w:ind w:left="7376" w:hanging="1800"/>
      </w:pPr>
      <w:rPr>
        <w:rFonts w:hint="default"/>
      </w:rPr>
    </w:lvl>
  </w:abstractNum>
  <w:abstractNum w:abstractNumId="7"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9"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34DF0831"/>
    <w:multiLevelType w:val="hybridMultilevel"/>
    <w:tmpl w:val="853265AC"/>
    <w:lvl w:ilvl="0" w:tplc="FFFFFFFF">
      <w:start w:val="1"/>
      <w:numFmt w:val="bullet"/>
      <w:pStyle w:val="a0"/>
      <w:lvlText w:val=""/>
      <w:lvlJc w:val="left"/>
      <w:pPr>
        <w:tabs>
          <w:tab w:val="num" w:pos="1080"/>
        </w:tabs>
        <w:ind w:left="108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0"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3"/>
  </w:num>
  <w:num w:numId="4">
    <w:abstractNumId w:val="3"/>
  </w:num>
  <w:num w:numId="5">
    <w:abstractNumId w:val="15"/>
  </w:num>
  <w:num w:numId="6">
    <w:abstractNumId w:val="12"/>
  </w:num>
  <w:num w:numId="7">
    <w:abstractNumId w:val="2"/>
  </w:num>
  <w:num w:numId="8">
    <w:abstractNumId w:val="18"/>
  </w:num>
  <w:num w:numId="9">
    <w:abstractNumId w:val="1"/>
  </w:num>
  <w:num w:numId="10">
    <w:abstractNumId w:val="17"/>
  </w:num>
  <w:num w:numId="11">
    <w:abstractNumId w:val="20"/>
  </w:num>
  <w:num w:numId="12">
    <w:abstractNumId w:val="11"/>
  </w:num>
  <w:num w:numId="13">
    <w:abstractNumId w:val="4"/>
  </w:num>
  <w:num w:numId="14">
    <w:abstractNumId w:val="9"/>
  </w:num>
  <w:num w:numId="15">
    <w:abstractNumId w:val="19"/>
  </w:num>
  <w:num w:numId="16">
    <w:abstractNumId w:val="14"/>
  </w:num>
  <w:num w:numId="17">
    <w:abstractNumId w:val="8"/>
  </w:num>
  <w:num w:numId="18">
    <w:abstractNumId w:val="7"/>
  </w:num>
  <w:num w:numId="19">
    <w:abstractNumId w:val="16"/>
  </w:num>
  <w:num w:numId="20">
    <w:abstractNumId w:val="10"/>
  </w:num>
  <w:num w:numId="21">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3369C"/>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898"/>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0561"/>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2096"/>
    <w:rsid w:val="00C645BD"/>
    <w:rsid w:val="00C753E1"/>
    <w:rsid w:val="00C77D9B"/>
    <w:rsid w:val="00C81C82"/>
    <w:rsid w:val="00C9576C"/>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6319"/>
    <w:rsid w:val="00E377D1"/>
    <w:rsid w:val="00E379DB"/>
    <w:rsid w:val="00E52880"/>
    <w:rsid w:val="00E70CD9"/>
    <w:rsid w:val="00E71162"/>
    <w:rsid w:val="00E768F9"/>
    <w:rsid w:val="00E76E96"/>
    <w:rsid w:val="00E80564"/>
    <w:rsid w:val="00E81B61"/>
    <w:rsid w:val="00E9435F"/>
    <w:rsid w:val="00E961F8"/>
    <w:rsid w:val="00E96350"/>
    <w:rsid w:val="00EA0E6A"/>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70CD9"/>
  </w:style>
  <w:style w:type="paragraph" w:styleId="1">
    <w:name w:val="heading 1"/>
    <w:basedOn w:val="a1"/>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1"/>
    <w:next w:val="a1"/>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1"/>
    <w:next w:val="a1"/>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1"/>
    <w:next w:val="a1"/>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70CD9"/>
    <w:pPr>
      <w:tabs>
        <w:tab w:val="center" w:pos="4677"/>
        <w:tab w:val="right" w:pos="9355"/>
      </w:tabs>
      <w:spacing w:after="0" w:line="240" w:lineRule="auto"/>
    </w:pPr>
  </w:style>
  <w:style w:type="character" w:customStyle="1" w:styleId="a6">
    <w:name w:val="Верхний колонтитул Знак"/>
    <w:basedOn w:val="a2"/>
    <w:link w:val="a5"/>
    <w:uiPriority w:val="99"/>
    <w:rsid w:val="00E70CD9"/>
  </w:style>
  <w:style w:type="paragraph" w:customStyle="1" w:styleId="a7">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8">
    <w:name w:val="List Paragraph"/>
    <w:basedOn w:val="a1"/>
    <w:link w:val="a9"/>
    <w:uiPriority w:val="34"/>
    <w:qFormat/>
    <w:rsid w:val="00E70CD9"/>
    <w:pPr>
      <w:ind w:left="720"/>
      <w:contextualSpacing/>
    </w:pPr>
  </w:style>
  <w:style w:type="paragraph" w:styleId="aa">
    <w:name w:val="Balloon Text"/>
    <w:basedOn w:val="a1"/>
    <w:link w:val="ab"/>
    <w:uiPriority w:val="99"/>
    <w:semiHidden/>
    <w:unhideWhenUsed/>
    <w:rsid w:val="00E70CD9"/>
    <w:pPr>
      <w:spacing w:after="0" w:line="240" w:lineRule="auto"/>
    </w:pPr>
    <w:rPr>
      <w:rFonts w:ascii="Tahoma" w:hAnsi="Tahoma" w:cs="Tahoma"/>
      <w:sz w:val="16"/>
      <w:szCs w:val="16"/>
    </w:rPr>
  </w:style>
  <w:style w:type="character" w:customStyle="1" w:styleId="ab">
    <w:name w:val="Текст выноски Знак"/>
    <w:basedOn w:val="a2"/>
    <w:link w:val="aa"/>
    <w:uiPriority w:val="99"/>
    <w:semiHidden/>
    <w:rsid w:val="00E70CD9"/>
    <w:rPr>
      <w:rFonts w:ascii="Tahoma" w:hAnsi="Tahoma" w:cs="Tahoma"/>
      <w:sz w:val="16"/>
      <w:szCs w:val="16"/>
    </w:rPr>
  </w:style>
  <w:style w:type="paragraph" w:styleId="ac">
    <w:name w:val="footer"/>
    <w:basedOn w:val="a1"/>
    <w:link w:val="ad"/>
    <w:uiPriority w:val="99"/>
    <w:unhideWhenUsed/>
    <w:rsid w:val="00111C41"/>
    <w:pPr>
      <w:tabs>
        <w:tab w:val="center" w:pos="4677"/>
        <w:tab w:val="right" w:pos="9355"/>
      </w:tabs>
      <w:spacing w:after="0" w:line="240" w:lineRule="auto"/>
    </w:pPr>
  </w:style>
  <w:style w:type="character" w:customStyle="1" w:styleId="ad">
    <w:name w:val="Нижний колонтитул Знак"/>
    <w:basedOn w:val="a2"/>
    <w:link w:val="ac"/>
    <w:uiPriority w:val="99"/>
    <w:rsid w:val="00111C41"/>
  </w:style>
  <w:style w:type="table" w:styleId="ae">
    <w:name w:val="Table Grid"/>
    <w:basedOn w:val="a3"/>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2"/>
    <w:link w:val="1"/>
    <w:uiPriority w:val="9"/>
    <w:rsid w:val="00DD6DFD"/>
    <w:rPr>
      <w:rFonts w:ascii="Times New Roman" w:eastAsia="Times New Roman" w:hAnsi="Times New Roman" w:cs="Times New Roman"/>
      <w:b/>
      <w:bCs/>
      <w:kern w:val="36"/>
      <w:sz w:val="48"/>
      <w:szCs w:val="48"/>
      <w:lang w:eastAsia="ru-RU"/>
    </w:rPr>
  </w:style>
  <w:style w:type="character" w:styleId="af">
    <w:name w:val="Hyperlink"/>
    <w:basedOn w:val="a2"/>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2"/>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2"/>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2"/>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2"/>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1"/>
    <w:next w:val="a1"/>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0">
    <w:name w:val="Emphasis"/>
    <w:basedOn w:val="a2"/>
    <w:uiPriority w:val="20"/>
    <w:qFormat/>
    <w:rsid w:val="00DB5EE8"/>
    <w:rPr>
      <w:i/>
      <w:iCs/>
    </w:rPr>
  </w:style>
  <w:style w:type="paragraph" w:styleId="af1">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1"/>
    <w:link w:val="af2"/>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2">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2"/>
    <w:link w:val="af1"/>
    <w:uiPriority w:val="99"/>
    <w:rsid w:val="00DB5EE8"/>
    <w:rPr>
      <w:rFonts w:ascii="Chevin Pro Light" w:eastAsia="Times New Roman" w:hAnsi="Chevin Pro Light" w:cs="Times New Roman"/>
      <w:sz w:val="14"/>
      <w:szCs w:val="20"/>
      <w:lang w:eastAsia="ru-RU"/>
    </w:rPr>
  </w:style>
  <w:style w:type="character" w:styleId="af3">
    <w:name w:val="footnote reference"/>
    <w:basedOn w:val="a2"/>
    <w:uiPriority w:val="99"/>
    <w:unhideWhenUsed/>
    <w:rsid w:val="00DB5EE8"/>
    <w:rPr>
      <w:vertAlign w:val="superscript"/>
    </w:rPr>
  </w:style>
  <w:style w:type="paragraph" w:customStyle="1" w:styleId="af4">
    <w:name w:val="_Обычный без красной строки"/>
    <w:link w:val="af5"/>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5">
    <w:name w:val="_Обычный без красной строки Знак"/>
    <w:basedOn w:val="a2"/>
    <w:link w:val="af4"/>
    <w:uiPriority w:val="99"/>
    <w:locked/>
    <w:rsid w:val="00DB5EE8"/>
    <w:rPr>
      <w:rFonts w:ascii="Times New Roman" w:eastAsia="Times New Roman" w:hAnsi="Times New Roman" w:cs="Times New Roman"/>
      <w:kern w:val="3"/>
      <w:sz w:val="20"/>
      <w:szCs w:val="20"/>
      <w:lang w:eastAsia="ru-RU"/>
    </w:rPr>
  </w:style>
  <w:style w:type="character" w:customStyle="1" w:styleId="a9">
    <w:name w:val="Абзац списка Знак"/>
    <w:link w:val="a8"/>
    <w:uiPriority w:val="34"/>
    <w:locked/>
    <w:rsid w:val="00DB5EE8"/>
  </w:style>
  <w:style w:type="paragraph" w:styleId="11">
    <w:name w:val="toc 1"/>
    <w:basedOn w:val="a1"/>
    <w:next w:val="a1"/>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1"/>
    <w:next w:val="a1"/>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1"/>
    <w:next w:val="a1"/>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1"/>
    <w:next w:val="a1"/>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1"/>
    <w:next w:val="a1"/>
    <w:autoRedefine/>
    <w:uiPriority w:val="39"/>
    <w:unhideWhenUsed/>
    <w:rsid w:val="00DB5EE8"/>
    <w:pPr>
      <w:spacing w:after="100"/>
      <w:ind w:left="880"/>
    </w:pPr>
    <w:rPr>
      <w:rFonts w:eastAsiaTheme="minorEastAsia"/>
      <w:lang w:eastAsia="ru-RU"/>
    </w:rPr>
  </w:style>
  <w:style w:type="paragraph" w:styleId="6">
    <w:name w:val="toc 6"/>
    <w:basedOn w:val="a1"/>
    <w:next w:val="a1"/>
    <w:autoRedefine/>
    <w:uiPriority w:val="39"/>
    <w:unhideWhenUsed/>
    <w:rsid w:val="00DB5EE8"/>
    <w:pPr>
      <w:spacing w:after="100"/>
      <w:ind w:left="1100"/>
    </w:pPr>
    <w:rPr>
      <w:rFonts w:eastAsiaTheme="minorEastAsia"/>
      <w:lang w:eastAsia="ru-RU"/>
    </w:rPr>
  </w:style>
  <w:style w:type="paragraph" w:styleId="7">
    <w:name w:val="toc 7"/>
    <w:basedOn w:val="a1"/>
    <w:next w:val="a1"/>
    <w:autoRedefine/>
    <w:uiPriority w:val="39"/>
    <w:unhideWhenUsed/>
    <w:rsid w:val="00DB5EE8"/>
    <w:pPr>
      <w:spacing w:after="100"/>
      <w:ind w:left="1320"/>
    </w:pPr>
    <w:rPr>
      <w:rFonts w:eastAsiaTheme="minorEastAsia"/>
      <w:lang w:eastAsia="ru-RU"/>
    </w:rPr>
  </w:style>
  <w:style w:type="paragraph" w:styleId="8">
    <w:name w:val="toc 8"/>
    <w:basedOn w:val="a1"/>
    <w:next w:val="a1"/>
    <w:autoRedefine/>
    <w:uiPriority w:val="39"/>
    <w:unhideWhenUsed/>
    <w:rsid w:val="00DB5EE8"/>
    <w:pPr>
      <w:spacing w:after="100"/>
      <w:ind w:left="1540"/>
    </w:pPr>
    <w:rPr>
      <w:rFonts w:eastAsiaTheme="minorEastAsia"/>
      <w:lang w:eastAsia="ru-RU"/>
    </w:rPr>
  </w:style>
  <w:style w:type="paragraph" w:styleId="9">
    <w:name w:val="toc 9"/>
    <w:basedOn w:val="a1"/>
    <w:next w:val="a1"/>
    <w:autoRedefine/>
    <w:uiPriority w:val="39"/>
    <w:unhideWhenUsed/>
    <w:rsid w:val="00DB5EE8"/>
    <w:pPr>
      <w:spacing w:after="100"/>
      <w:ind w:left="1760"/>
    </w:pPr>
    <w:rPr>
      <w:rFonts w:eastAsiaTheme="minorEastAsia"/>
      <w:lang w:eastAsia="ru-RU"/>
    </w:rPr>
  </w:style>
  <w:style w:type="paragraph" w:styleId="af6">
    <w:name w:val="Normal (Web)"/>
    <w:basedOn w:val="a1"/>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FollowedHyperlink"/>
    <w:basedOn w:val="a2"/>
    <w:uiPriority w:val="99"/>
    <w:semiHidden/>
    <w:unhideWhenUsed/>
    <w:rsid w:val="00DB5EE8"/>
    <w:rPr>
      <w:color w:val="800080" w:themeColor="followedHyperlink"/>
      <w:u w:val="single"/>
    </w:rPr>
  </w:style>
  <w:style w:type="paragraph" w:styleId="af8">
    <w:name w:val="No Spacing"/>
    <w:uiPriority w:val="1"/>
    <w:qFormat/>
    <w:rsid w:val="00DB5EE8"/>
    <w:pPr>
      <w:spacing w:after="0" w:line="240" w:lineRule="auto"/>
    </w:pPr>
    <w:rPr>
      <w:rFonts w:ascii="Calibri" w:eastAsia="Times New Roman" w:hAnsi="Calibri" w:cs="Times New Roman"/>
      <w:lang w:eastAsia="ru-RU"/>
    </w:rPr>
  </w:style>
  <w:style w:type="character" w:styleId="af9">
    <w:name w:val="Placeholder Text"/>
    <w:basedOn w:val="a2"/>
    <w:uiPriority w:val="99"/>
    <w:semiHidden/>
    <w:rsid w:val="00EE6B83"/>
    <w:rPr>
      <w:color w:val="808080"/>
    </w:rPr>
  </w:style>
  <w:style w:type="paragraph" w:styleId="afa">
    <w:name w:val="Plain Text"/>
    <w:basedOn w:val="a1"/>
    <w:link w:val="12"/>
    <w:rsid w:val="00C62096"/>
    <w:pPr>
      <w:spacing w:after="0" w:line="240" w:lineRule="auto"/>
    </w:pPr>
    <w:rPr>
      <w:rFonts w:ascii="Courier New" w:eastAsia="Times New Roman" w:hAnsi="Courier New" w:cs="Times New Roman"/>
      <w:sz w:val="20"/>
      <w:szCs w:val="20"/>
      <w:lang w:eastAsia="ru-RU"/>
    </w:rPr>
  </w:style>
  <w:style w:type="character" w:customStyle="1" w:styleId="afb">
    <w:name w:val="Текст Знак"/>
    <w:basedOn w:val="a2"/>
    <w:uiPriority w:val="99"/>
    <w:semiHidden/>
    <w:rsid w:val="00C62096"/>
    <w:rPr>
      <w:rFonts w:ascii="Consolas" w:hAnsi="Consolas"/>
      <w:sz w:val="21"/>
      <w:szCs w:val="21"/>
    </w:rPr>
  </w:style>
  <w:style w:type="paragraph" w:customStyle="1" w:styleId="a0">
    <w:name w:val="Текст_бюл"/>
    <w:basedOn w:val="afa"/>
    <w:link w:val="afc"/>
    <w:rsid w:val="00C62096"/>
    <w:pPr>
      <w:numPr>
        <w:numId w:val="20"/>
      </w:numPr>
      <w:tabs>
        <w:tab w:val="left" w:pos="851"/>
      </w:tabs>
      <w:jc w:val="both"/>
    </w:pPr>
    <w:rPr>
      <w:rFonts w:ascii="Times New Roman" w:eastAsia="MS Mincho" w:hAnsi="Times New Roman"/>
      <w:sz w:val="28"/>
      <w:szCs w:val="24"/>
    </w:rPr>
  </w:style>
  <w:style w:type="character" w:customStyle="1" w:styleId="12">
    <w:name w:val="Текст Знак1"/>
    <w:link w:val="afa"/>
    <w:rsid w:val="00C62096"/>
    <w:rPr>
      <w:rFonts w:ascii="Courier New" w:eastAsia="Times New Roman" w:hAnsi="Courier New" w:cs="Times New Roman"/>
      <w:sz w:val="20"/>
      <w:szCs w:val="20"/>
      <w:lang w:eastAsia="ru-RU"/>
    </w:rPr>
  </w:style>
  <w:style w:type="character" w:customStyle="1" w:styleId="afc">
    <w:name w:val="Текст_бюл Знак"/>
    <w:link w:val="a0"/>
    <w:rsid w:val="00C62096"/>
    <w:rPr>
      <w:rFonts w:ascii="Times New Roman" w:eastAsia="MS Mincho"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1508AC-515A-4315-B949-10754679D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1288</Words>
  <Characters>7344</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2026-10-13T06:45:00Z</dcterms:created>
  <dcterms:modified xsi:type="dcterms:W3CDTF">2026-10-13T06:45:00Z</dcterms:modified>
</cp:coreProperties>
</file>