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body>
    <w:p w:rsidR="00E768F9" w:rsidRDefault="00851A82" w:rsidP="007837E5">
      <w:pPr>
        <w:spacing w:after="0" w:line="240" w:lineRule="auto"/>
        <w:ind w:left="-993"/>
        <w:jc w:val="center"/>
      </w:pPr>
      <w:bookmarkStart w:id="0" w:name="УдалитьВТЗ"/>
      <w:bookmarkStart w:id="1" w:name="_GoBack"/>
      <w:bookmarkEnd w:id="1"/>
      <w:r>
        <w:rPr>
          <w:noProof/>
          <w:lang w:eastAsia="ru-RU"/>
        </w:rPr>
        <w:drawing>
          <wp:inline distT="0" distB="0" distL="0" distR="0" wp14:anchorId="74BF5F53" wp14:editId="6CB8F707">
            <wp:extent cx="5939790" cy="1035574"/>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1035574"/>
                    </a:xfrm>
                    <a:prstGeom prst="rect">
                      <a:avLst/>
                    </a:prstGeom>
                  </pic:spPr>
                </pic:pic>
              </a:graphicData>
            </a:graphic>
          </wp:inline>
        </w:drawing>
      </w:r>
    </w:p>
    <w:p w:rsidR="007837E5" w:rsidRDefault="007837E5" w:rsidP="0027696D">
      <w:pPr>
        <w:spacing w:after="0" w:line="240" w:lineRule="auto"/>
      </w:pPr>
    </w:p>
    <w:tbl>
      <w:tblPr>
        <w:tblW w:w="10740" w:type="dxa"/>
        <w:tblInd w:w="-851" w:type="dxa"/>
        <w:tblLayout w:type="fixed"/>
        <w:tblLook w:val="04A0" w:firstRow="1" w:lastRow="0" w:firstColumn="1" w:lastColumn="0" w:noHBand="0" w:noVBand="1"/>
      </w:tblPr>
      <w:tblGrid>
        <w:gridCol w:w="10740"/>
      </w:tblGrid>
      <w:tr w:rsidR="00BF2771" w:rsidRPr="00F27547" w:rsidTr="00F01074">
        <w:tc>
          <w:tcPr>
            <w:tcW w:w="10740" w:type="dxa"/>
            <w:tcBorders>
              <w:bottom w:val="single" w:sz="4" w:space="0" w:color="auto"/>
            </w:tcBorders>
            <w:shd w:val="clear" w:color="auto" w:fill="FFFFFF" w:themeFill="background1"/>
            <w:vAlign w:val="bottom"/>
          </w:tcPr>
          <w:p w:rsidR="00BF2771" w:rsidRPr="00E271DF" w:rsidRDefault="004E4663" w:rsidP="004E4663">
            <w:pPr>
              <w:tabs>
                <w:tab w:val="left" w:pos="7088"/>
              </w:tabs>
              <w:spacing w:after="0"/>
              <w:jc w:val="center"/>
              <w:rPr>
                <w:rFonts w:ascii="Times New Roman" w:hAnsi="Times New Roman" w:cs="Times New Roman"/>
                <w:b/>
                <w:sz w:val="24"/>
                <w:szCs w:val="24"/>
              </w:rPr>
            </w:pPr>
            <w:r w:rsidRPr="00E271DF">
              <w:rPr>
                <w:rFonts w:ascii="Times New Roman" w:hAnsi="Times New Roman" w:cs="Times New Roman"/>
                <w:b/>
                <w:sz w:val="24"/>
                <w:szCs w:val="24"/>
              </w:rPr>
              <w:fldChar w:fldCharType="begin">
                <w:ffData>
                  <w:name w:val="ДатаРегИНомер"/>
                  <w:enabled/>
                  <w:calcOnExit w:val="0"/>
                  <w:textInput>
                    <w:default w:val="ДатаРегИНомер"/>
                  </w:textInput>
                </w:ffData>
              </w:fldChar>
            </w:r>
            <w:bookmarkStart w:id="2" w:name="ДатаРегИНомер"/>
            <w:r w:rsidRPr="00E271DF">
              <w:rPr>
                <w:rFonts w:ascii="Times New Roman" w:hAnsi="Times New Roman" w:cs="Times New Roman"/>
                <w:b/>
                <w:sz w:val="24"/>
                <w:szCs w:val="24"/>
              </w:rPr>
              <w:instrText xml:space="preserve"> FORMTEXT </w:instrText>
            </w:r>
            <w:r w:rsidRPr="00E271DF">
              <w:rPr>
                <w:rFonts w:ascii="Times New Roman" w:hAnsi="Times New Roman" w:cs="Times New Roman"/>
                <w:b/>
                <w:sz w:val="24"/>
                <w:szCs w:val="24"/>
              </w:rPr>
            </w:r>
            <w:r w:rsidRPr="00E271DF">
              <w:rPr>
                <w:rFonts w:ascii="Times New Roman" w:hAnsi="Times New Roman" w:cs="Times New Roman"/>
                <w:b/>
                <w:sz w:val="24"/>
                <w:szCs w:val="24"/>
              </w:rPr>
              <w:fldChar w:fldCharType="separate"/>
            </w:r>
            <w:r w:rsidRPr="00E271DF">
              <w:rPr>
                <w:rFonts w:ascii="Times New Roman" w:hAnsi="Times New Roman" w:cs="Times New Roman"/>
                <w:b/>
                <w:sz w:val="24"/>
                <w:szCs w:val="24"/>
              </w:rPr>
              <w:t>03.08.2026 № 05-07/1634</w:t>
            </w:r>
            <w:r w:rsidRPr="00E271DF">
              <w:rPr>
                <w:rFonts w:ascii="Times New Roman" w:hAnsi="Times New Roman" w:cs="Times New Roman"/>
                <w:b/>
                <w:sz w:val="24"/>
                <w:szCs w:val="24"/>
              </w:rPr>
              <w:fldChar w:fldCharType="end"/>
            </w:r>
            <w:bookmarkEnd w:id="2"/>
          </w:p>
        </w:tc>
      </w:tr>
      <w:tr w:rsidR="00482743" w:rsidRPr="00EF5DC5" w:rsidTr="00F01074">
        <w:trPr>
          <w:trHeight w:val="312"/>
        </w:trPr>
        <w:tc>
          <w:tcPr>
            <w:tcW w:w="10740" w:type="dxa"/>
            <w:tcBorders>
              <w:top w:val="single" w:sz="4" w:space="0" w:color="auto"/>
            </w:tcBorders>
            <w:shd w:val="clear" w:color="auto" w:fill="auto"/>
            <w:hideMark/>
          </w:tcPr>
          <w:p w:rsidR="00482743" w:rsidRPr="00A56D74" w:rsidRDefault="00482743" w:rsidP="004E4663">
            <w:pPr>
              <w:spacing w:after="0"/>
              <w:jc w:val="center"/>
              <w:rPr>
                <w:i/>
              </w:rPr>
            </w:pPr>
            <w:r w:rsidRPr="00A56D74">
              <w:rPr>
                <w:b/>
                <w:i/>
                <w:sz w:val="18"/>
                <w:szCs w:val="18"/>
              </w:rPr>
              <w:t>Ссылка на данный номер обязательна!</w:t>
            </w:r>
          </w:p>
        </w:tc>
      </w:tr>
      <w:tr w:rsidR="00482743" w:rsidRPr="00EF5DC5" w:rsidTr="00F01074">
        <w:trPr>
          <w:trHeight w:val="507"/>
        </w:trPr>
        <w:tc>
          <w:tcPr>
            <w:tcW w:w="10740" w:type="dxa"/>
            <w:shd w:val="clear" w:color="auto" w:fill="auto"/>
            <w:hideMark/>
          </w:tcPr>
          <w:p w:rsidR="00482743" w:rsidRPr="00450429" w:rsidRDefault="00482743" w:rsidP="001608FF">
            <w:pPr>
              <w:spacing w:after="0"/>
              <w:jc w:val="both"/>
              <w:rPr>
                <w:rFonts w:ascii="Times New Roman" w:hAnsi="Times New Roman" w:cs="Times New Roman"/>
                <w:b/>
                <w:caps/>
                <w:sz w:val="28"/>
              </w:rPr>
            </w:pPr>
            <w:r w:rsidRPr="00450429">
              <w:rPr>
                <w:rFonts w:ascii="Times New Roman" w:hAnsi="Times New Roman" w:cs="Times New Roman"/>
                <w:b/>
                <w:caps/>
                <w:sz w:val="28"/>
              </w:rPr>
              <w:t>Запрос о предоставлении ценовой информации</w:t>
            </w:r>
          </w:p>
          <w:p w:rsidR="00482743" w:rsidRDefault="00482743" w:rsidP="001608FF">
            <w:pPr>
              <w:spacing w:after="0"/>
              <w:jc w:val="both"/>
              <w:rPr>
                <w:rFonts w:ascii="Times New Roman" w:hAnsi="Times New Roman" w:cs="Times New Roman"/>
                <w:b/>
                <w:sz w:val="24"/>
                <w:szCs w:val="24"/>
              </w:rPr>
            </w:pPr>
            <w:r w:rsidRPr="00450429">
              <w:rPr>
                <w:rFonts w:ascii="Times New Roman" w:hAnsi="Times New Roman" w:cs="Times New Roman"/>
                <w:b/>
                <w:sz w:val="24"/>
                <w:szCs w:val="24"/>
              </w:rPr>
              <w:t xml:space="preserve">для нужд ФГБУ </w:t>
            </w:r>
            <w:r w:rsidRPr="00450429">
              <w:rPr>
                <w:rFonts w:ascii="Times New Roman" w:hAnsi="Times New Roman" w:cs="Times New Roman"/>
                <w:b/>
                <w:caps/>
                <w:sz w:val="24"/>
                <w:szCs w:val="24"/>
              </w:rPr>
              <w:t>«</w:t>
            </w:r>
            <w:r w:rsidRPr="00450429">
              <w:rPr>
                <w:rFonts w:ascii="Times New Roman" w:hAnsi="Times New Roman" w:cs="Times New Roman"/>
                <w:b/>
                <w:sz w:val="24"/>
                <w:szCs w:val="24"/>
              </w:rPr>
              <w:t>НМИЦ онкологии им. Н.Н. Петрова» Минздрава России</w:t>
            </w:r>
          </w:p>
          <w:p w:rsidR="00482743" w:rsidRDefault="00482743" w:rsidP="001608FF">
            <w:pPr>
              <w:spacing w:after="0"/>
              <w:jc w:val="both"/>
              <w:rPr>
                <w:rFonts w:ascii="Times New Roman" w:hAnsi="Times New Roman" w:cs="Times New Roman"/>
                <w:b/>
                <w:sz w:val="24"/>
                <w:szCs w:val="24"/>
              </w:rPr>
            </w:pPr>
          </w:p>
          <w:tbl>
            <w:tblPr>
              <w:tblStyle w:val="ad"/>
              <w:tblW w:w="10485" w:type="dxa"/>
              <w:tblLayout w:type="fixed"/>
              <w:tblLook w:val="04A0" w:firstRow="1" w:lastRow="0" w:firstColumn="1" w:lastColumn="0" w:noHBand="0" w:noVBand="1"/>
            </w:tblPr>
            <w:tblGrid>
              <w:gridCol w:w="5138"/>
              <w:gridCol w:w="5347"/>
            </w:tblGrid>
            <w:tr w:rsidR="00482743" w:rsidRPr="00450429" w:rsidTr="00F01074">
              <w:trPr>
                <w:trHeight w:val="337"/>
              </w:trPr>
              <w:tc>
                <w:tcPr>
                  <w:tcW w:w="5138" w:type="dxa"/>
                  <w:tcBorders>
                    <w:top w:val="nil"/>
                    <w:left w:val="nil"/>
                    <w:bottom w:val="nil"/>
                    <w:right w:val="nil"/>
                  </w:tcBorders>
                </w:tcPr>
                <w:p w:rsidR="00482743"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 xml:space="preserve">Срок предоставления ценовой </w:t>
                  </w:r>
                </w:p>
                <w:p w:rsidR="00482743" w:rsidRPr="00450429" w:rsidRDefault="00482743" w:rsidP="001608FF">
                  <w:pPr>
                    <w:ind w:right="-1"/>
                    <w:jc w:val="both"/>
                    <w:rPr>
                      <w:rFonts w:ascii="Times New Roman" w:hAnsi="Times New Roman" w:cs="Times New Roman"/>
                      <w:sz w:val="24"/>
                      <w:szCs w:val="24"/>
                    </w:rPr>
                  </w:pPr>
                  <w:r w:rsidRPr="00450429">
                    <w:rPr>
                      <w:rFonts w:ascii="Times New Roman" w:hAnsi="Times New Roman" w:cs="Times New Roman"/>
                      <w:sz w:val="24"/>
                      <w:szCs w:val="24"/>
                    </w:rPr>
                    <w:t>информации</w:t>
                  </w:r>
                </w:p>
              </w:tc>
              <w:tc>
                <w:tcPr>
                  <w:tcW w:w="5347" w:type="dxa"/>
                  <w:tcBorders>
                    <w:top w:val="nil"/>
                    <w:left w:val="nil"/>
                    <w:bottom w:val="nil"/>
                    <w:right w:val="nil"/>
                  </w:tcBorders>
                </w:tcPr>
                <w:p w:rsidR="00482743" w:rsidRPr="00450429" w:rsidRDefault="00482743" w:rsidP="001608FF">
                  <w:pPr>
                    <w:ind w:right="-1"/>
                    <w:jc w:val="both"/>
                    <w:rPr>
                      <w:rFonts w:ascii="Times New Roman" w:hAnsi="Times New Roman" w:cs="Times New Roman"/>
                      <w:sz w:val="24"/>
                      <w:szCs w:val="24"/>
                    </w:rPr>
                  </w:pPr>
                  <w:r w:rsidRPr="00A70444">
                    <w:rPr>
                      <w:rFonts w:ascii="Times New Roman" w:hAnsi="Times New Roman" w:cs="Times New Roman"/>
                      <w:b/>
                      <w:sz w:val="24"/>
                      <w:szCs w:val="24"/>
                      <w:u w:val="single"/>
                    </w:rPr>
                    <w:fldChar w:fldCharType="begin">
                      <w:ffData>
                        <w:name w:val="ДатаОкончанияПриемаП"/>
                        <w:enabled/>
                        <w:calcOnExit w:val="0"/>
                        <w:textInput>
                          <w:default w:val="Дата окончания приема предложений"/>
                        </w:textInput>
                      </w:ffData>
                    </w:fldChar>
                  </w:r>
                  <w:bookmarkStart w:id="3" w:name="ДатаОкончанияПриемаП"/>
                  <w:r w:rsidRPr="00A70444">
                    <w:rPr>
                      <w:rFonts w:ascii="Times New Roman" w:hAnsi="Times New Roman" w:cs="Times New Roman"/>
                      <w:b/>
                      <w:sz w:val="24"/>
                      <w:szCs w:val="24"/>
                      <w:u w:val="single"/>
                    </w:rPr>
                    <w:instrText xml:space="preserve"> FORMTEXT </w:instrText>
                  </w:r>
                  <w:r w:rsidRPr="00A70444">
                    <w:rPr>
                      <w:rFonts w:ascii="Times New Roman" w:hAnsi="Times New Roman" w:cs="Times New Roman"/>
                      <w:b/>
                      <w:sz w:val="24"/>
                      <w:szCs w:val="24"/>
                      <w:u w:val="single"/>
                    </w:rPr>
                  </w:r>
                  <w:r w:rsidRPr="00A70444">
                    <w:rPr>
                      <w:rFonts w:ascii="Times New Roman" w:hAnsi="Times New Roman" w:cs="Times New Roman"/>
                      <w:b/>
                      <w:sz w:val="24"/>
                      <w:szCs w:val="24"/>
                      <w:u w:val="single"/>
                    </w:rPr>
                    <w:fldChar w:fldCharType="separate"/>
                  </w:r>
                  <w:r w:rsidRPr="00A70444">
                    <w:rPr>
                      <w:rFonts w:ascii="Times New Roman" w:hAnsi="Times New Roman" w:cs="Times New Roman"/>
                      <w:b/>
                      <w:sz w:val="24"/>
                      <w:szCs w:val="24"/>
                      <w:u w:val="single"/>
                    </w:rPr>
                    <w:t>10.08.2026</w:t>
                  </w:r>
                  <w:r w:rsidRPr="00A70444">
                    <w:rPr>
                      <w:rFonts w:ascii="Times New Roman" w:hAnsi="Times New Roman" w:cs="Times New Roman"/>
                      <w:b/>
                      <w:sz w:val="24"/>
                      <w:szCs w:val="24"/>
                      <w:u w:val="single"/>
                    </w:rPr>
                    <w:fldChar w:fldCharType="end"/>
                  </w:r>
                  <w:bookmarkEnd w:id="3"/>
                  <w:r w:rsidR="005948C3">
                    <w:rPr>
                      <w:rFonts w:ascii="Times New Roman" w:hAnsi="Times New Roman" w:cs="Times New Roman"/>
                      <w:b/>
                      <w:sz w:val="24"/>
                      <w:szCs w:val="24"/>
                      <w:u w:val="single"/>
                    </w:rPr>
                    <w:t xml:space="preserve"> </w:t>
                  </w:r>
                </w:p>
              </w:tc>
            </w:tr>
          </w:tbl>
          <w:p w:rsidR="00482743" w:rsidRDefault="00482743" w:rsidP="001608FF">
            <w:pPr>
              <w:spacing w:after="0"/>
              <w:jc w:val="both"/>
              <w:rPr>
                <w:rFonts w:ascii="Times New Roman" w:hAnsi="Times New Roman" w:cs="Times New Roman"/>
                <w:sz w:val="24"/>
                <w:szCs w:val="24"/>
              </w:rPr>
            </w:pP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b/>
                <w:sz w:val="20"/>
                <w:szCs w:val="20"/>
              </w:rPr>
              <w:t>Структура цены</w:t>
            </w:r>
            <w:r w:rsidRPr="00E9435F">
              <w:rPr>
                <w:rFonts w:ascii="Times New Roman" w:hAnsi="Times New Roman" w:cs="Times New Roman"/>
                <w:sz w:val="20"/>
                <w:szCs w:val="20"/>
              </w:rPr>
              <w:t xml:space="preserve"> (расходы, включенные в цену товара/работы/услуги) должна включать в себя:</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1)</w:t>
            </w:r>
            <w:r w:rsidRPr="00E9435F">
              <w:rPr>
                <w:rFonts w:ascii="Times New Roman" w:hAnsi="Times New Roman" w:cs="Times New Roman"/>
                <w:sz w:val="20"/>
                <w:szCs w:val="20"/>
              </w:rPr>
              <w:tab/>
              <w:t xml:space="preserve">стоимость товара/работы/услуги; </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2)</w:t>
            </w:r>
            <w:r w:rsidRPr="00E9435F">
              <w:rPr>
                <w:rFonts w:ascii="Times New Roman" w:hAnsi="Times New Roman" w:cs="Times New Roman"/>
                <w:sz w:val="20"/>
                <w:szCs w:val="20"/>
              </w:rPr>
              <w:tab/>
              <w:t>стоимость упаковки товара;</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3)</w:t>
            </w:r>
            <w:r w:rsidRPr="00E9435F">
              <w:rPr>
                <w:rFonts w:ascii="Times New Roman" w:hAnsi="Times New Roman" w:cs="Times New Roman"/>
                <w:sz w:val="20"/>
                <w:szCs w:val="20"/>
              </w:rPr>
              <w:tab/>
              <w:t>стоимость транспортировки товара от склада поставщика до склада покупателя, включающая в себя все сопутствующие расходы, а также погрузочно-разгрузочные работы;</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4)</w:t>
            </w:r>
            <w:r w:rsidRPr="00E9435F">
              <w:rPr>
                <w:rFonts w:ascii="Times New Roman" w:hAnsi="Times New Roman" w:cs="Times New Roman"/>
                <w:sz w:val="20"/>
                <w:szCs w:val="20"/>
              </w:rPr>
              <w:tab/>
              <w:t>расходы поставщика на уплату таможенных сборов, налоговых и иных обязательных платежей, обязанность по внесению которых установлена российским законодательством;</w:t>
            </w:r>
          </w:p>
          <w:p w:rsidR="00482743" w:rsidRPr="00E9435F" w:rsidRDefault="00482743"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5)  все иные прямые и косвенные накладные расходы поставщика/подрядчика/исполнителя, связанные с поставкой товара/выполнением работ/оказанием услуг и необходимые для надлежащего выполнения обязательств.</w:t>
            </w:r>
          </w:p>
          <w:p w:rsidR="001C3FE4" w:rsidRPr="00E9435F" w:rsidRDefault="001C3FE4" w:rsidP="001608FF">
            <w:pPr>
              <w:spacing w:after="0" w:line="240" w:lineRule="auto"/>
              <w:ind w:firstLine="567"/>
              <w:jc w:val="both"/>
              <w:rPr>
                <w:rFonts w:ascii="Times New Roman" w:hAnsi="Times New Roman" w:cs="Times New Roman"/>
                <w:b/>
                <w:sz w:val="20"/>
                <w:szCs w:val="20"/>
              </w:rPr>
            </w:pPr>
            <w:r w:rsidRPr="00E9435F">
              <w:rPr>
                <w:rFonts w:ascii="Times New Roman" w:hAnsi="Times New Roman" w:cs="Times New Roman"/>
                <w:b/>
                <w:sz w:val="20"/>
                <w:szCs w:val="20"/>
              </w:rPr>
              <w:t>Сведения о товаре/работе/услуге: содержатся в Приложении.</w:t>
            </w:r>
          </w:p>
          <w:p w:rsidR="001C3FE4" w:rsidRPr="00E9435F" w:rsidRDefault="009D408E"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Просим всех заинтересованных лиц представить свои коммерческие предложения (далее - КП) о цене поставки товара/выполнения работы/оказания услуги </w:t>
            </w:r>
            <w:r w:rsidRPr="00E9435F">
              <w:rPr>
                <w:rFonts w:ascii="Times New Roman" w:hAnsi="Times New Roman" w:cs="Times New Roman"/>
                <w:sz w:val="20"/>
                <w:szCs w:val="20"/>
                <w:u w:val="single"/>
              </w:rPr>
              <w:t>с использованием прилагаемой формы описания  товара/работы/услуги</w:t>
            </w:r>
            <w:r w:rsidRPr="00E9435F">
              <w:rPr>
                <w:rFonts w:ascii="Times New Roman" w:hAnsi="Times New Roman" w:cs="Times New Roman"/>
                <w:sz w:val="20"/>
                <w:szCs w:val="20"/>
              </w:rPr>
              <w:t xml:space="preserve"> и направлять их в </w:t>
            </w:r>
            <w:r w:rsidR="001B64CA" w:rsidRPr="00E9435F">
              <w:rPr>
                <w:rFonts w:ascii="Times New Roman" w:hAnsi="Times New Roman" w:cs="Times New Roman"/>
                <w:b/>
                <w:sz w:val="20"/>
                <w:szCs w:val="20"/>
              </w:rPr>
              <w:t>форме электронного документа</w:t>
            </w:r>
            <w:r w:rsidRPr="00E9435F">
              <w:rPr>
                <w:rFonts w:ascii="Times New Roman" w:hAnsi="Times New Roman" w:cs="Times New Roman"/>
                <w:b/>
                <w:sz w:val="20"/>
                <w:szCs w:val="20"/>
              </w:rPr>
              <w:t>,</w:t>
            </w:r>
            <w:r w:rsidRPr="00E9435F">
              <w:rPr>
                <w:rFonts w:ascii="Times New Roman" w:hAnsi="Times New Roman" w:cs="Times New Roman"/>
                <w:sz w:val="20"/>
                <w:szCs w:val="20"/>
              </w:rPr>
              <w:t xml:space="preserve"> подписанного квалифицированной электронной цифровой подписью (электронная цифровая подпись должна быть открепленной) по следующему адресу: </w:t>
            </w:r>
            <w:hyperlink r:id="rId9" w:history="1">
              <w:r w:rsidRPr="00E9435F">
                <w:rPr>
                  <w:rStyle w:val="ae"/>
                  <w:rFonts w:ascii="Times New Roman" w:hAnsi="Times New Roman" w:cs="Times New Roman"/>
                  <w:sz w:val="20"/>
                  <w:szCs w:val="20"/>
                </w:rPr>
                <w:t>4399541@niioncologii.ru</w:t>
              </w:r>
            </w:hyperlink>
            <w:r w:rsidRPr="00E9435F">
              <w:rPr>
                <w:rFonts w:ascii="Times New Roman" w:hAnsi="Times New Roman" w:cs="Times New Roman"/>
                <w:sz w:val="20"/>
                <w:szCs w:val="20"/>
              </w:rPr>
              <w:t>.</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Информируем, что направленные предложения </w:t>
            </w:r>
            <w:r w:rsidRPr="00E9435F">
              <w:rPr>
                <w:rFonts w:ascii="Times New Roman" w:hAnsi="Times New Roman" w:cs="Times New Roman"/>
                <w:sz w:val="20"/>
                <w:szCs w:val="20"/>
                <w:u w:val="single"/>
              </w:rPr>
              <w:t>не будут</w:t>
            </w:r>
            <w:r w:rsidRPr="00E9435F">
              <w:rPr>
                <w:rFonts w:ascii="Times New Roman" w:hAnsi="Times New Roman" w:cs="Times New Roman"/>
                <w:sz w:val="20"/>
                <w:szCs w:val="20"/>
              </w:rPr>
              <w:t xml:space="preserve"> рассматриваться в качестве заявки на участие в закупке и </w:t>
            </w:r>
            <w:r w:rsidRPr="00E9435F">
              <w:rPr>
                <w:rFonts w:ascii="Times New Roman" w:hAnsi="Times New Roman" w:cs="Times New Roman"/>
                <w:sz w:val="20"/>
                <w:szCs w:val="20"/>
                <w:u w:val="single"/>
              </w:rPr>
              <w:t>не дают</w:t>
            </w:r>
            <w:r w:rsidRPr="00E9435F">
              <w:rPr>
                <w:rFonts w:ascii="Times New Roman" w:hAnsi="Times New Roman" w:cs="Times New Roman"/>
                <w:sz w:val="20"/>
                <w:szCs w:val="20"/>
              </w:rPr>
              <w:t xml:space="preserve"> в дальнейшем каких-либо преимуществ для лиц, подавших указанные предложения.</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Настоящий запрос </w:t>
            </w:r>
            <w:r w:rsidRPr="00E9435F">
              <w:rPr>
                <w:rFonts w:ascii="Times New Roman" w:hAnsi="Times New Roman" w:cs="Times New Roman"/>
                <w:sz w:val="20"/>
                <w:szCs w:val="20"/>
                <w:u w:val="single"/>
              </w:rPr>
              <w:t>не является</w:t>
            </w:r>
            <w:r w:rsidRPr="00E9435F">
              <w:rPr>
                <w:rFonts w:ascii="Times New Roman" w:hAnsi="Times New Roman" w:cs="Times New Roman"/>
                <w:sz w:val="20"/>
                <w:szCs w:val="20"/>
              </w:rPr>
              <w:t xml:space="preserve"> извещением о проведении закупки, офертой или публичной офертой и </w:t>
            </w:r>
            <w:r w:rsidRPr="00E9435F">
              <w:rPr>
                <w:rFonts w:ascii="Times New Roman" w:hAnsi="Times New Roman" w:cs="Times New Roman"/>
                <w:sz w:val="20"/>
                <w:szCs w:val="20"/>
                <w:u w:val="single"/>
              </w:rPr>
              <w:t>не влечет</w:t>
            </w:r>
            <w:r w:rsidRPr="00E9435F">
              <w:rPr>
                <w:rFonts w:ascii="Times New Roman" w:hAnsi="Times New Roman" w:cs="Times New Roman"/>
                <w:sz w:val="20"/>
                <w:szCs w:val="20"/>
              </w:rPr>
              <w:t xml:space="preserve"> возникновения каких-либо обязательств заказчика.</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rPr>
              <w:t>Из ответа на запрос должны однозначно определяться цена единицы товара/работы/услуги и общая цена контракта на условиях, указанных в запросе, срок действия предлагаемой цены.</w:t>
            </w:r>
          </w:p>
          <w:p w:rsidR="001C3FE4" w:rsidRPr="00E9435F" w:rsidRDefault="001C3FE4" w:rsidP="001608FF">
            <w:pPr>
              <w:spacing w:after="0" w:line="240" w:lineRule="auto"/>
              <w:ind w:firstLine="567"/>
              <w:jc w:val="both"/>
              <w:rPr>
                <w:rFonts w:ascii="Times New Roman" w:hAnsi="Times New Roman" w:cs="Times New Roman"/>
                <w:sz w:val="20"/>
                <w:szCs w:val="20"/>
              </w:rPr>
            </w:pPr>
            <w:r w:rsidRPr="00E9435F">
              <w:rPr>
                <w:rFonts w:ascii="Times New Roman" w:hAnsi="Times New Roman" w:cs="Times New Roman"/>
                <w:sz w:val="20"/>
                <w:szCs w:val="20"/>
                <w:lang w:eastAsia="ru-RU"/>
              </w:rPr>
              <w:t xml:space="preserve">КП оформляется на официальном бланке (при наличии), должно содержать реквизиты организации (официальное наименование, ИНН, КПП - обязательно), и должно содержать ссылку на дату и номер </w:t>
            </w:r>
            <w:r w:rsidRPr="00E9435F">
              <w:rPr>
                <w:rFonts w:ascii="Times New Roman" w:hAnsi="Times New Roman" w:cs="Times New Roman"/>
                <w:sz w:val="20"/>
                <w:szCs w:val="20"/>
              </w:rPr>
              <w:t xml:space="preserve">запроса о предоставлении ценовой информации. </w:t>
            </w:r>
          </w:p>
          <w:p w:rsidR="00482743" w:rsidRPr="00E9435F" w:rsidRDefault="001C3FE4"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КП должно содержать а</w:t>
            </w:r>
            <w:r w:rsidRPr="00E9435F">
              <w:rPr>
                <w:rFonts w:ascii="Times New Roman" w:hAnsi="Times New Roman" w:cs="Times New Roman"/>
                <w:sz w:val="20"/>
                <w:szCs w:val="20"/>
                <w:lang w:eastAsia="ru-RU"/>
              </w:rPr>
              <w:t>ктуальные на момент запроса цены товара (работ, услуг),</w:t>
            </w:r>
            <w:r w:rsidRPr="00E9435F">
              <w:rPr>
                <w:rFonts w:ascii="Times New Roman" w:hAnsi="Times New Roman" w:cs="Times New Roman"/>
                <w:sz w:val="20"/>
                <w:szCs w:val="20"/>
              </w:rPr>
              <w:t xml:space="preserve"> технические характеристики и прочие данные, в том числе условия поставки и оплаты, полностью соответствующие указанным в запросе о пр</w:t>
            </w:r>
            <w:r w:rsidR="00180633" w:rsidRPr="00E9435F">
              <w:rPr>
                <w:rFonts w:ascii="Times New Roman" w:hAnsi="Times New Roman" w:cs="Times New Roman"/>
                <w:sz w:val="20"/>
                <w:szCs w:val="20"/>
              </w:rPr>
              <w:t>едоставлении ценовой информации.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xml:space="preserve">В КП должно содержаться однозначное указание на то, что предлагаемые товары (работы, услуги) полностью и по всем запрошенным характеристиками соответствуют описанию объекта закупки, содержащемуся в запросе о предоставлении ценовой информации, выраженное одним из следующих способов: </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указанием в КП соответствующего запросу описания товара (работы, услуги)</w:t>
            </w:r>
          </w:p>
          <w:p w:rsidR="00180633" w:rsidRPr="00E9435F" w:rsidRDefault="00180633" w:rsidP="001608FF">
            <w:pPr>
              <w:pStyle w:val="a7"/>
              <w:spacing w:after="0" w:line="240" w:lineRule="auto"/>
              <w:ind w:left="0" w:firstLine="567"/>
              <w:jc w:val="both"/>
              <w:rPr>
                <w:rFonts w:ascii="Times New Roman" w:hAnsi="Times New Roman" w:cs="Times New Roman"/>
                <w:sz w:val="20"/>
                <w:szCs w:val="20"/>
              </w:rPr>
            </w:pPr>
            <w:r w:rsidRPr="00E9435F">
              <w:rPr>
                <w:rFonts w:ascii="Times New Roman" w:hAnsi="Times New Roman" w:cs="Times New Roman"/>
                <w:sz w:val="20"/>
                <w:szCs w:val="20"/>
              </w:rPr>
              <w:t>- подтверждением в тексте КП намерения поставки товара (выполнения работы, услуги) на условиях, указанных в запросе, в случае заключения контракта.</w:t>
            </w:r>
          </w:p>
          <w:p w:rsidR="00DC11FC" w:rsidRPr="00DC11FC" w:rsidRDefault="00DC11FC" w:rsidP="001608FF">
            <w:pPr>
              <w:tabs>
                <w:tab w:val="left" w:pos="284"/>
              </w:tabs>
              <w:ind w:left="-1"/>
              <w:jc w:val="both"/>
              <w:rPr>
                <w:rFonts w:ascii="Times New Roman" w:hAnsi="Times New Roman" w:cs="Times New Roman"/>
              </w:rPr>
            </w:pPr>
            <w:r w:rsidRPr="00DA2F66">
              <w:rPr>
                <w:rFonts w:ascii="Times New Roman" w:hAnsi="Times New Roman" w:cs="Times New Roman"/>
                <w:b/>
                <w:sz w:val="20"/>
                <w:szCs w:val="20"/>
              </w:rPr>
              <w:t xml:space="preserve">Обращаем внимание, что в случае осуществления закупки путём заключения контракта (договора) с единственным поставщиком (в предусмотренных законом случаях) контракт (договор) заключается в форме электронного документа с использованием системы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 xml:space="preserve">. Документы о приемке по такому контракту (договору) также оформляются в виде электронных документов в системе </w:t>
            </w:r>
            <w:r w:rsidR="006E3058" w:rsidRPr="006E3058">
              <w:rPr>
                <w:rFonts w:ascii="Times New Roman" w:hAnsi="Times New Roman" w:cs="Times New Roman"/>
                <w:b/>
                <w:sz w:val="20"/>
                <w:szCs w:val="20"/>
              </w:rPr>
              <w:t>электронного документооборота</w:t>
            </w:r>
            <w:r w:rsidRPr="00DA2F66">
              <w:rPr>
                <w:rFonts w:ascii="Times New Roman" w:hAnsi="Times New Roman" w:cs="Times New Roman"/>
                <w:b/>
                <w:sz w:val="20"/>
                <w:szCs w:val="20"/>
              </w:rPr>
              <w:t>.</w:t>
            </w:r>
          </w:p>
          <w:p w:rsidR="00792FF6" w:rsidRPr="00792FF6" w:rsidRDefault="00792FF6" w:rsidP="001608FF">
            <w:pPr>
              <w:pStyle w:val="a7"/>
              <w:spacing w:after="0" w:line="240" w:lineRule="auto"/>
              <w:ind w:left="0"/>
              <w:jc w:val="both"/>
              <w:rPr>
                <w:rFonts w:ascii="Times New Roman" w:hAnsi="Times New Roman" w:cs="Times New Roman"/>
                <w:b/>
              </w:rPr>
            </w:pPr>
          </w:p>
        </w:tc>
      </w:tr>
      <w:tr w:rsidR="00637F5D" w:rsidRPr="00EF5DC5" w:rsidTr="00F01074">
        <w:trPr>
          <w:trHeight w:val="507"/>
        </w:trPr>
        <w:tc>
          <w:tcPr>
            <w:tcW w:w="10740" w:type="dxa"/>
            <w:shd w:val="clear" w:color="auto" w:fill="auto"/>
          </w:tcPr>
          <w:p w:rsidR="00637F5D" w:rsidRPr="00450429" w:rsidRDefault="00637F5D" w:rsidP="00637F5D">
            <w:pPr>
              <w:spacing w:after="0"/>
              <w:jc w:val="center"/>
              <w:rPr>
                <w:rFonts w:ascii="Times New Roman" w:hAnsi="Times New Roman" w:cs="Times New Roman"/>
                <w:b/>
                <w:caps/>
                <w:sz w:val="28"/>
              </w:rPr>
            </w:pPr>
          </w:p>
        </w:tc>
      </w:tr>
    </w:tbl>
    <w:p w:rsidR="001B53BC" w:rsidRPr="00DA2F66" w:rsidRDefault="001B53BC" w:rsidP="00DA2F66">
      <w:pPr>
        <w:rPr>
          <w:rFonts w:ascii="Times New Roman" w:hAnsi="Times New Roman" w:cs="Times New Roman"/>
        </w:rPr>
        <w:sectPr w:rsidR="001B53BC" w:rsidRPr="00DA2F66" w:rsidSect="00061B77">
          <w:headerReference w:type="even" r:id="rId10"/>
          <w:headerReference w:type="default" r:id="rId11"/>
          <w:footerReference w:type="even" r:id="rId12"/>
          <w:footerReference w:type="default" r:id="rId13"/>
          <w:headerReference w:type="first" r:id="rId14"/>
          <w:footerReference w:type="first" r:id="rId15"/>
          <w:pgSz w:w="11906" w:h="16838"/>
          <w:pgMar w:top="426" w:right="851" w:bottom="567" w:left="1701" w:header="567" w:footer="567" w:gutter="0"/>
          <w:cols w:space="708"/>
          <w:docGrid w:linePitch="360"/>
        </w:sectPr>
      </w:pPr>
    </w:p>
    <w:tbl>
      <w:tblPr>
        <w:tblStyle w:val="ad"/>
        <w:tblW w:w="0" w:type="auto"/>
        <w:tblInd w:w="108" w:type="dxa"/>
        <w:tblLook w:val="04A0" w:firstRow="1" w:lastRow="0" w:firstColumn="1" w:lastColumn="0" w:noHBand="0" w:noVBand="1"/>
      </w:tblPr>
      <w:tblGrid>
        <w:gridCol w:w="545"/>
        <w:gridCol w:w="10150"/>
        <w:gridCol w:w="4692"/>
      </w:tblGrid>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lastRenderedPageBreak/>
              <w:t>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Наименование объекта закупки</w:t>
            </w:r>
          </w:p>
        </w:tc>
        <w:tc>
          <w:tcPr>
            <w:tcW w:w="4692" w:type="dxa"/>
          </w:tcPr>
          <w:p w:rsidR="00C14573" w:rsidRPr="003D1995" w:rsidRDefault="003D1995" w:rsidP="005F1058">
            <w:pPr>
              <w:ind w:right="-1"/>
              <w:jc w:val="both"/>
              <w:rPr>
                <w:rFonts w:ascii="Times New Roman" w:hAnsi="Times New Roman" w:cs="Times New Roman"/>
                <w:b/>
                <w:sz w:val="24"/>
                <w:szCs w:val="24"/>
              </w:rPr>
            </w:pPr>
            <w:r w:rsidRPr="003D1995">
              <w:rPr>
                <w:rFonts w:ascii="Times New Roman" w:hAnsi="Times New Roman" w:cs="Times New Roman"/>
                <w:b/>
                <w:sz w:val="24"/>
                <w:szCs w:val="24"/>
              </w:rPr>
              <w:fldChar w:fldCharType="begin">
                <w:ffData>
                  <w:name w:val="Заголовок"/>
                  <w:enabled/>
                  <w:calcOnExit w:val="0"/>
                  <w:textInput>
                    <w:default w:val="Наименование"/>
                  </w:textInput>
                </w:ffData>
              </w:fldChar>
            </w:r>
            <w:bookmarkStart w:id="4" w:name="Заголовок"/>
            <w:r w:rsidRPr="003D1995">
              <w:rPr>
                <w:rFonts w:ascii="Times New Roman" w:hAnsi="Times New Roman" w:cs="Times New Roman"/>
                <w:b/>
                <w:sz w:val="24"/>
                <w:szCs w:val="24"/>
              </w:rPr>
              <w:instrText xml:space="preserve"> FORMTEXT </w:instrText>
            </w:r>
            <w:r w:rsidRPr="003D1995">
              <w:rPr>
                <w:rFonts w:ascii="Times New Roman" w:hAnsi="Times New Roman" w:cs="Times New Roman"/>
                <w:b/>
                <w:sz w:val="24"/>
                <w:szCs w:val="24"/>
              </w:rPr>
            </w:r>
            <w:r w:rsidRPr="003D1995">
              <w:rPr>
                <w:rFonts w:ascii="Times New Roman" w:hAnsi="Times New Roman" w:cs="Times New Roman"/>
                <w:b/>
                <w:sz w:val="24"/>
                <w:szCs w:val="24"/>
              </w:rPr>
              <w:fldChar w:fldCharType="separate"/>
            </w:r>
            <w:r w:rsidRPr="003D1995">
              <w:rPr>
                <w:rFonts w:ascii="Times New Roman" w:hAnsi="Times New Roman" w:cs="Times New Roman"/>
                <w:b/>
                <w:sz w:val="24"/>
                <w:szCs w:val="24"/>
              </w:rPr>
              <w:t>Поставка реагентов </w:t>
            </w:r>
            <w:r w:rsidRPr="003D1995">
              <w:rPr>
                <w:rFonts w:ascii="Times New Roman" w:hAnsi="Times New Roman" w:cs="Times New Roman"/>
                <w:b/>
                <w:sz w:val="24"/>
                <w:szCs w:val="24"/>
              </w:rPr>
              <w:fldChar w:fldCharType="end"/>
            </w:r>
            <w:bookmarkEnd w:id="4"/>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Место поставки товара, оказания услуг, выполнения работ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62aa10b8_d"/>
                  <w:enabled/>
                  <w:calcOnExit w:val="0"/>
                  <w:textInput>
                    <w:default w:val="2. Место поставки товара, оказания услуг, выполнения работ"/>
                  </w:textInput>
                </w:ffData>
              </w:fldChar>
            </w:r>
            <w:bookmarkStart w:id="5" w:name="Доп_62aa10b8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СПБ, п. Песочный, ул. Ленинградская, дом 68, литера А</w:t>
            </w:r>
            <w:r w:rsidRPr="00C15FD9">
              <w:rPr>
                <w:rFonts w:ascii="Times New Roman" w:hAnsi="Times New Roman" w:cs="Times New Roman"/>
                <w:noProof/>
                <w:sz w:val="24"/>
                <w:szCs w:val="24"/>
              </w:rPr>
              <w:fldChar w:fldCharType="end"/>
            </w:r>
            <w:bookmarkEnd w:id="5"/>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3.</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Авансирование (</w:t>
            </w:r>
            <w:r w:rsidRPr="00FF12AF">
              <w:rPr>
                <w:rFonts w:ascii="Times New Roman" w:hAnsi="Times New Roman" w:cs="Times New Roman"/>
                <w:i/>
                <w:sz w:val="24"/>
                <w:szCs w:val="24"/>
              </w:rPr>
              <w:t>предусмотрено (____%)/ не предусмотрено)</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a3677fa_7"/>
                  <w:enabled/>
                  <w:calcOnExit w:val="0"/>
                  <w:textInput>
                    <w:default w:val="3. Авансирование"/>
                  </w:textInput>
                </w:ffData>
              </w:fldChar>
            </w:r>
            <w:bookmarkStart w:id="6" w:name="Доп_1a3677fa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 предусмотрено</w:t>
            </w:r>
            <w:r w:rsidRPr="00C15FD9">
              <w:rPr>
                <w:rFonts w:ascii="Times New Roman" w:hAnsi="Times New Roman" w:cs="Times New Roman"/>
                <w:noProof/>
                <w:sz w:val="24"/>
                <w:szCs w:val="24"/>
              </w:rPr>
              <w:fldChar w:fldCharType="end"/>
            </w:r>
            <w:bookmarkEnd w:id="6"/>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4.</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Дата начала исполнения</w:t>
            </w:r>
            <w:r w:rsidRPr="00FF12AF">
              <w:rPr>
                <w:rFonts w:ascii="Times New Roman" w:hAnsi="Times New Roman" w:cs="Times New Roman"/>
                <w:b/>
                <w:bCs/>
                <w:sz w:val="24"/>
                <w:szCs w:val="24"/>
                <w:shd w:val="clear" w:color="auto" w:fill="FFFFFF"/>
              </w:rPr>
              <w:t xml:space="preserve"> </w:t>
            </w:r>
            <w:r w:rsidRPr="00FF12AF">
              <w:rPr>
                <w:rFonts w:ascii="Times New Roman" w:hAnsi="Times New Roman" w:cs="Times New Roman"/>
                <w:sz w:val="24"/>
                <w:szCs w:val="24"/>
              </w:rPr>
              <w:t>обязательств контрагентом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d1866f5_a"/>
                  <w:enabled/>
                  <w:calcOnExit w:val="0"/>
                  <w:textInput>
                    <w:default w:val="4. Дата начала исполнения обязательств контрагентом"/>
                  </w:textInput>
                </w:ffData>
              </w:fldChar>
            </w:r>
            <w:bookmarkStart w:id="7" w:name="Доп_cd1866f5_a"/>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 момента подписания Контракта</w:t>
            </w:r>
            <w:r w:rsidRPr="00C15FD9">
              <w:rPr>
                <w:rFonts w:ascii="Times New Roman" w:hAnsi="Times New Roman" w:cs="Times New Roman"/>
                <w:noProof/>
                <w:sz w:val="24"/>
                <w:szCs w:val="24"/>
              </w:rPr>
              <w:fldChar w:fldCharType="end"/>
            </w:r>
            <w:bookmarkEnd w:id="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5.</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 xml:space="preserve">Срок окончания исполнения обязательств контрагентом </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9aef483_e"/>
                  <w:enabled/>
                  <w:calcOnExit w:val="0"/>
                  <w:textInput>
                    <w:default w:val="5. Срок окончания исполнения обязательств контрагентом "/>
                  </w:textInput>
                </w:ffData>
              </w:fldChar>
            </w:r>
            <w:bookmarkStart w:id="8" w:name="Доп_d9aef483_e"/>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20.11.2026</w:t>
            </w:r>
            <w:r w:rsidRPr="00C15FD9">
              <w:rPr>
                <w:rFonts w:ascii="Times New Roman" w:hAnsi="Times New Roman" w:cs="Times New Roman"/>
                <w:noProof/>
                <w:sz w:val="24"/>
                <w:szCs w:val="24"/>
              </w:rPr>
              <w:fldChar w:fldCharType="end"/>
            </w:r>
            <w:bookmarkEnd w:id="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6.</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Периодичность выполнения работ, оказания услуг, количество партий поставляемого товаров</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6c36bf7_8"/>
                  <w:enabled/>
                  <w:calcOnExit w:val="0"/>
                  <w:textInput>
                    <w:default w:val="6. Периодичность выполнения работ, оказания услуг, количество партий постав"/>
                  </w:textInput>
                </w:ffData>
              </w:fldChar>
            </w:r>
            <w:bookmarkStart w:id="9" w:name="Доп_c6c36bf7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В течение 6 (шести) рабочих дней после поступления письменной заявки от Покупателя. Последняя дата подачи заявки на поставку 12.11.2026. Максимальное количество партий - 9 (девять).</w:t>
            </w:r>
            <w:r w:rsidRPr="00C15FD9">
              <w:rPr>
                <w:rFonts w:ascii="Times New Roman" w:hAnsi="Times New Roman" w:cs="Times New Roman"/>
                <w:noProof/>
                <w:sz w:val="24"/>
                <w:szCs w:val="24"/>
              </w:rPr>
              <w:fldChar w:fldCharType="end"/>
            </w:r>
            <w:bookmarkEnd w:id="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7.</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Документы, которые должны быть представлены контрагентом вместе с товаром, результатом выполненной работы, оказанной услуги (либо в составе заявки на участие)</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e66f27f_6"/>
                  <w:enabled/>
                  <w:calcOnExit w:val="0"/>
                  <w:textInput>
                    <w:default w:val="7. Документы, которые должны быть представлены"/>
                  </w:textInput>
                </w:ffData>
              </w:fldChar>
            </w:r>
            <w:bookmarkStart w:id="10" w:name="Доп_de66f27f_6"/>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РУ</w:t>
            </w:r>
            <w:r w:rsidRPr="00C15FD9">
              <w:rPr>
                <w:rFonts w:ascii="Times New Roman" w:hAnsi="Times New Roman" w:cs="Times New Roman"/>
                <w:noProof/>
                <w:sz w:val="24"/>
                <w:szCs w:val="24"/>
              </w:rPr>
              <w:fldChar w:fldCharType="end"/>
            </w:r>
            <w:bookmarkEnd w:id="10"/>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8.</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
                <w:sz w:val="24"/>
                <w:szCs w:val="24"/>
              </w:rPr>
              <w:t>Требования к гарантии качества товара, работы, услуги</w:t>
            </w:r>
            <w:r w:rsidRPr="00FF12AF">
              <w:rPr>
                <w:rFonts w:ascii="Times New Roman" w:hAnsi="Times New Roman" w:cs="Times New Roman"/>
                <w:sz w:val="24"/>
                <w:szCs w:val="24"/>
              </w:rPr>
              <w:t xml:space="preserve"> </w:t>
            </w:r>
            <w:r w:rsidRPr="00FF12AF">
              <w:rPr>
                <w:rFonts w:ascii="Times New Roman" w:hAnsi="Times New Roman" w:cs="Times New Roman"/>
                <w:i/>
                <w:sz w:val="24"/>
                <w:szCs w:val="24"/>
              </w:rPr>
              <w:t>(да/нет)</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c4672d1c_d"/>
                  <w:enabled/>
                  <w:calcOnExit w:val="0"/>
                  <w:textInput>
                    <w:default w:val="8. Требования к гарантии качества"/>
                  </w:textInput>
                </w:ffData>
              </w:fldChar>
            </w:r>
            <w:bookmarkStart w:id="11" w:name="Доп_c4672d1c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1"/>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8.1.</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Срок, на который предоставляется гарантия и (или) требования к объему предоставления гарантий качества товара, работы, услуги (Если </w:t>
            </w:r>
            <w:r w:rsidRPr="00FF12AF">
              <w:rPr>
                <w:rFonts w:ascii="Times New Roman" w:hAnsi="Times New Roman" w:cs="Times New Roman"/>
                <w:b/>
                <w:bCs/>
                <w:i/>
                <w:sz w:val="24"/>
                <w:szCs w:val="24"/>
                <w:shd w:val="clear" w:color="auto" w:fill="FFFFFF"/>
              </w:rPr>
              <w:t>ДА</w:t>
            </w:r>
            <w:r w:rsidRPr="00FF12AF">
              <w:rPr>
                <w:rFonts w:ascii="Times New Roman" w:hAnsi="Times New Roman" w:cs="Times New Roman"/>
                <w:bCs/>
                <w:sz w:val="24"/>
                <w:szCs w:val="24"/>
                <w:shd w:val="clear" w:color="auto" w:fill="FFFFFF"/>
              </w:rPr>
              <w:t>)</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0ac5dc22_7"/>
                  <w:enabled/>
                  <w:calcOnExit w:val="0"/>
                  <w:textInput>
                    <w:default w:val="8.1. Срок, на который предоставляется гарантия "/>
                  </w:textInput>
                </w:ffData>
              </w:fldChar>
            </w:r>
            <w:bookmarkStart w:id="12" w:name="Доп_0ac5dc22_7"/>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Остаточный срок годности на момент поставки не менее 4х месяцев</w:t>
            </w:r>
            <w:r w:rsidRPr="00C15FD9">
              <w:rPr>
                <w:rFonts w:ascii="Times New Roman" w:hAnsi="Times New Roman" w:cs="Times New Roman"/>
                <w:noProof/>
                <w:sz w:val="24"/>
                <w:szCs w:val="24"/>
              </w:rPr>
              <w:fldChar w:fldCharType="end"/>
            </w:r>
            <w:bookmarkEnd w:id="12"/>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8.2.</w:t>
            </w:r>
          </w:p>
        </w:tc>
        <w:tc>
          <w:tcPr>
            <w:tcW w:w="10150" w:type="dxa"/>
          </w:tcPr>
          <w:p w:rsidR="00C14573" w:rsidRPr="00FF12AF" w:rsidRDefault="00C14573" w:rsidP="005F1058">
            <w:pPr>
              <w:rPr>
                <w:rFonts w:ascii="Times New Roman" w:hAnsi="Times New Roman" w:cs="Times New Roman"/>
                <w:sz w:val="24"/>
                <w:szCs w:val="24"/>
              </w:rPr>
            </w:pPr>
            <w:r w:rsidRPr="00FF12AF">
              <w:rPr>
                <w:rFonts w:ascii="Times New Roman" w:hAnsi="Times New Roman" w:cs="Times New Roman"/>
                <w:sz w:val="24"/>
                <w:szCs w:val="24"/>
              </w:rPr>
              <w:t>Размер обеспечения гарантийных обязательств</w:t>
            </w:r>
            <w:r w:rsidRPr="00FF12AF">
              <w:rPr>
                <w:rFonts w:ascii="Times New Roman" w:hAnsi="Times New Roman" w:cs="Times New Roman"/>
                <w:sz w:val="24"/>
                <w:szCs w:val="24"/>
              </w:rPr>
              <w:br/>
              <w:t xml:space="preserve"> </w:t>
            </w:r>
            <w:r w:rsidRPr="00FF12AF">
              <w:rPr>
                <w:rFonts w:ascii="Times New Roman" w:hAnsi="Times New Roman" w:cs="Times New Roman"/>
                <w:i/>
                <w:sz w:val="24"/>
                <w:szCs w:val="24"/>
              </w:rPr>
              <w:t>(до 10% НМЦК)</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7b278593_d"/>
                  <w:enabled/>
                  <w:calcOnExit w:val="0"/>
                  <w:textInput>
                    <w:default w:val="8.2. Размер обеспечения гарантийных обязательств"/>
                  </w:textInput>
                </w:ffData>
              </w:fldChar>
            </w:r>
            <w:bookmarkStart w:id="13" w:name="Доп_7b278593_d"/>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3"/>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9.</w:t>
            </w:r>
          </w:p>
        </w:tc>
        <w:tc>
          <w:tcPr>
            <w:tcW w:w="10150" w:type="dxa"/>
          </w:tcPr>
          <w:p w:rsidR="00C14573" w:rsidRPr="00FF12AF" w:rsidRDefault="00C14573" w:rsidP="005F1058">
            <w:pPr>
              <w:ind w:right="-1"/>
              <w:rPr>
                <w:rFonts w:ascii="Times New Roman" w:hAnsi="Times New Roman" w:cs="Times New Roman"/>
                <w:b/>
                <w:sz w:val="24"/>
                <w:szCs w:val="24"/>
              </w:rPr>
            </w:pPr>
            <w:r w:rsidRPr="00FF12AF">
              <w:rPr>
                <w:rFonts w:ascii="Times New Roman" w:hAnsi="Times New Roman" w:cs="Times New Roman"/>
                <w:b/>
                <w:sz w:val="24"/>
                <w:szCs w:val="24"/>
              </w:rPr>
              <w:t>Преимущества, требования к участникам, нац.режим</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a76687d9_8"/>
                  <w:enabled/>
                  <w:calcOnExit w:val="0"/>
                  <w:textInput>
                    <w:default w:val="9. Преимущества, требования к участникам, нац.режим"/>
                  </w:textInput>
                </w:ffData>
              </w:fldChar>
            </w:r>
            <w:bookmarkStart w:id="14" w:name="Доп_a76687d9_8"/>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да</w:t>
            </w:r>
            <w:r w:rsidRPr="00C15FD9">
              <w:rPr>
                <w:rFonts w:ascii="Times New Roman" w:hAnsi="Times New Roman" w:cs="Times New Roman"/>
                <w:noProof/>
                <w:sz w:val="24"/>
                <w:szCs w:val="24"/>
              </w:rPr>
              <w:fldChar w:fldCharType="end"/>
            </w:r>
            <w:bookmarkEnd w:id="14"/>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9.1.</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sz w:val="24"/>
                <w:szCs w:val="24"/>
              </w:rPr>
              <w:t>Преимущества (СМП, Инвалиды, УИС)</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25ff50e0_c"/>
                  <w:enabled/>
                  <w:calcOnExit w:val="0"/>
                  <w:textInput>
                    <w:default w:val="9.1. Преимущества (СМП, Инвалиды, УИС)"/>
                  </w:textInput>
                </w:ffData>
              </w:fldChar>
            </w:r>
            <w:bookmarkStart w:id="15" w:name="Доп_25ff50e0_c"/>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смп</w:t>
            </w:r>
            <w:r w:rsidRPr="00C15FD9">
              <w:rPr>
                <w:rFonts w:ascii="Times New Roman" w:hAnsi="Times New Roman" w:cs="Times New Roman"/>
                <w:noProof/>
                <w:sz w:val="24"/>
                <w:szCs w:val="24"/>
              </w:rPr>
              <w:fldChar w:fldCharType="end"/>
            </w:r>
            <w:bookmarkEnd w:id="15"/>
          </w:p>
        </w:tc>
      </w:tr>
      <w:tr w:rsidR="00C14573" w:rsidRPr="008252D7" w:rsidTr="00C14573">
        <w:trPr>
          <w:trHeight w:val="848"/>
        </w:trPr>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9.2.</w:t>
            </w:r>
          </w:p>
        </w:tc>
        <w:tc>
          <w:tcPr>
            <w:tcW w:w="10150" w:type="dxa"/>
          </w:tcPr>
          <w:p w:rsidR="00C14573" w:rsidRPr="00FF12AF" w:rsidRDefault="00C14573" w:rsidP="005F1058">
            <w:pPr>
              <w:ind w:right="-1"/>
              <w:rPr>
                <w:rFonts w:ascii="Times New Roman" w:hAnsi="Times New Roman" w:cs="Times New Roman"/>
                <w:sz w:val="24"/>
                <w:szCs w:val="24"/>
              </w:rPr>
            </w:pPr>
            <w:r w:rsidRPr="00FF12AF">
              <w:rPr>
                <w:rFonts w:ascii="Times New Roman" w:hAnsi="Times New Roman" w:cs="Times New Roman"/>
                <w:bCs/>
                <w:sz w:val="24"/>
                <w:szCs w:val="24"/>
                <w:shd w:val="clear" w:color="auto" w:fill="FFFFFF"/>
              </w:rPr>
              <w:t xml:space="preserve">Требования к участникам </w:t>
            </w:r>
            <w:r w:rsidRPr="00FF12AF">
              <w:rPr>
                <w:rFonts w:ascii="Times New Roman" w:hAnsi="Times New Roman" w:cs="Times New Roman"/>
                <w:bCs/>
                <w:i/>
                <w:sz w:val="24"/>
                <w:szCs w:val="24"/>
                <w:shd w:val="clear" w:color="auto" w:fill="FFFFFF"/>
              </w:rPr>
              <w:t>(специальное разрешение (лицензия), аккредитация, членство в СРО или свидетельство о допуске к определенному виду работ)</w:t>
            </w:r>
          </w:p>
        </w:tc>
        <w:tc>
          <w:tcPr>
            <w:tcW w:w="4692" w:type="dxa"/>
          </w:tcPr>
          <w:p w:rsidR="00C14573" w:rsidRPr="00402525" w:rsidRDefault="002F29AE" w:rsidP="002F29AE">
            <w:pPr>
              <w:ind w:right="-1"/>
              <w:jc w:val="both"/>
              <w:rPr>
                <w:rFonts w:ascii="Times New Roman" w:hAnsi="Times New Roman" w:cs="Times New Roman"/>
                <w:noProof/>
                <w:sz w:val="24"/>
                <w:szCs w:val="24"/>
              </w:rPr>
            </w:pPr>
            <w:r w:rsidRPr="002F29AE">
              <w:rPr>
                <w:rFonts w:ascii="Times New Roman" w:hAnsi="Times New Roman" w:cs="Times New Roman"/>
                <w:noProof/>
                <w:sz w:val="24"/>
                <w:szCs w:val="24"/>
              </w:rPr>
              <w:fldChar w:fldCharType="begin">
                <w:ffData>
                  <w:name w:val="Доп_07f2a8a6_a"/>
                  <w:enabled/>
                  <w:calcOnExit w:val="0"/>
                  <w:textInput>
                    <w:default w:val="9.2. Требования к участникам"/>
                  </w:textInput>
                </w:ffData>
              </w:fldChar>
            </w:r>
            <w:bookmarkStart w:id="16" w:name="Доп_07f2a8a6_a"/>
            <w:r w:rsidRPr="002F29AE">
              <w:rPr>
                <w:rFonts w:ascii="Times New Roman" w:hAnsi="Times New Roman" w:cs="Times New Roman"/>
                <w:noProof/>
                <w:sz w:val="24"/>
                <w:szCs w:val="24"/>
              </w:rPr>
              <w:instrText xml:space="preserve"> FORMTEXT </w:instrText>
            </w:r>
            <w:r w:rsidRPr="002F29AE">
              <w:rPr>
                <w:rFonts w:ascii="Times New Roman" w:hAnsi="Times New Roman" w:cs="Times New Roman"/>
                <w:noProof/>
                <w:sz w:val="24"/>
                <w:szCs w:val="24"/>
              </w:rPr>
            </w:r>
            <w:r w:rsidRPr="002F29AE">
              <w:rPr>
                <w:rFonts w:ascii="Times New Roman" w:hAnsi="Times New Roman" w:cs="Times New Roman"/>
                <w:noProof/>
                <w:sz w:val="24"/>
                <w:szCs w:val="24"/>
              </w:rPr>
              <w:fldChar w:fldCharType="separate"/>
            </w:r>
            <w:r w:rsidRPr="002F29AE">
              <w:rPr>
                <w:rFonts w:ascii="Times New Roman" w:hAnsi="Times New Roman" w:cs="Times New Roman"/>
                <w:noProof/>
                <w:sz w:val="24"/>
                <w:szCs w:val="24"/>
              </w:rPr>
              <w:t>нет</w:t>
            </w:r>
            <w:r w:rsidRPr="002F29AE">
              <w:rPr>
                <w:rFonts w:ascii="Times New Roman" w:hAnsi="Times New Roman" w:cs="Times New Roman"/>
                <w:noProof/>
                <w:sz w:val="24"/>
                <w:szCs w:val="24"/>
              </w:rPr>
              <w:fldChar w:fldCharType="end"/>
            </w:r>
            <w:bookmarkEnd w:id="16"/>
          </w:p>
        </w:tc>
      </w:tr>
      <w:tr w:rsidR="00C14573" w:rsidRPr="008252D7" w:rsidTr="00C14573">
        <w:tc>
          <w:tcPr>
            <w:tcW w:w="0" w:type="auto"/>
          </w:tcPr>
          <w:p w:rsidR="00C14573" w:rsidRPr="00FF12AF" w:rsidRDefault="00C14573" w:rsidP="005F1058">
            <w:pPr>
              <w:ind w:right="-1"/>
              <w:rPr>
                <w:rFonts w:ascii="Times New Roman" w:hAnsi="Times New Roman" w:cs="Times New Roman"/>
                <w:lang w:val="en-US"/>
              </w:rPr>
            </w:pPr>
            <w:r>
              <w:rPr>
                <w:rFonts w:ascii="Times New Roman" w:hAnsi="Times New Roman" w:cs="Times New Roman"/>
                <w:lang w:val="en-US"/>
              </w:rPr>
              <w:t>9.3.</w:t>
            </w:r>
          </w:p>
        </w:tc>
        <w:tc>
          <w:tcPr>
            <w:tcW w:w="10150" w:type="dxa"/>
          </w:tcPr>
          <w:p w:rsidR="00D155B7" w:rsidRPr="001608FF" w:rsidRDefault="00D155B7" w:rsidP="005F1058">
            <w:pPr>
              <w:ind w:right="-1"/>
              <w:rPr>
                <w:rFonts w:ascii="Times New Roman" w:hAnsi="Times New Roman" w:cs="Times New Roman"/>
                <w:color w:val="000000"/>
                <w:sz w:val="24"/>
                <w:szCs w:val="24"/>
              </w:rPr>
            </w:pPr>
            <w:r w:rsidRPr="001608FF">
              <w:rPr>
                <w:rFonts w:ascii="Times New Roman" w:eastAsia="Times New Roman" w:hAnsi="Times New Roman" w:cs="Times New Roman"/>
                <w:sz w:val="24"/>
                <w:szCs w:val="24"/>
                <w:lang w:eastAsia="ru-RU"/>
              </w:rPr>
              <w:t>Запреты, ограничения, преимущества по статье 14 Закона</w:t>
            </w:r>
            <w:r w:rsidRPr="001608FF">
              <w:rPr>
                <w:rFonts w:ascii="Times New Roman" w:hAnsi="Times New Roman" w:cs="Times New Roman"/>
                <w:color w:val="000000"/>
                <w:sz w:val="24"/>
                <w:szCs w:val="24"/>
              </w:rPr>
              <w:t xml:space="preserve"> </w:t>
            </w:r>
          </w:p>
          <w:p w:rsidR="00C14573" w:rsidRPr="00FF12AF" w:rsidRDefault="00C14573" w:rsidP="005F1058">
            <w:pPr>
              <w:ind w:right="-1"/>
              <w:rPr>
                <w:rFonts w:ascii="Times New Roman" w:hAnsi="Times New Roman" w:cs="Times New Roman"/>
                <w:sz w:val="24"/>
                <w:szCs w:val="24"/>
              </w:rPr>
            </w:pPr>
            <w:r w:rsidRPr="001608FF">
              <w:rPr>
                <w:rFonts w:ascii="Times New Roman" w:hAnsi="Times New Roman" w:cs="Times New Roman"/>
                <w:color w:val="000000"/>
                <w:sz w:val="24"/>
                <w:szCs w:val="24"/>
              </w:rPr>
              <w:t>№ 44-ФЗ</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d2345319_f"/>
                  <w:enabled/>
                  <w:calcOnExit w:val="0"/>
                  <w:textInput>
                    <w:default w:val="9.3. Запреты, ограничения, условия допуска по статье 14 Закона"/>
                  </w:textInput>
                </w:ffData>
              </w:fldChar>
            </w:r>
            <w:bookmarkStart w:id="17" w:name="Доп_d2345319_f"/>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ПП РФ от 23.12.2024 № 1875 – преимущество</w:t>
            </w:r>
            <w:r w:rsidRPr="00C15FD9">
              <w:rPr>
                <w:rFonts w:ascii="Times New Roman" w:hAnsi="Times New Roman" w:cs="Times New Roman"/>
                <w:noProof/>
                <w:sz w:val="24"/>
                <w:szCs w:val="24"/>
              </w:rPr>
              <w:fldChar w:fldCharType="end"/>
            </w:r>
            <w:bookmarkEnd w:id="17"/>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sidRPr="00FF12AF">
              <w:rPr>
                <w:rFonts w:ascii="Times New Roman" w:hAnsi="Times New Roman" w:cs="Times New Roman"/>
                <w:b/>
                <w:lang w:val="en-US"/>
              </w:rPr>
              <w:t>10.</w:t>
            </w:r>
          </w:p>
        </w:tc>
        <w:tc>
          <w:tcPr>
            <w:tcW w:w="10150" w:type="dxa"/>
          </w:tcPr>
          <w:p w:rsidR="00C14573" w:rsidRPr="00FF12AF" w:rsidRDefault="00C14573" w:rsidP="005F1058">
            <w:pPr>
              <w:ind w:right="-1"/>
              <w:rPr>
                <w:rFonts w:ascii="Times New Roman" w:hAnsi="Times New Roman" w:cs="Times New Roman"/>
                <w:bCs/>
                <w:sz w:val="24"/>
                <w:szCs w:val="24"/>
                <w:shd w:val="clear" w:color="auto" w:fill="FFFFFF"/>
              </w:rPr>
            </w:pPr>
            <w:r w:rsidRPr="00FF12AF">
              <w:rPr>
                <w:rFonts w:ascii="Times New Roman" w:hAnsi="Times New Roman" w:cs="Times New Roman"/>
                <w:bCs/>
                <w:sz w:val="24"/>
                <w:szCs w:val="24"/>
                <w:shd w:val="clear" w:color="auto" w:fill="FFFFFF"/>
              </w:rPr>
              <w:t xml:space="preserve">Дополнительные требования к участникам </w:t>
            </w:r>
            <w:r w:rsidRPr="00FF12AF">
              <w:rPr>
                <w:rFonts w:ascii="Times New Roman" w:hAnsi="Times New Roman" w:cs="Times New Roman"/>
                <w:bCs/>
                <w:sz w:val="24"/>
                <w:szCs w:val="24"/>
                <w:shd w:val="clear" w:color="auto" w:fill="FFFFFF"/>
              </w:rPr>
              <w:br/>
            </w:r>
            <w:r w:rsidRPr="00FF12AF">
              <w:rPr>
                <w:rFonts w:ascii="Times New Roman" w:hAnsi="Times New Roman" w:cs="Times New Roman"/>
                <w:bCs/>
                <w:i/>
                <w:sz w:val="24"/>
                <w:szCs w:val="24"/>
                <w:shd w:val="clear" w:color="auto" w:fill="FFFFFF"/>
              </w:rPr>
              <w:t>(при наличии ПП № 2571)</w:t>
            </w:r>
          </w:p>
        </w:tc>
        <w:tc>
          <w:tcPr>
            <w:tcW w:w="4692" w:type="dxa"/>
          </w:tcPr>
          <w:p w:rsidR="00C14573"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f1b1746b_9"/>
                  <w:enabled/>
                  <w:calcOnExit w:val="0"/>
                  <w:textInput>
                    <w:default w:val="10. Дополнительные требования к участникам"/>
                  </w:textInput>
                </w:ffData>
              </w:fldChar>
            </w:r>
            <w:bookmarkStart w:id="18" w:name="Доп_f1b1746b_9"/>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нет</w:t>
            </w:r>
            <w:r w:rsidRPr="00C15FD9">
              <w:rPr>
                <w:rFonts w:ascii="Times New Roman" w:hAnsi="Times New Roman" w:cs="Times New Roman"/>
                <w:noProof/>
                <w:sz w:val="24"/>
                <w:szCs w:val="24"/>
              </w:rPr>
              <w:fldChar w:fldCharType="end"/>
            </w:r>
            <w:bookmarkEnd w:id="18"/>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11.</w:t>
            </w:r>
          </w:p>
        </w:tc>
        <w:tc>
          <w:tcPr>
            <w:tcW w:w="10150" w:type="dxa"/>
          </w:tcPr>
          <w:p w:rsidR="00C14573" w:rsidRPr="00450429" w:rsidRDefault="00C14573" w:rsidP="005F1058">
            <w:pPr>
              <w:rPr>
                <w:rFonts w:ascii="Times New Roman" w:hAnsi="Times New Roman" w:cs="Times New Roman"/>
                <w:sz w:val="24"/>
                <w:szCs w:val="26"/>
              </w:rPr>
            </w:pPr>
            <w:r w:rsidRPr="00450429">
              <w:rPr>
                <w:rFonts w:ascii="Times New Roman" w:hAnsi="Times New Roman" w:cs="Times New Roman"/>
                <w:sz w:val="24"/>
                <w:szCs w:val="26"/>
              </w:rPr>
              <w:t>Страна происхождения (указывается участником в заявке, коммерческом предложении)</w:t>
            </w:r>
          </w:p>
        </w:tc>
        <w:tc>
          <w:tcPr>
            <w:tcW w:w="4692" w:type="dxa"/>
          </w:tcPr>
          <w:p w:rsidR="00C14573" w:rsidRPr="00C15FD9" w:rsidRDefault="00C14573" w:rsidP="005F1058">
            <w:pPr>
              <w:ind w:right="-1"/>
              <w:jc w:val="both"/>
              <w:rPr>
                <w:rFonts w:ascii="Times New Roman" w:hAnsi="Times New Roman" w:cs="Times New Roman"/>
                <w:noProof/>
                <w:sz w:val="24"/>
                <w:szCs w:val="24"/>
              </w:rPr>
            </w:pPr>
            <w:r w:rsidRPr="00C15FD9">
              <w:rPr>
                <w:rFonts w:ascii="Times New Roman" w:hAnsi="Times New Roman" w:cs="Times New Roman"/>
                <w:noProof/>
                <w:sz w:val="24"/>
                <w:szCs w:val="24"/>
              </w:rPr>
              <w:fldChar w:fldCharType="begin">
                <w:ffData>
                  <w:name w:val="Доп_1d3a4d27_2"/>
                  <w:enabled/>
                  <w:calcOnExit w:val="0"/>
                  <w:textInput>
                    <w:default w:val="11. Страна происхождения"/>
                  </w:textInput>
                </w:ffData>
              </w:fldChar>
            </w:r>
            <w:bookmarkStart w:id="19" w:name="Доп_1d3a4d27_2"/>
            <w:r w:rsidRPr="00C15FD9">
              <w:rPr>
                <w:rFonts w:ascii="Times New Roman" w:hAnsi="Times New Roman" w:cs="Times New Roman"/>
                <w:noProof/>
                <w:sz w:val="24"/>
                <w:szCs w:val="24"/>
              </w:rPr>
              <w:instrText xml:space="preserve"> FORMTEXT </w:instrText>
            </w:r>
            <w:r w:rsidRPr="00C15FD9">
              <w:rPr>
                <w:rFonts w:ascii="Times New Roman" w:hAnsi="Times New Roman" w:cs="Times New Roman"/>
                <w:noProof/>
                <w:sz w:val="24"/>
                <w:szCs w:val="24"/>
              </w:rPr>
            </w:r>
            <w:r w:rsidRPr="00C15FD9">
              <w:rPr>
                <w:rFonts w:ascii="Times New Roman" w:hAnsi="Times New Roman" w:cs="Times New Roman"/>
                <w:noProof/>
                <w:sz w:val="24"/>
                <w:szCs w:val="24"/>
              </w:rPr>
              <w:fldChar w:fldCharType="separate"/>
            </w:r>
            <w:r w:rsidRPr="00C15FD9">
              <w:rPr>
                <w:rFonts w:ascii="Times New Roman" w:hAnsi="Times New Roman" w:cs="Times New Roman"/>
                <w:noProof/>
                <w:sz w:val="24"/>
                <w:szCs w:val="24"/>
              </w:rPr>
              <w:t>Указаны в пункте 13</w:t>
            </w:r>
            <w:r w:rsidRPr="00C15FD9">
              <w:rPr>
                <w:rFonts w:ascii="Times New Roman" w:hAnsi="Times New Roman" w:cs="Times New Roman"/>
                <w:noProof/>
                <w:sz w:val="24"/>
                <w:szCs w:val="24"/>
              </w:rPr>
              <w:fldChar w:fldCharType="end"/>
            </w:r>
            <w:bookmarkEnd w:id="19"/>
          </w:p>
        </w:tc>
      </w:tr>
      <w:tr w:rsidR="00C14573" w:rsidRPr="008252D7" w:rsidTr="00C14573">
        <w:tc>
          <w:tcPr>
            <w:tcW w:w="0" w:type="auto"/>
          </w:tcPr>
          <w:p w:rsidR="00C14573" w:rsidRPr="00FF12AF" w:rsidRDefault="00C14573" w:rsidP="005F1058">
            <w:pPr>
              <w:ind w:right="-1"/>
              <w:rPr>
                <w:rFonts w:ascii="Times New Roman" w:hAnsi="Times New Roman" w:cs="Times New Roman"/>
                <w:b/>
                <w:lang w:val="en-US"/>
              </w:rPr>
            </w:pPr>
            <w:r>
              <w:rPr>
                <w:rFonts w:ascii="Times New Roman" w:hAnsi="Times New Roman" w:cs="Times New Roman"/>
                <w:b/>
                <w:lang w:val="en-US"/>
              </w:rPr>
              <w:t>12.</w:t>
            </w:r>
          </w:p>
        </w:tc>
        <w:tc>
          <w:tcPr>
            <w:tcW w:w="10150" w:type="dxa"/>
          </w:tcPr>
          <w:p w:rsidR="00C14573" w:rsidRDefault="00C14573" w:rsidP="005F1058">
            <w:pPr>
              <w:ind w:right="-1"/>
              <w:rPr>
                <w:rFonts w:ascii="Times New Roman" w:hAnsi="Times New Roman" w:cs="Times New Roman"/>
              </w:rPr>
            </w:pPr>
            <w:r>
              <w:rPr>
                <w:rFonts w:ascii="Times New Roman" w:hAnsi="Times New Roman" w:cs="Times New Roman"/>
                <w:sz w:val="24"/>
                <w:szCs w:val="26"/>
              </w:rPr>
              <w:t>Количество и е</w:t>
            </w:r>
            <w:r w:rsidRPr="00450429">
              <w:rPr>
                <w:rFonts w:ascii="Times New Roman" w:hAnsi="Times New Roman" w:cs="Times New Roman"/>
                <w:sz w:val="24"/>
                <w:szCs w:val="26"/>
              </w:rPr>
              <w:t>диница измерения объекта закупки</w:t>
            </w:r>
          </w:p>
        </w:tc>
        <w:tc>
          <w:tcPr>
            <w:tcW w:w="4692" w:type="dxa"/>
          </w:tcPr>
          <w:p w:rsidR="00C14573" w:rsidRDefault="00C14573" w:rsidP="005F1058">
            <w:pPr>
              <w:ind w:right="-1"/>
              <w:jc w:val="both"/>
              <w:rPr>
                <w:rFonts w:ascii="Times New Roman" w:hAnsi="Times New Roman" w:cs="Times New Roman"/>
                <w:noProof/>
                <w:sz w:val="24"/>
                <w:szCs w:val="24"/>
              </w:rPr>
            </w:pPr>
            <w:r w:rsidRPr="00F621DB">
              <w:rPr>
                <w:rFonts w:ascii="Times New Roman" w:hAnsi="Times New Roman" w:cs="Times New Roman"/>
                <w:noProof/>
                <w:sz w:val="24"/>
                <w:szCs w:val="24"/>
              </w:rPr>
              <w:fldChar w:fldCharType="begin">
                <w:ffData>
                  <w:name w:val="Доп_42445c22_1"/>
                  <w:enabled/>
                  <w:calcOnExit w:val="0"/>
                  <w:textInput>
                    <w:default w:val="12. Количество и единица измерения объекта закупки"/>
                  </w:textInput>
                </w:ffData>
              </w:fldChar>
            </w:r>
            <w:bookmarkStart w:id="20" w:name="Доп_42445c22_1"/>
            <w:r w:rsidRPr="00F621DB">
              <w:rPr>
                <w:rFonts w:ascii="Times New Roman" w:hAnsi="Times New Roman" w:cs="Times New Roman"/>
                <w:noProof/>
                <w:sz w:val="24"/>
                <w:szCs w:val="24"/>
              </w:rPr>
              <w:instrText xml:space="preserve"> FORMTEXT </w:instrText>
            </w:r>
            <w:r w:rsidRPr="00F621DB">
              <w:rPr>
                <w:rFonts w:ascii="Times New Roman" w:hAnsi="Times New Roman" w:cs="Times New Roman"/>
                <w:noProof/>
                <w:sz w:val="24"/>
                <w:szCs w:val="24"/>
              </w:rPr>
            </w:r>
            <w:r w:rsidRPr="00F621DB">
              <w:rPr>
                <w:rFonts w:ascii="Times New Roman" w:hAnsi="Times New Roman" w:cs="Times New Roman"/>
                <w:noProof/>
                <w:sz w:val="24"/>
                <w:szCs w:val="24"/>
              </w:rPr>
              <w:fldChar w:fldCharType="separate"/>
            </w:r>
            <w:r w:rsidRPr="00F621DB">
              <w:rPr>
                <w:rFonts w:ascii="Times New Roman" w:hAnsi="Times New Roman" w:cs="Times New Roman"/>
                <w:noProof/>
                <w:sz w:val="24"/>
                <w:szCs w:val="24"/>
              </w:rPr>
              <w:t>Указаны в пункте 13</w:t>
            </w:r>
            <w:r w:rsidRPr="00F621DB">
              <w:rPr>
                <w:rFonts w:ascii="Times New Roman" w:hAnsi="Times New Roman" w:cs="Times New Roman"/>
                <w:noProof/>
                <w:sz w:val="24"/>
                <w:szCs w:val="24"/>
              </w:rPr>
              <w:fldChar w:fldCharType="end"/>
            </w:r>
            <w:bookmarkEnd w:id="20"/>
          </w:p>
        </w:tc>
      </w:tr>
    </w:tbl>
    <w:p w:rsidR="00C14573" w:rsidRDefault="00C14573" w:rsidP="00E961F8">
      <w:pPr>
        <w:ind w:left="-426" w:right="-1" w:firstLine="568"/>
        <w:jc w:val="center"/>
        <w:rPr>
          <w:rFonts w:ascii="Times New Roman" w:hAnsi="Times New Roman" w:cs="Times New Roman"/>
          <w:b/>
          <w:sz w:val="28"/>
          <w:szCs w:val="28"/>
        </w:rPr>
      </w:pPr>
    </w:p>
    <w:p w:rsidR="00C14573" w:rsidRDefault="00C14573" w:rsidP="00E961F8">
      <w:pPr>
        <w:ind w:left="-426" w:right="-1" w:firstLine="568"/>
        <w:jc w:val="center"/>
        <w:rPr>
          <w:rFonts w:ascii="Times New Roman" w:hAnsi="Times New Roman" w:cs="Times New Roman"/>
          <w:b/>
          <w:sz w:val="28"/>
          <w:szCs w:val="28"/>
        </w:rPr>
        <w:sectPr w:rsidR="00C14573" w:rsidSect="004725AB">
          <w:headerReference w:type="first" r:id="rId16"/>
          <w:footerReference w:type="first" r:id="rId17"/>
          <w:pgSz w:w="16838" w:h="11906" w:orient="landscape"/>
          <w:pgMar w:top="568" w:right="567" w:bottom="1701" w:left="992" w:header="567" w:footer="567" w:gutter="0"/>
          <w:cols w:space="708"/>
          <w:titlePg/>
          <w:docGrid w:linePitch="360"/>
        </w:sectPr>
      </w:pPr>
    </w:p>
    <w:bookmarkEnd w:id="0"/>
    <w:p w:rsidR="000820E3" w:rsidRPr="000437D6" w:rsidRDefault="00C14573" w:rsidP="00E52880">
      <w:pPr>
        <w:pStyle w:val="a7"/>
        <w:widowControl w:val="0"/>
        <w:spacing w:after="0"/>
        <w:ind w:left="644"/>
        <w:jc w:val="center"/>
        <w:rPr>
          <w:rFonts w:ascii="Times New Roman" w:eastAsia="Courier New" w:hAnsi="Times New Roman" w:cs="Times New Roman"/>
          <w:b/>
        </w:rPr>
      </w:pPr>
      <w:r>
        <w:rPr>
          <w:rFonts w:ascii="Times New Roman" w:hAnsi="Times New Roman"/>
          <w:b/>
          <w:sz w:val="24"/>
          <w:szCs w:val="26"/>
        </w:rPr>
        <w:t>13</w:t>
      </w:r>
      <w:r w:rsidR="00E52880">
        <w:rPr>
          <w:rFonts w:ascii="Times New Roman" w:hAnsi="Times New Roman"/>
          <w:b/>
          <w:sz w:val="24"/>
          <w:szCs w:val="26"/>
        </w:rPr>
        <w:t>.</w:t>
      </w:r>
      <w:r w:rsidR="000820E3" w:rsidRPr="000437D6">
        <w:rPr>
          <w:rFonts w:ascii="Times New Roman" w:hAnsi="Times New Roman"/>
          <w:b/>
          <w:sz w:val="24"/>
          <w:szCs w:val="26"/>
        </w:rPr>
        <w:t>Описание</w:t>
      </w:r>
      <w:r w:rsidR="000820E3" w:rsidRPr="000437D6">
        <w:rPr>
          <w:rFonts w:ascii="Times New Roman" w:hAnsi="Times New Roman"/>
          <w:sz w:val="24"/>
          <w:szCs w:val="26"/>
        </w:rPr>
        <w:t xml:space="preserve"> </w:t>
      </w:r>
      <w:r w:rsidR="000820E3" w:rsidRPr="000437D6">
        <w:rPr>
          <w:rFonts w:ascii="Times New Roman" w:hAnsi="Times New Roman"/>
          <w:b/>
          <w:sz w:val="24"/>
          <w:szCs w:val="26"/>
        </w:rPr>
        <w:t>объекта закупки</w:t>
      </w:r>
    </w:p>
    <w:tbl>
      <w:tblPr>
        <w:tblW w:w="509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2"/>
        <w:gridCol w:w="211"/>
        <w:gridCol w:w="1293"/>
        <w:gridCol w:w="2444"/>
        <w:gridCol w:w="1440"/>
        <w:gridCol w:w="1293"/>
        <w:gridCol w:w="2590"/>
        <w:gridCol w:w="1297"/>
        <w:gridCol w:w="718"/>
        <w:gridCol w:w="715"/>
        <w:gridCol w:w="6"/>
        <w:gridCol w:w="1160"/>
        <w:gridCol w:w="699"/>
        <w:gridCol w:w="19"/>
        <w:gridCol w:w="692"/>
        <w:gridCol w:w="530"/>
      </w:tblGrid>
      <w:tr w:rsidR="009A6242" w:rsidRPr="009A6242" w:rsidTr="002B5EA3">
        <w:trPr>
          <w:trHeight w:val="402"/>
        </w:trPr>
        <w:tc>
          <w:tcPr>
            <w:tcW w:w="416" w:type="pct"/>
            <w:gridSpan w:val="2"/>
            <w:vMerge w:val="restar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Наименование товара, работы, услуги</w:t>
            </w:r>
          </w:p>
        </w:tc>
        <w:tc>
          <w:tcPr>
            <w:tcW w:w="398" w:type="pct"/>
            <w:vMerge w:val="restar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Код позиции</w:t>
            </w:r>
          </w:p>
        </w:tc>
        <w:tc>
          <w:tcPr>
            <w:tcW w:w="2789" w:type="pct"/>
            <w:gridSpan w:val="5"/>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Характеристики товара, работы, услуги</w:t>
            </w:r>
          </w:p>
        </w:tc>
        <w:tc>
          <w:tcPr>
            <w:tcW w:w="221" w:type="pct"/>
            <w:vMerge w:val="restar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Количество (объем работы, услуги)</w:t>
            </w:r>
          </w:p>
        </w:tc>
        <w:tc>
          <w:tcPr>
            <w:tcW w:w="222" w:type="pct"/>
            <w:gridSpan w:val="2"/>
            <w:vMerge w:val="restar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Единица измерения</w:t>
            </w:r>
          </w:p>
        </w:tc>
        <w:tc>
          <w:tcPr>
            <w:tcW w:w="355" w:type="pc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Страна происхождения Товара</w:t>
            </w:r>
          </w:p>
        </w:tc>
        <w:tc>
          <w:tcPr>
            <w:tcW w:w="221" w:type="pct"/>
            <w:gridSpan w:val="2"/>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Ставка НДС%</w:t>
            </w:r>
          </w:p>
        </w:tc>
        <w:tc>
          <w:tcPr>
            <w:tcW w:w="213" w:type="pct"/>
            <w:vMerge w:val="restar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Цена за единицу без НДС</w:t>
            </w:r>
          </w:p>
        </w:tc>
        <w:tc>
          <w:tcPr>
            <w:tcW w:w="166" w:type="pct"/>
            <w:vMerge w:val="restar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Сумма без НДС</w:t>
            </w:r>
          </w:p>
        </w:tc>
      </w:tr>
      <w:tr w:rsidR="009A6242" w:rsidRPr="009A6242" w:rsidTr="002B5EA3">
        <w:trPr>
          <w:trHeight w:val="402"/>
        </w:trPr>
        <w:tc>
          <w:tcPr>
            <w:tcW w:w="416" w:type="pct"/>
            <w:gridSpan w:val="2"/>
            <w:vMerge/>
            <w:vAlign w:val="center"/>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p>
        </w:tc>
        <w:tc>
          <w:tcPr>
            <w:tcW w:w="398" w:type="pct"/>
            <w:vMerge/>
            <w:vAlign w:val="center"/>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p>
        </w:tc>
        <w:tc>
          <w:tcPr>
            <w:tcW w:w="752" w:type="pc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Наименование характеристики</w:t>
            </w:r>
          </w:p>
        </w:tc>
        <w:tc>
          <w:tcPr>
            <w:tcW w:w="443" w:type="pc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Значение характеристики</w:t>
            </w:r>
          </w:p>
        </w:tc>
        <w:tc>
          <w:tcPr>
            <w:tcW w:w="398" w:type="pc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Единица измерения характеристики</w:t>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Инструкция по заполнению характеристик в заявке</w:t>
            </w:r>
          </w:p>
        </w:tc>
        <w:tc>
          <w:tcPr>
            <w:tcW w:w="399" w:type="pct"/>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r w:rsidRPr="009A6242">
              <w:rPr>
                <w:rFonts w:ascii="Times New Roman" w:hAnsi="Times New Roman" w:cs="Times New Roman"/>
                <w:b/>
                <w:bCs/>
                <w:sz w:val="20"/>
                <w:szCs w:val="20"/>
              </w:rPr>
              <w:t>Обоснование</w:t>
            </w: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p>
        </w:tc>
        <w:tc>
          <w:tcPr>
            <w:tcW w:w="355" w:type="pct"/>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 </w:t>
            </w:r>
          </w:p>
        </w:tc>
        <w:tc>
          <w:tcPr>
            <w:tcW w:w="221" w:type="pct"/>
            <w:gridSpan w:val="2"/>
            <w:vAlign w:val="center"/>
          </w:tcPr>
          <w:p w:rsidR="009A6242" w:rsidRPr="009A6242" w:rsidRDefault="009A6242" w:rsidP="009A6242">
            <w:pPr>
              <w:spacing w:after="0" w:line="240" w:lineRule="auto"/>
              <w:jc w:val="center"/>
              <w:rPr>
                <w:rFonts w:ascii="Times New Roman" w:eastAsia="Times New Roman" w:hAnsi="Times New Roman" w:cs="Times New Roman"/>
                <w:b/>
                <w:bCs/>
                <w:sz w:val="20"/>
                <w:szCs w:val="20"/>
                <w:lang w:eastAsia="ru-RU"/>
              </w:rPr>
            </w:pPr>
            <w:r w:rsidRPr="009A6242">
              <w:rPr>
                <w:rFonts w:ascii="Times New Roman" w:eastAsia="Times New Roman" w:hAnsi="Times New Roman" w:cs="Times New Roman"/>
                <w:b/>
                <w:bCs/>
                <w:sz w:val="20"/>
                <w:szCs w:val="20"/>
                <w:lang w:eastAsia="ru-RU"/>
              </w:rPr>
              <w:t> </w:t>
            </w: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b/>
                <w:bCs/>
                <w:sz w:val="20"/>
                <w:szCs w:val="20"/>
                <w:lang w:eastAsia="ru-RU"/>
              </w:rPr>
            </w:pPr>
          </w:p>
        </w:tc>
      </w:tr>
      <w:tr w:rsidR="009A6242" w:rsidRPr="009A6242" w:rsidTr="002B5EA3">
        <w:trPr>
          <w:trHeight w:val="223"/>
        </w:trPr>
        <w:tc>
          <w:tcPr>
            <w:tcW w:w="416"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Панцитокератиновая смесь антител ИВД, антитела</w:t>
            </w:r>
          </w:p>
        </w:tc>
        <w:tc>
          <w:tcPr>
            <w:tcW w:w="398" w:type="pct"/>
            <w:vMerge w:val="restart"/>
          </w:tcPr>
          <w:p w:rsidR="009A6242" w:rsidRPr="009A6242" w:rsidRDefault="00061B77" w:rsidP="009A6242">
            <w:pPr>
              <w:spacing w:after="0" w:line="240" w:lineRule="auto"/>
              <w:rPr>
                <w:rFonts w:ascii="Times New Roman" w:eastAsia="Times New Roman" w:hAnsi="Times New Roman" w:cs="Times New Roman"/>
                <w:sz w:val="20"/>
                <w:szCs w:val="20"/>
                <w:lang w:eastAsia="ru-RU"/>
              </w:rPr>
            </w:pPr>
            <w:hyperlink r:id="rId18" w:tgtFrame="_blank" w:history="1">
              <w:r w:rsidR="009A6242" w:rsidRPr="009A6242">
                <w:rPr>
                  <w:rFonts w:ascii="Times New Roman" w:hAnsi="Times New Roman" w:cs="Times New Roman"/>
                  <w:sz w:val="20"/>
                  <w:szCs w:val="20"/>
                  <w:bdr w:val="none" w:sz="0" w:space="0" w:color="auto" w:frame="1"/>
                  <w:shd w:val="clear" w:color="auto" w:fill="FFFFFF"/>
                </w:rPr>
                <w:t>21.20.23.110-00010098</w:t>
              </w:r>
            </w:hyperlink>
            <w:r w:rsidR="009A6242" w:rsidRPr="009A6242">
              <w:rPr>
                <w:rFonts w:ascii="Times New Roman" w:hAnsi="Times New Roman" w:cs="Times New Roman"/>
                <w:sz w:val="20"/>
                <w:szCs w:val="20"/>
              </w:rPr>
              <w:t>**</w:t>
            </w:r>
          </w:p>
        </w:tc>
        <w:tc>
          <w:tcPr>
            <w:tcW w:w="2789" w:type="pct"/>
            <w:gridSpan w:val="5"/>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2</w:t>
            </w:r>
          </w:p>
        </w:tc>
        <w:tc>
          <w:tcPr>
            <w:tcW w:w="222"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упак</w:t>
            </w:r>
          </w:p>
        </w:tc>
        <w:tc>
          <w:tcPr>
            <w:tcW w:w="355"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06"/>
        </w:trPr>
        <w:tc>
          <w:tcPr>
            <w:tcW w:w="416" w:type="pct"/>
            <w:gridSpan w:val="2"/>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1.Клон: AE1/AE3</w:t>
            </w:r>
          </w:p>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p>
        </w:tc>
        <w:tc>
          <w:tcPr>
            <w:tcW w:w="443"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В соответствии с особенностями проводимых исследований и четко проработанными раннее методиками, дающими гарантированный положительный результат исследования, необходим именного этот клон</w:t>
            </w: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06"/>
        </w:trPr>
        <w:tc>
          <w:tcPr>
            <w:tcW w:w="416" w:type="pct"/>
            <w:gridSpan w:val="2"/>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2.Форма выпуска: концентрированные</w:t>
            </w:r>
          </w:p>
          <w:p w:rsidR="009A6242" w:rsidRPr="009A6242" w:rsidRDefault="009A6242" w:rsidP="009A6242">
            <w:pPr>
              <w:rPr>
                <w:rFonts w:ascii="Times New Roman" w:hAnsi="Times New Roman" w:cs="Times New Roman"/>
                <w:sz w:val="20"/>
                <w:szCs w:val="20"/>
              </w:rPr>
            </w:pPr>
          </w:p>
        </w:tc>
        <w:tc>
          <w:tcPr>
            <w:tcW w:w="443"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Обеспечивают большое количество исследований за счет концентрации</w:t>
            </w: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06"/>
        </w:trPr>
        <w:tc>
          <w:tcPr>
            <w:tcW w:w="416" w:type="pct"/>
            <w:gridSpan w:val="2"/>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Pr>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3.Рекомендованное разведение:   1:50</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В соответствии с рекомендованным протоколом исследований, применяемым в лаборатории</w:t>
            </w: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06"/>
        </w:trPr>
        <w:tc>
          <w:tcPr>
            <w:tcW w:w="416" w:type="pct"/>
            <w:gridSpan w:val="2"/>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Pr>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 xml:space="preserve">4.Объем:   </w:t>
            </w:r>
          </w:p>
          <w:p w:rsidR="009A6242" w:rsidRPr="009A6242" w:rsidRDefault="009A6242" w:rsidP="009A6242">
            <w:pPr>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 1</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мл</w:t>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Годовое количество исследований, проводимых с использованием данного антитела, определяет общий объем требуемого к поставке реактива</w:t>
            </w: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06"/>
        </w:trPr>
        <w:tc>
          <w:tcPr>
            <w:tcW w:w="416" w:type="pct"/>
            <w:gridSpan w:val="2"/>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Pr>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5.Метод:    иммуногистохимия</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Заказчик использует метод иммуногистохимии</w:t>
            </w:r>
          </w:p>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416"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Миозин гладкомышечной ткани ИВД, набор, иммуногистохимическая реакция с ферментной меткой</w:t>
            </w:r>
          </w:p>
        </w:tc>
        <w:tc>
          <w:tcPr>
            <w:tcW w:w="398"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21.20.23.110</w:t>
            </w: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Первичные антитела (мышиные моноклональные) к Myosin, Smooth Muscle,. Предназначены для проведения иммуногистохимических исследований на парафиновых срезах фиксированного в формалине материала.</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1</w:t>
            </w:r>
          </w:p>
        </w:tc>
        <w:tc>
          <w:tcPr>
            <w:tcW w:w="222"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шт</w:t>
            </w:r>
          </w:p>
        </w:tc>
        <w:tc>
          <w:tcPr>
            <w:tcW w:w="355"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539"/>
        </w:trPr>
        <w:tc>
          <w:tcPr>
            <w:tcW w:w="416"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Клон  SMMS-1</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539"/>
        </w:trPr>
        <w:tc>
          <w:tcPr>
            <w:tcW w:w="416"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Форма выпуска:</w:t>
            </w:r>
          </w:p>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концентрированные.</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539"/>
        </w:trPr>
        <w:tc>
          <w:tcPr>
            <w:tcW w:w="416"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Реактивность: человек</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529"/>
        </w:trPr>
        <w:tc>
          <w:tcPr>
            <w:tcW w:w="416"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 xml:space="preserve">Рекомендуемое разведение: </w:t>
            </w:r>
          </w:p>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1:100 - 1:500.</w:t>
            </w: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416"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 xml:space="preserve">Объем </w:t>
            </w: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 1</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мл</w:t>
            </w:r>
            <w:r w:rsidRPr="009A6242">
              <w:rPr>
                <w:rFonts w:ascii="Times New Roman" w:eastAsia="Times New Roman" w:hAnsi="Times New Roman" w:cs="Times New Roman"/>
                <w:sz w:val="20"/>
                <w:szCs w:val="20"/>
                <w:lang w:eastAsia="ru-RU"/>
              </w:rPr>
              <w:tab/>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1"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3"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CD10 клеточный маркер ИВД, антитела</w:t>
            </w:r>
          </w:p>
        </w:tc>
        <w:tc>
          <w:tcPr>
            <w:tcW w:w="462" w:type="pct"/>
            <w:gridSpan w:val="2"/>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21.20.23.110</w:t>
            </w:r>
          </w:p>
        </w:tc>
        <w:tc>
          <w:tcPr>
            <w:tcW w:w="752"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Первичные антитела (мышиные моноклональные) к CD10 . Предназначены для проведения иммуногистохимических исследований на парафиновых срезах фиксированного в формалине материала</w:t>
            </w:r>
          </w:p>
        </w:tc>
        <w:tc>
          <w:tcPr>
            <w:tcW w:w="443"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соответствие</w:t>
            </w:r>
          </w:p>
        </w:tc>
        <w:tc>
          <w:tcPr>
            <w:tcW w:w="398"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Borders>
              <w:top w:val="single" w:sz="4" w:space="0" w:color="auto"/>
              <w:left w:val="single" w:sz="4" w:space="0" w:color="auto"/>
              <w:bottom w:val="single" w:sz="4" w:space="0" w:color="auto"/>
              <w:right w:val="single" w:sz="4" w:space="0" w:color="auto"/>
            </w:tcBorders>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1</w:t>
            </w:r>
          </w:p>
        </w:tc>
        <w:tc>
          <w:tcPr>
            <w:tcW w:w="220" w:type="pct"/>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шт</w:t>
            </w:r>
          </w:p>
        </w:tc>
        <w:tc>
          <w:tcPr>
            <w:tcW w:w="359" w:type="pct"/>
            <w:gridSpan w:val="2"/>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tcBorders>
              <w:top w:val="single" w:sz="4" w:space="0" w:color="auto"/>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Клон  56C6</w:t>
            </w:r>
          </w:p>
        </w:tc>
        <w:tc>
          <w:tcPr>
            <w:tcW w:w="443"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eastAsia="Times New Roman" w:hAnsi="Times New Roman" w:cs="Times New Roman"/>
                <w:sz w:val="20"/>
                <w:szCs w:val="20"/>
                <w:lang w:eastAsia="ru-RU"/>
              </w:rPr>
              <w:t>соответствие</w:t>
            </w:r>
          </w:p>
        </w:tc>
        <w:tc>
          <w:tcPr>
            <w:tcW w:w="398"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Borders>
              <w:top w:val="single" w:sz="4" w:space="0" w:color="auto"/>
              <w:left w:val="single" w:sz="4" w:space="0" w:color="auto"/>
              <w:bottom w:val="single" w:sz="4" w:space="0" w:color="auto"/>
              <w:right w:val="single" w:sz="4" w:space="0" w:color="auto"/>
            </w:tcBorders>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Форма выпуска:</w:t>
            </w: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концентрированные.</w:t>
            </w:r>
          </w:p>
        </w:tc>
        <w:tc>
          <w:tcPr>
            <w:tcW w:w="443"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eastAsia="Times New Roman" w:hAnsi="Times New Roman" w:cs="Times New Roman"/>
                <w:sz w:val="20"/>
                <w:szCs w:val="20"/>
                <w:lang w:eastAsia="ru-RU"/>
              </w:rPr>
              <w:t>соответствие</w:t>
            </w:r>
          </w:p>
        </w:tc>
        <w:tc>
          <w:tcPr>
            <w:tcW w:w="398"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Borders>
              <w:top w:val="single" w:sz="4" w:space="0" w:color="auto"/>
              <w:left w:val="single" w:sz="4" w:space="0" w:color="auto"/>
              <w:bottom w:val="single" w:sz="4" w:space="0" w:color="auto"/>
              <w:right w:val="single" w:sz="4" w:space="0" w:color="auto"/>
            </w:tcBorders>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Реактивность: человек</w:t>
            </w:r>
          </w:p>
        </w:tc>
        <w:tc>
          <w:tcPr>
            <w:tcW w:w="443"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соответствие</w:t>
            </w:r>
          </w:p>
        </w:tc>
        <w:tc>
          <w:tcPr>
            <w:tcW w:w="398"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Borders>
              <w:top w:val="single" w:sz="4" w:space="0" w:color="auto"/>
              <w:left w:val="single" w:sz="4" w:space="0" w:color="auto"/>
              <w:bottom w:val="single" w:sz="4" w:space="0" w:color="auto"/>
              <w:right w:val="single" w:sz="4" w:space="0" w:color="auto"/>
            </w:tcBorders>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 xml:space="preserve">Рекомендуемое разведение: </w:t>
            </w:r>
          </w:p>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1:10 - 1:50.</w:t>
            </w: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соответствие</w:t>
            </w:r>
          </w:p>
        </w:tc>
        <w:tc>
          <w:tcPr>
            <w:tcW w:w="398"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Borders>
              <w:top w:val="single" w:sz="4" w:space="0" w:color="auto"/>
              <w:left w:val="single" w:sz="4" w:space="0" w:color="auto"/>
              <w:bottom w:val="single" w:sz="4" w:space="0" w:color="auto"/>
              <w:right w:val="single" w:sz="4" w:space="0" w:color="auto"/>
            </w:tcBorders>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tcBorders>
              <w:left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3030"/>
        </w:trPr>
        <w:tc>
          <w:tcPr>
            <w:tcW w:w="351" w:type="pct"/>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 xml:space="preserve">Объем </w:t>
            </w: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p w:rsidR="009A6242" w:rsidRPr="009A6242" w:rsidRDefault="009A6242" w:rsidP="009A6242">
            <w:pPr>
              <w:spacing w:after="0" w:line="240" w:lineRule="auto"/>
              <w:rPr>
                <w:rFonts w:ascii="Times New Roman" w:hAnsi="Times New Roman" w:cs="Times New Roman"/>
                <w:sz w:val="20"/>
                <w:szCs w:val="20"/>
              </w:rPr>
            </w:pPr>
          </w:p>
        </w:tc>
        <w:tc>
          <w:tcPr>
            <w:tcW w:w="443"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 1</w:t>
            </w:r>
          </w:p>
        </w:tc>
        <w:tc>
          <w:tcPr>
            <w:tcW w:w="398"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мл</w:t>
            </w:r>
            <w:r w:rsidRPr="009A6242">
              <w:rPr>
                <w:rFonts w:ascii="Times New Roman" w:eastAsia="Times New Roman" w:hAnsi="Times New Roman" w:cs="Times New Roman"/>
                <w:sz w:val="20"/>
                <w:szCs w:val="20"/>
                <w:lang w:eastAsia="ru-RU"/>
              </w:rPr>
              <w:tab/>
            </w:r>
          </w:p>
        </w:tc>
        <w:tc>
          <w:tcPr>
            <w:tcW w:w="797" w:type="pct"/>
            <w:tcBorders>
              <w:top w:val="single" w:sz="4" w:space="0" w:color="auto"/>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tc>
        <w:tc>
          <w:tcPr>
            <w:tcW w:w="399" w:type="pct"/>
            <w:tcBorders>
              <w:top w:val="single" w:sz="4" w:space="0" w:color="auto"/>
              <w:left w:val="single" w:sz="4" w:space="0" w:color="auto"/>
              <w:bottom w:val="single" w:sz="4" w:space="0" w:color="auto"/>
              <w:right w:val="single" w:sz="4" w:space="0" w:color="auto"/>
            </w:tcBorders>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tcBorders>
              <w:left w:val="single" w:sz="4" w:space="0" w:color="auto"/>
              <w:bottom w:val="single" w:sz="4" w:space="0" w:color="auto"/>
              <w:right w:val="single" w:sz="4" w:space="0" w:color="auto"/>
            </w:tcBorders>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349"/>
        </w:trPr>
        <w:tc>
          <w:tcPr>
            <w:tcW w:w="351"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Актин гладкомышечной ткани ИВД, антитела</w:t>
            </w:r>
          </w:p>
        </w:tc>
        <w:tc>
          <w:tcPr>
            <w:tcW w:w="462"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21.20.23.110-00008310*</w:t>
            </w:r>
          </w:p>
        </w:tc>
        <w:tc>
          <w:tcPr>
            <w:tcW w:w="2390" w:type="pct"/>
            <w:gridSpan w:val="4"/>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1</w:t>
            </w:r>
          </w:p>
        </w:tc>
        <w:tc>
          <w:tcPr>
            <w:tcW w:w="220"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набор</w:t>
            </w:r>
          </w:p>
        </w:tc>
        <w:tc>
          <w:tcPr>
            <w:tcW w:w="359"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1131"/>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 xml:space="preserve">Количество выполняемых тестов: </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 100</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штук</w:t>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eastAsia="Times New Roman" w:hAnsi="Times New Roman" w:cs="Times New Roman"/>
                <w:sz w:val="20"/>
                <w:szCs w:val="20"/>
                <w:lang w:eastAsia="ru-RU"/>
              </w:rPr>
              <w:t>Назначение:</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Для автоматической и ручной постановки.</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1.Метод: иммуногистохимия</w:t>
            </w:r>
          </w:p>
          <w:p w:rsidR="009A6242" w:rsidRPr="009A6242" w:rsidRDefault="009A6242" w:rsidP="009A6242">
            <w:pPr>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Метод конкретизирован в соответствии с особенностями исследований.</w:t>
            </w: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2.Клон: 1A4</w:t>
            </w:r>
          </w:p>
          <w:p w:rsidR="009A6242" w:rsidRPr="009A6242" w:rsidRDefault="009A6242" w:rsidP="009A6242">
            <w:pPr>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Необходим именно этот клон в соответствии с особенностями проводимых исследований  и  четко проработанными раннее    методиками, дающими гарантированный положительный результат исследования.</w:t>
            </w: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3.Форма выпуска: жидкие концентрированные</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Концентрация реагента обеспечивает проведение   большого объема исследований.</w:t>
            </w:r>
          </w:p>
          <w:p w:rsidR="009A6242" w:rsidRPr="009A6242" w:rsidRDefault="009A6242" w:rsidP="009A6242">
            <w:pPr>
              <w:spacing w:after="0" w:line="240" w:lineRule="auto"/>
              <w:rPr>
                <w:rFonts w:ascii="Times New Roman" w:hAnsi="Times New Roman" w:cs="Times New Roman"/>
                <w:sz w:val="20"/>
                <w:szCs w:val="20"/>
              </w:rPr>
            </w:pPr>
          </w:p>
        </w:tc>
        <w:tc>
          <w:tcPr>
            <w:tcW w:w="219"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4.Рекомендуемое разведение   1:50-1:100</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В соответствии с рекомендованными протоколами исследований.</w:t>
            </w: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 xml:space="preserve">5.Объем </w:t>
            </w:r>
          </w:p>
        </w:tc>
        <w:tc>
          <w:tcPr>
            <w:tcW w:w="443" w:type="pct"/>
            <w:vAlign w:val="center"/>
          </w:tcPr>
          <w:p w:rsidR="009A6242" w:rsidRPr="009A6242" w:rsidRDefault="009A6242" w:rsidP="009A6242">
            <w:pPr>
              <w:rPr>
                <w:rFonts w:ascii="Times New Roman" w:hAnsi="Times New Roman" w:cs="Times New Roman"/>
                <w:sz w:val="20"/>
                <w:szCs w:val="20"/>
              </w:rPr>
            </w:pPr>
            <w:r w:rsidRPr="009A6242">
              <w:rPr>
                <w:rFonts w:ascii="Times New Roman" w:eastAsia="Times New Roman" w:hAnsi="Times New Roman" w:cs="Times New Roman"/>
                <w:sz w:val="20"/>
                <w:szCs w:val="20"/>
                <w:lang w:eastAsia="ru-RU"/>
              </w:rPr>
              <w:t xml:space="preserve">≥ </w:t>
            </w:r>
            <w:r w:rsidRPr="009A6242">
              <w:rPr>
                <w:rFonts w:ascii="Times New Roman" w:hAnsi="Times New Roman" w:cs="Times New Roman"/>
                <w:sz w:val="20"/>
                <w:szCs w:val="20"/>
              </w:rPr>
              <w:t>1</w:t>
            </w:r>
          </w:p>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мл</w:t>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tc>
        <w:tc>
          <w:tcPr>
            <w:tcW w:w="399" w:type="pct"/>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Указан минимальный объем, позволяющий выполнять запланированное на год количество исследований.</w:t>
            </w: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Цитокератины ИВД, набор, иммуногистохимическая реакция с ферментной меткой</w:t>
            </w:r>
          </w:p>
        </w:tc>
        <w:tc>
          <w:tcPr>
            <w:tcW w:w="462"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21.20.23.110</w:t>
            </w: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Первичные антитела (мышиные моноклональные) к Cytokeratin 20.</w:t>
            </w: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Предназначены для проведения иммуногистохимических исследований на парафиновых срезах фиксированного в формалине материала.</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1</w:t>
            </w:r>
          </w:p>
        </w:tc>
        <w:tc>
          <w:tcPr>
            <w:tcW w:w="220"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шт</w:t>
            </w:r>
          </w:p>
        </w:tc>
        <w:tc>
          <w:tcPr>
            <w:tcW w:w="359"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Клон  Ks20.8</w:t>
            </w:r>
          </w:p>
        </w:tc>
        <w:tc>
          <w:tcPr>
            <w:tcW w:w="443" w:type="pct"/>
            <w:vAlign w:val="center"/>
          </w:tcPr>
          <w:p w:rsidR="009A6242" w:rsidRPr="009A6242" w:rsidRDefault="009A6242" w:rsidP="009A6242">
            <w:pP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Форма выпуска:</w:t>
            </w: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концентрированные.</w:t>
            </w:r>
          </w:p>
        </w:tc>
        <w:tc>
          <w:tcPr>
            <w:tcW w:w="443" w:type="pct"/>
            <w:vAlign w:val="center"/>
          </w:tcPr>
          <w:p w:rsidR="009A6242" w:rsidRPr="009A6242" w:rsidRDefault="009A6242" w:rsidP="009A6242">
            <w:pP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Реактивность: человек</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rPr>
                <w:rFonts w:ascii="Times New Roman" w:hAnsi="Times New Roman" w:cs="Times New Roman"/>
                <w:sz w:val="20"/>
                <w:szCs w:val="20"/>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Рекомендуемое разведение: 1:200 - 1:500</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 xml:space="preserve">Формат: пластиковый флакон  </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 1</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мл</w:t>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Разбавитель антител для иммуногистохимии ИВД</w:t>
            </w:r>
          </w:p>
        </w:tc>
        <w:tc>
          <w:tcPr>
            <w:tcW w:w="462" w:type="pct"/>
            <w:gridSpan w:val="2"/>
            <w:vMerge w:val="restart"/>
            <w:vAlign w:val="center"/>
          </w:tcPr>
          <w:p w:rsidR="009A6242" w:rsidRPr="009A6242" w:rsidRDefault="00061B77" w:rsidP="009A6242">
            <w:pPr>
              <w:spacing w:after="0" w:line="240" w:lineRule="auto"/>
              <w:rPr>
                <w:rFonts w:ascii="Times New Roman" w:eastAsia="Times New Roman" w:hAnsi="Times New Roman" w:cs="Times New Roman"/>
                <w:sz w:val="20"/>
                <w:szCs w:val="20"/>
                <w:lang w:eastAsia="ru-RU"/>
              </w:rPr>
            </w:pPr>
            <w:hyperlink r:id="rId19" w:tgtFrame="_blank" w:history="1">
              <w:r w:rsidR="009A6242" w:rsidRPr="009A6242">
                <w:rPr>
                  <w:rFonts w:ascii="Times New Roman" w:hAnsi="Times New Roman" w:cs="Times New Roman"/>
                  <w:sz w:val="20"/>
                  <w:szCs w:val="20"/>
                  <w:bdr w:val="none" w:sz="0" w:space="0" w:color="auto" w:frame="1"/>
                  <w:shd w:val="clear" w:color="auto" w:fill="FFFFFF"/>
                </w:rPr>
                <w:t>21.20.23.110-00005969</w:t>
              </w:r>
            </w:hyperlink>
            <w:r w:rsidR="009A6242" w:rsidRPr="009A6242">
              <w:rPr>
                <w:rFonts w:ascii="Times New Roman" w:hAnsi="Times New Roman" w:cs="Times New Roman"/>
                <w:sz w:val="20"/>
                <w:szCs w:val="20"/>
              </w:rPr>
              <w:t>*</w:t>
            </w:r>
          </w:p>
        </w:tc>
        <w:tc>
          <w:tcPr>
            <w:tcW w:w="752" w:type="pct"/>
            <w:vAlign w:val="center"/>
          </w:tcPr>
          <w:p w:rsidR="009A6242" w:rsidRPr="009A6242" w:rsidRDefault="009A6242" w:rsidP="009A6242">
            <w:pPr>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3</w:t>
            </w:r>
          </w:p>
        </w:tc>
        <w:tc>
          <w:tcPr>
            <w:tcW w:w="220"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упак</w:t>
            </w:r>
          </w:p>
        </w:tc>
        <w:tc>
          <w:tcPr>
            <w:tcW w:w="359" w:type="pct"/>
            <w:gridSpan w:val="2"/>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restar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restar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 xml:space="preserve">Назначение: </w:t>
            </w:r>
          </w:p>
          <w:p w:rsidR="009A6242" w:rsidRPr="009A6242" w:rsidRDefault="009A6242" w:rsidP="009A6242">
            <w:pPr>
              <w:spacing w:after="0" w:line="240" w:lineRule="auto"/>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Для анализаторов открытого типа и ручной постановки</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Объем реагента</w:t>
            </w:r>
          </w:p>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 xml:space="preserve"> </w:t>
            </w: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p w:rsidR="009A6242" w:rsidRPr="009A6242" w:rsidRDefault="009A6242" w:rsidP="009A6242">
            <w:pPr>
              <w:spacing w:after="0" w:line="240" w:lineRule="auto"/>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 250</w:t>
            </w:r>
          </w:p>
        </w:tc>
        <w:tc>
          <w:tcPr>
            <w:tcW w:w="398"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Кубический сантиметр;^миллилитр</w:t>
            </w: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Участник закупки указывает в заявке конкретное значение характеристики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1.Содержит в составе стабилизирующий белок, pH=7.2</w:t>
            </w:r>
          </w:p>
          <w:p w:rsidR="009A6242" w:rsidRPr="009A6242" w:rsidRDefault="009A6242" w:rsidP="009A6242">
            <w:pPr>
              <w:spacing w:after="0" w:line="240" w:lineRule="auto"/>
              <w:rPr>
                <w:rFonts w:ascii="Times New Roman" w:hAnsi="Times New Roman" w:cs="Times New Roman"/>
                <w:sz w:val="20"/>
                <w:szCs w:val="20"/>
              </w:rPr>
            </w:pPr>
          </w:p>
        </w:tc>
        <w:tc>
          <w:tcPr>
            <w:tcW w:w="443" w:type="pct"/>
            <w:vAlign w:val="center"/>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hAnsi="Times New Roman" w:cs="Times New Roman"/>
                <w:sz w:val="20"/>
                <w:szCs w:val="20"/>
              </w:rPr>
              <w:t>Состав и рН установлены в соответствии с особенностями проводимых исследований и четко проработанными раннее методиками, дающими гарантированный положительный результат исследования</w:t>
            </w: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r w:rsidR="009A6242" w:rsidRPr="009A6242" w:rsidTr="002B5EA3">
        <w:trPr>
          <w:trHeight w:val="266"/>
        </w:trPr>
        <w:tc>
          <w:tcPr>
            <w:tcW w:w="351"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462"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752" w:type="pct"/>
            <w:vAlign w:val="center"/>
          </w:tcPr>
          <w:p w:rsidR="009A6242" w:rsidRPr="009A6242" w:rsidRDefault="009A6242" w:rsidP="009A6242">
            <w:pPr>
              <w:rPr>
                <w:rFonts w:ascii="Times New Roman" w:hAnsi="Times New Roman" w:cs="Times New Roman"/>
                <w:sz w:val="20"/>
                <w:szCs w:val="20"/>
              </w:rPr>
            </w:pPr>
            <w:r w:rsidRPr="009A6242">
              <w:rPr>
                <w:rFonts w:ascii="Times New Roman" w:hAnsi="Times New Roman" w:cs="Times New Roman"/>
                <w:sz w:val="20"/>
                <w:szCs w:val="20"/>
              </w:rPr>
              <w:t>2.Форма выпуска: готовый к применению</w:t>
            </w:r>
          </w:p>
        </w:tc>
        <w:tc>
          <w:tcPr>
            <w:tcW w:w="443" w:type="pct"/>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соответствие</w:t>
            </w:r>
          </w:p>
        </w:tc>
        <w:tc>
          <w:tcPr>
            <w:tcW w:w="398" w:type="pct"/>
            <w:vAlign w:val="center"/>
          </w:tcPr>
          <w:p w:rsidR="009A6242" w:rsidRPr="009A6242" w:rsidRDefault="009A6242" w:rsidP="009A6242">
            <w:pPr>
              <w:spacing w:after="0" w:line="240" w:lineRule="auto"/>
              <w:rPr>
                <w:rFonts w:ascii="Times New Roman" w:hAnsi="Times New Roman" w:cs="Times New Roman"/>
                <w:sz w:val="20"/>
                <w:szCs w:val="20"/>
              </w:rPr>
            </w:pPr>
          </w:p>
        </w:tc>
        <w:tc>
          <w:tcPr>
            <w:tcW w:w="797" w:type="pct"/>
            <w:vAlign w:val="center"/>
          </w:tcPr>
          <w:p w:rsidR="009A6242" w:rsidRPr="009A6242" w:rsidRDefault="009A6242" w:rsidP="009A6242">
            <w:pPr>
              <w:spacing w:after="0" w:line="240" w:lineRule="auto"/>
              <w:jc w:val="center"/>
              <w:rPr>
                <w:rFonts w:ascii="Times New Roman" w:eastAsia="Times New Roman" w:hAnsi="Times New Roman" w:cs="Times New Roman"/>
                <w:sz w:val="20"/>
                <w:szCs w:val="20"/>
                <w:lang w:eastAsia="ru-RU"/>
              </w:rPr>
            </w:pPr>
            <w:r w:rsidRPr="009A6242">
              <w:rPr>
                <w:rFonts w:ascii="Times New Roman" w:eastAsia="Times New Roman" w:hAnsi="Times New Roman" w:cs="Times New Roman"/>
                <w:sz w:val="20"/>
                <w:szCs w:val="20"/>
                <w:lang w:eastAsia="ru-RU"/>
              </w:rPr>
              <w:t>Значение характеристики не может изменяться участником закупки</w:t>
            </w:r>
          </w:p>
        </w:tc>
        <w:tc>
          <w:tcPr>
            <w:tcW w:w="399" w:type="pct"/>
          </w:tcPr>
          <w:p w:rsidR="009A6242" w:rsidRPr="009A6242" w:rsidRDefault="009A6242" w:rsidP="009A6242">
            <w:pPr>
              <w:spacing w:after="0" w:line="240" w:lineRule="auto"/>
              <w:rPr>
                <w:rFonts w:ascii="Times New Roman" w:hAnsi="Times New Roman" w:cs="Times New Roman"/>
                <w:sz w:val="20"/>
                <w:szCs w:val="20"/>
              </w:rPr>
            </w:pPr>
            <w:r w:rsidRPr="009A6242">
              <w:rPr>
                <w:rFonts w:ascii="Times New Roman" w:hAnsi="Times New Roman" w:cs="Times New Roman"/>
                <w:sz w:val="20"/>
                <w:szCs w:val="20"/>
              </w:rPr>
              <w:t>Снижает риск влияния человеческого фактора, не требует разведения.</w:t>
            </w:r>
          </w:p>
        </w:tc>
        <w:tc>
          <w:tcPr>
            <w:tcW w:w="219"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20"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35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5"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219" w:type="pct"/>
            <w:gridSpan w:val="2"/>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c>
          <w:tcPr>
            <w:tcW w:w="166" w:type="pct"/>
            <w:vMerge/>
            <w:vAlign w:val="center"/>
          </w:tcPr>
          <w:p w:rsidR="009A6242" w:rsidRPr="009A6242" w:rsidRDefault="009A6242" w:rsidP="009A6242">
            <w:pPr>
              <w:spacing w:after="0" w:line="240" w:lineRule="auto"/>
              <w:rPr>
                <w:rFonts w:ascii="Times New Roman" w:eastAsia="Times New Roman" w:hAnsi="Times New Roman" w:cs="Times New Roman"/>
                <w:sz w:val="20"/>
                <w:szCs w:val="20"/>
                <w:lang w:eastAsia="ru-RU"/>
              </w:rPr>
            </w:pPr>
          </w:p>
        </w:tc>
      </w:tr>
    </w:tbl>
    <w:p w:rsidR="009A6242" w:rsidRPr="009A6242" w:rsidRDefault="009A6242" w:rsidP="009A6242">
      <w:pPr>
        <w:rPr>
          <w:rFonts w:ascii="Times New Roman" w:hAnsi="Times New Roman" w:cs="Times New Roman"/>
          <w:b/>
          <w:bCs/>
          <w:sz w:val="18"/>
          <w:szCs w:val="18"/>
        </w:rPr>
      </w:pPr>
    </w:p>
    <w:p w:rsidR="009A6242" w:rsidRPr="009A6242" w:rsidRDefault="009A6242" w:rsidP="009A6242">
      <w:pPr>
        <w:autoSpaceDE w:val="0"/>
        <w:autoSpaceDN w:val="0"/>
        <w:adjustRightInd w:val="0"/>
        <w:rPr>
          <w:rFonts w:ascii="Times New Roman CYR" w:hAnsi="Times New Roman CYR" w:cs="Times New Roman CYR"/>
          <w:b/>
          <w:bCs/>
          <w:lang w:eastAsia="zh-CN"/>
        </w:rPr>
      </w:pPr>
      <w:r w:rsidRPr="009A6242">
        <w:rPr>
          <w:rFonts w:ascii="Times New Roman CYR" w:hAnsi="Times New Roman CYR" w:cs="Times New Roman CYR"/>
          <w:b/>
          <w:bCs/>
          <w:lang w:eastAsia="zh-CN"/>
        </w:rPr>
        <w:t>*Дополнительные характеристики определены Заказчиком в соответствии с его потребностями, с учетом специфики деятельности, для обеспечения оказания эффективной медицинской помощи, безопасности пациентов при выполнении медицинских вмешательств, предотвращения аллергических реакций и контаминации патогенами, выполнения требований санэпидрежима.</w:t>
      </w:r>
    </w:p>
    <w:p w:rsidR="009A6242" w:rsidRPr="009A6242" w:rsidRDefault="009A6242" w:rsidP="009A6242">
      <w:pPr>
        <w:autoSpaceDE w:val="0"/>
        <w:autoSpaceDN w:val="0"/>
        <w:adjustRightInd w:val="0"/>
        <w:rPr>
          <w:rFonts w:ascii="Times New Roman CYR" w:hAnsi="Times New Roman CYR" w:cs="Times New Roman CYR"/>
          <w:b/>
          <w:bCs/>
          <w:lang w:eastAsia="zh-CN"/>
        </w:rPr>
      </w:pPr>
      <w:r w:rsidRPr="009A6242">
        <w:rPr>
          <w:rFonts w:ascii="Times New Roman CYR" w:hAnsi="Times New Roman CYR" w:cs="Times New Roman CYR"/>
          <w:b/>
          <w:bCs/>
          <w:lang w:eastAsia="zh-CN"/>
        </w:rPr>
        <w:t>**</w:t>
      </w:r>
      <w:r w:rsidRPr="009A6242">
        <w:rPr>
          <w:rFonts w:ascii="Times New Roman CYR" w:hAnsi="Times New Roman CYR" w:cs="Times New Roman CYR"/>
          <w:b/>
          <w:bCs/>
          <w:i/>
          <w:iCs/>
          <w:lang w:eastAsia="zh-CN"/>
        </w:rPr>
        <w:t>В связи с отсутствием сведений о характеристиках товара в описании позиции КТРУ, соответствующей закупаемому товару, Заказчиком определены технические и функциональные характеристики товара согласно потребностями в соответствии с положениями статьи 33 Федерального закона от 05.04.2013 № 44-ФЗ</w:t>
      </w:r>
      <w:r w:rsidRPr="009A6242">
        <w:rPr>
          <w:rFonts w:ascii="Times New Roman CYR" w:hAnsi="Times New Roman CYR" w:cs="Times New Roman CYR"/>
          <w:b/>
          <w:bCs/>
          <w:lang w:eastAsia="zh-CN"/>
        </w:rPr>
        <w:t xml:space="preserve"> </w:t>
      </w:r>
      <w:r w:rsidRPr="009A6242">
        <w:rPr>
          <w:rFonts w:ascii="Roboto" w:hAnsi="Roboto" w:cs="Roboto"/>
          <w:color w:val="333333"/>
          <w:highlight w:val="white"/>
          <w:lang w:eastAsia="zh-CN"/>
        </w:rPr>
        <w:t>(</w:t>
      </w:r>
      <w:hyperlink r:id="rId20" w:history="1">
        <w:r w:rsidRPr="009A6242">
          <w:rPr>
            <w:rFonts w:ascii="Calibri" w:hAnsi="Calibri" w:cs="Calibri"/>
            <w:color w:val="0064E0"/>
            <w:highlight w:val="white"/>
            <w:u w:val="single"/>
            <w:lang w:eastAsia="zh-CN"/>
          </w:rPr>
          <w:t>письмо</w:t>
        </w:r>
      </w:hyperlink>
      <w:r w:rsidRPr="009A6242">
        <w:rPr>
          <w:rFonts w:ascii="Roboto" w:hAnsi="Roboto" w:cs="Roboto"/>
          <w:color w:val="333333"/>
          <w:highlight w:val="white"/>
          <w:lang w:val="en-US" w:eastAsia="zh-CN"/>
        </w:rPr>
        <w:t> </w:t>
      </w:r>
      <w:r w:rsidRPr="009A6242">
        <w:rPr>
          <w:rFonts w:ascii="Calibri" w:hAnsi="Calibri" w:cs="Calibri"/>
          <w:color w:val="333333"/>
          <w:highlight w:val="white"/>
          <w:lang w:eastAsia="zh-CN"/>
        </w:rPr>
        <w:t>Минфина</w:t>
      </w:r>
      <w:r w:rsidRPr="009A6242">
        <w:rPr>
          <w:rFonts w:ascii="Roboto" w:hAnsi="Roboto" w:cs="Roboto"/>
          <w:color w:val="333333"/>
          <w:highlight w:val="white"/>
          <w:lang w:eastAsia="zh-CN"/>
        </w:rPr>
        <w:t xml:space="preserve"> </w:t>
      </w:r>
      <w:r w:rsidRPr="009A6242">
        <w:rPr>
          <w:rFonts w:ascii="Calibri" w:hAnsi="Calibri" w:cs="Calibri"/>
          <w:color w:val="333333"/>
          <w:highlight w:val="white"/>
          <w:lang w:eastAsia="zh-CN"/>
        </w:rPr>
        <w:t>России</w:t>
      </w:r>
      <w:r w:rsidRPr="009A6242">
        <w:rPr>
          <w:rFonts w:ascii="Roboto" w:hAnsi="Roboto" w:cs="Roboto"/>
          <w:color w:val="333333"/>
          <w:highlight w:val="white"/>
          <w:lang w:eastAsia="zh-CN"/>
        </w:rPr>
        <w:t xml:space="preserve"> </w:t>
      </w:r>
      <w:r w:rsidRPr="009A6242">
        <w:rPr>
          <w:rFonts w:ascii="Calibri" w:hAnsi="Calibri" w:cs="Calibri"/>
          <w:color w:val="333333"/>
          <w:highlight w:val="white"/>
          <w:lang w:eastAsia="zh-CN"/>
        </w:rPr>
        <w:t>от</w:t>
      </w:r>
      <w:r w:rsidRPr="009A6242">
        <w:rPr>
          <w:rFonts w:ascii="Roboto" w:hAnsi="Roboto" w:cs="Roboto"/>
          <w:color w:val="333333"/>
          <w:highlight w:val="white"/>
          <w:lang w:eastAsia="zh-CN"/>
        </w:rPr>
        <w:t xml:space="preserve"> 24 </w:t>
      </w:r>
      <w:r w:rsidRPr="009A6242">
        <w:rPr>
          <w:rFonts w:ascii="Calibri" w:hAnsi="Calibri" w:cs="Calibri"/>
          <w:color w:val="333333"/>
          <w:highlight w:val="white"/>
          <w:lang w:eastAsia="zh-CN"/>
        </w:rPr>
        <w:t>января</w:t>
      </w:r>
      <w:r w:rsidRPr="009A6242">
        <w:rPr>
          <w:rFonts w:ascii="Roboto" w:hAnsi="Roboto" w:cs="Roboto"/>
          <w:color w:val="333333"/>
          <w:highlight w:val="white"/>
          <w:lang w:eastAsia="zh-CN"/>
        </w:rPr>
        <w:t xml:space="preserve"> 2022 </w:t>
      </w:r>
      <w:r w:rsidRPr="009A6242">
        <w:rPr>
          <w:rFonts w:ascii="Calibri" w:hAnsi="Calibri" w:cs="Calibri"/>
          <w:color w:val="333333"/>
          <w:highlight w:val="white"/>
          <w:lang w:eastAsia="zh-CN"/>
        </w:rPr>
        <w:t>г</w:t>
      </w:r>
      <w:r w:rsidRPr="009A6242">
        <w:rPr>
          <w:rFonts w:ascii="Roboto" w:hAnsi="Roboto" w:cs="Roboto"/>
          <w:color w:val="333333"/>
          <w:highlight w:val="white"/>
          <w:lang w:eastAsia="zh-CN"/>
        </w:rPr>
        <w:t xml:space="preserve">. </w:t>
      </w:r>
      <w:r w:rsidRPr="009A6242">
        <w:rPr>
          <w:rFonts w:ascii="Roboto" w:hAnsi="Roboto" w:cs="Roboto"/>
          <w:color w:val="333333"/>
          <w:highlight w:val="white"/>
          <w:lang w:val="en-US" w:eastAsia="zh-CN"/>
        </w:rPr>
        <w:t>N</w:t>
      </w:r>
      <w:r w:rsidRPr="009A6242">
        <w:rPr>
          <w:rFonts w:ascii="Roboto" w:hAnsi="Roboto" w:cs="Roboto"/>
          <w:color w:val="333333"/>
          <w:highlight w:val="white"/>
          <w:lang w:eastAsia="zh-CN"/>
        </w:rPr>
        <w:t xml:space="preserve"> 24-03-08/4090)</w:t>
      </w:r>
    </w:p>
    <w:p w:rsidR="009A6242" w:rsidRPr="009A6242" w:rsidRDefault="009A6242" w:rsidP="009A6242">
      <w:pPr>
        <w:rPr>
          <w:rFonts w:ascii="Times New Roman" w:hAnsi="Times New Roman" w:cs="Times New Roman"/>
          <w:b/>
          <w:sz w:val="18"/>
          <w:szCs w:val="18"/>
        </w:rPr>
      </w:pPr>
    </w:p>
    <w:p w:rsidR="00170252" w:rsidRDefault="00170252" w:rsidP="000820E3">
      <w:pPr>
        <w:rPr>
          <w:rFonts w:ascii="Times New Roman" w:hAnsi="Times New Roman" w:cs="Times New Roman"/>
          <w:b/>
          <w:sz w:val="28"/>
          <w:szCs w:val="28"/>
        </w:rPr>
      </w:pPr>
    </w:p>
    <w:sectPr w:rsidR="00170252" w:rsidSect="009A6242">
      <w:headerReference w:type="first" r:id="rId21"/>
      <w:footerReference w:type="first" r:id="rId22"/>
      <w:pgSz w:w="16838" w:h="11906" w:orient="landscape"/>
      <w:pgMar w:top="1701" w:right="538" w:bottom="851" w:left="56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3650" w:rsidRDefault="00F53650">
      <w:pPr>
        <w:spacing w:after="0" w:line="240" w:lineRule="auto"/>
      </w:pPr>
      <w:r>
        <w:separator/>
      </w:r>
    </w:p>
  </w:endnote>
  <w:endnote w:type="continuationSeparator" w:id="0">
    <w:p w:rsidR="00F53650" w:rsidRDefault="00F53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hevin Pro Light">
    <w:altName w:val="Arial"/>
    <w:panose1 w:val="00000000000000000000"/>
    <w:charset w:val="00"/>
    <w:family w:val="swiss"/>
    <w:notTrueType/>
    <w:pitch w:val="variable"/>
    <w:sig w:usb0="00000001" w:usb1="5000204A" w:usb2="00000000" w:usb3="00000000" w:csb0="0000009F" w:csb1="00000000"/>
  </w:font>
  <w:font w:name="Chevin Pro Bold">
    <w:altName w:val="Arial"/>
    <w:panose1 w:val="00000000000000000000"/>
    <w:charset w:val="00"/>
    <w:family w:val="swiss"/>
    <w:notTrueType/>
    <w:pitch w:val="variable"/>
    <w:sig w:usb0="00000001" w:usb1="5000204A" w:usb2="00000000" w:usb3="00000000" w:csb0="0000009F" w:csb1="00000000"/>
  </w:font>
  <w:font w:name="Times New Roman CYR">
    <w:panose1 w:val="02020603050405020304"/>
    <w:charset w:val="CC"/>
    <w:family w:val="roman"/>
    <w:pitch w:val="variable"/>
    <w:sig w:usb0="00000201" w:usb1="00000000" w:usb2="00000000" w:usb3="00000000" w:csb0="00000004" w:csb1="00000000"/>
  </w:font>
  <w:font w:name="Roboto">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61B77" w:rsidRDefault="00061B77">
    <w:pPr>
      <w:pStyle w:val="ab"/>
    </w:pPr>
  </w:p>
</w:ftr>
</file>

<file path=word/footer2.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061B77">
    <w:pPr>
      <w:pStyle w:val="ab"/>
      <w:jc w:val="right"/>
    </w:pPr>
    <w:r>
      <w:rPr>
        <w:noProof/>
        <w:lang w:eastAsia="ru-RU"/>
      </w:rPr>
      <w:drawing>
        <wp:inline distT="0" distB="0" distL="0" distR="0">
          <wp:extent cx="1085850" cy="352425"/>
          <wp:effectExtent l="0" t="0" r="0" b="9525"/>
          <wp:docPr id="1" name="Рисунок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085850" cy="352425"/>
                  </a:xfrm>
                  <a:prstGeom prst="rect">
                    <a:avLst/>
                  </a:prstGeom>
                </pic:spPr>
              </pic:pic>
            </a:graphicData>
          </a:graphic>
        </wp:inline>
      </w:drawing>
    </w:r>
  </w:p>
  <w:sdt>
    <w:sdtPr>
      <w:id w:val="-1353023222"/>
      <w:docPartObj>
        <w:docPartGallery w:val="Page Numbers (Bottom of Page)"/>
        <w:docPartUnique/>
      </w:docPartObj>
    </w:sdtPr>
    <w:sdtEndPr/>
    <w:sdtContent>
      <w:p w:rsidR="00F52E6A" w:rsidRDefault="00F52E6A">
        <w:pPr>
          <w:pStyle w:val="ab"/>
          <w:jc w:val="right"/>
        </w:pPr>
        <w:r>
          <w:fldChar w:fldCharType="begin"/>
        </w:r>
        <w:r>
          <w:instrText>PAGE   \* MERGEFORMAT</w:instrText>
        </w:r>
        <w:r>
          <w:fldChar w:fldCharType="separate"/>
        </w:r>
        <w:r w:rsidR="00061B77">
          <w:rPr>
            <w:noProof/>
          </w:rPr>
          <w:t>1</w:t>
        </w:r>
        <w:r>
          <w:fldChar w:fldCharType="end"/>
        </w:r>
      </w:p>
    </w:sdtContent>
  </w:sdt>
  <w:p w:rsidR="00F52E6A" w:rsidRDefault="00F52E6A">
    <w:pPr>
      <w:pStyle w:val="ab"/>
    </w:pPr>
  </w:p>
</w:ftr>
</file>

<file path=word/footer3.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F52E6A" w:rsidRDefault="00061B77">
    <w:pPr>
      <w:pStyle w:val="ab"/>
      <w:jc w:val="right"/>
    </w:pPr>
    <w:sdt>
      <w:sdtPr>
        <w:id w:val="-915003870"/>
        <w:docPartObj>
          <w:docPartGallery w:val="Page Numbers (Bottom of Page)"/>
          <w:docPartUnique/>
        </w:docPartObj>
      </w:sdtPr>
      <w:sdtEndPr/>
      <w:sdtContent>
        <w:r w:rsidR="00F52E6A">
          <w:fldChar w:fldCharType="begin"/>
        </w:r>
        <w:r w:rsidR="00F52E6A">
          <w:instrText>PAGE   \* MERGEFORMAT</w:instrText>
        </w:r>
        <w:r w:rsidR="00F52E6A">
          <w:fldChar w:fldCharType="separate"/>
        </w:r>
        <w:r w:rsidR="004725AB">
          <w:rPr>
            <w:noProof/>
          </w:rPr>
          <w:t>2</w:t>
        </w:r>
        <w:r w:rsidR="00F52E6A">
          <w:fldChar w:fldCharType="end"/>
        </w:r>
      </w:sdtContent>
    </w:sdt>
  </w:p>
  <w:p w:rsidR="00F52E6A" w:rsidRDefault="00F52E6A" w:rsidP="00C645BD">
    <w:pPr>
      <w:pStyle w:val="ab"/>
    </w:pPr>
  </w:p>
</w:ftr>
</file>

<file path=word/footer4.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061B77">
    <w:pPr>
      <w:pStyle w:val="ab"/>
      <w:jc w:val="right"/>
    </w:pPr>
    <w:sdt>
      <w:sdtPr>
        <w:id w:val="707909240"/>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A6242">
          <w:rPr>
            <w:noProof/>
          </w:rPr>
          <w:t>2</w:t>
        </w:r>
        <w:r w:rsidR="004725AB">
          <w:fldChar w:fldCharType="end"/>
        </w:r>
      </w:sdtContent>
    </w:sdt>
  </w:p>
  <w:p w:rsidR="004725AB" w:rsidRDefault="004725AB" w:rsidP="00C645BD">
    <w:pPr>
      <w:pStyle w:val="ab"/>
    </w:pPr>
  </w:p>
</w:ftr>
</file>

<file path=word/footer5.xml><?xml version="1.0" encoding="utf-8"?>
<w:ft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Default="00061B77">
    <w:pPr>
      <w:pStyle w:val="ab"/>
      <w:jc w:val="right"/>
    </w:pPr>
    <w:sdt>
      <w:sdtPr>
        <w:id w:val="-800836465"/>
        <w:docPartObj>
          <w:docPartGallery w:val="Page Numbers (Bottom of Page)"/>
          <w:docPartUnique/>
        </w:docPartObj>
      </w:sdtPr>
      <w:sdtEndPr/>
      <w:sdtContent>
        <w:r w:rsidR="004725AB">
          <w:fldChar w:fldCharType="begin"/>
        </w:r>
        <w:r w:rsidR="004725AB">
          <w:instrText>PAGE   \* MERGEFORMAT</w:instrText>
        </w:r>
        <w:r w:rsidR="004725AB">
          <w:fldChar w:fldCharType="separate"/>
        </w:r>
        <w:r w:rsidR="009A6242">
          <w:rPr>
            <w:noProof/>
          </w:rPr>
          <w:t>3</w:t>
        </w:r>
        <w:r w:rsidR="004725AB">
          <w:fldChar w:fldCharType="end"/>
        </w:r>
      </w:sdtContent>
    </w:sdt>
  </w:p>
  <w:p w:rsidR="004725AB" w:rsidRDefault="004725AB" w:rsidP="00C645BD">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3650" w:rsidRDefault="00F53650">
      <w:pPr>
        <w:spacing w:after="0" w:line="240" w:lineRule="auto"/>
      </w:pPr>
      <w:r>
        <w:separator/>
      </w:r>
    </w:p>
  </w:footnote>
  <w:footnote w:type="continuationSeparator" w:id="0">
    <w:p w:rsidR="00F53650" w:rsidRDefault="00F53650">
      <w:pPr>
        <w:spacing w:after="0" w:line="240" w:lineRule="auto"/>
      </w:pPr>
      <w:r>
        <w:continuationSeparator/>
      </w:r>
    </w:p>
  </w:footnote>
</w:footnotes>
</file>

<file path=word/header1.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61B77" w:rsidRDefault="00061B77">
    <w:pPr>
      <w:pStyle w:val="a4"/>
    </w:pPr>
  </w:p>
</w:hdr>
</file>

<file path=word/header2.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61B77" w:rsidRDefault="00061B77">
    <w:pPr>
      <w:pStyle w:val="a4"/>
    </w:pPr>
  </w:p>
</w:hdr>
</file>

<file path=word/header3.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061B77" w:rsidRDefault="00061B77">
    <w:pPr>
      <w:pStyle w:val="a4"/>
    </w:pPr>
  </w:p>
</w:hdr>
</file>

<file path=word/header4.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35167" w:rsidRPr="006B0C1A" w:rsidRDefault="00435167" w:rsidP="006B0C1A">
    <w:pPr>
      <w:pStyle w:val="a4"/>
    </w:pPr>
  </w:p>
</w:hdr>
</file>

<file path=word/header5.xml><?xml version="1.0" encoding="utf-8"?>
<w:hdr xmlns:cx="http://schemas.microsoft.com/office/drawing/20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p14">
  <w:p w:rsidR="004725AB" w:rsidRPr="006B0C1A" w:rsidRDefault="004725AB" w:rsidP="006B0C1A">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E91326"/>
    <w:multiLevelType w:val="hybridMultilevel"/>
    <w:tmpl w:val="38F8CB2A"/>
    <w:lvl w:ilvl="0" w:tplc="96560782">
      <w:start w:val="1"/>
      <w:numFmt w:val="decimal"/>
      <w:pStyle w:val="a"/>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FE69A3"/>
    <w:multiLevelType w:val="hybridMultilevel"/>
    <w:tmpl w:val="B56A2A7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08B496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AA1E0A"/>
    <w:multiLevelType w:val="hybridMultilevel"/>
    <w:tmpl w:val="2368923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B40125"/>
    <w:multiLevelType w:val="hybridMultilevel"/>
    <w:tmpl w:val="10C81EE6"/>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AFD0047"/>
    <w:multiLevelType w:val="hybridMultilevel"/>
    <w:tmpl w:val="A81842FE"/>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15:restartNumberingAfterBreak="0">
    <w:nsid w:val="24E50D6F"/>
    <w:multiLevelType w:val="hybridMultilevel"/>
    <w:tmpl w:val="6FC66AC4"/>
    <w:lvl w:ilvl="0" w:tplc="580AE2DA">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1136647"/>
    <w:multiLevelType w:val="hybridMultilevel"/>
    <w:tmpl w:val="F89E6320"/>
    <w:lvl w:ilvl="0" w:tplc="05D87FEC">
      <w:start w:val="8"/>
      <w:numFmt w:val="decimal"/>
      <w:suff w:val="space"/>
      <w:lvlText w:val="%1."/>
      <w:lvlJc w:val="left"/>
      <w:pPr>
        <w:ind w:left="567" w:hanging="283"/>
      </w:pPr>
      <w:rPr>
        <w:rFonts w:cs="Times New Roman" w:hint="default"/>
        <w:sz w:val="24"/>
        <w:szCs w:val="24"/>
      </w:rPr>
    </w:lvl>
    <w:lvl w:ilvl="1" w:tplc="04190019" w:tentative="1">
      <w:start w:val="1"/>
      <w:numFmt w:val="lowerLetter"/>
      <w:lvlText w:val="%2."/>
      <w:lvlJc w:val="left"/>
      <w:pPr>
        <w:ind w:left="1581" w:hanging="360"/>
      </w:pPr>
      <w:rPr>
        <w:rFonts w:cs="Times New Roman"/>
      </w:rPr>
    </w:lvl>
    <w:lvl w:ilvl="2" w:tplc="0419001B" w:tentative="1">
      <w:start w:val="1"/>
      <w:numFmt w:val="lowerRoman"/>
      <w:lvlText w:val="%3."/>
      <w:lvlJc w:val="right"/>
      <w:pPr>
        <w:ind w:left="2301" w:hanging="180"/>
      </w:pPr>
      <w:rPr>
        <w:rFonts w:cs="Times New Roman"/>
      </w:rPr>
    </w:lvl>
    <w:lvl w:ilvl="3" w:tplc="0419000F" w:tentative="1">
      <w:start w:val="1"/>
      <w:numFmt w:val="decimal"/>
      <w:lvlText w:val="%4."/>
      <w:lvlJc w:val="left"/>
      <w:pPr>
        <w:ind w:left="3021" w:hanging="360"/>
      </w:pPr>
      <w:rPr>
        <w:rFonts w:cs="Times New Roman"/>
      </w:rPr>
    </w:lvl>
    <w:lvl w:ilvl="4" w:tplc="04190019" w:tentative="1">
      <w:start w:val="1"/>
      <w:numFmt w:val="lowerLetter"/>
      <w:lvlText w:val="%5."/>
      <w:lvlJc w:val="left"/>
      <w:pPr>
        <w:ind w:left="3741" w:hanging="360"/>
      </w:pPr>
      <w:rPr>
        <w:rFonts w:cs="Times New Roman"/>
      </w:rPr>
    </w:lvl>
    <w:lvl w:ilvl="5" w:tplc="0419001B" w:tentative="1">
      <w:start w:val="1"/>
      <w:numFmt w:val="lowerRoman"/>
      <w:lvlText w:val="%6."/>
      <w:lvlJc w:val="right"/>
      <w:pPr>
        <w:ind w:left="4461" w:hanging="180"/>
      </w:pPr>
      <w:rPr>
        <w:rFonts w:cs="Times New Roman"/>
      </w:rPr>
    </w:lvl>
    <w:lvl w:ilvl="6" w:tplc="0419000F" w:tentative="1">
      <w:start w:val="1"/>
      <w:numFmt w:val="decimal"/>
      <w:lvlText w:val="%7."/>
      <w:lvlJc w:val="left"/>
      <w:pPr>
        <w:ind w:left="5181" w:hanging="360"/>
      </w:pPr>
      <w:rPr>
        <w:rFonts w:cs="Times New Roman"/>
      </w:rPr>
    </w:lvl>
    <w:lvl w:ilvl="7" w:tplc="04190019" w:tentative="1">
      <w:start w:val="1"/>
      <w:numFmt w:val="lowerLetter"/>
      <w:lvlText w:val="%8."/>
      <w:lvlJc w:val="left"/>
      <w:pPr>
        <w:ind w:left="5901" w:hanging="360"/>
      </w:pPr>
      <w:rPr>
        <w:rFonts w:cs="Times New Roman"/>
      </w:rPr>
    </w:lvl>
    <w:lvl w:ilvl="8" w:tplc="0419001B" w:tentative="1">
      <w:start w:val="1"/>
      <w:numFmt w:val="lowerRoman"/>
      <w:lvlText w:val="%9."/>
      <w:lvlJc w:val="right"/>
      <w:pPr>
        <w:ind w:left="6621" w:hanging="180"/>
      </w:pPr>
      <w:rPr>
        <w:rFonts w:cs="Times New Roman"/>
      </w:rPr>
    </w:lvl>
  </w:abstractNum>
  <w:abstractNum w:abstractNumId="8" w15:restartNumberingAfterBreak="0">
    <w:nsid w:val="341256AF"/>
    <w:multiLevelType w:val="hybridMultilevel"/>
    <w:tmpl w:val="772AE04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55F739F4"/>
    <w:multiLevelType w:val="hybridMultilevel"/>
    <w:tmpl w:val="39527B70"/>
    <w:lvl w:ilvl="0" w:tplc="0419000F">
      <w:start w:val="1"/>
      <w:numFmt w:val="decimal"/>
      <w:lvlText w:val="%1."/>
      <w:lvlJc w:val="left"/>
      <w:pPr>
        <w:ind w:left="720" w:hanging="360"/>
      </w:pPr>
      <w:rPr>
        <w:rFonts w:hint="default"/>
      </w:rPr>
    </w:lvl>
    <w:lvl w:ilvl="1" w:tplc="61FA5182">
      <w:start w:val="1"/>
      <w:numFmt w:val="decimal"/>
      <w:lvlText w:val="%2)"/>
      <w:lvlJc w:val="left"/>
      <w:pPr>
        <w:ind w:left="1440" w:hanging="360"/>
      </w:pPr>
      <w:rPr>
        <w:rFonts w:ascii="Times New Roman" w:eastAsia="Calibr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85B62BF"/>
    <w:multiLevelType w:val="multilevel"/>
    <w:tmpl w:val="6226B912"/>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9BF48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44F737D"/>
    <w:multiLevelType w:val="hybridMultilevel"/>
    <w:tmpl w:val="816A237A"/>
    <w:lvl w:ilvl="0" w:tplc="04190011">
      <w:start w:val="1"/>
      <w:numFmt w:val="decimal"/>
      <w:lvlText w:val="%1)"/>
      <w:lvlJc w:val="left"/>
      <w:pPr>
        <w:ind w:left="927"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707D4E10"/>
    <w:multiLevelType w:val="multilevel"/>
    <w:tmpl w:val="00701CC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5185F20"/>
    <w:multiLevelType w:val="hybridMultilevel"/>
    <w:tmpl w:val="FB3A9478"/>
    <w:lvl w:ilvl="0" w:tplc="51301D64">
      <w:start w:val="18"/>
      <w:numFmt w:val="decimal"/>
      <w:lvlText w:val="%1."/>
      <w:lvlJc w:val="left"/>
      <w:pPr>
        <w:ind w:left="644" w:hanging="360"/>
      </w:pPr>
      <w:rPr>
        <w:rFonts w:eastAsiaTheme="minorHAnsi" w:cstheme="minorBidi" w:hint="default"/>
        <w:sz w:val="24"/>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76724075"/>
    <w:multiLevelType w:val="hybridMultilevel"/>
    <w:tmpl w:val="AB30C5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6AA1B5D"/>
    <w:multiLevelType w:val="multilevel"/>
    <w:tmpl w:val="DD9E77B0"/>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D70797E"/>
    <w:multiLevelType w:val="hybridMultilevel"/>
    <w:tmpl w:val="99246DC6"/>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8" w15:restartNumberingAfterBreak="0">
    <w:nsid w:val="7F495F50"/>
    <w:multiLevelType w:val="hybridMultilevel"/>
    <w:tmpl w:val="9476ED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5"/>
  </w:num>
  <w:num w:numId="3">
    <w:abstractNumId w:val="11"/>
  </w:num>
  <w:num w:numId="4">
    <w:abstractNumId w:val="3"/>
  </w:num>
  <w:num w:numId="5">
    <w:abstractNumId w:val="13"/>
  </w:num>
  <w:num w:numId="6">
    <w:abstractNumId w:val="10"/>
  </w:num>
  <w:num w:numId="7">
    <w:abstractNumId w:val="2"/>
  </w:num>
  <w:num w:numId="8">
    <w:abstractNumId w:val="16"/>
  </w:num>
  <w:num w:numId="9">
    <w:abstractNumId w:val="1"/>
  </w:num>
  <w:num w:numId="10">
    <w:abstractNumId w:val="15"/>
  </w:num>
  <w:num w:numId="11">
    <w:abstractNumId w:val="18"/>
  </w:num>
  <w:num w:numId="12">
    <w:abstractNumId w:val="9"/>
  </w:num>
  <w:num w:numId="13">
    <w:abstractNumId w:val="4"/>
  </w:num>
  <w:num w:numId="14">
    <w:abstractNumId w:val="8"/>
  </w:num>
  <w:num w:numId="15">
    <w:abstractNumId w:val="17"/>
  </w:num>
  <w:num w:numId="16">
    <w:abstractNumId w:val="12"/>
  </w:num>
  <w:num w:numId="17">
    <w:abstractNumId w:val="7"/>
  </w:num>
  <w:num w:numId="18">
    <w:abstractNumId w:val="6"/>
  </w:num>
  <w:num w:numId="19">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0CD9"/>
    <w:rsid w:val="00004018"/>
    <w:rsid w:val="0000412C"/>
    <w:rsid w:val="000124A6"/>
    <w:rsid w:val="00015162"/>
    <w:rsid w:val="00026C1F"/>
    <w:rsid w:val="00031AFA"/>
    <w:rsid w:val="00032E01"/>
    <w:rsid w:val="000437D6"/>
    <w:rsid w:val="0004504D"/>
    <w:rsid w:val="00061B77"/>
    <w:rsid w:val="00076D17"/>
    <w:rsid w:val="000820E3"/>
    <w:rsid w:val="00087E95"/>
    <w:rsid w:val="00095015"/>
    <w:rsid w:val="0009727D"/>
    <w:rsid w:val="000A5E67"/>
    <w:rsid w:val="000A6147"/>
    <w:rsid w:val="000B086C"/>
    <w:rsid w:val="000B4857"/>
    <w:rsid w:val="000B76AB"/>
    <w:rsid w:val="000C04D6"/>
    <w:rsid w:val="000C181F"/>
    <w:rsid w:val="000D60FE"/>
    <w:rsid w:val="000E51AC"/>
    <w:rsid w:val="000E78CD"/>
    <w:rsid w:val="000F0075"/>
    <w:rsid w:val="000F411A"/>
    <w:rsid w:val="0010004C"/>
    <w:rsid w:val="00104CC6"/>
    <w:rsid w:val="00111C41"/>
    <w:rsid w:val="0011217D"/>
    <w:rsid w:val="001233FC"/>
    <w:rsid w:val="001347C5"/>
    <w:rsid w:val="001450A2"/>
    <w:rsid w:val="00145652"/>
    <w:rsid w:val="00145A39"/>
    <w:rsid w:val="0014684C"/>
    <w:rsid w:val="00153E43"/>
    <w:rsid w:val="0015409D"/>
    <w:rsid w:val="001570CF"/>
    <w:rsid w:val="001608FF"/>
    <w:rsid w:val="00162746"/>
    <w:rsid w:val="0016689A"/>
    <w:rsid w:val="00170252"/>
    <w:rsid w:val="00171C2D"/>
    <w:rsid w:val="00180633"/>
    <w:rsid w:val="00182395"/>
    <w:rsid w:val="00185B41"/>
    <w:rsid w:val="0019152C"/>
    <w:rsid w:val="00192794"/>
    <w:rsid w:val="00195CA6"/>
    <w:rsid w:val="001B53BC"/>
    <w:rsid w:val="001B64CA"/>
    <w:rsid w:val="001C3568"/>
    <w:rsid w:val="001C3FE4"/>
    <w:rsid w:val="001E2F36"/>
    <w:rsid w:val="001F4949"/>
    <w:rsid w:val="001F575C"/>
    <w:rsid w:val="00204D4E"/>
    <w:rsid w:val="002066B1"/>
    <w:rsid w:val="0021224E"/>
    <w:rsid w:val="00213BCE"/>
    <w:rsid w:val="002163C8"/>
    <w:rsid w:val="00221C8B"/>
    <w:rsid w:val="00225BCF"/>
    <w:rsid w:val="002329D0"/>
    <w:rsid w:val="002420F4"/>
    <w:rsid w:val="00242896"/>
    <w:rsid w:val="00251D64"/>
    <w:rsid w:val="00255BA3"/>
    <w:rsid w:val="002602CF"/>
    <w:rsid w:val="00262242"/>
    <w:rsid w:val="0027397C"/>
    <w:rsid w:val="0027696D"/>
    <w:rsid w:val="002824B6"/>
    <w:rsid w:val="0028298D"/>
    <w:rsid w:val="002868D2"/>
    <w:rsid w:val="002920B0"/>
    <w:rsid w:val="002A048E"/>
    <w:rsid w:val="002A1986"/>
    <w:rsid w:val="002A657B"/>
    <w:rsid w:val="002B12E3"/>
    <w:rsid w:val="002C2CE3"/>
    <w:rsid w:val="002C473B"/>
    <w:rsid w:val="002D10A6"/>
    <w:rsid w:val="002D21DE"/>
    <w:rsid w:val="002E6D4A"/>
    <w:rsid w:val="002F1377"/>
    <w:rsid w:val="002F29AE"/>
    <w:rsid w:val="002F2BED"/>
    <w:rsid w:val="002F5BC1"/>
    <w:rsid w:val="002F6D7C"/>
    <w:rsid w:val="003103C5"/>
    <w:rsid w:val="0031098C"/>
    <w:rsid w:val="00317DBA"/>
    <w:rsid w:val="00322D0D"/>
    <w:rsid w:val="00324FCD"/>
    <w:rsid w:val="00341AFA"/>
    <w:rsid w:val="00343ED9"/>
    <w:rsid w:val="00344402"/>
    <w:rsid w:val="00347F84"/>
    <w:rsid w:val="00361CB0"/>
    <w:rsid w:val="00367146"/>
    <w:rsid w:val="003671D1"/>
    <w:rsid w:val="0037099D"/>
    <w:rsid w:val="003747A7"/>
    <w:rsid w:val="00381F8E"/>
    <w:rsid w:val="00391C92"/>
    <w:rsid w:val="0039429B"/>
    <w:rsid w:val="003A2348"/>
    <w:rsid w:val="003A2BFE"/>
    <w:rsid w:val="003B56D0"/>
    <w:rsid w:val="003B57CB"/>
    <w:rsid w:val="003C02B9"/>
    <w:rsid w:val="003C6250"/>
    <w:rsid w:val="003D1995"/>
    <w:rsid w:val="003D4C65"/>
    <w:rsid w:val="003E0EB5"/>
    <w:rsid w:val="003E356D"/>
    <w:rsid w:val="003E60F6"/>
    <w:rsid w:val="003F0AA1"/>
    <w:rsid w:val="00402525"/>
    <w:rsid w:val="0040341B"/>
    <w:rsid w:val="00406050"/>
    <w:rsid w:val="004115D1"/>
    <w:rsid w:val="0041280E"/>
    <w:rsid w:val="004149C7"/>
    <w:rsid w:val="00420C6C"/>
    <w:rsid w:val="00421825"/>
    <w:rsid w:val="004219FF"/>
    <w:rsid w:val="004329AE"/>
    <w:rsid w:val="00434120"/>
    <w:rsid w:val="00435167"/>
    <w:rsid w:val="0043583F"/>
    <w:rsid w:val="00441301"/>
    <w:rsid w:val="00450FFE"/>
    <w:rsid w:val="004536CC"/>
    <w:rsid w:val="00461AE7"/>
    <w:rsid w:val="004725AB"/>
    <w:rsid w:val="00472CAA"/>
    <w:rsid w:val="00473C32"/>
    <w:rsid w:val="0047463F"/>
    <w:rsid w:val="00482743"/>
    <w:rsid w:val="00487AFF"/>
    <w:rsid w:val="004A030B"/>
    <w:rsid w:val="004A7B5B"/>
    <w:rsid w:val="004B3220"/>
    <w:rsid w:val="004B7816"/>
    <w:rsid w:val="004C1F26"/>
    <w:rsid w:val="004C5F4A"/>
    <w:rsid w:val="004D0F2E"/>
    <w:rsid w:val="004D10CD"/>
    <w:rsid w:val="004D7859"/>
    <w:rsid w:val="004E0B85"/>
    <w:rsid w:val="004E4663"/>
    <w:rsid w:val="004F06D8"/>
    <w:rsid w:val="004F2477"/>
    <w:rsid w:val="004F56B2"/>
    <w:rsid w:val="005015AB"/>
    <w:rsid w:val="0051016A"/>
    <w:rsid w:val="00513490"/>
    <w:rsid w:val="005134E6"/>
    <w:rsid w:val="005223C1"/>
    <w:rsid w:val="005246FD"/>
    <w:rsid w:val="00541586"/>
    <w:rsid w:val="00552518"/>
    <w:rsid w:val="00552D61"/>
    <w:rsid w:val="00560247"/>
    <w:rsid w:val="0057245F"/>
    <w:rsid w:val="00577D46"/>
    <w:rsid w:val="00582162"/>
    <w:rsid w:val="00583FE8"/>
    <w:rsid w:val="00585F05"/>
    <w:rsid w:val="00592AB6"/>
    <w:rsid w:val="00593990"/>
    <w:rsid w:val="005948C3"/>
    <w:rsid w:val="005A566A"/>
    <w:rsid w:val="005B1AF4"/>
    <w:rsid w:val="005B710E"/>
    <w:rsid w:val="005F153F"/>
    <w:rsid w:val="00603DF0"/>
    <w:rsid w:val="00623487"/>
    <w:rsid w:val="00632D4D"/>
    <w:rsid w:val="00637F5D"/>
    <w:rsid w:val="006420B2"/>
    <w:rsid w:val="00642D06"/>
    <w:rsid w:val="006474B5"/>
    <w:rsid w:val="00650AB9"/>
    <w:rsid w:val="00680267"/>
    <w:rsid w:val="00680B51"/>
    <w:rsid w:val="00680DD0"/>
    <w:rsid w:val="00683724"/>
    <w:rsid w:val="00692F2A"/>
    <w:rsid w:val="006A0CDA"/>
    <w:rsid w:val="006B0C1A"/>
    <w:rsid w:val="006B558D"/>
    <w:rsid w:val="006C4866"/>
    <w:rsid w:val="006C6485"/>
    <w:rsid w:val="006D7951"/>
    <w:rsid w:val="006E055D"/>
    <w:rsid w:val="006E3058"/>
    <w:rsid w:val="006E3956"/>
    <w:rsid w:val="006E4D75"/>
    <w:rsid w:val="006E6F65"/>
    <w:rsid w:val="006F556E"/>
    <w:rsid w:val="0071128E"/>
    <w:rsid w:val="00731770"/>
    <w:rsid w:val="00733DFE"/>
    <w:rsid w:val="00735AB0"/>
    <w:rsid w:val="00742657"/>
    <w:rsid w:val="0074516E"/>
    <w:rsid w:val="00747D8C"/>
    <w:rsid w:val="0075145B"/>
    <w:rsid w:val="0076046A"/>
    <w:rsid w:val="00766A7E"/>
    <w:rsid w:val="00770DBE"/>
    <w:rsid w:val="00781335"/>
    <w:rsid w:val="007837E5"/>
    <w:rsid w:val="00786E1B"/>
    <w:rsid w:val="007922BC"/>
    <w:rsid w:val="00792FF6"/>
    <w:rsid w:val="007B5155"/>
    <w:rsid w:val="007B631D"/>
    <w:rsid w:val="007B64E3"/>
    <w:rsid w:val="007C20A6"/>
    <w:rsid w:val="007C4CF9"/>
    <w:rsid w:val="007D2EFB"/>
    <w:rsid w:val="007D4BE6"/>
    <w:rsid w:val="007E016E"/>
    <w:rsid w:val="007E2406"/>
    <w:rsid w:val="007E29E9"/>
    <w:rsid w:val="007F15A5"/>
    <w:rsid w:val="007F4C38"/>
    <w:rsid w:val="008066C1"/>
    <w:rsid w:val="00807CF5"/>
    <w:rsid w:val="00817D95"/>
    <w:rsid w:val="00822F37"/>
    <w:rsid w:val="008252D7"/>
    <w:rsid w:val="00832975"/>
    <w:rsid w:val="008404B2"/>
    <w:rsid w:val="00845E9C"/>
    <w:rsid w:val="00851A82"/>
    <w:rsid w:val="00851D4A"/>
    <w:rsid w:val="00861E58"/>
    <w:rsid w:val="0086317D"/>
    <w:rsid w:val="008638F3"/>
    <w:rsid w:val="00883DC5"/>
    <w:rsid w:val="00893080"/>
    <w:rsid w:val="0089339B"/>
    <w:rsid w:val="00894C5B"/>
    <w:rsid w:val="008A7058"/>
    <w:rsid w:val="008A77E7"/>
    <w:rsid w:val="008B0A94"/>
    <w:rsid w:val="008B64C5"/>
    <w:rsid w:val="008C7CC3"/>
    <w:rsid w:val="008D36C2"/>
    <w:rsid w:val="008E65F0"/>
    <w:rsid w:val="008F273B"/>
    <w:rsid w:val="008F3B0B"/>
    <w:rsid w:val="008F4DD1"/>
    <w:rsid w:val="0091306B"/>
    <w:rsid w:val="00924D15"/>
    <w:rsid w:val="00930289"/>
    <w:rsid w:val="00942FAD"/>
    <w:rsid w:val="00964265"/>
    <w:rsid w:val="00971FDB"/>
    <w:rsid w:val="009765E0"/>
    <w:rsid w:val="009840D8"/>
    <w:rsid w:val="00991266"/>
    <w:rsid w:val="009938B0"/>
    <w:rsid w:val="009A0334"/>
    <w:rsid w:val="009A2C92"/>
    <w:rsid w:val="009A6242"/>
    <w:rsid w:val="009B40C9"/>
    <w:rsid w:val="009D1527"/>
    <w:rsid w:val="009D408E"/>
    <w:rsid w:val="009E0E6A"/>
    <w:rsid w:val="009E14D4"/>
    <w:rsid w:val="009E41C0"/>
    <w:rsid w:val="009F0B69"/>
    <w:rsid w:val="009F1E95"/>
    <w:rsid w:val="009F28DD"/>
    <w:rsid w:val="009F387B"/>
    <w:rsid w:val="00A00C6D"/>
    <w:rsid w:val="00A072C2"/>
    <w:rsid w:val="00A176EE"/>
    <w:rsid w:val="00A20761"/>
    <w:rsid w:val="00A37A47"/>
    <w:rsid w:val="00A406BB"/>
    <w:rsid w:val="00A423B2"/>
    <w:rsid w:val="00A475D6"/>
    <w:rsid w:val="00A51E47"/>
    <w:rsid w:val="00A5338E"/>
    <w:rsid w:val="00A5368D"/>
    <w:rsid w:val="00A56B78"/>
    <w:rsid w:val="00A56D74"/>
    <w:rsid w:val="00A641E2"/>
    <w:rsid w:val="00A70444"/>
    <w:rsid w:val="00A76CEF"/>
    <w:rsid w:val="00A82B8F"/>
    <w:rsid w:val="00A82EE9"/>
    <w:rsid w:val="00A86491"/>
    <w:rsid w:val="00A873F6"/>
    <w:rsid w:val="00A8777F"/>
    <w:rsid w:val="00A91698"/>
    <w:rsid w:val="00A91A44"/>
    <w:rsid w:val="00A94C5C"/>
    <w:rsid w:val="00AA2E5F"/>
    <w:rsid w:val="00AA2EED"/>
    <w:rsid w:val="00AB133D"/>
    <w:rsid w:val="00AB2243"/>
    <w:rsid w:val="00AE1B0F"/>
    <w:rsid w:val="00AE3138"/>
    <w:rsid w:val="00AF03B1"/>
    <w:rsid w:val="00AF7E0D"/>
    <w:rsid w:val="00B0383F"/>
    <w:rsid w:val="00B12027"/>
    <w:rsid w:val="00B23D79"/>
    <w:rsid w:val="00B24019"/>
    <w:rsid w:val="00B32574"/>
    <w:rsid w:val="00B33706"/>
    <w:rsid w:val="00B35BFC"/>
    <w:rsid w:val="00B61169"/>
    <w:rsid w:val="00B664DC"/>
    <w:rsid w:val="00B666D7"/>
    <w:rsid w:val="00B66D35"/>
    <w:rsid w:val="00B67E6D"/>
    <w:rsid w:val="00B77DAE"/>
    <w:rsid w:val="00B8743B"/>
    <w:rsid w:val="00B96A23"/>
    <w:rsid w:val="00BA5FF8"/>
    <w:rsid w:val="00BB195D"/>
    <w:rsid w:val="00BC0D28"/>
    <w:rsid w:val="00BE3F70"/>
    <w:rsid w:val="00BE4CB3"/>
    <w:rsid w:val="00BF2771"/>
    <w:rsid w:val="00C1195F"/>
    <w:rsid w:val="00C134B9"/>
    <w:rsid w:val="00C14573"/>
    <w:rsid w:val="00C22E6F"/>
    <w:rsid w:val="00C35CC7"/>
    <w:rsid w:val="00C368D3"/>
    <w:rsid w:val="00C41A73"/>
    <w:rsid w:val="00C505E8"/>
    <w:rsid w:val="00C56C90"/>
    <w:rsid w:val="00C618B0"/>
    <w:rsid w:val="00C645BD"/>
    <w:rsid w:val="00C753E1"/>
    <w:rsid w:val="00C77D9B"/>
    <w:rsid w:val="00C81C82"/>
    <w:rsid w:val="00C9583B"/>
    <w:rsid w:val="00CC4773"/>
    <w:rsid w:val="00CD1DB9"/>
    <w:rsid w:val="00CD1E24"/>
    <w:rsid w:val="00CD3089"/>
    <w:rsid w:val="00CF19F4"/>
    <w:rsid w:val="00CF1A90"/>
    <w:rsid w:val="00CF2914"/>
    <w:rsid w:val="00D04875"/>
    <w:rsid w:val="00D11DE0"/>
    <w:rsid w:val="00D155B7"/>
    <w:rsid w:val="00D17764"/>
    <w:rsid w:val="00D2444F"/>
    <w:rsid w:val="00D3148D"/>
    <w:rsid w:val="00D31887"/>
    <w:rsid w:val="00D3448D"/>
    <w:rsid w:val="00D4075D"/>
    <w:rsid w:val="00D75216"/>
    <w:rsid w:val="00D75A72"/>
    <w:rsid w:val="00D811F2"/>
    <w:rsid w:val="00D93803"/>
    <w:rsid w:val="00D9443F"/>
    <w:rsid w:val="00DA2F66"/>
    <w:rsid w:val="00DB0473"/>
    <w:rsid w:val="00DB54FF"/>
    <w:rsid w:val="00DB5EE8"/>
    <w:rsid w:val="00DB6A09"/>
    <w:rsid w:val="00DC11FC"/>
    <w:rsid w:val="00DD6DFD"/>
    <w:rsid w:val="00DE242D"/>
    <w:rsid w:val="00DE5680"/>
    <w:rsid w:val="00DF64BD"/>
    <w:rsid w:val="00DF79BE"/>
    <w:rsid w:val="00E02EB4"/>
    <w:rsid w:val="00E06D2F"/>
    <w:rsid w:val="00E23D7F"/>
    <w:rsid w:val="00E271DF"/>
    <w:rsid w:val="00E300DF"/>
    <w:rsid w:val="00E377D1"/>
    <w:rsid w:val="00E52880"/>
    <w:rsid w:val="00E70CD9"/>
    <w:rsid w:val="00E71162"/>
    <w:rsid w:val="00E768F9"/>
    <w:rsid w:val="00E76E96"/>
    <w:rsid w:val="00E80564"/>
    <w:rsid w:val="00E81B61"/>
    <w:rsid w:val="00E9435F"/>
    <w:rsid w:val="00E961F8"/>
    <w:rsid w:val="00E96350"/>
    <w:rsid w:val="00EC3EA8"/>
    <w:rsid w:val="00EC5B94"/>
    <w:rsid w:val="00ED2F34"/>
    <w:rsid w:val="00EE2E62"/>
    <w:rsid w:val="00EE4AA9"/>
    <w:rsid w:val="00EE6B83"/>
    <w:rsid w:val="00EF093D"/>
    <w:rsid w:val="00EF7254"/>
    <w:rsid w:val="00F01074"/>
    <w:rsid w:val="00F16CB6"/>
    <w:rsid w:val="00F244CF"/>
    <w:rsid w:val="00F27547"/>
    <w:rsid w:val="00F2794C"/>
    <w:rsid w:val="00F33B71"/>
    <w:rsid w:val="00F3582B"/>
    <w:rsid w:val="00F374E2"/>
    <w:rsid w:val="00F37FB4"/>
    <w:rsid w:val="00F40F15"/>
    <w:rsid w:val="00F43A9A"/>
    <w:rsid w:val="00F52E6A"/>
    <w:rsid w:val="00F53650"/>
    <w:rsid w:val="00F709FA"/>
    <w:rsid w:val="00F72D5A"/>
    <w:rsid w:val="00F73B84"/>
    <w:rsid w:val="00F84F75"/>
    <w:rsid w:val="00F904BD"/>
    <w:rsid w:val="00F92171"/>
    <w:rsid w:val="00FB1AB7"/>
    <w:rsid w:val="00FB3393"/>
    <w:rsid w:val="00FC099A"/>
    <w:rsid w:val="00FC6343"/>
    <w:rsid w:val="00FC6CB1"/>
    <w:rsid w:val="00FD1477"/>
    <w:rsid w:val="00FE5F2E"/>
    <w:rsid w:val="00FF038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519B423-7928-4E0C-8EC1-B08B23EF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0CD9"/>
  </w:style>
  <w:style w:type="paragraph" w:styleId="1">
    <w:name w:val="heading 1"/>
    <w:basedOn w:val="a0"/>
    <w:link w:val="10"/>
    <w:uiPriority w:val="9"/>
    <w:qFormat/>
    <w:rsid w:val="00DD6DF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0"/>
    <w:next w:val="a0"/>
    <w:link w:val="20"/>
    <w:uiPriority w:val="9"/>
    <w:unhideWhenUsed/>
    <w:qFormat/>
    <w:rsid w:val="00DB5EE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DB5EE8"/>
    <w:pPr>
      <w:keepNext/>
      <w:keepLines/>
      <w:spacing w:after="0" w:line="240" w:lineRule="auto"/>
      <w:contextualSpacing/>
      <w:outlineLvl w:val="2"/>
    </w:pPr>
    <w:rPr>
      <w:rFonts w:ascii="Arial Narrow" w:eastAsiaTheme="majorEastAsia" w:hAnsi="Arial Narrow" w:cstheme="majorBidi"/>
      <w:bCs/>
      <w:sz w:val="16"/>
      <w:lang w:eastAsia="ru-RU"/>
    </w:rPr>
  </w:style>
  <w:style w:type="paragraph" w:styleId="4">
    <w:name w:val="heading 4"/>
    <w:basedOn w:val="a0"/>
    <w:next w:val="a0"/>
    <w:link w:val="40"/>
    <w:uiPriority w:val="9"/>
    <w:unhideWhenUsed/>
    <w:qFormat/>
    <w:rsid w:val="00DB5EE8"/>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semiHidden/>
    <w:unhideWhenUsed/>
    <w:qFormat/>
    <w:rsid w:val="00DB5EE8"/>
    <w:pPr>
      <w:keepNext/>
      <w:keepLines/>
      <w:spacing w:before="200" w:after="0" w:line="240" w:lineRule="auto"/>
      <w:contextualSpacing/>
      <w:outlineLvl w:val="4"/>
    </w:pPr>
    <w:rPr>
      <w:rFonts w:asciiTheme="majorHAnsi" w:eastAsiaTheme="majorEastAsia" w:hAnsiTheme="majorHAnsi" w:cstheme="majorBidi"/>
      <w:color w:val="243F60" w:themeColor="accent1" w:themeShade="7F"/>
      <w:sz w:val="1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E70CD9"/>
    <w:pPr>
      <w:tabs>
        <w:tab w:val="center" w:pos="4677"/>
        <w:tab w:val="right" w:pos="9355"/>
      </w:tabs>
      <w:spacing w:after="0" w:line="240" w:lineRule="auto"/>
    </w:pPr>
  </w:style>
  <w:style w:type="character" w:customStyle="1" w:styleId="a5">
    <w:name w:val="Верхний колонтитул Знак"/>
    <w:basedOn w:val="a1"/>
    <w:link w:val="a4"/>
    <w:uiPriority w:val="99"/>
    <w:rsid w:val="00E70CD9"/>
  </w:style>
  <w:style w:type="paragraph" w:customStyle="1" w:styleId="a6">
    <w:name w:val="Текстовый блок"/>
    <w:rsid w:val="00E70CD9"/>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paragraph" w:styleId="a7">
    <w:name w:val="List Paragraph"/>
    <w:basedOn w:val="a0"/>
    <w:link w:val="a8"/>
    <w:uiPriority w:val="34"/>
    <w:qFormat/>
    <w:rsid w:val="00E70CD9"/>
    <w:pPr>
      <w:ind w:left="720"/>
      <w:contextualSpacing/>
    </w:pPr>
  </w:style>
  <w:style w:type="paragraph" w:styleId="a9">
    <w:name w:val="Balloon Text"/>
    <w:basedOn w:val="a0"/>
    <w:link w:val="aa"/>
    <w:uiPriority w:val="99"/>
    <w:semiHidden/>
    <w:unhideWhenUsed/>
    <w:rsid w:val="00E70CD9"/>
    <w:pPr>
      <w:spacing w:after="0" w:line="240" w:lineRule="auto"/>
    </w:pPr>
    <w:rPr>
      <w:rFonts w:ascii="Tahoma" w:hAnsi="Tahoma" w:cs="Tahoma"/>
      <w:sz w:val="16"/>
      <w:szCs w:val="16"/>
    </w:rPr>
  </w:style>
  <w:style w:type="character" w:customStyle="1" w:styleId="aa">
    <w:name w:val="Текст выноски Знак"/>
    <w:basedOn w:val="a1"/>
    <w:link w:val="a9"/>
    <w:uiPriority w:val="99"/>
    <w:semiHidden/>
    <w:rsid w:val="00E70CD9"/>
    <w:rPr>
      <w:rFonts w:ascii="Tahoma" w:hAnsi="Tahoma" w:cs="Tahoma"/>
      <w:sz w:val="16"/>
      <w:szCs w:val="16"/>
    </w:rPr>
  </w:style>
  <w:style w:type="paragraph" w:styleId="ab">
    <w:name w:val="footer"/>
    <w:basedOn w:val="a0"/>
    <w:link w:val="ac"/>
    <w:uiPriority w:val="99"/>
    <w:unhideWhenUsed/>
    <w:rsid w:val="00111C41"/>
    <w:pPr>
      <w:tabs>
        <w:tab w:val="center" w:pos="4677"/>
        <w:tab w:val="right" w:pos="9355"/>
      </w:tabs>
      <w:spacing w:after="0" w:line="240" w:lineRule="auto"/>
    </w:pPr>
  </w:style>
  <w:style w:type="character" w:customStyle="1" w:styleId="ac">
    <w:name w:val="Нижний колонтитул Знак"/>
    <w:basedOn w:val="a1"/>
    <w:link w:val="ab"/>
    <w:uiPriority w:val="99"/>
    <w:rsid w:val="00111C41"/>
  </w:style>
  <w:style w:type="table" w:styleId="ad">
    <w:name w:val="Table Grid"/>
    <w:basedOn w:val="a2"/>
    <w:uiPriority w:val="59"/>
    <w:rsid w:val="00FB1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qFormat/>
    <w:rsid w:val="00182395"/>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character" w:customStyle="1" w:styleId="10">
    <w:name w:val="Заголовок 1 Знак"/>
    <w:basedOn w:val="a1"/>
    <w:link w:val="1"/>
    <w:uiPriority w:val="9"/>
    <w:rsid w:val="00DD6DFD"/>
    <w:rPr>
      <w:rFonts w:ascii="Times New Roman" w:eastAsia="Times New Roman" w:hAnsi="Times New Roman" w:cs="Times New Roman"/>
      <w:b/>
      <w:bCs/>
      <w:kern w:val="36"/>
      <w:sz w:val="48"/>
      <w:szCs w:val="48"/>
      <w:lang w:eastAsia="ru-RU"/>
    </w:rPr>
  </w:style>
  <w:style w:type="character" w:styleId="ae">
    <w:name w:val="Hyperlink"/>
    <w:basedOn w:val="a1"/>
    <w:uiPriority w:val="99"/>
    <w:unhideWhenUsed/>
    <w:rsid w:val="00DD6DFD"/>
    <w:rPr>
      <w:color w:val="0000FF" w:themeColor="hyperlink"/>
      <w:u w:val="single"/>
    </w:rPr>
  </w:style>
  <w:style w:type="paragraph" w:customStyle="1" w:styleId="Default">
    <w:name w:val="Default"/>
    <w:rsid w:val="0040605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uiPriority w:val="9"/>
    <w:rsid w:val="00DB5EE8"/>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DB5EE8"/>
    <w:rPr>
      <w:rFonts w:asciiTheme="majorHAnsi" w:eastAsiaTheme="majorEastAsia" w:hAnsiTheme="majorHAnsi" w:cstheme="majorBidi"/>
      <w:b/>
      <w:bCs/>
      <w:i/>
      <w:iCs/>
      <w:color w:val="4F81BD" w:themeColor="accent1"/>
    </w:rPr>
  </w:style>
  <w:style w:type="character" w:customStyle="1" w:styleId="30">
    <w:name w:val="Заголовок 3 Знак"/>
    <w:basedOn w:val="a1"/>
    <w:link w:val="3"/>
    <w:uiPriority w:val="9"/>
    <w:rsid w:val="00DB5EE8"/>
    <w:rPr>
      <w:rFonts w:ascii="Arial Narrow" w:eastAsiaTheme="majorEastAsia" w:hAnsi="Arial Narrow" w:cstheme="majorBidi"/>
      <w:bCs/>
      <w:sz w:val="16"/>
      <w:lang w:eastAsia="ru-RU"/>
    </w:rPr>
  </w:style>
  <w:style w:type="character" w:customStyle="1" w:styleId="50">
    <w:name w:val="Заголовок 5 Знак"/>
    <w:basedOn w:val="a1"/>
    <w:link w:val="5"/>
    <w:uiPriority w:val="9"/>
    <w:semiHidden/>
    <w:rsid w:val="00DB5EE8"/>
    <w:rPr>
      <w:rFonts w:asciiTheme="majorHAnsi" w:eastAsiaTheme="majorEastAsia" w:hAnsiTheme="majorHAnsi" w:cstheme="majorBidi"/>
      <w:color w:val="243F60" w:themeColor="accent1" w:themeShade="7F"/>
      <w:sz w:val="16"/>
      <w:lang w:eastAsia="ru-RU"/>
    </w:rPr>
  </w:style>
  <w:style w:type="paragraph" w:styleId="a">
    <w:name w:val="Bibliography"/>
    <w:basedOn w:val="a0"/>
    <w:next w:val="a0"/>
    <w:uiPriority w:val="37"/>
    <w:unhideWhenUsed/>
    <w:rsid w:val="00DB5EE8"/>
    <w:pPr>
      <w:numPr>
        <w:numId w:val="1"/>
      </w:numPr>
      <w:tabs>
        <w:tab w:val="num" w:pos="360"/>
      </w:tabs>
      <w:spacing w:after="0" w:line="240" w:lineRule="auto"/>
      <w:ind w:left="0" w:firstLine="0"/>
      <w:contextualSpacing/>
    </w:pPr>
    <w:rPr>
      <w:rFonts w:ascii="Arial Narrow" w:eastAsiaTheme="minorEastAsia" w:hAnsi="Arial Narrow"/>
      <w:sz w:val="16"/>
      <w:lang w:eastAsia="ru-RU"/>
    </w:rPr>
  </w:style>
  <w:style w:type="character" w:styleId="af">
    <w:name w:val="Emphasis"/>
    <w:basedOn w:val="a1"/>
    <w:uiPriority w:val="20"/>
    <w:qFormat/>
    <w:rsid w:val="00DB5EE8"/>
    <w:rPr>
      <w:i/>
      <w:iCs/>
    </w:rPr>
  </w:style>
  <w:style w:type="paragraph" w:styleId="af0">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0"/>
    <w:link w:val="af1"/>
    <w:uiPriority w:val="99"/>
    <w:unhideWhenUsed/>
    <w:rsid w:val="00DB5EE8"/>
    <w:pPr>
      <w:spacing w:after="0" w:line="240" w:lineRule="auto"/>
      <w:jc w:val="both"/>
    </w:pPr>
    <w:rPr>
      <w:rFonts w:ascii="Chevin Pro Light" w:eastAsia="Times New Roman" w:hAnsi="Chevin Pro Light" w:cs="Times New Roman"/>
      <w:sz w:val="14"/>
      <w:szCs w:val="20"/>
      <w:lang w:eastAsia="ru-RU"/>
    </w:rPr>
  </w:style>
  <w:style w:type="character" w:customStyle="1" w:styleId="af1">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1"/>
    <w:link w:val="af0"/>
    <w:uiPriority w:val="99"/>
    <w:rsid w:val="00DB5EE8"/>
    <w:rPr>
      <w:rFonts w:ascii="Chevin Pro Light" w:eastAsia="Times New Roman" w:hAnsi="Chevin Pro Light" w:cs="Times New Roman"/>
      <w:sz w:val="14"/>
      <w:szCs w:val="20"/>
      <w:lang w:eastAsia="ru-RU"/>
    </w:rPr>
  </w:style>
  <w:style w:type="character" w:styleId="af2">
    <w:name w:val="footnote reference"/>
    <w:basedOn w:val="a1"/>
    <w:uiPriority w:val="99"/>
    <w:unhideWhenUsed/>
    <w:rsid w:val="00DB5EE8"/>
    <w:rPr>
      <w:vertAlign w:val="superscript"/>
    </w:rPr>
  </w:style>
  <w:style w:type="paragraph" w:customStyle="1" w:styleId="af3">
    <w:name w:val="_Обычный без красной строки"/>
    <w:link w:val="af4"/>
    <w:uiPriority w:val="99"/>
    <w:rsid w:val="00DB5EE8"/>
    <w:pPr>
      <w:widowControl w:val="0"/>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4">
    <w:name w:val="_Обычный без красной строки Знак"/>
    <w:basedOn w:val="a1"/>
    <w:link w:val="af3"/>
    <w:uiPriority w:val="99"/>
    <w:locked/>
    <w:rsid w:val="00DB5EE8"/>
    <w:rPr>
      <w:rFonts w:ascii="Times New Roman" w:eastAsia="Times New Roman" w:hAnsi="Times New Roman" w:cs="Times New Roman"/>
      <w:kern w:val="3"/>
      <w:sz w:val="20"/>
      <w:szCs w:val="20"/>
      <w:lang w:eastAsia="ru-RU"/>
    </w:rPr>
  </w:style>
  <w:style w:type="character" w:customStyle="1" w:styleId="a8">
    <w:name w:val="Абзац списка Знак"/>
    <w:link w:val="a7"/>
    <w:uiPriority w:val="34"/>
    <w:locked/>
    <w:rsid w:val="00DB5EE8"/>
  </w:style>
  <w:style w:type="paragraph" w:styleId="11">
    <w:name w:val="toc 1"/>
    <w:basedOn w:val="a0"/>
    <w:next w:val="a0"/>
    <w:autoRedefine/>
    <w:uiPriority w:val="39"/>
    <w:unhideWhenUsed/>
    <w:rsid w:val="00DB5EE8"/>
    <w:pPr>
      <w:spacing w:after="0" w:line="240" w:lineRule="auto"/>
      <w:contextualSpacing/>
    </w:pPr>
    <w:rPr>
      <w:rFonts w:ascii="Arial Narrow" w:eastAsiaTheme="minorEastAsia" w:hAnsi="Arial Narrow"/>
      <w:sz w:val="16"/>
      <w:lang w:eastAsia="ru-RU"/>
    </w:rPr>
  </w:style>
  <w:style w:type="paragraph" w:styleId="21">
    <w:name w:val="toc 2"/>
    <w:basedOn w:val="a0"/>
    <w:next w:val="a0"/>
    <w:autoRedefine/>
    <w:uiPriority w:val="39"/>
    <w:unhideWhenUsed/>
    <w:rsid w:val="00DB5EE8"/>
    <w:pPr>
      <w:tabs>
        <w:tab w:val="right" w:leader="dot" w:pos="4596"/>
      </w:tabs>
      <w:spacing w:after="0" w:line="240" w:lineRule="auto"/>
      <w:ind w:left="181"/>
      <w:contextualSpacing/>
    </w:pPr>
    <w:rPr>
      <w:rFonts w:ascii="Chevin Pro Light" w:eastAsiaTheme="minorEastAsia" w:hAnsi="Chevin Pro Light"/>
      <w:sz w:val="14"/>
      <w:lang w:eastAsia="ru-RU"/>
    </w:rPr>
  </w:style>
  <w:style w:type="paragraph" w:styleId="31">
    <w:name w:val="toc 3"/>
    <w:basedOn w:val="a0"/>
    <w:next w:val="a0"/>
    <w:autoRedefine/>
    <w:uiPriority w:val="39"/>
    <w:unhideWhenUsed/>
    <w:rsid w:val="00DB5EE8"/>
    <w:pPr>
      <w:tabs>
        <w:tab w:val="right" w:leader="dot" w:pos="4596"/>
      </w:tabs>
      <w:spacing w:after="0" w:line="240" w:lineRule="auto"/>
      <w:ind w:left="357"/>
      <w:contextualSpacing/>
    </w:pPr>
    <w:rPr>
      <w:rFonts w:ascii="Chevin Pro Bold" w:eastAsiaTheme="minorEastAsia" w:hAnsi="Chevin Pro Bold"/>
      <w:sz w:val="14"/>
      <w:lang w:eastAsia="ru-RU"/>
    </w:rPr>
  </w:style>
  <w:style w:type="paragraph" w:styleId="41">
    <w:name w:val="toc 4"/>
    <w:basedOn w:val="a0"/>
    <w:next w:val="a0"/>
    <w:autoRedefine/>
    <w:uiPriority w:val="39"/>
    <w:unhideWhenUsed/>
    <w:rsid w:val="00DB5EE8"/>
    <w:pPr>
      <w:spacing w:after="0" w:line="240" w:lineRule="auto"/>
      <w:ind w:left="658"/>
    </w:pPr>
    <w:rPr>
      <w:rFonts w:ascii="Chevin Pro Light" w:eastAsiaTheme="minorEastAsia" w:hAnsi="Chevin Pro Light"/>
      <w:sz w:val="14"/>
      <w:lang w:eastAsia="ru-RU"/>
    </w:rPr>
  </w:style>
  <w:style w:type="paragraph" w:styleId="51">
    <w:name w:val="toc 5"/>
    <w:basedOn w:val="a0"/>
    <w:next w:val="a0"/>
    <w:autoRedefine/>
    <w:uiPriority w:val="39"/>
    <w:unhideWhenUsed/>
    <w:rsid w:val="00DB5EE8"/>
    <w:pPr>
      <w:spacing w:after="100"/>
      <w:ind w:left="880"/>
    </w:pPr>
    <w:rPr>
      <w:rFonts w:eastAsiaTheme="minorEastAsia"/>
      <w:lang w:eastAsia="ru-RU"/>
    </w:rPr>
  </w:style>
  <w:style w:type="paragraph" w:styleId="6">
    <w:name w:val="toc 6"/>
    <w:basedOn w:val="a0"/>
    <w:next w:val="a0"/>
    <w:autoRedefine/>
    <w:uiPriority w:val="39"/>
    <w:unhideWhenUsed/>
    <w:rsid w:val="00DB5EE8"/>
    <w:pPr>
      <w:spacing w:after="100"/>
      <w:ind w:left="1100"/>
    </w:pPr>
    <w:rPr>
      <w:rFonts w:eastAsiaTheme="minorEastAsia"/>
      <w:lang w:eastAsia="ru-RU"/>
    </w:rPr>
  </w:style>
  <w:style w:type="paragraph" w:styleId="7">
    <w:name w:val="toc 7"/>
    <w:basedOn w:val="a0"/>
    <w:next w:val="a0"/>
    <w:autoRedefine/>
    <w:uiPriority w:val="39"/>
    <w:unhideWhenUsed/>
    <w:rsid w:val="00DB5EE8"/>
    <w:pPr>
      <w:spacing w:after="100"/>
      <w:ind w:left="1320"/>
    </w:pPr>
    <w:rPr>
      <w:rFonts w:eastAsiaTheme="minorEastAsia"/>
      <w:lang w:eastAsia="ru-RU"/>
    </w:rPr>
  </w:style>
  <w:style w:type="paragraph" w:styleId="8">
    <w:name w:val="toc 8"/>
    <w:basedOn w:val="a0"/>
    <w:next w:val="a0"/>
    <w:autoRedefine/>
    <w:uiPriority w:val="39"/>
    <w:unhideWhenUsed/>
    <w:rsid w:val="00DB5EE8"/>
    <w:pPr>
      <w:spacing w:after="100"/>
      <w:ind w:left="1540"/>
    </w:pPr>
    <w:rPr>
      <w:rFonts w:eastAsiaTheme="minorEastAsia"/>
      <w:lang w:eastAsia="ru-RU"/>
    </w:rPr>
  </w:style>
  <w:style w:type="paragraph" w:styleId="9">
    <w:name w:val="toc 9"/>
    <w:basedOn w:val="a0"/>
    <w:next w:val="a0"/>
    <w:autoRedefine/>
    <w:uiPriority w:val="39"/>
    <w:unhideWhenUsed/>
    <w:rsid w:val="00DB5EE8"/>
    <w:pPr>
      <w:spacing w:after="100"/>
      <w:ind w:left="1760"/>
    </w:pPr>
    <w:rPr>
      <w:rFonts w:eastAsiaTheme="minorEastAsia"/>
      <w:lang w:eastAsia="ru-RU"/>
    </w:rPr>
  </w:style>
  <w:style w:type="paragraph" w:styleId="af5">
    <w:name w:val="Normal (Web)"/>
    <w:basedOn w:val="a0"/>
    <w:uiPriority w:val="99"/>
    <w:unhideWhenUsed/>
    <w:rsid w:val="00DB5E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FollowedHyperlink"/>
    <w:basedOn w:val="a1"/>
    <w:uiPriority w:val="99"/>
    <w:semiHidden/>
    <w:unhideWhenUsed/>
    <w:rsid w:val="00DB5EE8"/>
    <w:rPr>
      <w:color w:val="800080" w:themeColor="followedHyperlink"/>
      <w:u w:val="single"/>
    </w:rPr>
  </w:style>
  <w:style w:type="paragraph" w:styleId="af7">
    <w:name w:val="No Spacing"/>
    <w:uiPriority w:val="1"/>
    <w:qFormat/>
    <w:rsid w:val="00DB5EE8"/>
    <w:pPr>
      <w:spacing w:after="0" w:line="240" w:lineRule="auto"/>
    </w:pPr>
    <w:rPr>
      <w:rFonts w:ascii="Calibri" w:eastAsia="Times New Roman" w:hAnsi="Calibri" w:cs="Times New Roman"/>
      <w:lang w:eastAsia="ru-RU"/>
    </w:rPr>
  </w:style>
  <w:style w:type="character" w:styleId="af8">
    <w:name w:val="Placeholder Text"/>
    <w:basedOn w:val="a1"/>
    <w:uiPriority w:val="99"/>
    <w:semiHidden/>
    <w:rsid w:val="00EE6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3471">
      <w:bodyDiv w:val="1"/>
      <w:marLeft w:val="0"/>
      <w:marRight w:val="0"/>
      <w:marTop w:val="0"/>
      <w:marBottom w:val="0"/>
      <w:divBdr>
        <w:top w:val="none" w:sz="0" w:space="0" w:color="auto"/>
        <w:left w:val="none" w:sz="0" w:space="0" w:color="auto"/>
        <w:bottom w:val="none" w:sz="0" w:space="0" w:color="auto"/>
        <w:right w:val="none" w:sz="0" w:space="0" w:color="auto"/>
      </w:divBdr>
    </w:div>
    <w:div w:id="217325434">
      <w:bodyDiv w:val="1"/>
      <w:marLeft w:val="0"/>
      <w:marRight w:val="0"/>
      <w:marTop w:val="0"/>
      <w:marBottom w:val="0"/>
      <w:divBdr>
        <w:top w:val="none" w:sz="0" w:space="0" w:color="auto"/>
        <w:left w:val="none" w:sz="0" w:space="0" w:color="auto"/>
        <w:bottom w:val="none" w:sz="0" w:space="0" w:color="auto"/>
        <w:right w:val="none" w:sz="0" w:space="0" w:color="auto"/>
      </w:divBdr>
    </w:div>
    <w:div w:id="324017484">
      <w:bodyDiv w:val="1"/>
      <w:marLeft w:val="0"/>
      <w:marRight w:val="0"/>
      <w:marTop w:val="0"/>
      <w:marBottom w:val="0"/>
      <w:divBdr>
        <w:top w:val="none" w:sz="0" w:space="0" w:color="auto"/>
        <w:left w:val="none" w:sz="0" w:space="0" w:color="auto"/>
        <w:bottom w:val="none" w:sz="0" w:space="0" w:color="auto"/>
        <w:right w:val="none" w:sz="0" w:space="0" w:color="auto"/>
      </w:divBdr>
    </w:div>
    <w:div w:id="398791027">
      <w:bodyDiv w:val="1"/>
      <w:marLeft w:val="0"/>
      <w:marRight w:val="0"/>
      <w:marTop w:val="0"/>
      <w:marBottom w:val="0"/>
      <w:divBdr>
        <w:top w:val="none" w:sz="0" w:space="0" w:color="auto"/>
        <w:left w:val="none" w:sz="0" w:space="0" w:color="auto"/>
        <w:bottom w:val="none" w:sz="0" w:space="0" w:color="auto"/>
        <w:right w:val="none" w:sz="0" w:space="0" w:color="auto"/>
      </w:divBdr>
    </w:div>
    <w:div w:id="952902107">
      <w:bodyDiv w:val="1"/>
      <w:marLeft w:val="0"/>
      <w:marRight w:val="0"/>
      <w:marTop w:val="0"/>
      <w:marBottom w:val="0"/>
      <w:divBdr>
        <w:top w:val="none" w:sz="0" w:space="0" w:color="auto"/>
        <w:left w:val="none" w:sz="0" w:space="0" w:color="auto"/>
        <w:bottom w:val="none" w:sz="0" w:space="0" w:color="auto"/>
        <w:right w:val="none" w:sz="0" w:space="0" w:color="auto"/>
      </w:divBdr>
    </w:div>
    <w:div w:id="1128931398">
      <w:bodyDiv w:val="1"/>
      <w:marLeft w:val="0"/>
      <w:marRight w:val="0"/>
      <w:marTop w:val="0"/>
      <w:marBottom w:val="0"/>
      <w:divBdr>
        <w:top w:val="none" w:sz="0" w:space="0" w:color="auto"/>
        <w:left w:val="none" w:sz="0" w:space="0" w:color="auto"/>
        <w:bottom w:val="none" w:sz="0" w:space="0" w:color="auto"/>
        <w:right w:val="none" w:sz="0" w:space="0" w:color="auto"/>
      </w:divBdr>
    </w:div>
    <w:div w:id="1153981958">
      <w:bodyDiv w:val="1"/>
      <w:marLeft w:val="0"/>
      <w:marRight w:val="0"/>
      <w:marTop w:val="0"/>
      <w:marBottom w:val="0"/>
      <w:divBdr>
        <w:top w:val="none" w:sz="0" w:space="0" w:color="auto"/>
        <w:left w:val="none" w:sz="0" w:space="0" w:color="auto"/>
        <w:bottom w:val="none" w:sz="0" w:space="0" w:color="auto"/>
        <w:right w:val="none" w:sz="0" w:space="0" w:color="auto"/>
      </w:divBdr>
    </w:div>
    <w:div w:id="1237519072">
      <w:bodyDiv w:val="1"/>
      <w:marLeft w:val="0"/>
      <w:marRight w:val="0"/>
      <w:marTop w:val="0"/>
      <w:marBottom w:val="0"/>
      <w:divBdr>
        <w:top w:val="none" w:sz="0" w:space="0" w:color="auto"/>
        <w:left w:val="none" w:sz="0" w:space="0" w:color="auto"/>
        <w:bottom w:val="none" w:sz="0" w:space="0" w:color="auto"/>
        <w:right w:val="none" w:sz="0" w:space="0" w:color="auto"/>
      </w:divBdr>
    </w:div>
    <w:div w:id="1377120922">
      <w:bodyDiv w:val="1"/>
      <w:marLeft w:val="0"/>
      <w:marRight w:val="0"/>
      <w:marTop w:val="0"/>
      <w:marBottom w:val="0"/>
      <w:divBdr>
        <w:top w:val="none" w:sz="0" w:space="0" w:color="auto"/>
        <w:left w:val="none" w:sz="0" w:space="0" w:color="auto"/>
        <w:bottom w:val="none" w:sz="0" w:space="0" w:color="auto"/>
        <w:right w:val="none" w:sz="0" w:space="0" w:color="auto"/>
      </w:divBdr>
    </w:div>
    <w:div w:id="1607689463">
      <w:bodyDiv w:val="1"/>
      <w:marLeft w:val="0"/>
      <w:marRight w:val="0"/>
      <w:marTop w:val="0"/>
      <w:marBottom w:val="0"/>
      <w:divBdr>
        <w:top w:val="none" w:sz="0" w:space="0" w:color="auto"/>
        <w:left w:val="none" w:sz="0" w:space="0" w:color="auto"/>
        <w:bottom w:val="none" w:sz="0" w:space="0" w:color="auto"/>
        <w:right w:val="none" w:sz="0" w:space="0" w:color="auto"/>
      </w:divBdr>
    </w:div>
    <w:div w:id="1730499066">
      <w:bodyDiv w:val="1"/>
      <w:marLeft w:val="0"/>
      <w:marRight w:val="0"/>
      <w:marTop w:val="0"/>
      <w:marBottom w:val="0"/>
      <w:divBdr>
        <w:top w:val="none" w:sz="0" w:space="0" w:color="auto"/>
        <w:left w:val="none" w:sz="0" w:space="0" w:color="auto"/>
        <w:bottom w:val="none" w:sz="0" w:space="0" w:color="auto"/>
        <w:right w:val="none" w:sz="0" w:space="0" w:color="auto"/>
      </w:divBdr>
    </w:div>
    <w:div w:id="1868324052">
      <w:bodyDiv w:val="1"/>
      <w:marLeft w:val="0"/>
      <w:marRight w:val="0"/>
      <w:marTop w:val="0"/>
      <w:marBottom w:val="0"/>
      <w:divBdr>
        <w:top w:val="none" w:sz="0" w:space="0" w:color="auto"/>
        <w:left w:val="none" w:sz="0" w:space="0" w:color="auto"/>
        <w:bottom w:val="none" w:sz="0" w:space="0" w:color="auto"/>
        <w:right w:val="none" w:sz="0" w:space="0" w:color="auto"/>
      </w:divBdr>
    </w:div>
    <w:div w:id="1955362027">
      <w:bodyDiv w:val="1"/>
      <w:marLeft w:val="0"/>
      <w:marRight w:val="0"/>
      <w:marTop w:val="0"/>
      <w:marBottom w:val="0"/>
      <w:divBdr>
        <w:top w:val="none" w:sz="0" w:space="0" w:color="auto"/>
        <w:left w:val="none" w:sz="0" w:space="0" w:color="auto"/>
        <w:bottom w:val="none" w:sz="0" w:space="0" w:color="auto"/>
        <w:right w:val="none" w:sz="0" w:space="0" w:color="auto"/>
      </w:divBdr>
    </w:div>
    <w:div w:id="2107267772">
      <w:bodyDiv w:val="1"/>
      <w:marLeft w:val="0"/>
      <w:marRight w:val="0"/>
      <w:marTop w:val="0"/>
      <w:marBottom w:val="0"/>
      <w:divBdr>
        <w:top w:val="none" w:sz="0" w:space="0" w:color="auto"/>
        <w:left w:val="none" w:sz="0" w:space="0" w:color="auto"/>
        <w:bottom w:val="none" w:sz="0" w:space="0" w:color="auto"/>
        <w:right w:val="none" w:sz="0" w:space="0" w:color="auto"/>
      </w:divBdr>
    </w:div>
    <w:div w:id="2140953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zakupki.gov.ru/epz/ktru/ktruCard/commonInfo.html?itemId=21.20.23.110-00010098" TargetMode="Externa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https://minfin.gov.ru/ru/document/?id_4=13539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zakupki.gov.ru/epz/ktru/ktruCard/ktru-description.html?itemId=21.20.23.110-00005969&amp;backUrl=" TargetMode="External"/><Relationship Id="rId4" Type="http://schemas.openxmlformats.org/officeDocument/2006/relationships/settings" Target="settings.xml"/><Relationship Id="rId9" Type="http://schemas.openxmlformats.org/officeDocument/2006/relationships/hyperlink" Target="mailto:4399541@niioncologii.ru" TargetMode="External"/><Relationship Id="rId14" Type="http://schemas.openxmlformats.org/officeDocument/2006/relationships/header" Target="header3.xml"/><Relationship Id="rId22" Type="http://schemas.openxmlformats.org/officeDocument/2006/relationships/footer" Target="footer5.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9AD85-478F-49EC-B617-7401E8008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1943</Words>
  <Characters>11080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Лобза Юлия Александровна</dc:creator>
  <cp:lastModifiedBy>Иванова Елена Валериевна</cp:lastModifiedBy>
  <cp:revision>2</cp:revision>
  <cp:lastPrinted>2018-01-19T15:25:00Z</cp:lastPrinted>
  <dcterms:created xsi:type="dcterms:W3CDTF">2026-08-03T08:00:00Z</dcterms:created>
  <dcterms:modified xsi:type="dcterms:W3CDTF">2026-08-03T08:00:00Z</dcterms:modified>
</cp:coreProperties>
</file>