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12.08.2026 № 10.3-09/1719</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19.08.2026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7B7022">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Оказание услуг по техническому обслуживанию лабораторного оборудования (микроскоп)</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Санкт-Петербург, пос. Песочный, ул. Ленинградская, д. 68, литера А, отделение малой хирургии</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даты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xml:space="preserve">В течение 5 (пяти) календарных дней после поступления заявки от Заказчика. Последняя дата подачи заявки 01.10.2026. </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1 регламентный выезд</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УПД</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Исполнитель предоставляет Заказчику гарантию сроком 1 (один) месяц на результат услуги по настройке микроскопа. В течение гарантийного срока Исполнитель безвозмездно устраняет недостатки, возникшие вследствие ненадлежащего качества выполненных работ.</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6F3F58" w:rsidP="005F1058">
            <w:pPr>
              <w:ind w:right="-1"/>
              <w:jc w:val="both"/>
              <w:rPr>
                <w:rFonts w:ascii="Times New Roman" w:hAnsi="Times New Roman" w:cs="Times New Roman"/>
                <w:noProof/>
                <w:sz w:val="24"/>
                <w:szCs w:val="24"/>
              </w:rPr>
            </w:pPr>
            <w:r>
              <w:rPr>
                <w:rFonts w:ascii="Times New Roman" w:hAnsi="Times New Roman" w:cs="Times New Roman"/>
                <w:noProof/>
                <w:sz w:val="24"/>
                <w:szCs w:val="24"/>
              </w:rPr>
              <w:t>-</w:t>
            </w:r>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4"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установлены</w:t>
            </w:r>
            <w:r w:rsidRPr="00C15FD9">
              <w:rPr>
                <w:rFonts w:ascii="Times New Roman" w:hAnsi="Times New Roman" w:cs="Times New Roman"/>
                <w:noProof/>
                <w:sz w:val="24"/>
                <w:szCs w:val="24"/>
              </w:rPr>
              <w:fldChar w:fldCharType="end"/>
            </w:r>
            <w:bookmarkEnd w:id="14"/>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D4145D" w:rsidP="002F29AE">
            <w:pPr>
              <w:ind w:right="-1"/>
              <w:jc w:val="both"/>
              <w:rPr>
                <w:rFonts w:ascii="Times New Roman" w:hAnsi="Times New Roman" w:cs="Times New Roman"/>
                <w:noProof/>
                <w:sz w:val="24"/>
                <w:szCs w:val="24"/>
              </w:rPr>
            </w:pPr>
            <w:r w:rsidRPr="00D4145D">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r w:rsidRPr="00D4145D">
              <w:rPr>
                <w:rFonts w:ascii="Times New Roman" w:hAnsi="Times New Roman" w:cs="Times New Roman"/>
                <w:noProof/>
                <w:sz w:val="24"/>
                <w:szCs w:val="24"/>
              </w:rPr>
              <w:instrText xml:space="preserve"> FORMTEXT </w:instrText>
            </w:r>
            <w:r w:rsidRPr="00D4145D">
              <w:rPr>
                <w:rFonts w:ascii="Times New Roman" w:hAnsi="Times New Roman" w:cs="Times New Roman"/>
                <w:noProof/>
                <w:sz w:val="24"/>
                <w:szCs w:val="24"/>
              </w:rPr>
            </w:r>
            <w:r w:rsidRPr="00D4145D">
              <w:rPr>
                <w:rFonts w:ascii="Times New Roman" w:hAnsi="Times New Roman" w:cs="Times New Roman"/>
                <w:noProof/>
                <w:sz w:val="24"/>
                <w:szCs w:val="24"/>
              </w:rPr>
              <w:fldChar w:fldCharType="separate"/>
            </w:r>
            <w:r w:rsidRPr="00D4145D">
              <w:rPr>
                <w:rFonts w:ascii="Times New Roman" w:hAnsi="Times New Roman" w:cs="Times New Roman"/>
                <w:noProof/>
                <w:sz w:val="24"/>
                <w:szCs w:val="24"/>
              </w:rPr>
              <w:t>Не предусмотрено</w:t>
            </w:r>
            <w:r w:rsidRPr="00D4145D">
              <w:rPr>
                <w:rFonts w:ascii="Times New Roman" w:hAnsi="Times New Roman" w:cs="Times New Roman"/>
                <w:noProof/>
                <w:sz w:val="24"/>
                <w:szCs w:val="24"/>
              </w:rPr>
              <w:fldChar w:fldCharType="end"/>
            </w:r>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5"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установлены</w:t>
            </w:r>
            <w:r w:rsidRPr="00C15FD9">
              <w:rPr>
                <w:rFonts w:ascii="Times New Roman" w:hAnsi="Times New Roman" w:cs="Times New Roman"/>
                <w:noProof/>
                <w:sz w:val="24"/>
                <w:szCs w:val="24"/>
              </w:rPr>
              <w:fldChar w:fldCharType="end"/>
            </w:r>
            <w:bookmarkEnd w:id="1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6"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установлены</w:t>
            </w:r>
            <w:r w:rsidRPr="00C15FD9">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7"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18"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1 усл.ед.</w:t>
            </w:r>
            <w:r w:rsidRPr="00F621DB">
              <w:rPr>
                <w:rFonts w:ascii="Times New Roman" w:hAnsi="Times New Roman" w:cs="Times New Roman"/>
                <w:noProof/>
                <w:sz w:val="24"/>
                <w:szCs w:val="24"/>
              </w:rPr>
              <w:fldChar w:fldCharType="end"/>
            </w:r>
            <w:bookmarkEnd w:id="18"/>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Default="00C14573" w:rsidP="00E52880">
      <w:pPr>
        <w:pStyle w:val="a7"/>
        <w:widowControl w:val="0"/>
        <w:spacing w:after="0"/>
        <w:ind w:left="644"/>
        <w:jc w:val="center"/>
        <w:rPr>
          <w:rFonts w:ascii="Times New Roman" w:hAnsi="Times New Roman"/>
          <w:b/>
          <w:sz w:val="24"/>
          <w:szCs w:val="26"/>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p w:rsidR="003D6ECF" w:rsidRPr="000437D6" w:rsidRDefault="003D6ECF" w:rsidP="00E52880">
      <w:pPr>
        <w:pStyle w:val="a7"/>
        <w:widowControl w:val="0"/>
        <w:spacing w:after="0"/>
        <w:ind w:left="644"/>
        <w:jc w:val="center"/>
        <w:rPr>
          <w:rFonts w:ascii="Times New Roman" w:eastAsia="Courier New" w:hAnsi="Times New Roman" w:cs="Times New Roman"/>
          <w:b/>
        </w:rPr>
      </w:pPr>
    </w:p>
    <w:p w:rsidR="003D6ECF" w:rsidRPr="008121AF" w:rsidRDefault="003D6ECF" w:rsidP="003D6ECF">
      <w:pPr>
        <w:widowControl w:val="0"/>
        <w:tabs>
          <w:tab w:val="left" w:pos="851"/>
        </w:tabs>
        <w:autoSpaceDE w:val="0"/>
        <w:autoSpaceDN w:val="0"/>
        <w:adjustRightInd w:val="0"/>
        <w:spacing w:after="0" w:line="240" w:lineRule="auto"/>
        <w:ind w:left="709"/>
        <w:jc w:val="both"/>
        <w:textAlignment w:val="baseline"/>
        <w:rPr>
          <w:rFonts w:ascii="Times New Roman" w:eastAsia="Times New Roman" w:hAnsi="Times New Roman" w:cs="Times New Roman"/>
          <w:bCs/>
          <w:sz w:val="24"/>
          <w:szCs w:val="24"/>
          <w:lang w:eastAsia="ru-RU"/>
        </w:rPr>
      </w:pPr>
      <w:r w:rsidRPr="008121AF">
        <w:rPr>
          <w:rFonts w:ascii="Times New Roman" w:eastAsia="Times New Roman" w:hAnsi="Times New Roman" w:cs="Times New Roman"/>
          <w:b/>
          <w:bCs/>
          <w:sz w:val="24"/>
          <w:szCs w:val="24"/>
          <w:lang w:eastAsia="ru-RU"/>
        </w:rPr>
        <w:t>Услуги, специфические для данного изделия, установленные эксплуатационной документацией:</w:t>
      </w:r>
    </w:p>
    <w:tbl>
      <w:tblPr>
        <w:tblW w:w="496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4069"/>
        <w:gridCol w:w="1070"/>
        <w:gridCol w:w="1121"/>
        <w:gridCol w:w="1403"/>
        <w:gridCol w:w="2875"/>
        <w:gridCol w:w="1580"/>
        <w:gridCol w:w="1580"/>
        <w:gridCol w:w="1570"/>
      </w:tblGrid>
      <w:tr w:rsidR="003D6ECF" w:rsidRPr="00FF67BA" w:rsidTr="002206CC">
        <w:trPr>
          <w:trHeight w:val="313"/>
        </w:trPr>
        <w:tc>
          <w:tcPr>
            <w:tcW w:w="178" w:type="pct"/>
            <w:hideMark/>
          </w:tcPr>
          <w:p w:rsidR="003D6ECF" w:rsidRPr="00FF67BA" w:rsidRDefault="003D6ECF" w:rsidP="002206CC">
            <w:pPr>
              <w:widowControl w:val="0"/>
              <w:tabs>
                <w:tab w:val="left" w:pos="851"/>
              </w:tabs>
              <w:autoSpaceDE w:val="0"/>
              <w:autoSpaceDN w:val="0"/>
              <w:adjustRightInd w:val="0"/>
              <w:spacing w:after="0" w:line="240" w:lineRule="auto"/>
              <w:jc w:val="center"/>
              <w:textAlignment w:val="baseline"/>
              <w:rPr>
                <w:rFonts w:ascii="Times New Roman" w:eastAsia="Times New Roman" w:hAnsi="Times New Roman" w:cs="Times New Roman"/>
                <w:bCs/>
                <w:lang w:eastAsia="ru-RU"/>
              </w:rPr>
            </w:pPr>
            <w:r w:rsidRPr="00FF67BA">
              <w:rPr>
                <w:rFonts w:ascii="Times New Roman" w:eastAsia="Times New Roman" w:hAnsi="Times New Roman" w:cs="Times New Roman"/>
                <w:bCs/>
                <w:lang w:eastAsia="ru-RU"/>
              </w:rPr>
              <w:t>№</w:t>
            </w:r>
          </w:p>
        </w:tc>
        <w:tc>
          <w:tcPr>
            <w:tcW w:w="1285" w:type="pct"/>
            <w:hideMark/>
          </w:tcPr>
          <w:p w:rsidR="003D6ECF" w:rsidRPr="00FF67BA" w:rsidRDefault="003D6ECF" w:rsidP="002206CC">
            <w:pPr>
              <w:widowControl w:val="0"/>
              <w:tabs>
                <w:tab w:val="left" w:pos="851"/>
              </w:tabs>
              <w:autoSpaceDE w:val="0"/>
              <w:autoSpaceDN w:val="0"/>
              <w:adjustRightInd w:val="0"/>
              <w:spacing w:after="0" w:line="240" w:lineRule="auto"/>
              <w:ind w:left="709"/>
              <w:jc w:val="center"/>
              <w:textAlignment w:val="baseline"/>
              <w:rPr>
                <w:rFonts w:ascii="Times New Roman" w:eastAsia="Times New Roman" w:hAnsi="Times New Roman" w:cs="Times New Roman"/>
                <w:bCs/>
                <w:lang w:eastAsia="ru-RU"/>
              </w:rPr>
            </w:pPr>
            <w:r w:rsidRPr="00FF67BA">
              <w:rPr>
                <w:rFonts w:ascii="Times New Roman" w:eastAsia="Times New Roman" w:hAnsi="Times New Roman" w:cs="Times New Roman"/>
                <w:bCs/>
                <w:lang w:eastAsia="ru-RU"/>
              </w:rPr>
              <w:t>Наименование услуг</w:t>
            </w:r>
          </w:p>
        </w:tc>
        <w:tc>
          <w:tcPr>
            <w:tcW w:w="338" w:type="pct"/>
            <w:hideMark/>
          </w:tcPr>
          <w:p w:rsidR="003D6ECF" w:rsidRPr="00FF67BA" w:rsidRDefault="003D6ECF" w:rsidP="002206CC">
            <w:pPr>
              <w:widowControl w:val="0"/>
              <w:tabs>
                <w:tab w:val="left" w:pos="32"/>
              </w:tabs>
              <w:autoSpaceDE w:val="0"/>
              <w:autoSpaceDN w:val="0"/>
              <w:adjustRightInd w:val="0"/>
              <w:spacing w:after="0" w:line="240" w:lineRule="auto"/>
              <w:ind w:left="32"/>
              <w:jc w:val="center"/>
              <w:textAlignment w:val="baseline"/>
              <w:rPr>
                <w:rFonts w:ascii="Times New Roman" w:eastAsia="Times New Roman" w:hAnsi="Times New Roman" w:cs="Times New Roman"/>
                <w:bCs/>
                <w:lang w:eastAsia="ru-RU"/>
              </w:rPr>
            </w:pPr>
            <w:r w:rsidRPr="00FF67BA">
              <w:rPr>
                <w:rFonts w:ascii="Times New Roman" w:eastAsia="Times New Roman" w:hAnsi="Times New Roman" w:cs="Times New Roman"/>
                <w:bCs/>
                <w:lang w:eastAsia="ru-RU"/>
              </w:rPr>
              <w:t>Ед.изм.</w:t>
            </w:r>
          </w:p>
        </w:tc>
        <w:tc>
          <w:tcPr>
            <w:tcW w:w="354" w:type="pct"/>
            <w:hideMark/>
          </w:tcPr>
          <w:p w:rsidR="003D6ECF" w:rsidRPr="00FF67BA" w:rsidRDefault="003D6ECF" w:rsidP="002206CC">
            <w:pPr>
              <w:widowControl w:val="0"/>
              <w:tabs>
                <w:tab w:val="left" w:pos="851"/>
              </w:tabs>
              <w:autoSpaceDE w:val="0"/>
              <w:autoSpaceDN w:val="0"/>
              <w:adjustRightInd w:val="0"/>
              <w:spacing w:after="0" w:line="240" w:lineRule="auto"/>
              <w:ind w:left="127"/>
              <w:jc w:val="center"/>
              <w:textAlignment w:val="baseline"/>
              <w:rPr>
                <w:rFonts w:ascii="Times New Roman" w:eastAsia="Times New Roman" w:hAnsi="Times New Roman" w:cs="Times New Roman"/>
                <w:bCs/>
                <w:lang w:eastAsia="ru-RU"/>
              </w:rPr>
            </w:pPr>
            <w:r w:rsidRPr="00FF67BA">
              <w:rPr>
                <w:rFonts w:ascii="Times New Roman" w:eastAsia="Times New Roman" w:hAnsi="Times New Roman" w:cs="Times New Roman"/>
                <w:bCs/>
                <w:lang w:eastAsia="ru-RU"/>
              </w:rPr>
              <w:t>Кол-во за весь период ТО</w:t>
            </w:r>
          </w:p>
        </w:tc>
        <w:tc>
          <w:tcPr>
            <w:tcW w:w="443" w:type="pct"/>
          </w:tcPr>
          <w:p w:rsidR="003D6ECF" w:rsidRPr="00FF67BA" w:rsidRDefault="003D6ECF" w:rsidP="002206CC">
            <w:pPr>
              <w:widowControl w:val="0"/>
              <w:tabs>
                <w:tab w:val="left" w:pos="851"/>
              </w:tabs>
              <w:autoSpaceDE w:val="0"/>
              <w:autoSpaceDN w:val="0"/>
              <w:adjustRightInd w:val="0"/>
              <w:spacing w:after="0" w:line="240" w:lineRule="auto"/>
              <w:ind w:left="127"/>
              <w:jc w:val="center"/>
              <w:textAlignment w:val="baseline"/>
              <w:rPr>
                <w:rFonts w:ascii="Times New Roman" w:eastAsia="Times New Roman" w:hAnsi="Times New Roman" w:cs="Times New Roman"/>
                <w:bCs/>
                <w:lang w:eastAsia="ru-RU"/>
              </w:rPr>
            </w:pPr>
            <w:r w:rsidRPr="00FF67BA">
              <w:rPr>
                <w:rFonts w:ascii="Times New Roman" w:eastAsia="Times New Roman" w:hAnsi="Times New Roman" w:cs="Times New Roman"/>
                <w:bCs/>
                <w:lang w:eastAsia="ru-RU"/>
              </w:rPr>
              <w:t>Код по</w:t>
            </w:r>
          </w:p>
          <w:p w:rsidR="003D6ECF" w:rsidRPr="00FF67BA" w:rsidRDefault="003D6ECF" w:rsidP="002206CC">
            <w:pPr>
              <w:widowControl w:val="0"/>
              <w:tabs>
                <w:tab w:val="left" w:pos="851"/>
              </w:tabs>
              <w:autoSpaceDE w:val="0"/>
              <w:autoSpaceDN w:val="0"/>
              <w:adjustRightInd w:val="0"/>
              <w:spacing w:after="0" w:line="240" w:lineRule="auto"/>
              <w:ind w:left="127"/>
              <w:jc w:val="center"/>
              <w:textAlignment w:val="baseline"/>
              <w:rPr>
                <w:rFonts w:ascii="Times New Roman" w:eastAsia="Times New Roman" w:hAnsi="Times New Roman" w:cs="Times New Roman"/>
                <w:bCs/>
                <w:lang w:eastAsia="ru-RU"/>
              </w:rPr>
            </w:pPr>
            <w:r w:rsidRPr="00FF67BA">
              <w:rPr>
                <w:rFonts w:ascii="Times New Roman" w:eastAsia="Times New Roman" w:hAnsi="Times New Roman" w:cs="Times New Roman"/>
                <w:bCs/>
                <w:lang w:eastAsia="ru-RU"/>
              </w:rPr>
              <w:t>ОКПД 2</w:t>
            </w:r>
          </w:p>
        </w:tc>
        <w:tc>
          <w:tcPr>
            <w:tcW w:w="908" w:type="pct"/>
          </w:tcPr>
          <w:p w:rsidR="003D6ECF" w:rsidRPr="00FF67BA" w:rsidRDefault="003D6ECF" w:rsidP="002206CC">
            <w:pPr>
              <w:widowControl w:val="0"/>
              <w:tabs>
                <w:tab w:val="left" w:pos="851"/>
              </w:tabs>
              <w:autoSpaceDE w:val="0"/>
              <w:autoSpaceDN w:val="0"/>
              <w:adjustRightInd w:val="0"/>
              <w:spacing w:after="0" w:line="240" w:lineRule="auto"/>
              <w:ind w:left="127"/>
              <w:jc w:val="center"/>
              <w:textAlignment w:val="baseline"/>
              <w:rPr>
                <w:rFonts w:ascii="Times New Roman" w:eastAsia="Times New Roman" w:hAnsi="Times New Roman" w:cs="Times New Roman"/>
                <w:bCs/>
                <w:lang w:eastAsia="ru-RU"/>
              </w:rPr>
            </w:pPr>
            <w:r w:rsidRPr="00FF67BA">
              <w:rPr>
                <w:rFonts w:ascii="Times New Roman" w:eastAsia="Times New Roman" w:hAnsi="Times New Roman" w:cs="Times New Roman"/>
                <w:bCs/>
                <w:lang w:eastAsia="ru-RU"/>
              </w:rPr>
              <w:t>Сроки регламентных выездов</w:t>
            </w:r>
          </w:p>
        </w:tc>
        <w:tc>
          <w:tcPr>
            <w:tcW w:w="499" w:type="pct"/>
            <w:tcBorders>
              <w:top w:val="single" w:sz="4" w:space="0" w:color="auto"/>
              <w:left w:val="single" w:sz="4" w:space="0" w:color="auto"/>
              <w:bottom w:val="single" w:sz="4" w:space="0" w:color="auto"/>
              <w:right w:val="single" w:sz="4" w:space="0" w:color="auto"/>
            </w:tcBorders>
            <w:shd w:val="clear" w:color="auto" w:fill="FFFF00"/>
          </w:tcPr>
          <w:p w:rsidR="003D6ECF" w:rsidRPr="00FF67BA" w:rsidRDefault="003D6ECF" w:rsidP="002206CC">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FF67BA">
              <w:rPr>
                <w:rFonts w:ascii="Times New Roman" w:eastAsia="Times New Roman" w:hAnsi="Times New Roman" w:cs="Times New Roman"/>
                <w:lang w:eastAsia="ru-RU"/>
              </w:rPr>
              <w:t>Цена ед. изм., руб.*</w:t>
            </w:r>
          </w:p>
        </w:tc>
        <w:tc>
          <w:tcPr>
            <w:tcW w:w="499" w:type="pct"/>
            <w:tcBorders>
              <w:top w:val="single" w:sz="4" w:space="0" w:color="auto"/>
              <w:left w:val="single" w:sz="4" w:space="0" w:color="auto"/>
              <w:bottom w:val="single" w:sz="4" w:space="0" w:color="auto"/>
              <w:right w:val="single" w:sz="4" w:space="0" w:color="auto"/>
            </w:tcBorders>
            <w:shd w:val="clear" w:color="auto" w:fill="FFFF00"/>
          </w:tcPr>
          <w:p w:rsidR="003D6ECF" w:rsidRPr="00FF67BA" w:rsidRDefault="003D6ECF" w:rsidP="002206CC">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FF67BA">
              <w:rPr>
                <w:rFonts w:ascii="Times New Roman" w:eastAsia="Times New Roman" w:hAnsi="Times New Roman" w:cs="Times New Roman"/>
                <w:lang w:eastAsia="ru-RU"/>
              </w:rPr>
              <w:t>Ставка НДС</w:t>
            </w:r>
          </w:p>
          <w:p w:rsidR="003D6ECF" w:rsidRPr="00FF67BA" w:rsidRDefault="003D6ECF" w:rsidP="002206CC">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FF67BA">
              <w:rPr>
                <w:rFonts w:ascii="Times New Roman" w:eastAsia="Times New Roman" w:hAnsi="Times New Roman" w:cs="Times New Roman"/>
                <w:lang w:eastAsia="ru-RU"/>
              </w:rPr>
              <w:t>(%)</w:t>
            </w:r>
          </w:p>
        </w:tc>
        <w:tc>
          <w:tcPr>
            <w:tcW w:w="496" w:type="pct"/>
            <w:tcBorders>
              <w:top w:val="single" w:sz="4" w:space="0" w:color="auto"/>
              <w:left w:val="single" w:sz="4" w:space="0" w:color="auto"/>
              <w:bottom w:val="single" w:sz="4" w:space="0" w:color="auto"/>
              <w:right w:val="single" w:sz="4" w:space="0" w:color="auto"/>
            </w:tcBorders>
            <w:shd w:val="clear" w:color="auto" w:fill="FFFF00"/>
          </w:tcPr>
          <w:p w:rsidR="003D6ECF" w:rsidRPr="00FF67BA" w:rsidRDefault="003D6ECF" w:rsidP="002206CC">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FF67BA">
              <w:rPr>
                <w:rFonts w:ascii="Times New Roman" w:eastAsia="Times New Roman" w:hAnsi="Times New Roman" w:cs="Times New Roman"/>
                <w:lang w:eastAsia="ru-RU"/>
              </w:rPr>
              <w:t>Сумма с НДС (руб.)</w:t>
            </w:r>
          </w:p>
        </w:tc>
      </w:tr>
      <w:tr w:rsidR="003D6ECF" w:rsidRPr="00FF67BA" w:rsidTr="002206CC">
        <w:trPr>
          <w:trHeight w:val="429"/>
        </w:trPr>
        <w:tc>
          <w:tcPr>
            <w:tcW w:w="178" w:type="pct"/>
          </w:tcPr>
          <w:p w:rsidR="003D6ECF" w:rsidRPr="00FF67BA" w:rsidRDefault="003D6ECF" w:rsidP="002206CC">
            <w:pPr>
              <w:widowControl w:val="0"/>
              <w:numPr>
                <w:ilvl w:val="0"/>
                <w:numId w:val="22"/>
              </w:numPr>
              <w:tabs>
                <w:tab w:val="left" w:pos="851"/>
              </w:tabs>
              <w:autoSpaceDE w:val="0"/>
              <w:autoSpaceDN w:val="0"/>
              <w:adjustRightInd w:val="0"/>
              <w:spacing w:after="0" w:line="240" w:lineRule="auto"/>
              <w:contextualSpacing/>
              <w:jc w:val="center"/>
              <w:textAlignment w:val="baseline"/>
              <w:rPr>
                <w:rFonts w:ascii="Times New Roman" w:eastAsia="Times New Roman" w:hAnsi="Times New Roman" w:cs="Times New Roman"/>
                <w:bCs/>
                <w:lang w:eastAsia="ru-RU"/>
              </w:rPr>
            </w:pPr>
          </w:p>
        </w:tc>
        <w:tc>
          <w:tcPr>
            <w:tcW w:w="1285" w:type="pct"/>
          </w:tcPr>
          <w:p w:rsidR="003D6ECF" w:rsidRPr="00FF67BA" w:rsidRDefault="003D6ECF" w:rsidP="00FF67BA">
            <w:pPr>
              <w:spacing w:after="0" w:line="240" w:lineRule="auto"/>
              <w:rPr>
                <w:rFonts w:ascii="Times New Roman" w:eastAsia="Times New Roman" w:hAnsi="Times New Roman" w:cs="Times New Roman"/>
                <w:lang w:eastAsia="ru-RU"/>
              </w:rPr>
            </w:pPr>
            <w:r w:rsidRPr="00FF67BA">
              <w:rPr>
                <w:rFonts w:ascii="Times New Roman" w:eastAsia="Times New Roman" w:hAnsi="Times New Roman" w:cs="Times New Roman"/>
                <w:lang w:eastAsia="ru-RU"/>
              </w:rPr>
              <w:t xml:space="preserve">Оказание услуг по техническому обслуживанию </w:t>
            </w:r>
            <w:r w:rsidR="00FF67BA" w:rsidRPr="00FF67BA">
              <w:rPr>
                <w:rFonts w:ascii="Times New Roman" w:eastAsia="Times New Roman" w:hAnsi="Times New Roman" w:cs="Times New Roman"/>
                <w:lang w:eastAsia="ru-RU"/>
              </w:rPr>
              <w:t>лабораторного оборудования (</w:t>
            </w:r>
            <w:r w:rsidRPr="00FF67BA">
              <w:rPr>
                <w:rFonts w:ascii="Times New Roman" w:eastAsia="Times New Roman" w:hAnsi="Times New Roman" w:cs="Times New Roman"/>
                <w:lang w:eastAsia="ru-RU"/>
              </w:rPr>
              <w:t>микроскоп, инв.№ 0000060885</w:t>
            </w:r>
            <w:r w:rsidR="00FF67BA" w:rsidRPr="00FF67BA">
              <w:rPr>
                <w:rFonts w:ascii="Times New Roman" w:eastAsia="Times New Roman" w:hAnsi="Times New Roman" w:cs="Times New Roman"/>
                <w:lang w:eastAsia="ru-RU"/>
              </w:rPr>
              <w:t>)</w:t>
            </w:r>
          </w:p>
        </w:tc>
        <w:tc>
          <w:tcPr>
            <w:tcW w:w="338" w:type="pct"/>
          </w:tcPr>
          <w:p w:rsidR="003D6ECF" w:rsidRPr="00FF67BA" w:rsidRDefault="003D6ECF" w:rsidP="002206CC">
            <w:pPr>
              <w:widowControl w:val="0"/>
              <w:tabs>
                <w:tab w:val="left" w:pos="851"/>
              </w:tabs>
              <w:autoSpaceDE w:val="0"/>
              <w:autoSpaceDN w:val="0"/>
              <w:adjustRightInd w:val="0"/>
              <w:spacing w:after="0" w:line="240" w:lineRule="auto"/>
              <w:ind w:left="88"/>
              <w:jc w:val="center"/>
              <w:textAlignment w:val="baseline"/>
              <w:rPr>
                <w:rFonts w:ascii="Times New Roman" w:eastAsia="Times New Roman" w:hAnsi="Times New Roman" w:cs="Times New Roman"/>
                <w:bCs/>
                <w:lang w:eastAsia="ru-RU"/>
              </w:rPr>
            </w:pPr>
            <w:r w:rsidRPr="00FF67BA">
              <w:rPr>
                <w:rFonts w:ascii="Times New Roman" w:eastAsia="Times New Roman" w:hAnsi="Times New Roman" w:cs="Times New Roman"/>
                <w:bCs/>
                <w:lang w:eastAsia="ru-RU"/>
              </w:rPr>
              <w:t>усл. ед.</w:t>
            </w:r>
          </w:p>
        </w:tc>
        <w:tc>
          <w:tcPr>
            <w:tcW w:w="354" w:type="pct"/>
          </w:tcPr>
          <w:p w:rsidR="003D6ECF" w:rsidRPr="00FF67BA" w:rsidRDefault="003D6ECF" w:rsidP="002206CC">
            <w:pPr>
              <w:widowControl w:val="0"/>
              <w:tabs>
                <w:tab w:val="left" w:pos="127"/>
              </w:tabs>
              <w:autoSpaceDE w:val="0"/>
              <w:autoSpaceDN w:val="0"/>
              <w:adjustRightInd w:val="0"/>
              <w:spacing w:after="0" w:line="240" w:lineRule="auto"/>
              <w:ind w:left="127"/>
              <w:jc w:val="center"/>
              <w:textAlignment w:val="baseline"/>
              <w:rPr>
                <w:rFonts w:ascii="Times New Roman" w:eastAsia="Times New Roman" w:hAnsi="Times New Roman" w:cs="Times New Roman"/>
                <w:bCs/>
                <w:lang w:eastAsia="ru-RU"/>
              </w:rPr>
            </w:pPr>
            <w:r w:rsidRPr="00FF67BA">
              <w:rPr>
                <w:rFonts w:ascii="Times New Roman" w:eastAsia="Times New Roman" w:hAnsi="Times New Roman" w:cs="Times New Roman"/>
                <w:bCs/>
                <w:lang w:eastAsia="ru-RU"/>
              </w:rPr>
              <w:t>1</w:t>
            </w:r>
          </w:p>
        </w:tc>
        <w:tc>
          <w:tcPr>
            <w:tcW w:w="443" w:type="pct"/>
          </w:tcPr>
          <w:p w:rsidR="003D6ECF" w:rsidRPr="00FF67BA" w:rsidRDefault="003D6ECF" w:rsidP="002206CC">
            <w:pPr>
              <w:spacing w:after="0" w:line="240" w:lineRule="auto"/>
              <w:jc w:val="center"/>
              <w:rPr>
                <w:rFonts w:ascii="Times New Roman" w:eastAsia="Times New Roman" w:hAnsi="Times New Roman" w:cs="Times New Roman"/>
                <w:lang w:eastAsia="ru-RU"/>
              </w:rPr>
            </w:pPr>
            <w:r w:rsidRPr="00FF67BA">
              <w:rPr>
                <w:rFonts w:ascii="Times New Roman" w:eastAsia="Times New Roman" w:hAnsi="Times New Roman" w:cs="Times New Roman"/>
                <w:lang w:eastAsia="ru-RU"/>
              </w:rPr>
              <w:t>33.13.12.000</w:t>
            </w:r>
          </w:p>
        </w:tc>
        <w:tc>
          <w:tcPr>
            <w:tcW w:w="908" w:type="pct"/>
          </w:tcPr>
          <w:p w:rsidR="003D6ECF" w:rsidRPr="00FF67BA" w:rsidRDefault="003D6ECF" w:rsidP="002206CC">
            <w:pPr>
              <w:spacing w:after="0" w:line="240" w:lineRule="auto"/>
              <w:jc w:val="center"/>
              <w:rPr>
                <w:rFonts w:ascii="Times New Roman" w:eastAsia="Times New Roman" w:hAnsi="Times New Roman" w:cs="Times New Roman"/>
                <w:lang w:eastAsia="ru-RU"/>
              </w:rPr>
            </w:pPr>
            <w:r w:rsidRPr="00FF67BA">
              <w:rPr>
                <w:rFonts w:ascii="Times New Roman" w:eastAsia="Times New Roman" w:hAnsi="Times New Roman" w:cs="Times New Roman"/>
                <w:lang w:eastAsia="ru-RU"/>
              </w:rPr>
              <w:t xml:space="preserve">В течение 5 (пяти) календарных дней после поступления заявки от Заказчика. Последняя дата подачи заявки 01.10.2026. </w:t>
            </w:r>
          </w:p>
        </w:tc>
        <w:tc>
          <w:tcPr>
            <w:tcW w:w="499" w:type="pct"/>
            <w:tcBorders>
              <w:top w:val="single" w:sz="4" w:space="0" w:color="auto"/>
              <w:left w:val="single" w:sz="4" w:space="0" w:color="auto"/>
              <w:bottom w:val="single" w:sz="4" w:space="0" w:color="auto"/>
              <w:right w:val="single" w:sz="4" w:space="0" w:color="auto"/>
            </w:tcBorders>
            <w:shd w:val="clear" w:color="auto" w:fill="FFFF00"/>
            <w:vAlign w:val="center"/>
          </w:tcPr>
          <w:p w:rsidR="003D6ECF" w:rsidRPr="00FF67BA" w:rsidRDefault="003D6ECF" w:rsidP="002206CC">
            <w:pPr>
              <w:spacing w:line="240" w:lineRule="exact"/>
              <w:jc w:val="center"/>
              <w:rPr>
                <w:rFonts w:ascii="Times New Roman" w:eastAsia="Times New Roman" w:hAnsi="Times New Roman" w:cs="Times New Roman"/>
                <w:lang w:eastAsia="ru-RU"/>
              </w:rPr>
            </w:pPr>
          </w:p>
        </w:tc>
        <w:tc>
          <w:tcPr>
            <w:tcW w:w="499" w:type="pct"/>
            <w:tcBorders>
              <w:top w:val="single" w:sz="4" w:space="0" w:color="auto"/>
              <w:left w:val="single" w:sz="4" w:space="0" w:color="auto"/>
              <w:bottom w:val="single" w:sz="4" w:space="0" w:color="auto"/>
              <w:right w:val="single" w:sz="4" w:space="0" w:color="auto"/>
            </w:tcBorders>
            <w:shd w:val="clear" w:color="auto" w:fill="FFFF00"/>
            <w:vAlign w:val="center"/>
          </w:tcPr>
          <w:p w:rsidR="003D6ECF" w:rsidRPr="00FF67BA" w:rsidRDefault="003D6ECF" w:rsidP="002206CC">
            <w:pPr>
              <w:spacing w:line="240" w:lineRule="exact"/>
              <w:jc w:val="center"/>
              <w:rPr>
                <w:rFonts w:ascii="Times New Roman" w:eastAsia="Times New Roman" w:hAnsi="Times New Roman" w:cs="Times New Roman"/>
                <w:lang w:eastAsia="ru-RU"/>
              </w:rPr>
            </w:pPr>
          </w:p>
        </w:tc>
        <w:tc>
          <w:tcPr>
            <w:tcW w:w="496" w:type="pct"/>
            <w:tcBorders>
              <w:top w:val="single" w:sz="4" w:space="0" w:color="auto"/>
              <w:left w:val="single" w:sz="4" w:space="0" w:color="auto"/>
              <w:bottom w:val="single" w:sz="4" w:space="0" w:color="auto"/>
              <w:right w:val="single" w:sz="4" w:space="0" w:color="auto"/>
            </w:tcBorders>
            <w:shd w:val="clear" w:color="auto" w:fill="FFFF00"/>
          </w:tcPr>
          <w:p w:rsidR="003D6ECF" w:rsidRPr="00FF67BA" w:rsidRDefault="003D6ECF" w:rsidP="002206CC">
            <w:pPr>
              <w:spacing w:line="240" w:lineRule="exact"/>
              <w:jc w:val="center"/>
              <w:rPr>
                <w:rFonts w:ascii="Times New Roman" w:eastAsia="Times New Roman" w:hAnsi="Times New Roman" w:cs="Times New Roman"/>
                <w:lang w:eastAsia="ru-RU"/>
              </w:rPr>
            </w:pPr>
          </w:p>
        </w:tc>
      </w:tr>
    </w:tbl>
    <w:p w:rsidR="003D6ECF" w:rsidRPr="008121AF" w:rsidRDefault="003D6ECF" w:rsidP="003D6ECF">
      <w:pPr>
        <w:autoSpaceDE w:val="0"/>
        <w:autoSpaceDN w:val="0"/>
        <w:adjustRightInd w:val="0"/>
        <w:spacing w:after="0" w:line="240" w:lineRule="auto"/>
        <w:ind w:firstLine="708"/>
        <w:rPr>
          <w:rFonts w:ascii="Times New Roman" w:eastAsia="Times New Roman" w:hAnsi="Times New Roman" w:cs="Times New Roman"/>
          <w:b/>
          <w:sz w:val="24"/>
          <w:szCs w:val="24"/>
          <w:lang w:eastAsia="ru-RU"/>
        </w:rPr>
      </w:pPr>
    </w:p>
    <w:p w:rsidR="003D6ECF" w:rsidRPr="008121AF" w:rsidRDefault="003D6ECF" w:rsidP="003D6ECF">
      <w:pPr>
        <w:autoSpaceDE w:val="0"/>
        <w:autoSpaceDN w:val="0"/>
        <w:adjustRightInd w:val="0"/>
        <w:spacing w:after="0" w:line="240" w:lineRule="auto"/>
        <w:ind w:firstLine="708"/>
        <w:rPr>
          <w:rFonts w:ascii="Times New Roman" w:eastAsia="Times New Roman" w:hAnsi="Times New Roman" w:cs="Times New Roman"/>
          <w:b/>
          <w:sz w:val="24"/>
          <w:szCs w:val="24"/>
          <w:lang w:eastAsia="ru-RU"/>
        </w:rPr>
      </w:pPr>
      <w:r w:rsidRPr="008121AF">
        <w:rPr>
          <w:rFonts w:ascii="Times New Roman" w:eastAsia="Times New Roman" w:hAnsi="Times New Roman" w:cs="Times New Roman"/>
          <w:b/>
          <w:sz w:val="24"/>
          <w:szCs w:val="24"/>
          <w:lang w:eastAsia="ru-RU"/>
        </w:rPr>
        <w:t>Перечень оборудования, подлежащего техническому обслуживанию. Место (адрес) оказания Услуг:</w:t>
      </w:r>
    </w:p>
    <w:tbl>
      <w:tblPr>
        <w:tblW w:w="4663" w:type="pct"/>
        <w:tblInd w:w="250" w:type="dxa"/>
        <w:tblLayout w:type="fixed"/>
        <w:tblLook w:val="0000" w:firstRow="0" w:lastRow="0" w:firstColumn="0" w:lastColumn="0" w:noHBand="0" w:noVBand="0"/>
      </w:tblPr>
      <w:tblGrid>
        <w:gridCol w:w="696"/>
        <w:gridCol w:w="4266"/>
        <w:gridCol w:w="1859"/>
        <w:gridCol w:w="1666"/>
        <w:gridCol w:w="830"/>
        <w:gridCol w:w="2148"/>
        <w:gridCol w:w="3409"/>
      </w:tblGrid>
      <w:tr w:rsidR="00FF67BA" w:rsidRPr="00FF67BA" w:rsidTr="00FF67BA">
        <w:trPr>
          <w:trHeight w:val="284"/>
          <w:tblHeader/>
        </w:trPr>
        <w:tc>
          <w:tcPr>
            <w:tcW w:w="234" w:type="pct"/>
            <w:tcBorders>
              <w:top w:val="single" w:sz="4" w:space="0" w:color="auto"/>
              <w:left w:val="single" w:sz="4" w:space="0" w:color="auto"/>
              <w:bottom w:val="single" w:sz="4" w:space="0" w:color="auto"/>
              <w:right w:val="single" w:sz="4" w:space="0" w:color="auto"/>
            </w:tcBorders>
          </w:tcPr>
          <w:p w:rsidR="00FF67BA" w:rsidRPr="00FF67BA" w:rsidRDefault="00FF67BA" w:rsidP="002206CC">
            <w:pPr>
              <w:spacing w:after="0" w:line="240" w:lineRule="exact"/>
              <w:jc w:val="center"/>
              <w:rPr>
                <w:rFonts w:ascii="Times New Roman" w:eastAsia="Times New Roman" w:hAnsi="Times New Roman" w:cs="Times New Roman"/>
                <w:bCs/>
                <w:lang w:eastAsia="ru-RU"/>
              </w:rPr>
            </w:pPr>
            <w:r w:rsidRPr="00FF67BA">
              <w:rPr>
                <w:rFonts w:ascii="Times New Roman" w:eastAsia="Times New Roman" w:hAnsi="Times New Roman" w:cs="Times New Roman"/>
                <w:bCs/>
                <w:lang w:eastAsia="ru-RU"/>
              </w:rPr>
              <w:t>№ п/п</w:t>
            </w:r>
          </w:p>
        </w:tc>
        <w:tc>
          <w:tcPr>
            <w:tcW w:w="1434" w:type="pct"/>
            <w:tcBorders>
              <w:top w:val="single" w:sz="4" w:space="0" w:color="auto"/>
              <w:left w:val="nil"/>
              <w:bottom w:val="single" w:sz="4" w:space="0" w:color="auto"/>
              <w:right w:val="single" w:sz="4" w:space="0" w:color="auto"/>
            </w:tcBorders>
            <w:noWrap/>
          </w:tcPr>
          <w:p w:rsidR="00FF67BA" w:rsidRPr="00FF67BA" w:rsidRDefault="00FF67BA" w:rsidP="00FF67BA">
            <w:pPr>
              <w:spacing w:after="0" w:line="240" w:lineRule="exact"/>
              <w:jc w:val="center"/>
              <w:rPr>
                <w:rFonts w:ascii="Times New Roman" w:eastAsia="Times New Roman" w:hAnsi="Times New Roman" w:cs="Times New Roman"/>
                <w:bCs/>
                <w:lang w:eastAsia="ru-RU"/>
              </w:rPr>
            </w:pPr>
            <w:r w:rsidRPr="00FF67BA">
              <w:rPr>
                <w:rFonts w:ascii="Times New Roman" w:eastAsia="Times New Roman" w:hAnsi="Times New Roman" w:cs="Times New Roman"/>
                <w:bCs/>
                <w:lang w:eastAsia="ru-RU"/>
              </w:rPr>
              <w:t>Наименование оборудования по данным бухгалтерского учета</w:t>
            </w:r>
          </w:p>
        </w:tc>
        <w:tc>
          <w:tcPr>
            <w:tcW w:w="625" w:type="pct"/>
            <w:tcBorders>
              <w:top w:val="single" w:sz="4" w:space="0" w:color="auto"/>
              <w:left w:val="nil"/>
              <w:bottom w:val="single" w:sz="4" w:space="0" w:color="auto"/>
              <w:right w:val="single" w:sz="4" w:space="0" w:color="auto"/>
            </w:tcBorders>
          </w:tcPr>
          <w:p w:rsidR="00FF67BA" w:rsidRPr="00FF67BA" w:rsidRDefault="00FF67BA" w:rsidP="002206CC">
            <w:pPr>
              <w:autoSpaceDE w:val="0"/>
              <w:autoSpaceDN w:val="0"/>
              <w:adjustRightInd w:val="0"/>
              <w:spacing w:after="0" w:line="240" w:lineRule="auto"/>
              <w:ind w:left="-125" w:right="-382"/>
              <w:jc w:val="center"/>
              <w:rPr>
                <w:rFonts w:ascii="Times New Roman" w:eastAsia="Times New Roman" w:hAnsi="Times New Roman" w:cs="Times New Roman"/>
                <w:lang w:eastAsia="ru-RU"/>
              </w:rPr>
            </w:pPr>
            <w:r w:rsidRPr="00FF67BA">
              <w:rPr>
                <w:rFonts w:ascii="Times New Roman" w:eastAsia="Times New Roman" w:hAnsi="Times New Roman" w:cs="Times New Roman"/>
                <w:lang w:eastAsia="ru-RU"/>
              </w:rPr>
              <w:t>Наименование</w:t>
            </w:r>
          </w:p>
          <w:p w:rsidR="00FF67BA" w:rsidRPr="00FF67BA" w:rsidRDefault="00FF67BA" w:rsidP="002206CC">
            <w:pPr>
              <w:autoSpaceDE w:val="0"/>
              <w:autoSpaceDN w:val="0"/>
              <w:adjustRightInd w:val="0"/>
              <w:spacing w:after="0" w:line="240" w:lineRule="auto"/>
              <w:ind w:left="-125" w:right="-382"/>
              <w:jc w:val="center"/>
              <w:rPr>
                <w:rFonts w:ascii="Times New Roman" w:eastAsia="Times New Roman" w:hAnsi="Times New Roman" w:cs="Times New Roman"/>
                <w:lang w:eastAsia="ru-RU"/>
              </w:rPr>
            </w:pPr>
            <w:r w:rsidRPr="00FF67BA">
              <w:rPr>
                <w:rFonts w:ascii="Times New Roman" w:eastAsia="Times New Roman" w:hAnsi="Times New Roman" w:cs="Times New Roman"/>
                <w:lang w:eastAsia="ru-RU"/>
              </w:rPr>
              <w:t>изготовителя</w:t>
            </w:r>
          </w:p>
          <w:p w:rsidR="00FF67BA" w:rsidRPr="00FF67BA" w:rsidRDefault="00FF67BA" w:rsidP="002206CC">
            <w:pPr>
              <w:spacing w:after="0" w:line="240" w:lineRule="exact"/>
              <w:jc w:val="center"/>
              <w:rPr>
                <w:rFonts w:ascii="Times New Roman" w:eastAsia="Times New Roman" w:hAnsi="Times New Roman" w:cs="Times New Roman"/>
                <w:lang w:eastAsia="ru-RU"/>
              </w:rPr>
            </w:pPr>
          </w:p>
        </w:tc>
        <w:tc>
          <w:tcPr>
            <w:tcW w:w="560" w:type="pct"/>
            <w:tcBorders>
              <w:top w:val="single" w:sz="4" w:space="0" w:color="auto"/>
              <w:left w:val="nil"/>
              <w:bottom w:val="single" w:sz="4" w:space="0" w:color="auto"/>
              <w:right w:val="single" w:sz="4" w:space="0" w:color="auto"/>
            </w:tcBorders>
          </w:tcPr>
          <w:p w:rsidR="00FF67BA" w:rsidRPr="00FF67BA" w:rsidRDefault="00FF67BA" w:rsidP="002206CC">
            <w:pPr>
              <w:autoSpaceDE w:val="0"/>
              <w:autoSpaceDN w:val="0"/>
              <w:adjustRightInd w:val="0"/>
              <w:spacing w:after="0" w:line="240" w:lineRule="auto"/>
              <w:jc w:val="center"/>
              <w:rPr>
                <w:rFonts w:ascii="Times New Roman" w:eastAsia="Times New Roman" w:hAnsi="Times New Roman" w:cs="Times New Roman"/>
                <w:lang w:eastAsia="ru-RU"/>
              </w:rPr>
            </w:pPr>
            <w:r w:rsidRPr="00FF67BA">
              <w:rPr>
                <w:rFonts w:ascii="Times New Roman" w:eastAsia="Times New Roman" w:hAnsi="Times New Roman" w:cs="Times New Roman"/>
                <w:lang w:eastAsia="ru-RU"/>
              </w:rPr>
              <w:t>Страна происхождения</w:t>
            </w:r>
          </w:p>
          <w:p w:rsidR="00FF67BA" w:rsidRPr="00FF67BA" w:rsidRDefault="00FF67BA" w:rsidP="002206CC">
            <w:pPr>
              <w:spacing w:after="0" w:line="240" w:lineRule="exact"/>
              <w:jc w:val="center"/>
              <w:rPr>
                <w:rFonts w:ascii="Times New Roman" w:eastAsia="Times New Roman" w:hAnsi="Times New Roman" w:cs="Times New Roman"/>
                <w:lang w:eastAsia="ru-RU"/>
              </w:rPr>
            </w:pPr>
          </w:p>
        </w:tc>
        <w:tc>
          <w:tcPr>
            <w:tcW w:w="279" w:type="pct"/>
            <w:tcBorders>
              <w:top w:val="single" w:sz="4" w:space="0" w:color="auto"/>
              <w:left w:val="nil"/>
              <w:bottom w:val="single" w:sz="4" w:space="0" w:color="auto"/>
              <w:right w:val="single" w:sz="4" w:space="0" w:color="auto"/>
            </w:tcBorders>
          </w:tcPr>
          <w:p w:rsidR="00FF67BA" w:rsidRPr="00FF67BA" w:rsidRDefault="00FF67BA" w:rsidP="002206CC">
            <w:pPr>
              <w:autoSpaceDE w:val="0"/>
              <w:autoSpaceDN w:val="0"/>
              <w:adjustRightInd w:val="0"/>
              <w:spacing w:after="0" w:line="240" w:lineRule="auto"/>
              <w:jc w:val="center"/>
              <w:rPr>
                <w:rFonts w:ascii="Times New Roman" w:eastAsia="Times New Roman" w:hAnsi="Times New Roman" w:cs="Times New Roman"/>
                <w:lang w:eastAsia="ru-RU"/>
              </w:rPr>
            </w:pPr>
            <w:r w:rsidRPr="00FF67BA">
              <w:rPr>
                <w:rFonts w:ascii="Times New Roman" w:eastAsia="Times New Roman" w:hAnsi="Times New Roman" w:cs="Times New Roman"/>
                <w:lang w:eastAsia="ru-RU"/>
              </w:rPr>
              <w:t>Год выпуска</w:t>
            </w:r>
          </w:p>
          <w:p w:rsidR="00FF67BA" w:rsidRPr="00FF67BA" w:rsidRDefault="00FF67BA" w:rsidP="002206CC">
            <w:pPr>
              <w:spacing w:after="0" w:line="240" w:lineRule="exact"/>
              <w:jc w:val="center"/>
              <w:rPr>
                <w:rFonts w:ascii="Times New Roman" w:eastAsia="Times New Roman" w:hAnsi="Times New Roman" w:cs="Times New Roman"/>
                <w:lang w:eastAsia="ru-RU"/>
              </w:rPr>
            </w:pPr>
          </w:p>
        </w:tc>
        <w:tc>
          <w:tcPr>
            <w:tcW w:w="722" w:type="pct"/>
            <w:tcBorders>
              <w:top w:val="single" w:sz="4" w:space="0" w:color="auto"/>
              <w:left w:val="nil"/>
              <w:bottom w:val="single" w:sz="4" w:space="0" w:color="auto"/>
              <w:right w:val="single" w:sz="4" w:space="0" w:color="auto"/>
            </w:tcBorders>
          </w:tcPr>
          <w:p w:rsidR="00FF67BA" w:rsidRPr="00FF67BA" w:rsidRDefault="00FF67BA" w:rsidP="002206CC">
            <w:pPr>
              <w:spacing w:after="0" w:line="240" w:lineRule="exact"/>
              <w:jc w:val="center"/>
              <w:rPr>
                <w:rFonts w:ascii="Times New Roman" w:eastAsia="Times New Roman" w:hAnsi="Times New Roman" w:cs="Times New Roman"/>
                <w:lang w:eastAsia="ru-RU"/>
              </w:rPr>
            </w:pPr>
            <w:r w:rsidRPr="00FF67BA">
              <w:rPr>
                <w:rFonts w:ascii="Times New Roman" w:eastAsia="Times New Roman" w:hAnsi="Times New Roman" w:cs="Times New Roman"/>
                <w:lang w:eastAsia="ru-RU"/>
              </w:rPr>
              <w:t>Инвентарный номер/серийный номер</w:t>
            </w:r>
          </w:p>
        </w:tc>
        <w:tc>
          <w:tcPr>
            <w:tcW w:w="1147" w:type="pct"/>
            <w:tcBorders>
              <w:top w:val="single" w:sz="4" w:space="0" w:color="auto"/>
              <w:left w:val="nil"/>
              <w:bottom w:val="single" w:sz="4" w:space="0" w:color="auto"/>
              <w:right w:val="single" w:sz="4" w:space="0" w:color="auto"/>
            </w:tcBorders>
          </w:tcPr>
          <w:p w:rsidR="00FF67BA" w:rsidRPr="00FF67BA" w:rsidRDefault="00FF67BA" w:rsidP="002206CC">
            <w:pPr>
              <w:autoSpaceDE w:val="0"/>
              <w:autoSpaceDN w:val="0"/>
              <w:adjustRightInd w:val="0"/>
              <w:spacing w:after="0" w:line="240" w:lineRule="auto"/>
              <w:jc w:val="center"/>
              <w:rPr>
                <w:rFonts w:ascii="Times New Roman" w:eastAsia="Times New Roman" w:hAnsi="Times New Roman" w:cs="Times New Roman"/>
                <w:lang w:eastAsia="ru-RU"/>
              </w:rPr>
            </w:pPr>
            <w:r w:rsidRPr="00FF67BA">
              <w:rPr>
                <w:rFonts w:ascii="Times New Roman" w:eastAsia="Times New Roman" w:hAnsi="Times New Roman" w:cs="Times New Roman"/>
                <w:lang w:eastAsia="ru-RU"/>
              </w:rPr>
              <w:t>Место (адрес) оказания услуг</w:t>
            </w:r>
          </w:p>
          <w:p w:rsidR="00FF67BA" w:rsidRPr="00FF67BA" w:rsidRDefault="00FF67BA" w:rsidP="002206CC">
            <w:pPr>
              <w:autoSpaceDE w:val="0"/>
              <w:autoSpaceDN w:val="0"/>
              <w:adjustRightInd w:val="0"/>
              <w:spacing w:after="0" w:line="240" w:lineRule="auto"/>
              <w:jc w:val="center"/>
              <w:rPr>
                <w:rFonts w:ascii="Times New Roman" w:eastAsia="Times New Roman" w:hAnsi="Times New Roman" w:cs="Times New Roman"/>
                <w:lang w:eastAsia="ru-RU"/>
              </w:rPr>
            </w:pPr>
            <w:r w:rsidRPr="00FF67BA">
              <w:rPr>
                <w:rFonts w:ascii="Times New Roman" w:eastAsia="Times New Roman" w:hAnsi="Times New Roman" w:cs="Times New Roman"/>
                <w:lang w:eastAsia="ru-RU"/>
              </w:rPr>
              <w:t>(место размещения)</w:t>
            </w:r>
          </w:p>
        </w:tc>
      </w:tr>
      <w:tr w:rsidR="00FF67BA" w:rsidRPr="00FF67BA" w:rsidTr="00FF67BA">
        <w:trPr>
          <w:trHeight w:val="984"/>
        </w:trPr>
        <w:tc>
          <w:tcPr>
            <w:tcW w:w="234" w:type="pct"/>
            <w:tcBorders>
              <w:top w:val="single" w:sz="4" w:space="0" w:color="auto"/>
              <w:left w:val="single" w:sz="4" w:space="0" w:color="auto"/>
              <w:bottom w:val="single" w:sz="4" w:space="0" w:color="auto"/>
              <w:right w:val="single" w:sz="4" w:space="0" w:color="auto"/>
            </w:tcBorders>
            <w:shd w:val="clear" w:color="auto" w:fill="FFFFFF"/>
            <w:noWrap/>
          </w:tcPr>
          <w:p w:rsidR="00FF67BA" w:rsidRPr="00FF67BA" w:rsidRDefault="00FF67BA" w:rsidP="00FF67BA">
            <w:pPr>
              <w:numPr>
                <w:ilvl w:val="0"/>
                <w:numId w:val="20"/>
              </w:numPr>
              <w:spacing w:after="0" w:line="240" w:lineRule="auto"/>
              <w:jc w:val="center"/>
              <w:rPr>
                <w:rFonts w:ascii="Times New Roman" w:eastAsia="Times New Roman" w:hAnsi="Times New Roman" w:cs="Times New Roman"/>
                <w:color w:val="000000"/>
                <w:lang w:eastAsia="ru-RU"/>
              </w:rPr>
            </w:pPr>
          </w:p>
        </w:tc>
        <w:tc>
          <w:tcPr>
            <w:tcW w:w="1434" w:type="pct"/>
            <w:tcBorders>
              <w:top w:val="single" w:sz="4" w:space="0" w:color="auto"/>
              <w:left w:val="nil"/>
              <w:bottom w:val="single" w:sz="4" w:space="0" w:color="auto"/>
              <w:right w:val="single" w:sz="4" w:space="0" w:color="auto"/>
            </w:tcBorders>
            <w:shd w:val="clear" w:color="auto" w:fill="FFFFFF"/>
          </w:tcPr>
          <w:p w:rsidR="00FF67BA" w:rsidRPr="00FF67BA" w:rsidRDefault="00FF67BA" w:rsidP="00FF67BA">
            <w:pPr>
              <w:spacing w:after="0" w:line="240" w:lineRule="auto"/>
              <w:rPr>
                <w:rFonts w:ascii="Times New Roman" w:eastAsia="Times New Roman" w:hAnsi="Times New Roman" w:cs="Times New Roman"/>
                <w:bCs/>
                <w:lang w:eastAsia="ru-RU"/>
              </w:rPr>
            </w:pPr>
            <w:r w:rsidRPr="00FF67BA">
              <w:rPr>
                <w:rFonts w:ascii="Times New Roman" w:eastAsia="Times New Roman" w:hAnsi="Times New Roman" w:cs="Times New Roman"/>
                <w:bCs/>
                <w:lang w:eastAsia="ru-RU"/>
              </w:rPr>
              <w:t>Микроскоп медицинский инвертированный IX для лабораторных исследований, с принадлежностями</w:t>
            </w:r>
          </w:p>
        </w:tc>
        <w:tc>
          <w:tcPr>
            <w:tcW w:w="625" w:type="pct"/>
            <w:tcBorders>
              <w:top w:val="single" w:sz="4" w:space="0" w:color="auto"/>
              <w:left w:val="nil"/>
              <w:bottom w:val="single" w:sz="4" w:space="0" w:color="auto"/>
              <w:right w:val="single" w:sz="4" w:space="0" w:color="auto"/>
            </w:tcBorders>
            <w:shd w:val="clear" w:color="auto" w:fill="FFFFFF"/>
          </w:tcPr>
          <w:p w:rsidR="00FF67BA" w:rsidRPr="00FF67BA" w:rsidRDefault="00FF67BA" w:rsidP="00FF67BA">
            <w:pPr>
              <w:spacing w:after="0" w:line="240" w:lineRule="auto"/>
              <w:jc w:val="center"/>
              <w:rPr>
                <w:rFonts w:ascii="Times New Roman" w:eastAsia="Times New Roman" w:hAnsi="Times New Roman" w:cs="Times New Roman"/>
                <w:bCs/>
                <w:lang w:val="en-US" w:eastAsia="ru-RU"/>
              </w:rPr>
            </w:pPr>
            <w:r w:rsidRPr="00FF67BA">
              <w:rPr>
                <w:rFonts w:ascii="Times New Roman" w:eastAsia="Times New Roman" w:hAnsi="Times New Roman" w:cs="Times New Roman"/>
                <w:bCs/>
                <w:lang w:val="en-US" w:eastAsia="ru-RU"/>
              </w:rPr>
              <w:t>" Olympus Corporation"</w:t>
            </w:r>
          </w:p>
        </w:tc>
        <w:tc>
          <w:tcPr>
            <w:tcW w:w="560" w:type="pct"/>
            <w:tcBorders>
              <w:top w:val="single" w:sz="4" w:space="0" w:color="auto"/>
              <w:left w:val="nil"/>
              <w:bottom w:val="single" w:sz="4" w:space="0" w:color="auto"/>
              <w:right w:val="single" w:sz="4" w:space="0" w:color="auto"/>
            </w:tcBorders>
            <w:shd w:val="clear" w:color="auto" w:fill="FFFFFF"/>
          </w:tcPr>
          <w:p w:rsidR="00FF67BA" w:rsidRPr="00FF67BA" w:rsidRDefault="00FF67BA" w:rsidP="00FF67BA">
            <w:pPr>
              <w:spacing w:after="0" w:line="240" w:lineRule="auto"/>
              <w:jc w:val="center"/>
              <w:rPr>
                <w:rFonts w:ascii="Times New Roman" w:eastAsia="Times New Roman" w:hAnsi="Times New Roman" w:cs="Times New Roman"/>
                <w:lang w:eastAsia="ru-RU"/>
              </w:rPr>
            </w:pPr>
            <w:r w:rsidRPr="00FF67BA">
              <w:rPr>
                <w:rFonts w:ascii="Times New Roman" w:eastAsia="Times New Roman" w:hAnsi="Times New Roman" w:cs="Times New Roman"/>
                <w:lang w:eastAsia="ru-RU"/>
              </w:rPr>
              <w:t>Япония</w:t>
            </w:r>
          </w:p>
        </w:tc>
        <w:tc>
          <w:tcPr>
            <w:tcW w:w="279" w:type="pct"/>
            <w:tcBorders>
              <w:top w:val="single" w:sz="4" w:space="0" w:color="auto"/>
              <w:left w:val="nil"/>
              <w:bottom w:val="single" w:sz="4" w:space="0" w:color="auto"/>
              <w:right w:val="single" w:sz="4" w:space="0" w:color="auto"/>
            </w:tcBorders>
            <w:shd w:val="clear" w:color="auto" w:fill="FFFFFF"/>
          </w:tcPr>
          <w:p w:rsidR="00FF67BA" w:rsidRPr="00FF67BA" w:rsidRDefault="00FF67BA" w:rsidP="00FF67BA">
            <w:pPr>
              <w:spacing w:after="0" w:line="240" w:lineRule="auto"/>
              <w:jc w:val="center"/>
              <w:rPr>
                <w:rFonts w:ascii="Times New Roman" w:eastAsia="Times New Roman" w:hAnsi="Times New Roman" w:cs="Times New Roman"/>
                <w:color w:val="000000"/>
                <w:lang w:eastAsia="ru-RU"/>
              </w:rPr>
            </w:pPr>
            <w:r w:rsidRPr="00FF67BA">
              <w:rPr>
                <w:rFonts w:ascii="Times New Roman" w:eastAsia="Times New Roman" w:hAnsi="Times New Roman" w:cs="Times New Roman"/>
                <w:color w:val="000000"/>
                <w:lang w:eastAsia="ru-RU"/>
              </w:rPr>
              <w:t>2020</w:t>
            </w:r>
          </w:p>
        </w:tc>
        <w:tc>
          <w:tcPr>
            <w:tcW w:w="722" w:type="pct"/>
            <w:tcBorders>
              <w:top w:val="single" w:sz="4" w:space="0" w:color="auto"/>
              <w:left w:val="nil"/>
              <w:bottom w:val="single" w:sz="4" w:space="0" w:color="auto"/>
              <w:right w:val="single" w:sz="4" w:space="0" w:color="auto"/>
            </w:tcBorders>
            <w:shd w:val="clear" w:color="auto" w:fill="FFFFFF"/>
          </w:tcPr>
          <w:p w:rsidR="00FF67BA" w:rsidRPr="00FF67BA" w:rsidRDefault="00FF67BA" w:rsidP="00FF67BA">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F67BA">
              <w:rPr>
                <w:rFonts w:ascii="Times New Roman" w:eastAsia="Times New Roman" w:hAnsi="Times New Roman" w:cs="Times New Roman"/>
                <w:lang w:val="en-US" w:eastAsia="ru-RU"/>
              </w:rPr>
              <w:t>0000060885/ 9М85051</w:t>
            </w:r>
          </w:p>
        </w:tc>
        <w:tc>
          <w:tcPr>
            <w:tcW w:w="1147" w:type="pct"/>
            <w:tcBorders>
              <w:top w:val="single" w:sz="4" w:space="0" w:color="auto"/>
              <w:left w:val="nil"/>
              <w:bottom w:val="single" w:sz="4" w:space="0" w:color="auto"/>
              <w:right w:val="single" w:sz="4" w:space="0" w:color="auto"/>
            </w:tcBorders>
            <w:shd w:val="clear" w:color="auto" w:fill="FFFFFF"/>
          </w:tcPr>
          <w:p w:rsidR="00FF67BA" w:rsidRPr="00FF67BA" w:rsidRDefault="00FF67BA" w:rsidP="00FF67BA">
            <w:pPr>
              <w:spacing w:after="0" w:line="240" w:lineRule="auto"/>
              <w:jc w:val="center"/>
              <w:rPr>
                <w:rFonts w:ascii="Times New Roman" w:eastAsia="Times New Roman" w:hAnsi="Times New Roman" w:cs="Times New Roman"/>
                <w:color w:val="000000"/>
                <w:lang w:eastAsia="ru-RU"/>
              </w:rPr>
            </w:pPr>
            <w:r w:rsidRPr="00FF67BA">
              <w:rPr>
                <w:rFonts w:ascii="Times New Roman" w:eastAsia="Times New Roman" w:hAnsi="Times New Roman" w:cs="Times New Roman"/>
                <w:color w:val="000000"/>
                <w:lang w:eastAsia="ru-RU"/>
              </w:rPr>
              <w:t>Санкт-Петербург, пос. Песочный, ул. Ленинградская, д. 68, литера А, отделение малой хирургии</w:t>
            </w:r>
          </w:p>
        </w:tc>
      </w:tr>
    </w:tbl>
    <w:p w:rsidR="003D6ECF" w:rsidRPr="008121AF" w:rsidRDefault="003D6ECF" w:rsidP="00FF67BA">
      <w:pPr>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p>
    <w:p w:rsidR="003D6ECF" w:rsidRPr="008121AF" w:rsidRDefault="003D6ECF" w:rsidP="00FF67BA">
      <w:pPr>
        <w:autoSpaceDE w:val="0"/>
        <w:autoSpaceDN w:val="0"/>
        <w:adjustRightInd w:val="0"/>
        <w:spacing w:after="0" w:line="240" w:lineRule="auto"/>
        <w:ind w:firstLine="709"/>
        <w:rPr>
          <w:rFonts w:ascii="Times New Roman" w:eastAsia="Times New Roman" w:hAnsi="Times New Roman" w:cs="Times New Roman"/>
          <w:b/>
          <w:sz w:val="24"/>
          <w:szCs w:val="24"/>
          <w:lang w:eastAsia="ru-RU"/>
        </w:rPr>
      </w:pPr>
      <w:r w:rsidRPr="008121AF">
        <w:rPr>
          <w:rFonts w:ascii="Times New Roman" w:eastAsia="Times New Roman" w:hAnsi="Times New Roman" w:cs="Times New Roman"/>
          <w:b/>
          <w:bCs/>
          <w:sz w:val="24"/>
          <w:szCs w:val="24"/>
          <w:lang w:eastAsia="ru-RU"/>
        </w:rPr>
        <w:t>Перечень, объем закупаемых услуг, п</w:t>
      </w:r>
      <w:r w:rsidRPr="008121AF">
        <w:rPr>
          <w:rFonts w:ascii="Times New Roman" w:eastAsia="Times New Roman" w:hAnsi="Times New Roman" w:cs="Times New Roman"/>
          <w:b/>
          <w:sz w:val="24"/>
          <w:szCs w:val="24"/>
          <w:lang w:eastAsia="ru-RU"/>
        </w:rPr>
        <w:t>ериодичность (график) оказания Услуг:</w:t>
      </w:r>
    </w:p>
    <w:tbl>
      <w:tblPr>
        <w:tblW w:w="4648" w:type="pct"/>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1015"/>
        <w:gridCol w:w="10867"/>
        <w:gridCol w:w="2944"/>
      </w:tblGrid>
      <w:tr w:rsidR="003D6ECF" w:rsidRPr="00FF67BA" w:rsidTr="002206CC">
        <w:trPr>
          <w:trHeight w:val="284"/>
          <w:tblHeader/>
        </w:trPr>
        <w:tc>
          <w:tcPr>
            <w:tcW w:w="342" w:type="pct"/>
            <w:vAlign w:val="center"/>
          </w:tcPr>
          <w:p w:rsidR="003D6ECF" w:rsidRPr="00FF67BA" w:rsidRDefault="003D6ECF" w:rsidP="002206CC">
            <w:pPr>
              <w:spacing w:after="0" w:line="240" w:lineRule="exact"/>
              <w:jc w:val="center"/>
              <w:rPr>
                <w:rFonts w:ascii="Times New Roman" w:eastAsia="Times New Roman" w:hAnsi="Times New Roman" w:cs="Times New Roman"/>
                <w:i/>
                <w:iCs/>
                <w:lang w:eastAsia="ru-RU"/>
              </w:rPr>
            </w:pPr>
            <w:r w:rsidRPr="00FF67BA">
              <w:rPr>
                <w:rFonts w:ascii="Times New Roman" w:eastAsia="Times New Roman" w:hAnsi="Times New Roman" w:cs="Times New Roman"/>
                <w:i/>
                <w:iCs/>
                <w:lang w:eastAsia="ru-RU"/>
              </w:rPr>
              <w:t>№ п/п</w:t>
            </w:r>
          </w:p>
        </w:tc>
        <w:tc>
          <w:tcPr>
            <w:tcW w:w="3665" w:type="pct"/>
            <w:noWrap/>
            <w:vAlign w:val="center"/>
          </w:tcPr>
          <w:p w:rsidR="003D6ECF" w:rsidRPr="00FF67BA" w:rsidRDefault="003D6ECF" w:rsidP="002206CC">
            <w:pPr>
              <w:spacing w:after="0" w:line="240" w:lineRule="exact"/>
              <w:jc w:val="center"/>
              <w:rPr>
                <w:rFonts w:ascii="Times New Roman" w:eastAsia="Times New Roman" w:hAnsi="Times New Roman" w:cs="Times New Roman"/>
                <w:lang w:eastAsia="ru-RU"/>
              </w:rPr>
            </w:pPr>
            <w:r w:rsidRPr="00FF67BA">
              <w:rPr>
                <w:rFonts w:ascii="Times New Roman" w:eastAsia="Times New Roman" w:hAnsi="Times New Roman" w:cs="Times New Roman"/>
                <w:iCs/>
                <w:lang w:eastAsia="ru-RU"/>
              </w:rPr>
              <w:t>Виды работ, выполняемых при оказании услуг</w:t>
            </w:r>
          </w:p>
        </w:tc>
        <w:tc>
          <w:tcPr>
            <w:tcW w:w="993" w:type="pct"/>
            <w:noWrap/>
            <w:vAlign w:val="center"/>
          </w:tcPr>
          <w:p w:rsidR="003D6ECF" w:rsidRPr="00FF67BA" w:rsidRDefault="003D6ECF" w:rsidP="002206CC">
            <w:pPr>
              <w:autoSpaceDE w:val="0"/>
              <w:autoSpaceDN w:val="0"/>
              <w:adjustRightInd w:val="0"/>
              <w:spacing w:after="0" w:line="240" w:lineRule="auto"/>
              <w:jc w:val="center"/>
              <w:rPr>
                <w:rFonts w:ascii="Times New Roman" w:eastAsia="Times New Roman" w:hAnsi="Times New Roman" w:cs="Times New Roman"/>
                <w:lang w:eastAsia="ru-RU"/>
              </w:rPr>
            </w:pPr>
            <w:r w:rsidRPr="00FF67BA">
              <w:rPr>
                <w:rFonts w:ascii="Times New Roman" w:eastAsia="Times New Roman" w:hAnsi="Times New Roman" w:cs="Times New Roman"/>
                <w:iCs/>
                <w:lang w:eastAsia="ru-RU"/>
              </w:rPr>
              <w:t>Периодичность</w:t>
            </w:r>
            <w:r w:rsidRPr="00FF67BA">
              <w:rPr>
                <w:rFonts w:ascii="Times New Roman" w:eastAsia="Times New Roman" w:hAnsi="Times New Roman" w:cs="Times New Roman"/>
                <w:lang w:eastAsia="ru-RU"/>
              </w:rPr>
              <w:t xml:space="preserve"> </w:t>
            </w:r>
          </w:p>
          <w:p w:rsidR="003D6ECF" w:rsidRPr="00FF67BA" w:rsidRDefault="003D6ECF" w:rsidP="002206CC">
            <w:pPr>
              <w:autoSpaceDE w:val="0"/>
              <w:autoSpaceDN w:val="0"/>
              <w:adjustRightInd w:val="0"/>
              <w:spacing w:after="0" w:line="240" w:lineRule="auto"/>
              <w:jc w:val="center"/>
              <w:rPr>
                <w:rFonts w:ascii="Times New Roman" w:eastAsia="Times New Roman" w:hAnsi="Times New Roman" w:cs="Times New Roman"/>
                <w:lang w:eastAsia="ru-RU"/>
              </w:rPr>
            </w:pPr>
            <w:r w:rsidRPr="00FF67BA">
              <w:rPr>
                <w:rFonts w:ascii="Times New Roman" w:eastAsia="Times New Roman" w:hAnsi="Times New Roman" w:cs="Times New Roman"/>
                <w:lang w:eastAsia="ru-RU"/>
              </w:rPr>
              <w:t>(график) оказания Услуг</w:t>
            </w:r>
          </w:p>
        </w:tc>
      </w:tr>
      <w:tr w:rsidR="003D6ECF" w:rsidRPr="00FF67BA" w:rsidTr="00FF67BA">
        <w:trPr>
          <w:trHeight w:val="309"/>
        </w:trPr>
        <w:tc>
          <w:tcPr>
            <w:tcW w:w="342" w:type="pct"/>
            <w:tcBorders>
              <w:top w:val="single" w:sz="4" w:space="0" w:color="auto"/>
            </w:tcBorders>
          </w:tcPr>
          <w:p w:rsidR="003D6ECF" w:rsidRPr="00FF67BA" w:rsidRDefault="003D6ECF" w:rsidP="003D6ECF">
            <w:pPr>
              <w:numPr>
                <w:ilvl w:val="0"/>
                <w:numId w:val="23"/>
              </w:numPr>
              <w:spacing w:after="0" w:line="240" w:lineRule="exact"/>
              <w:contextualSpacing/>
              <w:rPr>
                <w:rFonts w:ascii="Times New Roman" w:eastAsia="Times New Roman" w:hAnsi="Times New Roman" w:cs="Times New Roman"/>
                <w:i/>
                <w:iCs/>
                <w:lang w:eastAsia="ru-RU"/>
              </w:rPr>
            </w:pPr>
          </w:p>
          <w:p w:rsidR="003D6ECF" w:rsidRPr="00FF67BA" w:rsidRDefault="003D6ECF" w:rsidP="002206CC">
            <w:pPr>
              <w:rPr>
                <w:rFonts w:ascii="Times New Roman" w:eastAsia="Times New Roman" w:hAnsi="Times New Roman" w:cs="Times New Roman"/>
                <w:lang w:eastAsia="ru-RU"/>
              </w:rPr>
            </w:pPr>
          </w:p>
          <w:p w:rsidR="003D6ECF" w:rsidRPr="00FF67BA" w:rsidRDefault="003D6ECF" w:rsidP="002206CC">
            <w:pPr>
              <w:rPr>
                <w:rFonts w:ascii="Times New Roman" w:eastAsia="Times New Roman" w:hAnsi="Times New Roman" w:cs="Times New Roman"/>
                <w:lang w:eastAsia="ru-RU"/>
              </w:rPr>
            </w:pPr>
          </w:p>
          <w:p w:rsidR="003D6ECF" w:rsidRPr="00FF67BA" w:rsidRDefault="003D6ECF" w:rsidP="002206CC">
            <w:pPr>
              <w:rPr>
                <w:rFonts w:ascii="Times New Roman" w:eastAsia="Times New Roman" w:hAnsi="Times New Roman" w:cs="Times New Roman"/>
                <w:lang w:eastAsia="ru-RU"/>
              </w:rPr>
            </w:pPr>
          </w:p>
          <w:p w:rsidR="003D6ECF" w:rsidRPr="00FF67BA" w:rsidRDefault="003D6ECF" w:rsidP="002206CC">
            <w:pPr>
              <w:rPr>
                <w:rFonts w:ascii="Times New Roman" w:eastAsia="Times New Roman" w:hAnsi="Times New Roman" w:cs="Times New Roman"/>
                <w:lang w:eastAsia="ru-RU"/>
              </w:rPr>
            </w:pPr>
          </w:p>
          <w:p w:rsidR="003D6ECF" w:rsidRPr="00FF67BA" w:rsidRDefault="003D6ECF" w:rsidP="002206CC">
            <w:pPr>
              <w:rPr>
                <w:rFonts w:ascii="Times New Roman" w:eastAsia="Times New Roman" w:hAnsi="Times New Roman" w:cs="Times New Roman"/>
                <w:lang w:eastAsia="ru-RU"/>
              </w:rPr>
            </w:pPr>
          </w:p>
        </w:tc>
        <w:tc>
          <w:tcPr>
            <w:tcW w:w="3665" w:type="pct"/>
            <w:tcBorders>
              <w:top w:val="single" w:sz="4" w:space="0" w:color="auto"/>
            </w:tcBorders>
          </w:tcPr>
          <w:p w:rsidR="003D6ECF" w:rsidRPr="00FF67BA" w:rsidRDefault="003D6ECF" w:rsidP="002206CC">
            <w:pPr>
              <w:spacing w:after="0" w:line="240" w:lineRule="exact"/>
              <w:jc w:val="both"/>
              <w:rPr>
                <w:rFonts w:ascii="Times New Roman" w:eastAsia="Times New Roman" w:hAnsi="Times New Roman" w:cs="Times New Roman"/>
                <w:iCs/>
                <w:lang w:eastAsia="ru-RU"/>
              </w:rPr>
            </w:pPr>
            <w:r w:rsidRPr="00FF67BA">
              <w:rPr>
                <w:rFonts w:ascii="Times New Roman" w:eastAsia="Times New Roman" w:hAnsi="Times New Roman" w:cs="Times New Roman"/>
                <w:iCs/>
                <w:lang w:eastAsia="ru-RU"/>
              </w:rPr>
              <w:t>Регламентированное техническое обслуживание</w:t>
            </w:r>
            <w:r w:rsidRPr="00FF67BA">
              <w:t xml:space="preserve"> </w:t>
            </w:r>
            <w:r w:rsidRPr="00FF67BA">
              <w:rPr>
                <w:rFonts w:ascii="Times New Roman" w:eastAsia="Times New Roman" w:hAnsi="Times New Roman" w:cs="Times New Roman"/>
                <w:iCs/>
                <w:lang w:eastAsia="ru-RU"/>
              </w:rPr>
              <w:t>микроскопа медицинского инвертированного IX для лабораторных исследований, с принадлежностями, инв.№ 0000060885:</w:t>
            </w:r>
          </w:p>
          <w:p w:rsidR="003D6ECF" w:rsidRPr="00FF67BA" w:rsidRDefault="003D6ECF" w:rsidP="002206CC">
            <w:pPr>
              <w:numPr>
                <w:ilvl w:val="0"/>
                <w:numId w:val="21"/>
              </w:numPr>
              <w:spacing w:after="0" w:line="240" w:lineRule="auto"/>
              <w:rPr>
                <w:rFonts w:ascii="Times New Roman" w:eastAsia="Times New Roman" w:hAnsi="Times New Roman" w:cs="Times New Roman"/>
                <w:bCs/>
                <w:lang w:eastAsia="ru-RU"/>
              </w:rPr>
            </w:pPr>
            <w:r w:rsidRPr="00FF67BA">
              <w:rPr>
                <w:rFonts w:ascii="Times New Roman" w:eastAsia="Times New Roman" w:hAnsi="Times New Roman" w:cs="Times New Roman"/>
                <w:bCs/>
                <w:lang w:eastAsia="ru-RU"/>
              </w:rPr>
              <w:t>Проверка работоспособности основных механических узлов;</w:t>
            </w:r>
          </w:p>
          <w:p w:rsidR="003D6ECF" w:rsidRPr="00FF67BA" w:rsidRDefault="003D6ECF" w:rsidP="002206CC">
            <w:pPr>
              <w:numPr>
                <w:ilvl w:val="0"/>
                <w:numId w:val="21"/>
              </w:numPr>
              <w:spacing w:after="0" w:line="240" w:lineRule="auto"/>
              <w:rPr>
                <w:rFonts w:ascii="Times New Roman" w:eastAsia="Times New Roman" w:hAnsi="Times New Roman" w:cs="Times New Roman"/>
                <w:bCs/>
                <w:lang w:eastAsia="ru-RU"/>
              </w:rPr>
            </w:pPr>
            <w:r w:rsidRPr="00FF67BA">
              <w:rPr>
                <w:rFonts w:ascii="Times New Roman" w:eastAsia="Times New Roman" w:hAnsi="Times New Roman" w:cs="Times New Roman"/>
                <w:bCs/>
                <w:lang w:eastAsia="ru-RU"/>
              </w:rPr>
              <w:t>Проверка работоспособности основных оптико-механических узлов;</w:t>
            </w:r>
          </w:p>
          <w:p w:rsidR="003D6ECF" w:rsidRPr="00FF67BA" w:rsidRDefault="003D6ECF" w:rsidP="002206CC">
            <w:pPr>
              <w:numPr>
                <w:ilvl w:val="0"/>
                <w:numId w:val="21"/>
              </w:numPr>
              <w:spacing w:after="0" w:line="240" w:lineRule="auto"/>
              <w:rPr>
                <w:rFonts w:ascii="Times New Roman" w:eastAsia="Times New Roman" w:hAnsi="Times New Roman" w:cs="Times New Roman"/>
                <w:bCs/>
                <w:lang w:eastAsia="ru-RU"/>
              </w:rPr>
            </w:pPr>
            <w:r w:rsidRPr="00FF67BA">
              <w:rPr>
                <w:rFonts w:ascii="Times New Roman" w:eastAsia="Times New Roman" w:hAnsi="Times New Roman" w:cs="Times New Roman"/>
                <w:bCs/>
                <w:lang w:eastAsia="ru-RU"/>
              </w:rPr>
              <w:t>Проверка работоспособности основных элементов электрических узлов;</w:t>
            </w:r>
          </w:p>
          <w:p w:rsidR="003D6ECF" w:rsidRPr="00FF67BA" w:rsidRDefault="003D6ECF" w:rsidP="002206CC">
            <w:pPr>
              <w:numPr>
                <w:ilvl w:val="0"/>
                <w:numId w:val="21"/>
              </w:numPr>
              <w:spacing w:after="0" w:line="240" w:lineRule="auto"/>
              <w:rPr>
                <w:rFonts w:ascii="Times New Roman" w:eastAsia="Times New Roman" w:hAnsi="Times New Roman" w:cs="Times New Roman"/>
                <w:bCs/>
                <w:lang w:eastAsia="ru-RU"/>
              </w:rPr>
            </w:pPr>
            <w:r w:rsidRPr="00FF67BA">
              <w:rPr>
                <w:rFonts w:ascii="Times New Roman" w:eastAsia="Times New Roman" w:hAnsi="Times New Roman" w:cs="Times New Roman"/>
                <w:bCs/>
                <w:lang w:eastAsia="ru-RU"/>
              </w:rPr>
              <w:t>Настройка освещения микроскопа;</w:t>
            </w:r>
          </w:p>
          <w:p w:rsidR="003D6ECF" w:rsidRPr="00FF67BA" w:rsidRDefault="003D6ECF" w:rsidP="002206CC">
            <w:pPr>
              <w:numPr>
                <w:ilvl w:val="0"/>
                <w:numId w:val="21"/>
              </w:numPr>
              <w:spacing w:after="0" w:line="240" w:lineRule="auto"/>
              <w:rPr>
                <w:rFonts w:ascii="Times New Roman" w:eastAsia="Times New Roman" w:hAnsi="Times New Roman" w:cs="Times New Roman"/>
                <w:bCs/>
                <w:lang w:eastAsia="ru-RU"/>
              </w:rPr>
            </w:pPr>
            <w:r w:rsidRPr="00FF67BA">
              <w:rPr>
                <w:rFonts w:ascii="Times New Roman" w:eastAsia="Times New Roman" w:hAnsi="Times New Roman" w:cs="Times New Roman"/>
                <w:bCs/>
                <w:lang w:eastAsia="ru-RU"/>
              </w:rPr>
              <w:t>Настройка методов констатирования;</w:t>
            </w:r>
          </w:p>
          <w:p w:rsidR="003D6ECF" w:rsidRPr="00FF67BA" w:rsidRDefault="003D6ECF" w:rsidP="002206CC">
            <w:pPr>
              <w:numPr>
                <w:ilvl w:val="0"/>
                <w:numId w:val="21"/>
              </w:numPr>
              <w:spacing w:after="0" w:line="240" w:lineRule="auto"/>
              <w:rPr>
                <w:rFonts w:ascii="Times New Roman" w:eastAsia="Times New Roman" w:hAnsi="Times New Roman" w:cs="Times New Roman"/>
                <w:bCs/>
                <w:lang w:eastAsia="ru-RU"/>
              </w:rPr>
            </w:pPr>
            <w:r w:rsidRPr="00FF67BA">
              <w:rPr>
                <w:rFonts w:ascii="Times New Roman" w:eastAsia="Times New Roman" w:hAnsi="Times New Roman" w:cs="Times New Roman"/>
                <w:bCs/>
                <w:lang w:eastAsia="ru-RU"/>
              </w:rPr>
              <w:t>Калибровка световых элементов;</w:t>
            </w:r>
          </w:p>
          <w:p w:rsidR="003D6ECF" w:rsidRPr="00FF67BA" w:rsidRDefault="003D6ECF" w:rsidP="002206CC">
            <w:pPr>
              <w:numPr>
                <w:ilvl w:val="0"/>
                <w:numId w:val="21"/>
              </w:numPr>
              <w:spacing w:after="0" w:line="240" w:lineRule="auto"/>
              <w:rPr>
                <w:rFonts w:ascii="Times New Roman" w:eastAsia="Times New Roman" w:hAnsi="Times New Roman" w:cs="Times New Roman"/>
                <w:bCs/>
                <w:lang w:eastAsia="ru-RU"/>
              </w:rPr>
            </w:pPr>
            <w:r w:rsidRPr="00FF67BA">
              <w:rPr>
                <w:rFonts w:ascii="Times New Roman" w:eastAsia="Times New Roman" w:hAnsi="Times New Roman" w:cs="Times New Roman"/>
                <w:bCs/>
                <w:lang w:eastAsia="ru-RU"/>
              </w:rPr>
              <w:t>Настройка методик в программном обеспечении под объекты заказчика.</w:t>
            </w:r>
          </w:p>
        </w:tc>
        <w:tc>
          <w:tcPr>
            <w:tcW w:w="993" w:type="pct"/>
            <w:tcBorders>
              <w:top w:val="single" w:sz="4" w:space="0" w:color="auto"/>
            </w:tcBorders>
            <w:noWrap/>
          </w:tcPr>
          <w:p w:rsidR="003D6ECF" w:rsidRPr="00FF67BA" w:rsidRDefault="003D6ECF" w:rsidP="002206CC">
            <w:pPr>
              <w:spacing w:after="0" w:line="240" w:lineRule="auto"/>
              <w:jc w:val="center"/>
              <w:rPr>
                <w:rFonts w:ascii="Times New Roman" w:eastAsia="Times New Roman" w:hAnsi="Times New Roman" w:cs="Times New Roman"/>
                <w:lang w:eastAsia="ru-RU"/>
              </w:rPr>
            </w:pPr>
            <w:r w:rsidRPr="00FF67BA">
              <w:rPr>
                <w:rFonts w:ascii="Times New Roman" w:eastAsia="Times New Roman" w:hAnsi="Times New Roman" w:cs="Times New Roman"/>
                <w:bCs/>
                <w:lang w:eastAsia="ru-RU"/>
              </w:rPr>
              <w:t>В течение  регламентного выезда</w:t>
            </w:r>
          </w:p>
        </w:tc>
      </w:tr>
    </w:tbl>
    <w:p w:rsidR="003D6ECF" w:rsidRDefault="003D6ECF" w:rsidP="003D6ECF">
      <w:pPr>
        <w:tabs>
          <w:tab w:val="left" w:pos="709"/>
          <w:tab w:val="left" w:pos="851"/>
        </w:tabs>
        <w:autoSpaceDN w:val="0"/>
        <w:spacing w:after="0" w:line="240" w:lineRule="auto"/>
        <w:ind w:left="709"/>
        <w:jc w:val="both"/>
        <w:rPr>
          <w:rFonts w:ascii="Times New Roman" w:eastAsia="Times New Roman" w:hAnsi="Times New Roman" w:cs="Times New Roman"/>
          <w:b/>
          <w:sz w:val="24"/>
          <w:szCs w:val="24"/>
          <w:lang w:eastAsia="ru-RU"/>
        </w:rPr>
      </w:pPr>
    </w:p>
    <w:p w:rsidR="003D6ECF" w:rsidRDefault="003D6ECF" w:rsidP="003D6ECF">
      <w:pPr>
        <w:tabs>
          <w:tab w:val="left" w:pos="709"/>
          <w:tab w:val="left" w:pos="851"/>
        </w:tabs>
        <w:autoSpaceDN w:val="0"/>
        <w:spacing w:after="0" w:line="240" w:lineRule="auto"/>
        <w:ind w:left="709"/>
        <w:jc w:val="both"/>
        <w:rPr>
          <w:rFonts w:ascii="Times New Roman" w:eastAsia="Times New Roman" w:hAnsi="Times New Roman" w:cs="Times New Roman"/>
          <w:b/>
          <w:sz w:val="24"/>
          <w:szCs w:val="24"/>
          <w:lang w:eastAsia="ru-RU"/>
        </w:rPr>
      </w:pPr>
    </w:p>
    <w:p w:rsidR="00FF67BA" w:rsidRPr="00FF67BA" w:rsidRDefault="00FF67BA" w:rsidP="00FF67BA">
      <w:pPr>
        <w:tabs>
          <w:tab w:val="left" w:pos="709"/>
          <w:tab w:val="left" w:pos="851"/>
          <w:tab w:val="left" w:pos="1276"/>
        </w:tabs>
        <w:spacing w:line="240" w:lineRule="auto"/>
        <w:ind w:firstLine="709"/>
        <w:jc w:val="both"/>
        <w:rPr>
          <w:rFonts w:ascii="Times New Roman" w:hAnsi="Times New Roman" w:cs="Times New Roman"/>
          <w:b/>
        </w:rPr>
      </w:pPr>
      <w:r w:rsidRPr="00FF67BA">
        <w:rPr>
          <w:rFonts w:ascii="Times New Roman" w:hAnsi="Times New Roman" w:cs="Times New Roman"/>
          <w:b/>
        </w:rPr>
        <w:t>Порядок и условия оказания Услуг:</w:t>
      </w:r>
    </w:p>
    <w:p w:rsidR="00FF67BA" w:rsidRPr="00FF67BA" w:rsidRDefault="00FF67BA" w:rsidP="00FF67BA">
      <w:pPr>
        <w:numPr>
          <w:ilvl w:val="0"/>
          <w:numId w:val="24"/>
        </w:numPr>
        <w:tabs>
          <w:tab w:val="left" w:pos="1276"/>
        </w:tabs>
        <w:spacing w:line="240" w:lineRule="auto"/>
        <w:ind w:left="0" w:firstLine="709"/>
        <w:contextualSpacing/>
        <w:jc w:val="both"/>
        <w:rPr>
          <w:rFonts w:ascii="Times New Roman" w:hAnsi="Times New Roman" w:cs="Times New Roman"/>
        </w:rPr>
      </w:pPr>
      <w:r w:rsidRPr="00FF67BA">
        <w:rPr>
          <w:rFonts w:ascii="Times New Roman" w:hAnsi="Times New Roman" w:cs="Times New Roman"/>
        </w:rPr>
        <w:t>Услуги оказываются силами и за счет средств Исполнителя в режиме деятельности Заказчика (с 09:00 ч. до 17:30 ч.).</w:t>
      </w:r>
    </w:p>
    <w:p w:rsidR="00FF67BA" w:rsidRPr="00FF67BA" w:rsidRDefault="00FF67BA" w:rsidP="00FF67BA">
      <w:pPr>
        <w:numPr>
          <w:ilvl w:val="0"/>
          <w:numId w:val="24"/>
        </w:numPr>
        <w:tabs>
          <w:tab w:val="left" w:pos="1276"/>
        </w:tabs>
        <w:spacing w:line="240" w:lineRule="auto"/>
        <w:ind w:left="0" w:firstLine="709"/>
        <w:contextualSpacing/>
        <w:jc w:val="both"/>
        <w:rPr>
          <w:rFonts w:ascii="Times New Roman" w:hAnsi="Times New Roman" w:cs="Times New Roman"/>
        </w:rPr>
      </w:pPr>
      <w:r w:rsidRPr="00FF67BA">
        <w:rPr>
          <w:rFonts w:ascii="Times New Roman" w:hAnsi="Times New Roman" w:cs="Times New Roman"/>
        </w:rPr>
        <w:t>Исполнитель оказывает Услуги с привлечением квалифицированных специалистов (штатных или внештатных) по всем видам лабораторного оборудования, подлежащих ТО. Квалификация специалистов должна быть подтверждена удостоверяющими документами (дипломами, сертификатами и т.п.).</w:t>
      </w:r>
    </w:p>
    <w:p w:rsidR="00FF67BA" w:rsidRPr="00FF67BA" w:rsidRDefault="00FF67BA" w:rsidP="00FF67BA">
      <w:pPr>
        <w:numPr>
          <w:ilvl w:val="0"/>
          <w:numId w:val="24"/>
        </w:numPr>
        <w:tabs>
          <w:tab w:val="left" w:pos="1276"/>
        </w:tabs>
        <w:spacing w:line="240" w:lineRule="auto"/>
        <w:ind w:left="0" w:firstLine="709"/>
        <w:contextualSpacing/>
        <w:jc w:val="both"/>
        <w:rPr>
          <w:rFonts w:ascii="Times New Roman" w:hAnsi="Times New Roman" w:cs="Times New Roman"/>
        </w:rPr>
      </w:pPr>
      <w:r w:rsidRPr="00FF67BA">
        <w:rPr>
          <w:rFonts w:ascii="Times New Roman" w:hAnsi="Times New Roman" w:cs="Times New Roman"/>
        </w:rPr>
        <w:t>Исполнитель обеспечивает наличие полного комплекта действующей нормативной, технической и эксплуатационной документации, необходимой для проведения ТО лабораторного оборудования, указанных в его перечне, подлежащих ТО.</w:t>
      </w:r>
    </w:p>
    <w:p w:rsidR="00FF67BA" w:rsidRPr="00FF67BA" w:rsidRDefault="00FF67BA" w:rsidP="00FF67BA">
      <w:pPr>
        <w:numPr>
          <w:ilvl w:val="0"/>
          <w:numId w:val="24"/>
        </w:numPr>
        <w:tabs>
          <w:tab w:val="left" w:pos="1276"/>
        </w:tabs>
        <w:spacing w:line="240" w:lineRule="auto"/>
        <w:ind w:left="0" w:firstLine="709"/>
        <w:contextualSpacing/>
        <w:jc w:val="both"/>
        <w:rPr>
          <w:rFonts w:ascii="Times New Roman" w:hAnsi="Times New Roman" w:cs="Times New Roman"/>
        </w:rPr>
      </w:pPr>
      <w:r w:rsidRPr="00FF67BA">
        <w:rPr>
          <w:rFonts w:ascii="Times New Roman" w:hAnsi="Times New Roman" w:cs="Times New Roman"/>
        </w:rPr>
        <w:t>Исполнитель обеспечивает наличие контрольно-измерительного и технологического испытательного оборудования в номенклатуре и количестве, обеспечивающем проведение всех видов работ при оказании Услуг.</w:t>
      </w:r>
    </w:p>
    <w:p w:rsidR="00FF67BA" w:rsidRPr="00FF67BA" w:rsidRDefault="00FF67BA" w:rsidP="00FF67BA">
      <w:pPr>
        <w:numPr>
          <w:ilvl w:val="0"/>
          <w:numId w:val="24"/>
        </w:numPr>
        <w:tabs>
          <w:tab w:val="left" w:pos="1276"/>
        </w:tabs>
        <w:spacing w:line="240" w:lineRule="auto"/>
        <w:ind w:left="0" w:firstLine="709"/>
        <w:contextualSpacing/>
        <w:jc w:val="both"/>
        <w:rPr>
          <w:rFonts w:ascii="Times New Roman" w:hAnsi="Times New Roman" w:cs="Times New Roman"/>
        </w:rPr>
      </w:pPr>
      <w:r w:rsidRPr="00FF67BA">
        <w:rPr>
          <w:rFonts w:ascii="Times New Roman" w:hAnsi="Times New Roman" w:cs="Times New Roman"/>
        </w:rPr>
        <w:t>Средства измерений, используемые при оказании Услуг, должны быть поверены, а технологическое испытательное оборудование, требующее аттестации, должно быть аттестовано по ГОСТ Р 8.568-2017. Национальный стандарт Российской Федерации. Государственная система обеспечения единства измерений. Аттестация испытательного оборудования. Основные положения.</w:t>
      </w:r>
    </w:p>
    <w:p w:rsidR="00FF67BA" w:rsidRPr="00FF67BA" w:rsidRDefault="00FF67BA" w:rsidP="00FF67BA">
      <w:pPr>
        <w:numPr>
          <w:ilvl w:val="0"/>
          <w:numId w:val="24"/>
        </w:numPr>
        <w:tabs>
          <w:tab w:val="left" w:pos="1276"/>
        </w:tabs>
        <w:spacing w:line="240" w:lineRule="auto"/>
        <w:ind w:left="0" w:firstLine="709"/>
        <w:contextualSpacing/>
        <w:jc w:val="both"/>
        <w:rPr>
          <w:rFonts w:ascii="Times New Roman" w:hAnsi="Times New Roman" w:cs="Times New Roman"/>
        </w:rPr>
      </w:pPr>
      <w:r w:rsidRPr="00FF67BA">
        <w:rPr>
          <w:rFonts w:ascii="Times New Roman" w:hAnsi="Times New Roman" w:cs="Times New Roman"/>
        </w:rPr>
        <w:t xml:space="preserve">Работы по ТО, выполняемые при оказании Услуг, проводятся согласно действующей технической и эксплуатационной документации изготовителя на лабораторное оборудование. </w:t>
      </w:r>
    </w:p>
    <w:p w:rsidR="00FF67BA" w:rsidRPr="00FF67BA" w:rsidRDefault="00FF67BA" w:rsidP="00FF67BA">
      <w:pPr>
        <w:numPr>
          <w:ilvl w:val="0"/>
          <w:numId w:val="24"/>
        </w:numPr>
        <w:tabs>
          <w:tab w:val="left" w:pos="1276"/>
        </w:tabs>
        <w:spacing w:line="240" w:lineRule="auto"/>
        <w:ind w:left="0" w:firstLine="709"/>
        <w:contextualSpacing/>
        <w:jc w:val="both"/>
        <w:rPr>
          <w:rFonts w:ascii="Times New Roman" w:hAnsi="Times New Roman" w:cs="Times New Roman"/>
        </w:rPr>
      </w:pPr>
      <w:r w:rsidRPr="00FF67BA">
        <w:rPr>
          <w:rFonts w:ascii="Times New Roman" w:hAnsi="Times New Roman" w:cs="Times New Roman"/>
        </w:rPr>
        <w:t>При оказании Услуг допускается применение расходных материалов, предусмотренных действующей технической и эксплуатационной документацией изготовителя на оборудование.</w:t>
      </w:r>
    </w:p>
    <w:p w:rsidR="00FF67BA" w:rsidRPr="00FF67BA" w:rsidRDefault="00FF67BA" w:rsidP="00FF67BA">
      <w:pPr>
        <w:numPr>
          <w:ilvl w:val="0"/>
          <w:numId w:val="24"/>
        </w:numPr>
        <w:tabs>
          <w:tab w:val="left" w:pos="1276"/>
        </w:tabs>
        <w:spacing w:line="240" w:lineRule="auto"/>
        <w:ind w:left="0" w:firstLine="709"/>
        <w:contextualSpacing/>
        <w:jc w:val="both"/>
        <w:rPr>
          <w:rFonts w:ascii="Times New Roman" w:hAnsi="Times New Roman" w:cs="Times New Roman"/>
        </w:rPr>
      </w:pPr>
      <w:r w:rsidRPr="00FF67BA">
        <w:rPr>
          <w:rFonts w:ascii="Times New Roman" w:hAnsi="Times New Roman" w:cs="Times New Roman"/>
        </w:rPr>
        <w:t xml:space="preserve">Телефонная поддержка пользователей, работы в удаленном доступе </w:t>
      </w:r>
      <w:r w:rsidRPr="00FF67BA">
        <w:rPr>
          <w:rFonts w:ascii="Times New Roman" w:hAnsi="Times New Roman" w:cs="Times New Roman"/>
          <w:bCs/>
        </w:rPr>
        <w:t>выполняется неограниченное количество раз по обращению Заказчика</w:t>
      </w:r>
    </w:p>
    <w:p w:rsidR="00FF67BA" w:rsidRPr="00FF67BA" w:rsidRDefault="00FF67BA" w:rsidP="00FF67BA">
      <w:pPr>
        <w:numPr>
          <w:ilvl w:val="0"/>
          <w:numId w:val="24"/>
        </w:numPr>
        <w:tabs>
          <w:tab w:val="left" w:pos="1276"/>
        </w:tabs>
        <w:spacing w:line="240" w:lineRule="auto"/>
        <w:ind w:left="0" w:firstLine="709"/>
        <w:contextualSpacing/>
        <w:jc w:val="both"/>
        <w:rPr>
          <w:rFonts w:ascii="Times New Roman" w:hAnsi="Times New Roman" w:cs="Times New Roman"/>
        </w:rPr>
      </w:pPr>
      <w:r w:rsidRPr="00FF67BA">
        <w:rPr>
          <w:rFonts w:ascii="Times New Roman" w:hAnsi="Times New Roman" w:cs="Times New Roman"/>
        </w:rPr>
        <w:t xml:space="preserve">Составление дефектной ведомости на списание или продление эксплуатации </w:t>
      </w:r>
      <w:r w:rsidRPr="00FF67BA">
        <w:rPr>
          <w:rFonts w:ascii="Times New Roman" w:hAnsi="Times New Roman" w:cs="Times New Roman"/>
          <w:bCs/>
        </w:rPr>
        <w:t xml:space="preserve">выполняется однократно по обращению Заказчика. </w:t>
      </w:r>
    </w:p>
    <w:p w:rsidR="00FF67BA" w:rsidRPr="00FF67BA" w:rsidRDefault="00FF67BA" w:rsidP="00FF67BA">
      <w:pPr>
        <w:tabs>
          <w:tab w:val="left" w:pos="1276"/>
        </w:tabs>
        <w:spacing w:line="240" w:lineRule="auto"/>
        <w:ind w:firstLine="709"/>
        <w:jc w:val="both"/>
        <w:rPr>
          <w:rFonts w:ascii="Times New Roman" w:hAnsi="Times New Roman" w:cs="Times New Roman"/>
          <w:b/>
          <w:color w:val="00B050"/>
        </w:rPr>
      </w:pPr>
    </w:p>
    <w:p w:rsidR="00FF67BA" w:rsidRPr="00FF67BA" w:rsidRDefault="00FF67BA" w:rsidP="00FF67BA">
      <w:pPr>
        <w:tabs>
          <w:tab w:val="left" w:pos="1276"/>
        </w:tabs>
        <w:autoSpaceDE w:val="0"/>
        <w:autoSpaceDN w:val="0"/>
        <w:adjustRightInd w:val="0"/>
        <w:spacing w:after="0" w:line="240" w:lineRule="auto"/>
        <w:ind w:firstLine="709"/>
        <w:jc w:val="both"/>
        <w:rPr>
          <w:rFonts w:ascii="Times New Roman" w:hAnsi="Times New Roman" w:cs="Times New Roman"/>
          <w:b/>
          <w:lang w:eastAsia="ru-RU"/>
        </w:rPr>
      </w:pPr>
      <w:r w:rsidRPr="00FF67BA">
        <w:rPr>
          <w:rFonts w:ascii="Times New Roman" w:hAnsi="Times New Roman" w:cs="Times New Roman"/>
          <w:b/>
          <w:lang w:eastAsia="ru-RU"/>
        </w:rPr>
        <w:t>Функциональные, технические, качественные, эксплуатационные характеристики Услуг:</w:t>
      </w:r>
    </w:p>
    <w:p w:rsidR="00FF67BA" w:rsidRPr="00FF67BA" w:rsidRDefault="00FF67BA" w:rsidP="00FF67BA">
      <w:pPr>
        <w:tabs>
          <w:tab w:val="left" w:pos="1276"/>
        </w:tabs>
        <w:spacing w:after="0" w:line="240" w:lineRule="auto"/>
        <w:ind w:firstLine="709"/>
        <w:jc w:val="both"/>
        <w:rPr>
          <w:rFonts w:ascii="Times New Roman" w:hAnsi="Times New Roman" w:cs="Times New Roman"/>
          <w:lang w:eastAsia="ru-RU"/>
        </w:rPr>
      </w:pPr>
      <w:r w:rsidRPr="00FF67BA">
        <w:rPr>
          <w:rFonts w:ascii="Times New Roman" w:hAnsi="Times New Roman" w:cs="Times New Roman"/>
          <w:lang w:eastAsia="ru-RU"/>
        </w:rPr>
        <w:t>1.</w:t>
      </w:r>
      <w:r w:rsidRPr="00FF67BA">
        <w:rPr>
          <w:rFonts w:ascii="Times New Roman" w:hAnsi="Times New Roman" w:cs="Times New Roman"/>
          <w:lang w:eastAsia="ru-RU"/>
        </w:rPr>
        <w:tab/>
        <w:t>Услуги оказываются в соответствии с требованиями:</w:t>
      </w:r>
    </w:p>
    <w:p w:rsidR="00FF67BA" w:rsidRPr="00FF67BA" w:rsidRDefault="00FF67BA" w:rsidP="00FF67BA">
      <w:pPr>
        <w:tabs>
          <w:tab w:val="left" w:pos="1276"/>
        </w:tabs>
        <w:spacing w:after="0" w:line="240" w:lineRule="auto"/>
        <w:ind w:firstLine="709"/>
        <w:jc w:val="both"/>
        <w:rPr>
          <w:rFonts w:ascii="Times New Roman" w:hAnsi="Times New Roman" w:cs="Times New Roman"/>
          <w:lang w:eastAsia="ru-RU"/>
        </w:rPr>
      </w:pPr>
      <w:r w:rsidRPr="00FF67BA">
        <w:rPr>
          <w:rFonts w:ascii="Times New Roman" w:hAnsi="Times New Roman" w:cs="Times New Roman"/>
          <w:lang w:eastAsia="ru-RU"/>
        </w:rPr>
        <w:t>-  - ГОСТ Р 8.568-2017. Национальный стандарт Российской Федерации. Государственная система обеспечения единства измерений. Аттестация испытательного оборудования. Основные положения;</w:t>
      </w:r>
    </w:p>
    <w:p w:rsidR="00FF67BA" w:rsidRPr="00FF67BA" w:rsidRDefault="00FF67BA" w:rsidP="00FF67BA">
      <w:pPr>
        <w:tabs>
          <w:tab w:val="left" w:pos="1276"/>
        </w:tabs>
        <w:spacing w:after="0" w:line="240" w:lineRule="auto"/>
        <w:ind w:firstLine="709"/>
        <w:jc w:val="both"/>
        <w:rPr>
          <w:rFonts w:ascii="Times New Roman" w:hAnsi="Times New Roman" w:cs="Times New Roman"/>
          <w:b/>
          <w:bCs/>
          <w:lang w:eastAsia="ru-RU"/>
        </w:rPr>
      </w:pPr>
    </w:p>
    <w:p w:rsidR="00FF67BA" w:rsidRPr="00FF67BA" w:rsidRDefault="00FF67BA" w:rsidP="00FF67BA">
      <w:pPr>
        <w:tabs>
          <w:tab w:val="left" w:pos="1276"/>
        </w:tabs>
        <w:spacing w:after="0" w:line="240" w:lineRule="auto"/>
        <w:ind w:firstLine="709"/>
        <w:jc w:val="both"/>
        <w:rPr>
          <w:rFonts w:ascii="Times New Roman" w:hAnsi="Times New Roman" w:cs="Times New Roman"/>
          <w:b/>
          <w:bCs/>
          <w:lang w:eastAsia="ru-RU"/>
        </w:rPr>
      </w:pPr>
      <w:r w:rsidRPr="00FF67BA">
        <w:rPr>
          <w:rFonts w:ascii="Times New Roman" w:hAnsi="Times New Roman" w:cs="Times New Roman"/>
          <w:b/>
          <w:bCs/>
          <w:lang w:eastAsia="ru-RU"/>
        </w:rPr>
        <w:t>Требования к результатам оказания Услуг:</w:t>
      </w:r>
    </w:p>
    <w:p w:rsidR="00FF67BA" w:rsidRPr="00FF67BA" w:rsidRDefault="00FF67BA" w:rsidP="00FF67BA">
      <w:pPr>
        <w:tabs>
          <w:tab w:val="left" w:pos="1276"/>
        </w:tabs>
        <w:autoSpaceDE w:val="0"/>
        <w:autoSpaceDN w:val="0"/>
        <w:adjustRightInd w:val="0"/>
        <w:spacing w:after="0" w:line="240" w:lineRule="auto"/>
        <w:ind w:firstLine="709"/>
        <w:jc w:val="both"/>
        <w:rPr>
          <w:rFonts w:ascii="Times New Roman" w:hAnsi="Times New Roman" w:cs="Times New Roman"/>
          <w:b/>
          <w:sz w:val="28"/>
          <w:szCs w:val="28"/>
        </w:rPr>
      </w:pPr>
      <w:r w:rsidRPr="00FF67BA">
        <w:rPr>
          <w:rFonts w:ascii="Times New Roman" w:hAnsi="Times New Roman" w:cs="Times New Roman"/>
          <w:lang w:eastAsia="ru-RU"/>
        </w:rPr>
        <w:t xml:space="preserve">Результатом оказания Услуг является техническое обслуживание медицинских изделий, обеспечивающее поддержание и восстановление работоспособности или исправности медицинских изделий при использовании по назначению, предусмотренному изготовителем (производителем). </w:t>
      </w:r>
    </w:p>
    <w:p w:rsidR="00170252" w:rsidRDefault="00170252" w:rsidP="00FF67BA">
      <w:pPr>
        <w:spacing w:after="0" w:line="240" w:lineRule="auto"/>
        <w:jc w:val="center"/>
        <w:rPr>
          <w:rFonts w:ascii="Times New Roman" w:hAnsi="Times New Roman" w:cs="Times New Roman"/>
          <w:b/>
          <w:sz w:val="28"/>
          <w:szCs w:val="28"/>
        </w:rPr>
      </w:pPr>
    </w:p>
    <w:sectPr w:rsidR="00170252" w:rsidSect="003D6ECF">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CB8" w:rsidRDefault="00FC6CB8">
      <w:pPr>
        <w:spacing w:after="0" w:line="240" w:lineRule="auto"/>
      </w:pPr>
      <w:r>
        <w:separator/>
      </w:r>
    </w:p>
  </w:endnote>
  <w:endnote w:type="continuationSeparator" w:id="0">
    <w:p w:rsidR="00FC6CB8" w:rsidRDefault="00FC6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B7022" w:rsidRDefault="007B7022">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7B7022">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7B7022">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7B7022">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7B7022">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FF67BA">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7B7022">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FF67BA">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CB8" w:rsidRDefault="00FC6CB8">
      <w:pPr>
        <w:spacing w:after="0" w:line="240" w:lineRule="auto"/>
      </w:pPr>
      <w:r>
        <w:separator/>
      </w:r>
    </w:p>
  </w:footnote>
  <w:footnote w:type="continuationSeparator" w:id="0">
    <w:p w:rsidR="00FC6CB8" w:rsidRDefault="00FC6CB8">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B7022" w:rsidRDefault="007B7022">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B7022" w:rsidRDefault="007B7022">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B7022" w:rsidRDefault="007B7022">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626674"/>
    <w:multiLevelType w:val="hybridMultilevel"/>
    <w:tmpl w:val="B9BA8268"/>
    <w:lvl w:ilvl="0" w:tplc="0419000F">
      <w:start w:val="1"/>
      <w:numFmt w:val="decimal"/>
      <w:lvlText w:val="%1."/>
      <w:lvlJc w:val="left"/>
      <w:pPr>
        <w:ind w:left="588" w:hanging="360"/>
      </w:pPr>
    </w:lvl>
    <w:lvl w:ilvl="1" w:tplc="04190019" w:tentative="1">
      <w:start w:val="1"/>
      <w:numFmt w:val="lowerLetter"/>
      <w:lvlText w:val="%2."/>
      <w:lvlJc w:val="left"/>
      <w:pPr>
        <w:ind w:left="1308" w:hanging="360"/>
      </w:pPr>
      <w:rPr>
        <w:rFonts w:cs="Times New Roman"/>
      </w:rPr>
    </w:lvl>
    <w:lvl w:ilvl="2" w:tplc="0419001B" w:tentative="1">
      <w:start w:val="1"/>
      <w:numFmt w:val="lowerRoman"/>
      <w:lvlText w:val="%3."/>
      <w:lvlJc w:val="right"/>
      <w:pPr>
        <w:ind w:left="2028" w:hanging="180"/>
      </w:pPr>
      <w:rPr>
        <w:rFonts w:cs="Times New Roman"/>
      </w:rPr>
    </w:lvl>
    <w:lvl w:ilvl="3" w:tplc="0419000F" w:tentative="1">
      <w:start w:val="1"/>
      <w:numFmt w:val="decimal"/>
      <w:lvlText w:val="%4."/>
      <w:lvlJc w:val="left"/>
      <w:pPr>
        <w:ind w:left="2748" w:hanging="360"/>
      </w:pPr>
      <w:rPr>
        <w:rFonts w:cs="Times New Roman"/>
      </w:rPr>
    </w:lvl>
    <w:lvl w:ilvl="4" w:tplc="04190019" w:tentative="1">
      <w:start w:val="1"/>
      <w:numFmt w:val="lowerLetter"/>
      <w:lvlText w:val="%5."/>
      <w:lvlJc w:val="left"/>
      <w:pPr>
        <w:ind w:left="3468" w:hanging="360"/>
      </w:pPr>
      <w:rPr>
        <w:rFonts w:cs="Times New Roman"/>
      </w:rPr>
    </w:lvl>
    <w:lvl w:ilvl="5" w:tplc="0419001B" w:tentative="1">
      <w:start w:val="1"/>
      <w:numFmt w:val="lowerRoman"/>
      <w:lvlText w:val="%6."/>
      <w:lvlJc w:val="right"/>
      <w:pPr>
        <w:ind w:left="4188" w:hanging="180"/>
      </w:pPr>
      <w:rPr>
        <w:rFonts w:cs="Times New Roman"/>
      </w:rPr>
    </w:lvl>
    <w:lvl w:ilvl="6" w:tplc="0419000F" w:tentative="1">
      <w:start w:val="1"/>
      <w:numFmt w:val="decimal"/>
      <w:lvlText w:val="%7."/>
      <w:lvlJc w:val="left"/>
      <w:pPr>
        <w:ind w:left="4908" w:hanging="360"/>
      </w:pPr>
      <w:rPr>
        <w:rFonts w:cs="Times New Roman"/>
      </w:rPr>
    </w:lvl>
    <w:lvl w:ilvl="7" w:tplc="04190019" w:tentative="1">
      <w:start w:val="1"/>
      <w:numFmt w:val="lowerLetter"/>
      <w:lvlText w:val="%8."/>
      <w:lvlJc w:val="left"/>
      <w:pPr>
        <w:ind w:left="5628" w:hanging="360"/>
      </w:pPr>
      <w:rPr>
        <w:rFonts w:cs="Times New Roman"/>
      </w:rPr>
    </w:lvl>
    <w:lvl w:ilvl="8" w:tplc="0419001B" w:tentative="1">
      <w:start w:val="1"/>
      <w:numFmt w:val="lowerRoman"/>
      <w:lvlText w:val="%9."/>
      <w:lvlJc w:val="right"/>
      <w:pPr>
        <w:ind w:left="6348" w:hanging="180"/>
      </w:pPr>
      <w:rPr>
        <w:rFonts w:cs="Times New Roman"/>
      </w:rPr>
    </w:lvl>
  </w:abstractNum>
  <w:abstractNum w:abstractNumId="2"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235111F7"/>
    <w:multiLevelType w:val="hybridMultilevel"/>
    <w:tmpl w:val="AA7E306C"/>
    <w:lvl w:ilvl="0" w:tplc="0419000F">
      <w:start w:val="1"/>
      <w:numFmt w:val="decimal"/>
      <w:lvlText w:val="%1."/>
      <w:lvlJc w:val="left"/>
      <w:pPr>
        <w:ind w:left="2771" w:hanging="360"/>
      </w:pPr>
      <w:rPr>
        <w:rFonts w:cs="Times New Roman"/>
      </w:rPr>
    </w:lvl>
    <w:lvl w:ilvl="1" w:tplc="04190019">
      <w:start w:val="1"/>
      <w:numFmt w:val="lowerLetter"/>
      <w:lvlText w:val="%2."/>
      <w:lvlJc w:val="left"/>
      <w:pPr>
        <w:ind w:left="3425" w:hanging="360"/>
      </w:pPr>
      <w:rPr>
        <w:rFonts w:cs="Times New Roman"/>
      </w:rPr>
    </w:lvl>
    <w:lvl w:ilvl="2" w:tplc="0419001B">
      <w:start w:val="1"/>
      <w:numFmt w:val="lowerRoman"/>
      <w:lvlText w:val="%3."/>
      <w:lvlJc w:val="right"/>
      <w:pPr>
        <w:ind w:left="4145" w:hanging="180"/>
      </w:pPr>
      <w:rPr>
        <w:rFonts w:cs="Times New Roman"/>
      </w:rPr>
    </w:lvl>
    <w:lvl w:ilvl="3" w:tplc="0419000F">
      <w:start w:val="1"/>
      <w:numFmt w:val="decimal"/>
      <w:lvlText w:val="%4."/>
      <w:lvlJc w:val="left"/>
      <w:pPr>
        <w:ind w:left="4865" w:hanging="360"/>
      </w:pPr>
      <w:rPr>
        <w:rFonts w:cs="Times New Roman"/>
      </w:rPr>
    </w:lvl>
    <w:lvl w:ilvl="4" w:tplc="04190019">
      <w:start w:val="1"/>
      <w:numFmt w:val="lowerLetter"/>
      <w:lvlText w:val="%5."/>
      <w:lvlJc w:val="left"/>
      <w:pPr>
        <w:ind w:left="5585" w:hanging="360"/>
      </w:pPr>
      <w:rPr>
        <w:rFonts w:cs="Times New Roman"/>
      </w:rPr>
    </w:lvl>
    <w:lvl w:ilvl="5" w:tplc="0419001B">
      <w:start w:val="1"/>
      <w:numFmt w:val="lowerRoman"/>
      <w:lvlText w:val="%6."/>
      <w:lvlJc w:val="right"/>
      <w:pPr>
        <w:ind w:left="6305" w:hanging="180"/>
      </w:pPr>
      <w:rPr>
        <w:rFonts w:cs="Times New Roman"/>
      </w:rPr>
    </w:lvl>
    <w:lvl w:ilvl="6" w:tplc="0419000F">
      <w:start w:val="1"/>
      <w:numFmt w:val="decimal"/>
      <w:lvlText w:val="%7."/>
      <w:lvlJc w:val="left"/>
      <w:pPr>
        <w:ind w:left="7025" w:hanging="360"/>
      </w:pPr>
      <w:rPr>
        <w:rFonts w:cs="Times New Roman"/>
      </w:rPr>
    </w:lvl>
    <w:lvl w:ilvl="7" w:tplc="04190019">
      <w:start w:val="1"/>
      <w:numFmt w:val="lowerLetter"/>
      <w:lvlText w:val="%8."/>
      <w:lvlJc w:val="left"/>
      <w:pPr>
        <w:ind w:left="7745" w:hanging="360"/>
      </w:pPr>
      <w:rPr>
        <w:rFonts w:cs="Times New Roman"/>
      </w:rPr>
    </w:lvl>
    <w:lvl w:ilvl="8" w:tplc="0419001B">
      <w:start w:val="1"/>
      <w:numFmt w:val="lowerRoman"/>
      <w:lvlText w:val="%9."/>
      <w:lvlJc w:val="right"/>
      <w:pPr>
        <w:ind w:left="8465" w:hanging="180"/>
      </w:pPr>
      <w:rPr>
        <w:rFonts w:cs="Times New Roman"/>
      </w:rPr>
    </w:lvl>
  </w:abstractNum>
  <w:abstractNum w:abstractNumId="8" w15:restartNumberingAfterBreak="0">
    <w:nsid w:val="23AB0ADF"/>
    <w:multiLevelType w:val="hybridMultilevel"/>
    <w:tmpl w:val="8B98E530"/>
    <w:lvl w:ilvl="0" w:tplc="0419000F">
      <w:start w:val="1"/>
      <w:numFmt w:val="decimal"/>
      <w:lvlText w:val="%1."/>
      <w:lvlJc w:val="left"/>
      <w:pPr>
        <w:ind w:left="360" w:hanging="360"/>
      </w:p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11"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4578450B"/>
    <w:multiLevelType w:val="hybridMultilevel"/>
    <w:tmpl w:val="FA16CF18"/>
    <w:lvl w:ilvl="0" w:tplc="34BA4E4A">
      <w:start w:val="1"/>
      <w:numFmt w:val="decimal"/>
      <w:lvlText w:val="1.%1."/>
      <w:lvlJc w:val="left"/>
      <w:pPr>
        <w:ind w:left="360" w:hanging="360"/>
      </w:pPr>
      <w:rPr>
        <w:rFonts w:hint="default"/>
        <w:sz w:val="22"/>
        <w:szCs w:val="22"/>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4F53581C"/>
    <w:multiLevelType w:val="hybridMultilevel"/>
    <w:tmpl w:val="B9BA8268"/>
    <w:lvl w:ilvl="0" w:tplc="0419000F">
      <w:start w:val="1"/>
      <w:numFmt w:val="decimal"/>
      <w:lvlText w:val="%1."/>
      <w:lvlJc w:val="left"/>
      <w:pPr>
        <w:ind w:left="360" w:hanging="360"/>
      </w:p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4"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3"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16"/>
  </w:num>
  <w:num w:numId="4">
    <w:abstractNumId w:val="4"/>
  </w:num>
  <w:num w:numId="5">
    <w:abstractNumId w:val="18"/>
  </w:num>
  <w:num w:numId="6">
    <w:abstractNumId w:val="15"/>
  </w:num>
  <w:num w:numId="7">
    <w:abstractNumId w:val="3"/>
  </w:num>
  <w:num w:numId="8">
    <w:abstractNumId w:val="21"/>
  </w:num>
  <w:num w:numId="9">
    <w:abstractNumId w:val="2"/>
  </w:num>
  <w:num w:numId="10">
    <w:abstractNumId w:val="20"/>
  </w:num>
  <w:num w:numId="11">
    <w:abstractNumId w:val="23"/>
  </w:num>
  <w:num w:numId="12">
    <w:abstractNumId w:val="14"/>
  </w:num>
  <w:num w:numId="13">
    <w:abstractNumId w:val="5"/>
  </w:num>
  <w:num w:numId="14">
    <w:abstractNumId w:val="11"/>
  </w:num>
  <w:num w:numId="15">
    <w:abstractNumId w:val="22"/>
  </w:num>
  <w:num w:numId="16">
    <w:abstractNumId w:val="17"/>
  </w:num>
  <w:num w:numId="17">
    <w:abstractNumId w:val="10"/>
  </w:num>
  <w:num w:numId="18">
    <w:abstractNumId w:val="9"/>
  </w:num>
  <w:num w:numId="19">
    <w:abstractNumId w:val="19"/>
  </w:num>
  <w:num w:numId="20">
    <w:abstractNumId w:val="13"/>
  </w:num>
  <w:num w:numId="21">
    <w:abstractNumId w:val="12"/>
  </w:num>
  <w:num w:numId="22">
    <w:abstractNumId w:val="8"/>
  </w:num>
  <w:num w:numId="23">
    <w:abstractNumId w:val="1"/>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D6ECF"/>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6140A"/>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3F58"/>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B7022"/>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653B0"/>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4145D"/>
    <w:rsid w:val="00D75216"/>
    <w:rsid w:val="00D75A72"/>
    <w:rsid w:val="00D811F2"/>
    <w:rsid w:val="00D865AD"/>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C6CB8"/>
    <w:rsid w:val="00FD1477"/>
    <w:rsid w:val="00FE5F2E"/>
    <w:rsid w:val="00FF038C"/>
    <w:rsid w:val="00FF67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F1169-CAA6-477F-9A7A-6DF726D52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1461</Words>
  <Characters>8332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2026-08-12T07:13:00Z</dcterms:created>
  <dcterms:modified xsi:type="dcterms:W3CDTF">2026-08-12T07:13:00Z</dcterms:modified>
</cp:coreProperties>
</file>