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10.1-06/323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D55114" w:rsidRDefault="00D55114" w:rsidP="00D55114">
            <w:pPr>
              <w:spacing w:after="0" w:line="240" w:lineRule="auto"/>
              <w:ind w:firstLine="567"/>
              <w:jc w:val="both"/>
              <w:rPr>
                <w:rFonts w:ascii="Times New Roman" w:eastAsia="Times New Roman" w:hAnsi="Times New Roman" w:cs="Times New Roman"/>
                <w:b/>
                <w:sz w:val="24"/>
                <w:szCs w:val="24"/>
              </w:rPr>
            </w:pPr>
            <w:r w:rsidRPr="00E572CB">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72CB">
              <w:rPr>
                <w:rFonts w:ascii="Times New Roman" w:hAnsi="Times New Roman"/>
                <w:sz w:val="24"/>
                <w:szCs w:val="24"/>
                <w:u w:val="single"/>
              </w:rPr>
              <w:t>с использованием прилагаемой формы описания товара/работы/услуги</w:t>
            </w:r>
            <w:r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572CB">
              <w:rPr>
                <w:rFonts w:ascii="Times New Roman" w:hAnsi="Times New Roman"/>
                <w:sz w:val="24"/>
                <w:szCs w:val="24"/>
              </w:rPr>
              <w:t>sig</w:t>
            </w:r>
            <w:proofErr w:type="spellEnd"/>
            <w:r w:rsidRPr="00E572CB">
              <w:rPr>
                <w:rFonts w:ascii="Times New Roman" w:hAnsi="Times New Roman"/>
                <w:sz w:val="24"/>
                <w:szCs w:val="24"/>
              </w:rPr>
              <w:t xml:space="preserve">”) по следующему адресу: </w:t>
            </w:r>
            <w:hyperlink r:id="rId10" w:history="1">
              <w:r w:rsidRPr="00636267">
                <w:rPr>
                  <w:rStyle w:val="ae"/>
                  <w:rFonts w:ascii="Times New Roman" w:eastAsia="Times New Roman" w:hAnsi="Times New Roman" w:cs="Times New Roman"/>
                  <w:b/>
                  <w:sz w:val="24"/>
                  <w:szCs w:val="24"/>
                </w:rPr>
                <w:t>4399541@niioncologii.ru</w:t>
              </w:r>
            </w:hyperlink>
            <w:r>
              <w:rPr>
                <w:rFonts w:ascii="Times New Roman" w:eastAsia="Times New Roman" w:hAnsi="Times New Roman" w:cs="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bookmarkStart w:id="3" w:name="_GoBack"/>
            <w:bookmarkEnd w:id="3"/>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C315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обслуживанию вестибюльных ковровых покрытий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81.29.19.000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01.05.2020</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Техническом задании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E74857" w:rsidRDefault="00E52880" w:rsidP="00E52880">
      <w:pPr>
        <w:pStyle w:val="a7"/>
        <w:widowControl w:val="0"/>
        <w:spacing w:after="0"/>
        <w:ind w:left="644"/>
        <w:jc w:val="center"/>
        <w:rPr>
          <w:rFonts w:ascii="Times New Roman" w:eastAsia="Courier New" w:hAnsi="Times New Roman" w:cs="Times New Roman"/>
          <w:b/>
          <w:sz w:val="24"/>
          <w:szCs w:val="24"/>
        </w:rPr>
      </w:pPr>
      <w:r>
        <w:rPr>
          <w:rFonts w:ascii="Times New Roman" w:hAnsi="Times New Roman"/>
          <w:b/>
          <w:sz w:val="24"/>
          <w:szCs w:val="26"/>
        </w:rPr>
        <w:lastRenderedPageBreak/>
        <w:t>18.</w:t>
      </w:r>
      <w:r w:rsidR="00661AA0">
        <w:rPr>
          <w:rFonts w:ascii="Times New Roman" w:hAnsi="Times New Roman"/>
          <w:b/>
          <w:sz w:val="24"/>
          <w:szCs w:val="26"/>
        </w:rPr>
        <w:tab/>
      </w:r>
      <w:r w:rsidR="000820E3" w:rsidRPr="00E74857">
        <w:rPr>
          <w:rFonts w:ascii="Times New Roman" w:hAnsi="Times New Roman"/>
          <w:b/>
          <w:sz w:val="24"/>
          <w:szCs w:val="24"/>
        </w:rPr>
        <w:t>Описание</w:t>
      </w:r>
      <w:r w:rsidR="000820E3" w:rsidRPr="00E74857">
        <w:rPr>
          <w:rFonts w:ascii="Times New Roman" w:hAnsi="Times New Roman"/>
          <w:sz w:val="24"/>
          <w:szCs w:val="24"/>
        </w:rPr>
        <w:t xml:space="preserve"> </w:t>
      </w:r>
      <w:r w:rsidR="000820E3" w:rsidRPr="00E74857">
        <w:rPr>
          <w:rFonts w:ascii="Times New Roman" w:hAnsi="Times New Roman"/>
          <w:b/>
          <w:sz w:val="24"/>
          <w:szCs w:val="24"/>
        </w:rPr>
        <w:t>объекта закупки</w:t>
      </w:r>
    </w:p>
    <w:p w:rsidR="00417049" w:rsidRPr="00E74857" w:rsidRDefault="00417049" w:rsidP="00417049">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17049" w:rsidRPr="00E74857" w:rsidRDefault="00417049" w:rsidP="00417049">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74857">
        <w:rPr>
          <w:rFonts w:ascii="Times New Roman" w:eastAsia="Times New Roman" w:hAnsi="Times New Roman" w:cs="Times New Roman"/>
          <w:b/>
          <w:sz w:val="24"/>
          <w:szCs w:val="24"/>
          <w:lang w:eastAsia="ru-RU"/>
        </w:rPr>
        <w:t>Техническое задание</w:t>
      </w:r>
    </w:p>
    <w:p w:rsidR="00417049" w:rsidRPr="00E74857" w:rsidRDefault="00417049" w:rsidP="00417049">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74857">
        <w:rPr>
          <w:rFonts w:ascii="Times New Roman" w:eastAsia="Times New Roman" w:hAnsi="Times New Roman" w:cs="Times New Roman"/>
          <w:b/>
          <w:sz w:val="24"/>
          <w:szCs w:val="24"/>
          <w:lang w:eastAsia="ru-RU"/>
        </w:rPr>
        <w:t xml:space="preserve">на оказание услуг по обслуживанию вестибюльных ковровых покрытий </w:t>
      </w:r>
    </w:p>
    <w:p w:rsidR="00417049" w:rsidRPr="00E74857" w:rsidRDefault="00417049" w:rsidP="00417049">
      <w:pPr>
        <w:spacing w:after="0" w:line="240" w:lineRule="auto"/>
        <w:rPr>
          <w:rFonts w:ascii="Times New Roman" w:eastAsia="Times New Roman" w:hAnsi="Times New Roman" w:cs="Times New Roman"/>
          <w:b/>
          <w:sz w:val="24"/>
          <w:szCs w:val="24"/>
          <w:lang w:eastAsia="ru-RU"/>
        </w:rPr>
      </w:pPr>
    </w:p>
    <w:p w:rsidR="00417049" w:rsidRPr="00E74857" w:rsidRDefault="00417049" w:rsidP="00661AA0">
      <w:pPr>
        <w:numPr>
          <w:ilvl w:val="0"/>
          <w:numId w:val="20"/>
        </w:numPr>
        <w:spacing w:after="0" w:line="240" w:lineRule="auto"/>
        <w:ind w:left="0" w:firstLine="709"/>
        <w:contextualSpacing/>
        <w:rPr>
          <w:rFonts w:ascii="Times New Roman" w:eastAsia="Times New Roman" w:hAnsi="Times New Roman" w:cs="Times New Roman"/>
          <w:b/>
          <w:sz w:val="24"/>
          <w:szCs w:val="24"/>
          <w:lang w:eastAsia="ru-RU"/>
        </w:rPr>
      </w:pPr>
      <w:r w:rsidRPr="00E74857">
        <w:rPr>
          <w:rFonts w:ascii="Times New Roman" w:eastAsia="Times New Roman" w:hAnsi="Times New Roman" w:cs="Times New Roman"/>
          <w:b/>
          <w:sz w:val="24"/>
          <w:szCs w:val="24"/>
          <w:lang w:eastAsia="ru-RU"/>
        </w:rPr>
        <w:t>Требование к количественным характеристикам (объему) услуг</w:t>
      </w:r>
    </w:p>
    <w:p w:rsidR="00417049" w:rsidRPr="00E74857" w:rsidRDefault="00661AA0" w:rsidP="00661AA0">
      <w:pPr>
        <w:numPr>
          <w:ilvl w:val="1"/>
          <w:numId w:val="20"/>
        </w:numPr>
        <w:spacing w:after="0" w:line="240" w:lineRule="auto"/>
        <w:ind w:left="0" w:firstLine="709"/>
        <w:contextualSpacing/>
        <w:rPr>
          <w:rFonts w:ascii="Times New Roman" w:eastAsia="Times New Roman" w:hAnsi="Times New Roman" w:cs="Times New Roman"/>
          <w:b/>
          <w:sz w:val="24"/>
          <w:szCs w:val="24"/>
          <w:lang w:val="en-US" w:eastAsia="ru-RU"/>
        </w:rPr>
      </w:pPr>
      <w:r w:rsidRPr="00E74857">
        <w:rPr>
          <w:rFonts w:ascii="Times New Roman" w:eastAsia="Times New Roman" w:hAnsi="Times New Roman" w:cs="Times New Roman"/>
          <w:b/>
          <w:sz w:val="24"/>
          <w:szCs w:val="24"/>
          <w:lang w:eastAsia="ru-RU"/>
        </w:rPr>
        <w:t>Адреса обслуживания</w:t>
      </w:r>
      <w:r w:rsidR="00417049" w:rsidRPr="00E74857">
        <w:rPr>
          <w:rFonts w:ascii="Times New Roman" w:eastAsia="Times New Roman" w:hAnsi="Times New Roman" w:cs="Times New Roman"/>
          <w:b/>
          <w:sz w:val="24"/>
          <w:szCs w:val="24"/>
          <w:lang w:val="en-US" w:eastAsia="ru-RU"/>
        </w:rPr>
        <w:t>:</w:t>
      </w:r>
    </w:p>
    <w:p w:rsidR="00417049" w:rsidRPr="00417049" w:rsidRDefault="00417049" w:rsidP="00417049">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4800"/>
        <w:gridCol w:w="1399"/>
        <w:gridCol w:w="1087"/>
        <w:gridCol w:w="1807"/>
      </w:tblGrid>
      <w:tr w:rsidR="00417049" w:rsidRPr="00417049" w:rsidTr="00DA13B4">
        <w:trPr>
          <w:trHeight w:val="20"/>
        </w:trPr>
        <w:tc>
          <w:tcPr>
            <w:tcW w:w="249" w:type="pct"/>
            <w:hideMark/>
          </w:tcPr>
          <w:p w:rsidR="00417049" w:rsidRPr="00417049" w:rsidRDefault="00417049" w:rsidP="00417049">
            <w:pPr>
              <w:spacing w:after="0" w:line="240" w:lineRule="auto"/>
              <w:jc w:val="center"/>
              <w:rPr>
                <w:rFonts w:ascii="Times New Roman" w:eastAsia="Times New Roman" w:hAnsi="Times New Roman" w:cs="Times New Roman"/>
                <w:b/>
              </w:rPr>
            </w:pPr>
            <w:r w:rsidRPr="00417049">
              <w:rPr>
                <w:rFonts w:ascii="Times New Roman" w:eastAsia="Times New Roman" w:hAnsi="Times New Roman" w:cs="Times New Roman"/>
                <w:b/>
              </w:rPr>
              <w:t>п/н</w:t>
            </w:r>
          </w:p>
        </w:tc>
        <w:tc>
          <w:tcPr>
            <w:tcW w:w="2508" w:type="pct"/>
            <w:hideMark/>
          </w:tcPr>
          <w:p w:rsidR="00417049" w:rsidRPr="00417049" w:rsidRDefault="00417049" w:rsidP="00661AA0">
            <w:pPr>
              <w:spacing w:after="0" w:line="240" w:lineRule="auto"/>
              <w:jc w:val="center"/>
              <w:rPr>
                <w:rFonts w:ascii="Times New Roman" w:eastAsia="Times New Roman" w:hAnsi="Times New Roman" w:cs="Times New Roman"/>
                <w:b/>
              </w:rPr>
            </w:pPr>
            <w:r w:rsidRPr="00417049">
              <w:rPr>
                <w:rFonts w:ascii="Times New Roman" w:eastAsia="Times New Roman" w:hAnsi="Times New Roman" w:cs="Times New Roman"/>
                <w:b/>
              </w:rPr>
              <w:t xml:space="preserve">Адрес места </w:t>
            </w:r>
            <w:r w:rsidR="00661AA0">
              <w:rPr>
                <w:rFonts w:ascii="Times New Roman" w:eastAsia="Times New Roman" w:hAnsi="Times New Roman" w:cs="Times New Roman"/>
                <w:b/>
              </w:rPr>
              <w:t>расположения</w:t>
            </w:r>
            <w:r w:rsidRPr="00417049">
              <w:rPr>
                <w:rFonts w:ascii="Times New Roman" w:eastAsia="Times New Roman" w:hAnsi="Times New Roman" w:cs="Times New Roman"/>
                <w:b/>
              </w:rPr>
              <w:t xml:space="preserve"> ковров</w:t>
            </w:r>
          </w:p>
        </w:tc>
        <w:tc>
          <w:tcPr>
            <w:tcW w:w="731" w:type="pct"/>
            <w:hideMark/>
          </w:tcPr>
          <w:p w:rsidR="00417049" w:rsidRPr="00417049" w:rsidRDefault="00417049" w:rsidP="00417049">
            <w:pPr>
              <w:spacing w:after="0" w:line="240" w:lineRule="auto"/>
              <w:jc w:val="center"/>
              <w:rPr>
                <w:rFonts w:ascii="Times New Roman" w:eastAsia="Times New Roman" w:hAnsi="Times New Roman" w:cs="Times New Roman"/>
                <w:b/>
              </w:rPr>
            </w:pPr>
            <w:r w:rsidRPr="00417049">
              <w:rPr>
                <w:rFonts w:ascii="Times New Roman" w:eastAsia="Times New Roman" w:hAnsi="Times New Roman" w:cs="Times New Roman"/>
                <w:b/>
              </w:rPr>
              <w:t>Размеры ковров, см</w:t>
            </w:r>
          </w:p>
        </w:tc>
        <w:tc>
          <w:tcPr>
            <w:tcW w:w="568" w:type="pct"/>
            <w:hideMark/>
          </w:tcPr>
          <w:p w:rsidR="00417049" w:rsidRPr="00417049" w:rsidRDefault="00417049" w:rsidP="00417049">
            <w:pPr>
              <w:spacing w:after="0" w:line="240" w:lineRule="auto"/>
              <w:jc w:val="center"/>
              <w:rPr>
                <w:rFonts w:ascii="Times New Roman" w:eastAsia="Times New Roman" w:hAnsi="Times New Roman" w:cs="Times New Roman"/>
                <w:b/>
              </w:rPr>
            </w:pPr>
            <w:r w:rsidRPr="00417049">
              <w:rPr>
                <w:rFonts w:ascii="Times New Roman" w:eastAsia="Times New Roman" w:hAnsi="Times New Roman" w:cs="Times New Roman"/>
                <w:b/>
              </w:rPr>
              <w:t xml:space="preserve">Кол-во ковров, </w:t>
            </w:r>
            <w:proofErr w:type="spellStart"/>
            <w:r w:rsidRPr="00417049">
              <w:rPr>
                <w:rFonts w:ascii="Times New Roman" w:eastAsia="Times New Roman" w:hAnsi="Times New Roman" w:cs="Times New Roman"/>
                <w:b/>
              </w:rPr>
              <w:t>шт</w:t>
            </w:r>
            <w:proofErr w:type="spellEnd"/>
          </w:p>
        </w:tc>
        <w:tc>
          <w:tcPr>
            <w:tcW w:w="944" w:type="pct"/>
            <w:hideMark/>
          </w:tcPr>
          <w:p w:rsidR="00417049" w:rsidRPr="00417049" w:rsidRDefault="00417049" w:rsidP="00417049">
            <w:pPr>
              <w:spacing w:after="0" w:line="240" w:lineRule="auto"/>
              <w:jc w:val="center"/>
              <w:rPr>
                <w:rFonts w:ascii="Times New Roman" w:eastAsia="Times New Roman" w:hAnsi="Times New Roman" w:cs="Times New Roman"/>
                <w:b/>
              </w:rPr>
            </w:pPr>
            <w:r w:rsidRPr="00417049">
              <w:rPr>
                <w:rFonts w:ascii="Times New Roman" w:eastAsia="Times New Roman" w:hAnsi="Times New Roman" w:cs="Times New Roman"/>
                <w:b/>
              </w:rPr>
              <w:t>Периодичность</w:t>
            </w:r>
          </w:p>
          <w:p w:rsidR="00417049" w:rsidRPr="00417049" w:rsidRDefault="00417049" w:rsidP="00417049">
            <w:pPr>
              <w:spacing w:after="0" w:line="240" w:lineRule="auto"/>
              <w:jc w:val="center"/>
              <w:rPr>
                <w:rFonts w:ascii="Times New Roman" w:eastAsia="Times New Roman" w:hAnsi="Times New Roman" w:cs="Times New Roman"/>
                <w:b/>
              </w:rPr>
            </w:pPr>
            <w:r w:rsidRPr="00417049">
              <w:rPr>
                <w:rFonts w:ascii="Times New Roman" w:eastAsia="Times New Roman" w:hAnsi="Times New Roman" w:cs="Times New Roman"/>
                <w:b/>
              </w:rPr>
              <w:t>замены</w:t>
            </w:r>
          </w:p>
        </w:tc>
      </w:tr>
      <w:tr w:rsidR="00417049" w:rsidRPr="00417049" w:rsidTr="00DA13B4">
        <w:trPr>
          <w:trHeight w:val="20"/>
        </w:trPr>
        <w:tc>
          <w:tcPr>
            <w:tcW w:w="249" w:type="pct"/>
            <w:vMerge w:val="restart"/>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w:t>
            </w:r>
          </w:p>
        </w:tc>
        <w:tc>
          <w:tcPr>
            <w:tcW w:w="2508" w:type="pct"/>
            <w:vMerge w:val="restart"/>
            <w:hideMark/>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клинический корпус, литер А;</w:t>
            </w: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w:t>
            </w:r>
          </w:p>
        </w:tc>
        <w:tc>
          <w:tcPr>
            <w:tcW w:w="944" w:type="pct"/>
            <w:vMerge w:val="restart"/>
            <w:vAlign w:val="center"/>
            <w:hideMark/>
          </w:tcPr>
          <w:p w:rsidR="00417049" w:rsidRPr="00417049" w:rsidRDefault="00271DDB" w:rsidP="004170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 01.05.2020</w:t>
            </w:r>
            <w:r w:rsidR="00417049" w:rsidRPr="00417049">
              <w:rPr>
                <w:rFonts w:ascii="Times New Roman" w:eastAsia="Times New Roman" w:hAnsi="Times New Roman" w:cs="Times New Roman"/>
              </w:rPr>
              <w:t xml:space="preserve"> по </w:t>
            </w:r>
          </w:p>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30.09.20</w:t>
            </w:r>
            <w:r w:rsidR="00DA13B4">
              <w:rPr>
                <w:rFonts w:ascii="Times New Roman" w:eastAsia="Times New Roman" w:hAnsi="Times New Roman" w:cs="Times New Roman"/>
              </w:rPr>
              <w:t>20</w:t>
            </w:r>
            <w:r w:rsidRPr="00417049">
              <w:rPr>
                <w:rFonts w:ascii="Times New Roman" w:eastAsia="Times New Roman" w:hAnsi="Times New Roman" w:cs="Times New Roman"/>
              </w:rPr>
              <w:t xml:space="preserve"> </w:t>
            </w:r>
          </w:p>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2 раза в неделю (</w:t>
            </w:r>
            <w:proofErr w:type="spellStart"/>
            <w:r w:rsidRPr="00417049">
              <w:rPr>
                <w:rFonts w:ascii="Times New Roman" w:eastAsia="Times New Roman" w:hAnsi="Times New Roman" w:cs="Times New Roman"/>
              </w:rPr>
              <w:t>пн</w:t>
            </w:r>
            <w:proofErr w:type="spellEnd"/>
            <w:r w:rsidRPr="00417049">
              <w:rPr>
                <w:rFonts w:ascii="Times New Roman" w:eastAsia="Times New Roman" w:hAnsi="Times New Roman" w:cs="Times New Roman"/>
              </w:rPr>
              <w:t xml:space="preserve">, </w:t>
            </w:r>
            <w:proofErr w:type="spellStart"/>
            <w:r w:rsidRPr="00417049">
              <w:rPr>
                <w:rFonts w:ascii="Times New Roman" w:eastAsia="Times New Roman" w:hAnsi="Times New Roman" w:cs="Times New Roman"/>
              </w:rPr>
              <w:t>чт</w:t>
            </w:r>
            <w:proofErr w:type="spellEnd"/>
            <w:r w:rsidRPr="00417049">
              <w:rPr>
                <w:rFonts w:ascii="Times New Roman" w:eastAsia="Times New Roman" w:hAnsi="Times New Roman" w:cs="Times New Roman"/>
              </w:rPr>
              <w:t>).</w:t>
            </w:r>
          </w:p>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с 01.10.20</w:t>
            </w:r>
            <w:r w:rsidR="00DA13B4">
              <w:rPr>
                <w:rFonts w:ascii="Times New Roman" w:eastAsia="Times New Roman" w:hAnsi="Times New Roman" w:cs="Times New Roman"/>
              </w:rPr>
              <w:t>20</w:t>
            </w:r>
            <w:r w:rsidRPr="00417049">
              <w:rPr>
                <w:rFonts w:ascii="Times New Roman" w:eastAsia="Times New Roman" w:hAnsi="Times New Roman" w:cs="Times New Roman"/>
              </w:rPr>
              <w:t xml:space="preserve"> по 3</w:t>
            </w:r>
            <w:r w:rsidR="00B3485E">
              <w:rPr>
                <w:rFonts w:ascii="Times New Roman" w:eastAsia="Times New Roman" w:hAnsi="Times New Roman" w:cs="Times New Roman"/>
              </w:rPr>
              <w:t>0</w:t>
            </w:r>
            <w:r w:rsidRPr="00417049">
              <w:rPr>
                <w:rFonts w:ascii="Times New Roman" w:eastAsia="Times New Roman" w:hAnsi="Times New Roman" w:cs="Times New Roman"/>
              </w:rPr>
              <w:t>.12.20</w:t>
            </w:r>
            <w:r w:rsidR="00DA13B4">
              <w:rPr>
                <w:rFonts w:ascii="Times New Roman" w:eastAsia="Times New Roman" w:hAnsi="Times New Roman" w:cs="Times New Roman"/>
              </w:rPr>
              <w:t>20</w:t>
            </w:r>
            <w:r w:rsidRPr="00417049">
              <w:rPr>
                <w:rFonts w:ascii="Times New Roman" w:eastAsia="Times New Roman" w:hAnsi="Times New Roman" w:cs="Times New Roman"/>
              </w:rPr>
              <w:t xml:space="preserve"> </w:t>
            </w:r>
          </w:p>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3 раза в неделю (</w:t>
            </w:r>
            <w:proofErr w:type="spellStart"/>
            <w:r w:rsidRPr="00417049">
              <w:rPr>
                <w:rFonts w:ascii="Times New Roman" w:eastAsia="Times New Roman" w:hAnsi="Times New Roman" w:cs="Times New Roman"/>
              </w:rPr>
              <w:t>пн</w:t>
            </w:r>
            <w:proofErr w:type="spellEnd"/>
            <w:r w:rsidRPr="00417049">
              <w:rPr>
                <w:rFonts w:ascii="Times New Roman" w:eastAsia="Times New Roman" w:hAnsi="Times New Roman" w:cs="Times New Roman"/>
              </w:rPr>
              <w:t xml:space="preserve">, ср, </w:t>
            </w:r>
            <w:proofErr w:type="spellStart"/>
            <w:r w:rsidRPr="00417049">
              <w:rPr>
                <w:rFonts w:ascii="Times New Roman" w:eastAsia="Times New Roman" w:hAnsi="Times New Roman" w:cs="Times New Roman"/>
              </w:rPr>
              <w:t>пт</w:t>
            </w:r>
            <w:proofErr w:type="spellEnd"/>
            <w:r w:rsidRPr="00417049">
              <w:rPr>
                <w:rFonts w:ascii="Times New Roman" w:eastAsia="Times New Roman" w:hAnsi="Times New Roman" w:cs="Times New Roman"/>
              </w:rPr>
              <w:t>).</w:t>
            </w:r>
          </w:p>
        </w:tc>
      </w:tr>
      <w:tr w:rsidR="00417049" w:rsidRPr="00417049" w:rsidTr="00DA13B4">
        <w:trPr>
          <w:trHeight w:val="20"/>
        </w:trPr>
        <w:tc>
          <w:tcPr>
            <w:tcW w:w="249"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150*300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9</w:t>
            </w:r>
          </w:p>
        </w:tc>
        <w:tc>
          <w:tcPr>
            <w:tcW w:w="944" w:type="pct"/>
            <w:vMerge/>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restart"/>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2</w:t>
            </w:r>
          </w:p>
        </w:tc>
        <w:tc>
          <w:tcPr>
            <w:tcW w:w="2508" w:type="pct"/>
            <w:vMerge w:val="restart"/>
            <w:hideMark/>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клинико-диагностическое отделение, литер А;</w:t>
            </w: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4</w:t>
            </w:r>
          </w:p>
        </w:tc>
        <w:tc>
          <w:tcPr>
            <w:tcW w:w="944" w:type="pct"/>
            <w:vMerge/>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150*300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6</w:t>
            </w:r>
          </w:p>
        </w:tc>
        <w:tc>
          <w:tcPr>
            <w:tcW w:w="944" w:type="pct"/>
            <w:vMerge/>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85*150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3</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restart"/>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3</w:t>
            </w:r>
          </w:p>
        </w:tc>
        <w:tc>
          <w:tcPr>
            <w:tcW w:w="2508" w:type="pct"/>
            <w:vMerge w:val="restart"/>
            <w:hideMark/>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лабораторный корпус, литер В;</w:t>
            </w: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highlight w:val="yellow"/>
              </w:rPr>
            </w:pPr>
            <w:r w:rsidRPr="00417049">
              <w:rPr>
                <w:rFonts w:ascii="Times New Roman" w:eastAsia="Times New Roman" w:hAnsi="Times New Roman" w:cs="Times New Roman"/>
              </w:rPr>
              <w:t>150*300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4</w:t>
            </w:r>
          </w:p>
        </w:tc>
        <w:tc>
          <w:tcPr>
            <w:tcW w:w="944" w:type="pct"/>
            <w:vMerge/>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3</w:t>
            </w:r>
          </w:p>
        </w:tc>
        <w:tc>
          <w:tcPr>
            <w:tcW w:w="944" w:type="pct"/>
            <w:vMerge/>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restart"/>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4</w:t>
            </w:r>
          </w:p>
        </w:tc>
        <w:tc>
          <w:tcPr>
            <w:tcW w:w="2508" w:type="pct"/>
            <w:vMerge w:val="restart"/>
            <w:hideMark/>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радиологический корпус, литер Е;</w:t>
            </w: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2</w:t>
            </w:r>
          </w:p>
        </w:tc>
        <w:tc>
          <w:tcPr>
            <w:tcW w:w="944" w:type="pct"/>
            <w:vMerge/>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150*300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2</w:t>
            </w:r>
          </w:p>
        </w:tc>
        <w:tc>
          <w:tcPr>
            <w:tcW w:w="944" w:type="pct"/>
            <w:vMerge/>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85*150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5</w:t>
            </w:r>
          </w:p>
        </w:tc>
        <w:tc>
          <w:tcPr>
            <w:tcW w:w="2508" w:type="pct"/>
            <w:hideMark/>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лаборатория высоких энергий, литер Е;</w:t>
            </w: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150*300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2</w:t>
            </w:r>
          </w:p>
        </w:tc>
        <w:tc>
          <w:tcPr>
            <w:tcW w:w="944" w:type="pct"/>
            <w:vMerge/>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6</w:t>
            </w:r>
          </w:p>
        </w:tc>
        <w:tc>
          <w:tcPr>
            <w:tcW w:w="2508" w:type="pct"/>
            <w:hideMark/>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операционный блок, литер А;</w:t>
            </w: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3</w:t>
            </w:r>
          </w:p>
        </w:tc>
        <w:tc>
          <w:tcPr>
            <w:tcW w:w="944" w:type="pct"/>
            <w:vMerge/>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7</w:t>
            </w:r>
          </w:p>
        </w:tc>
        <w:tc>
          <w:tcPr>
            <w:tcW w:w="2508" w:type="pct"/>
            <w:hideMark/>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хозяйственный корпус, литер З;</w:t>
            </w: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2</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hideMark/>
          </w:tcPr>
          <w:p w:rsidR="00417049" w:rsidRPr="00417049" w:rsidRDefault="00417049" w:rsidP="00417049">
            <w:pPr>
              <w:spacing w:after="0" w:line="240" w:lineRule="auto"/>
              <w:jc w:val="center"/>
              <w:rPr>
                <w:rFonts w:ascii="Times New Roman" w:eastAsia="Times New Roman" w:hAnsi="Times New Roman" w:cs="Times New Roman"/>
                <w:lang w:val="en-US"/>
              </w:rPr>
            </w:pPr>
            <w:r w:rsidRPr="00417049">
              <w:rPr>
                <w:rFonts w:ascii="Times New Roman" w:eastAsia="Times New Roman" w:hAnsi="Times New Roman" w:cs="Times New Roman"/>
                <w:lang w:val="en-US"/>
              </w:rPr>
              <w:t>8</w:t>
            </w:r>
          </w:p>
        </w:tc>
        <w:tc>
          <w:tcPr>
            <w:tcW w:w="2508" w:type="pct"/>
            <w:hideMark/>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ул. Красного Текстильщика, дом 10-12 литер В 3 этаж</w:t>
            </w: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2</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9</w:t>
            </w:r>
          </w:p>
        </w:tc>
        <w:tc>
          <w:tcPr>
            <w:tcW w:w="2508" w:type="pct"/>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пер. Моравский, д.5, лит. А</w:t>
            </w:r>
          </w:p>
        </w:tc>
        <w:tc>
          <w:tcPr>
            <w:tcW w:w="731"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restart"/>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10</w:t>
            </w:r>
          </w:p>
        </w:tc>
        <w:tc>
          <w:tcPr>
            <w:tcW w:w="2508" w:type="pct"/>
            <w:vMerge w:val="restart"/>
            <w:hideMark/>
          </w:tcPr>
          <w:p w:rsidR="00417049" w:rsidRPr="00417049" w:rsidRDefault="00417049" w:rsidP="00417049">
            <w:pPr>
              <w:spacing w:after="0" w:line="240" w:lineRule="auto"/>
              <w:jc w:val="both"/>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административный корпус, литер А;</w:t>
            </w: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85*150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4</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hideMark/>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hideMark/>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5</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150*300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restart"/>
            <w:vAlign w:val="center"/>
          </w:tcPr>
          <w:p w:rsidR="00417049" w:rsidRPr="00417049" w:rsidRDefault="00417049" w:rsidP="00417049">
            <w:pPr>
              <w:spacing w:after="0" w:line="240" w:lineRule="auto"/>
              <w:rPr>
                <w:rFonts w:ascii="Times New Roman" w:eastAsia="Times New Roman" w:hAnsi="Times New Roman" w:cs="Times New Roman"/>
              </w:rPr>
            </w:pPr>
            <w:r w:rsidRPr="00417049">
              <w:rPr>
                <w:rFonts w:ascii="Times New Roman" w:eastAsia="Times New Roman" w:hAnsi="Times New Roman" w:cs="Times New Roman"/>
              </w:rPr>
              <w:t>11</w:t>
            </w:r>
          </w:p>
        </w:tc>
        <w:tc>
          <w:tcPr>
            <w:tcW w:w="2508" w:type="pct"/>
            <w:vMerge w:val="restart"/>
            <w:vAlign w:val="center"/>
          </w:tcPr>
          <w:p w:rsidR="00417049" w:rsidRPr="00417049" w:rsidRDefault="00417049" w:rsidP="00417049">
            <w:pPr>
              <w:spacing w:after="0" w:line="240" w:lineRule="auto"/>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гараж, литер Ф;</w:t>
            </w:r>
          </w:p>
        </w:tc>
        <w:tc>
          <w:tcPr>
            <w:tcW w:w="731"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85*150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restart"/>
            <w:vAlign w:val="center"/>
          </w:tcPr>
          <w:p w:rsidR="00417049" w:rsidRPr="00417049" w:rsidRDefault="00417049" w:rsidP="00417049">
            <w:pPr>
              <w:spacing w:after="0" w:line="240" w:lineRule="auto"/>
              <w:rPr>
                <w:rFonts w:ascii="Times New Roman" w:eastAsia="Times New Roman" w:hAnsi="Times New Roman" w:cs="Times New Roman"/>
              </w:rPr>
            </w:pPr>
            <w:r w:rsidRPr="00417049">
              <w:rPr>
                <w:rFonts w:ascii="Times New Roman" w:eastAsia="Times New Roman" w:hAnsi="Times New Roman" w:cs="Times New Roman"/>
              </w:rPr>
              <w:t>12</w:t>
            </w:r>
          </w:p>
        </w:tc>
        <w:tc>
          <w:tcPr>
            <w:tcW w:w="2508" w:type="pct"/>
            <w:vMerge w:val="restart"/>
            <w:vAlign w:val="center"/>
          </w:tcPr>
          <w:p w:rsidR="00417049" w:rsidRPr="00417049" w:rsidRDefault="00417049" w:rsidP="00417049">
            <w:pPr>
              <w:spacing w:after="0" w:line="240" w:lineRule="auto"/>
              <w:rPr>
                <w:rFonts w:ascii="Times New Roman" w:eastAsia="Times New Roman" w:hAnsi="Times New Roman" w:cs="Times New Roman"/>
              </w:rPr>
            </w:pPr>
            <w:r w:rsidRPr="00417049">
              <w:rPr>
                <w:rFonts w:ascii="Times New Roman" w:eastAsia="Times New Roman" w:hAnsi="Times New Roman" w:cs="Times New Roman"/>
              </w:rPr>
              <w:t>Санкт-Петербург, пос. Песочный.   ул. Ленинградская, дом 68, лабораторный корпус, виварий, литер В;</w:t>
            </w:r>
          </w:p>
        </w:tc>
        <w:tc>
          <w:tcPr>
            <w:tcW w:w="731" w:type="pct"/>
            <w:vAlign w:val="center"/>
          </w:tcPr>
          <w:p w:rsidR="00417049" w:rsidRPr="00417049" w:rsidRDefault="00417049" w:rsidP="00417049">
            <w:pPr>
              <w:spacing w:after="0" w:line="240" w:lineRule="auto"/>
              <w:jc w:val="center"/>
              <w:rPr>
                <w:rFonts w:ascii="Times New Roman" w:eastAsia="Times New Roman" w:hAnsi="Times New Roman" w:cs="Times New Roman"/>
                <w:highlight w:val="yellow"/>
              </w:rPr>
            </w:pPr>
            <w:r w:rsidRPr="00417049">
              <w:rPr>
                <w:rFonts w:ascii="Times New Roman" w:eastAsia="Times New Roman" w:hAnsi="Times New Roman" w:cs="Times New Roman"/>
              </w:rPr>
              <w:t>150*300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highlight w:val="yellow"/>
              </w:rPr>
            </w:pPr>
            <w:r w:rsidRPr="00417049">
              <w:rPr>
                <w:rFonts w:ascii="Times New Roman" w:eastAsia="Times New Roman" w:hAnsi="Times New Roman" w:cs="Times New Roman"/>
              </w:rPr>
              <w:t>1</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115*200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r w:rsidR="00417049" w:rsidRPr="00417049" w:rsidTr="00DA13B4">
        <w:trPr>
          <w:trHeight w:val="20"/>
        </w:trPr>
        <w:tc>
          <w:tcPr>
            <w:tcW w:w="249"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2508" w:type="pct"/>
            <w:vMerge/>
            <w:vAlign w:val="center"/>
          </w:tcPr>
          <w:p w:rsidR="00417049" w:rsidRPr="00417049" w:rsidRDefault="00417049" w:rsidP="00417049">
            <w:pPr>
              <w:spacing w:after="0" w:line="240" w:lineRule="auto"/>
              <w:rPr>
                <w:rFonts w:ascii="Times New Roman" w:eastAsia="Times New Roman" w:hAnsi="Times New Roman" w:cs="Times New Roman"/>
              </w:rPr>
            </w:pPr>
          </w:p>
        </w:tc>
        <w:tc>
          <w:tcPr>
            <w:tcW w:w="731"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85*150</w:t>
            </w:r>
          </w:p>
        </w:tc>
        <w:tc>
          <w:tcPr>
            <w:tcW w:w="568" w:type="pct"/>
            <w:vAlign w:val="center"/>
          </w:tcPr>
          <w:p w:rsidR="00417049" w:rsidRPr="00417049" w:rsidRDefault="00417049" w:rsidP="00417049">
            <w:pPr>
              <w:spacing w:after="0" w:line="240" w:lineRule="auto"/>
              <w:jc w:val="center"/>
              <w:rPr>
                <w:rFonts w:ascii="Times New Roman" w:eastAsia="Times New Roman" w:hAnsi="Times New Roman" w:cs="Times New Roman"/>
              </w:rPr>
            </w:pPr>
            <w:r w:rsidRPr="00417049">
              <w:rPr>
                <w:rFonts w:ascii="Times New Roman" w:eastAsia="Times New Roman" w:hAnsi="Times New Roman" w:cs="Times New Roman"/>
              </w:rPr>
              <w:t>1</w:t>
            </w:r>
          </w:p>
        </w:tc>
        <w:tc>
          <w:tcPr>
            <w:tcW w:w="944" w:type="pct"/>
            <w:vMerge/>
            <w:vAlign w:val="center"/>
          </w:tcPr>
          <w:p w:rsidR="00417049" w:rsidRPr="00417049" w:rsidRDefault="00417049" w:rsidP="00417049">
            <w:pPr>
              <w:spacing w:after="0" w:line="240" w:lineRule="auto"/>
              <w:jc w:val="center"/>
              <w:rPr>
                <w:rFonts w:ascii="Times New Roman" w:eastAsia="Times New Roman" w:hAnsi="Times New Roman" w:cs="Times New Roman"/>
              </w:rPr>
            </w:pPr>
          </w:p>
        </w:tc>
      </w:tr>
    </w:tbl>
    <w:p w:rsidR="00417049" w:rsidRPr="00417049" w:rsidRDefault="00417049" w:rsidP="00417049">
      <w:pPr>
        <w:widowControl w:val="0"/>
        <w:autoSpaceDE w:val="0"/>
        <w:autoSpaceDN w:val="0"/>
        <w:adjustRightInd w:val="0"/>
        <w:spacing w:after="0" w:line="240" w:lineRule="auto"/>
        <w:ind w:right="-131"/>
        <w:jc w:val="both"/>
        <w:textAlignment w:val="baseline"/>
        <w:rPr>
          <w:rFonts w:ascii="Times New Roman" w:eastAsia="Times New Roman" w:hAnsi="Times New Roman" w:cs="Times New Roman"/>
          <w:sz w:val="24"/>
          <w:szCs w:val="24"/>
          <w:lang w:eastAsia="ru-RU"/>
        </w:rPr>
      </w:pPr>
    </w:p>
    <w:p w:rsidR="00417049" w:rsidRPr="00661AA0" w:rsidRDefault="00417049" w:rsidP="00661AA0">
      <w:pPr>
        <w:pStyle w:val="a7"/>
        <w:widowControl w:val="0"/>
        <w:numPr>
          <w:ilvl w:val="1"/>
          <w:numId w:val="20"/>
        </w:numPr>
        <w:autoSpaceDE w:val="0"/>
        <w:autoSpaceDN w:val="0"/>
        <w:adjustRightInd w:val="0"/>
        <w:spacing w:after="0" w:line="240" w:lineRule="auto"/>
        <w:ind w:left="0" w:right="-131" w:firstLine="709"/>
        <w:jc w:val="both"/>
        <w:textAlignment w:val="baseline"/>
        <w:rPr>
          <w:rFonts w:ascii="Times New Roman" w:eastAsia="Times New Roman" w:hAnsi="Times New Roman" w:cs="Times New Roman"/>
          <w:b/>
          <w:sz w:val="24"/>
          <w:szCs w:val="24"/>
          <w:lang w:eastAsia="ru-RU"/>
        </w:rPr>
      </w:pPr>
      <w:r w:rsidRPr="00661AA0">
        <w:rPr>
          <w:rFonts w:ascii="Times New Roman" w:eastAsia="Times New Roman" w:hAnsi="Times New Roman" w:cs="Times New Roman"/>
          <w:b/>
          <w:sz w:val="24"/>
          <w:szCs w:val="24"/>
          <w:lang w:eastAsia="ru-RU"/>
        </w:rPr>
        <w:t>Общее число замен ковровых покрытий за указанный период</w:t>
      </w:r>
      <w:r w:rsidR="00661AA0">
        <w:rPr>
          <w:rFonts w:ascii="Times New Roman" w:eastAsia="Times New Roman" w:hAnsi="Times New Roman" w:cs="Times New Roman"/>
          <w:b/>
          <w:sz w:val="24"/>
          <w:szCs w:val="24"/>
          <w:lang w:eastAsia="ru-RU"/>
        </w:rPr>
        <w:t>:</w:t>
      </w:r>
    </w:p>
    <w:tbl>
      <w:tblPr>
        <w:tblW w:w="10529" w:type="dxa"/>
        <w:tblInd w:w="-885" w:type="dxa"/>
        <w:tblLook w:val="04A0" w:firstRow="1" w:lastRow="0" w:firstColumn="1" w:lastColumn="0" w:noHBand="0" w:noVBand="1"/>
      </w:tblPr>
      <w:tblGrid>
        <w:gridCol w:w="503"/>
        <w:gridCol w:w="3828"/>
        <w:gridCol w:w="1500"/>
        <w:gridCol w:w="2171"/>
        <w:gridCol w:w="2527"/>
      </w:tblGrid>
      <w:tr w:rsidR="00417049" w:rsidRPr="00417049" w:rsidTr="00417049">
        <w:trPr>
          <w:trHeight w:val="733"/>
        </w:trPr>
        <w:tc>
          <w:tcPr>
            <w:tcW w:w="341" w:type="dxa"/>
            <w:tcBorders>
              <w:top w:val="single" w:sz="4" w:space="0" w:color="auto"/>
              <w:left w:val="single" w:sz="4" w:space="0" w:color="auto"/>
              <w:bottom w:val="single" w:sz="4" w:space="0" w:color="auto"/>
              <w:right w:val="single" w:sz="4" w:space="0" w:color="auto"/>
            </w:tcBorders>
            <w:vAlign w:val="center"/>
            <w:hideMark/>
          </w:tcPr>
          <w:p w:rsidR="00417049" w:rsidRPr="00417049" w:rsidRDefault="00417049" w:rsidP="00417049">
            <w:pPr>
              <w:spacing w:after="0" w:line="240" w:lineRule="auto"/>
              <w:rPr>
                <w:rFonts w:ascii="Times New Roman" w:eastAsia="Times New Roman" w:hAnsi="Times New Roman" w:cs="Times New Roman"/>
                <w:b/>
                <w:bCs/>
                <w:sz w:val="20"/>
                <w:szCs w:val="20"/>
                <w:lang w:eastAsia="ru-RU"/>
              </w:rPr>
            </w:pPr>
            <w:r w:rsidRPr="00417049">
              <w:rPr>
                <w:rFonts w:ascii="Times New Roman" w:eastAsia="Times New Roman" w:hAnsi="Times New Roman" w:cs="Times New Roman"/>
                <w:b/>
                <w:bCs/>
                <w:sz w:val="20"/>
                <w:szCs w:val="20"/>
                <w:lang w:eastAsia="ru-RU"/>
              </w:rPr>
              <w:t>№ п/п</w:t>
            </w:r>
          </w:p>
        </w:tc>
        <w:tc>
          <w:tcPr>
            <w:tcW w:w="3828" w:type="dxa"/>
            <w:tcBorders>
              <w:top w:val="single" w:sz="4" w:space="0" w:color="auto"/>
              <w:left w:val="nil"/>
              <w:bottom w:val="single" w:sz="4" w:space="0" w:color="auto"/>
              <w:right w:val="single" w:sz="4" w:space="0" w:color="auto"/>
            </w:tcBorders>
            <w:vAlign w:val="center"/>
            <w:hideMark/>
          </w:tcPr>
          <w:p w:rsidR="00417049" w:rsidRPr="00417049" w:rsidRDefault="00417049" w:rsidP="00417049">
            <w:pPr>
              <w:spacing w:after="0" w:line="240" w:lineRule="auto"/>
              <w:jc w:val="center"/>
              <w:rPr>
                <w:rFonts w:ascii="Times New Roman" w:eastAsia="Times New Roman" w:hAnsi="Times New Roman" w:cs="Times New Roman"/>
                <w:b/>
                <w:bCs/>
                <w:sz w:val="20"/>
                <w:szCs w:val="20"/>
                <w:lang w:eastAsia="ru-RU"/>
              </w:rPr>
            </w:pPr>
            <w:r w:rsidRPr="00417049">
              <w:rPr>
                <w:rFonts w:ascii="Times New Roman" w:eastAsia="Times New Roman" w:hAnsi="Times New Roman" w:cs="Times New Roman"/>
                <w:b/>
                <w:bCs/>
                <w:sz w:val="20"/>
                <w:szCs w:val="20"/>
                <w:lang w:eastAsia="ru-RU"/>
              </w:rPr>
              <w:t>Наименование</w:t>
            </w:r>
          </w:p>
        </w:tc>
        <w:tc>
          <w:tcPr>
            <w:tcW w:w="1515" w:type="dxa"/>
            <w:tcBorders>
              <w:top w:val="single" w:sz="4" w:space="0" w:color="auto"/>
              <w:left w:val="nil"/>
              <w:bottom w:val="nil"/>
              <w:right w:val="single" w:sz="4" w:space="0" w:color="auto"/>
            </w:tcBorders>
            <w:vAlign w:val="center"/>
            <w:hideMark/>
          </w:tcPr>
          <w:p w:rsidR="00417049" w:rsidRPr="00417049" w:rsidRDefault="00417049" w:rsidP="00417049">
            <w:pPr>
              <w:spacing w:after="0" w:line="240" w:lineRule="auto"/>
              <w:jc w:val="center"/>
              <w:rPr>
                <w:rFonts w:ascii="Times New Roman" w:eastAsia="Times New Roman" w:hAnsi="Times New Roman" w:cs="Times New Roman"/>
                <w:b/>
                <w:bCs/>
                <w:color w:val="000000"/>
                <w:sz w:val="20"/>
                <w:szCs w:val="20"/>
                <w:lang w:val="en-US" w:eastAsia="ru-RU"/>
              </w:rPr>
            </w:pPr>
            <w:r w:rsidRPr="00417049">
              <w:rPr>
                <w:rFonts w:ascii="Times New Roman" w:eastAsia="Times New Roman" w:hAnsi="Times New Roman" w:cs="Times New Roman"/>
                <w:b/>
                <w:bCs/>
                <w:color w:val="000000"/>
                <w:sz w:val="20"/>
                <w:szCs w:val="20"/>
                <w:lang w:eastAsia="ru-RU"/>
              </w:rPr>
              <w:t xml:space="preserve">Количество ковров, </w:t>
            </w:r>
            <w:proofErr w:type="spellStart"/>
            <w:r w:rsidRPr="00417049">
              <w:rPr>
                <w:rFonts w:ascii="Times New Roman" w:eastAsia="Times New Roman" w:hAnsi="Times New Roman" w:cs="Times New Roman"/>
                <w:b/>
                <w:bCs/>
                <w:color w:val="000000"/>
                <w:sz w:val="20"/>
                <w:szCs w:val="20"/>
                <w:lang w:val="en-US" w:eastAsia="ru-RU"/>
              </w:rPr>
              <w:t>шт</w:t>
            </w:r>
            <w:proofErr w:type="spellEnd"/>
          </w:p>
        </w:tc>
        <w:tc>
          <w:tcPr>
            <w:tcW w:w="2232" w:type="dxa"/>
            <w:tcBorders>
              <w:top w:val="single" w:sz="4" w:space="0" w:color="auto"/>
              <w:left w:val="nil"/>
              <w:bottom w:val="single" w:sz="4" w:space="0" w:color="auto"/>
              <w:right w:val="single" w:sz="4" w:space="0" w:color="auto"/>
            </w:tcBorders>
            <w:vAlign w:val="center"/>
            <w:hideMark/>
          </w:tcPr>
          <w:p w:rsidR="00417049" w:rsidRPr="00417049" w:rsidRDefault="00417049" w:rsidP="00417049">
            <w:pPr>
              <w:spacing w:after="0" w:line="240" w:lineRule="auto"/>
              <w:jc w:val="center"/>
              <w:rPr>
                <w:rFonts w:ascii="Times New Roman" w:eastAsia="Times New Roman" w:hAnsi="Times New Roman" w:cs="Times New Roman"/>
                <w:b/>
                <w:color w:val="000000"/>
                <w:sz w:val="20"/>
                <w:szCs w:val="20"/>
                <w:lang w:eastAsia="ru-RU"/>
              </w:rPr>
            </w:pPr>
            <w:r w:rsidRPr="00417049">
              <w:rPr>
                <w:rFonts w:ascii="Times New Roman" w:eastAsia="Times New Roman" w:hAnsi="Times New Roman" w:cs="Times New Roman"/>
                <w:b/>
                <w:color w:val="000000"/>
                <w:sz w:val="20"/>
                <w:szCs w:val="20"/>
                <w:lang w:eastAsia="ru-RU"/>
              </w:rPr>
              <w:t>Количество замен 1 ковра за период</w:t>
            </w:r>
          </w:p>
        </w:tc>
        <w:tc>
          <w:tcPr>
            <w:tcW w:w="2613" w:type="dxa"/>
            <w:tcBorders>
              <w:top w:val="single" w:sz="4" w:space="0" w:color="auto"/>
              <w:left w:val="nil"/>
              <w:bottom w:val="single" w:sz="4" w:space="0" w:color="auto"/>
              <w:right w:val="single" w:sz="4" w:space="0" w:color="auto"/>
            </w:tcBorders>
            <w:vAlign w:val="center"/>
          </w:tcPr>
          <w:p w:rsidR="00417049" w:rsidRPr="00417049" w:rsidRDefault="00417049" w:rsidP="00417049">
            <w:pPr>
              <w:spacing w:after="0" w:line="240" w:lineRule="auto"/>
              <w:jc w:val="center"/>
              <w:rPr>
                <w:rFonts w:ascii="Times New Roman" w:eastAsia="Times New Roman" w:hAnsi="Times New Roman" w:cs="Times New Roman"/>
                <w:b/>
                <w:color w:val="000000"/>
                <w:sz w:val="20"/>
                <w:szCs w:val="20"/>
                <w:lang w:eastAsia="ru-RU"/>
              </w:rPr>
            </w:pPr>
            <w:r w:rsidRPr="00417049">
              <w:rPr>
                <w:rFonts w:ascii="Times New Roman" w:eastAsia="Times New Roman" w:hAnsi="Times New Roman" w:cs="Times New Roman"/>
                <w:b/>
                <w:color w:val="000000"/>
                <w:sz w:val="20"/>
                <w:szCs w:val="20"/>
                <w:lang w:eastAsia="ru-RU"/>
              </w:rPr>
              <w:t>Количество замен 1 ковра за период</w:t>
            </w:r>
          </w:p>
        </w:tc>
      </w:tr>
      <w:tr w:rsidR="00417049" w:rsidRPr="00417049" w:rsidTr="00417049">
        <w:trPr>
          <w:trHeight w:val="545"/>
        </w:trPr>
        <w:tc>
          <w:tcPr>
            <w:tcW w:w="341" w:type="dxa"/>
            <w:tcBorders>
              <w:top w:val="nil"/>
              <w:left w:val="single" w:sz="4" w:space="0" w:color="auto"/>
              <w:bottom w:val="single" w:sz="4" w:space="0" w:color="auto"/>
              <w:right w:val="single" w:sz="4" w:space="0" w:color="auto"/>
            </w:tcBorders>
            <w:vAlign w:val="center"/>
            <w:hideMark/>
          </w:tcPr>
          <w:p w:rsidR="00417049" w:rsidRPr="00417049" w:rsidRDefault="00417049" w:rsidP="00417049">
            <w:pPr>
              <w:spacing w:after="0" w:line="240" w:lineRule="auto"/>
              <w:jc w:val="center"/>
              <w:rPr>
                <w:rFonts w:ascii="Times New Roman" w:eastAsia="Times New Roman" w:hAnsi="Times New Roman" w:cs="Times New Roman"/>
                <w:b/>
                <w:bCs/>
                <w:sz w:val="24"/>
                <w:szCs w:val="24"/>
                <w:lang w:eastAsia="ru-RU"/>
              </w:rPr>
            </w:pPr>
            <w:r w:rsidRPr="00417049">
              <w:rPr>
                <w:rFonts w:ascii="Times New Roman" w:eastAsia="Times New Roman" w:hAnsi="Times New Roman" w:cs="Times New Roman"/>
                <w:b/>
                <w:bCs/>
                <w:sz w:val="24"/>
                <w:szCs w:val="24"/>
                <w:lang w:eastAsia="ru-RU"/>
              </w:rPr>
              <w:t>1</w:t>
            </w:r>
          </w:p>
        </w:tc>
        <w:tc>
          <w:tcPr>
            <w:tcW w:w="3828" w:type="dxa"/>
            <w:tcBorders>
              <w:top w:val="nil"/>
              <w:left w:val="nil"/>
              <w:bottom w:val="single" w:sz="4" w:space="0" w:color="auto"/>
              <w:right w:val="single" w:sz="4" w:space="0" w:color="auto"/>
            </w:tcBorders>
            <w:noWrap/>
            <w:vAlign w:val="center"/>
            <w:hideMark/>
          </w:tcPr>
          <w:p w:rsidR="00417049" w:rsidRPr="00417049" w:rsidRDefault="00417049" w:rsidP="00417049">
            <w:pPr>
              <w:spacing w:after="0" w:line="240" w:lineRule="auto"/>
              <w:rPr>
                <w:rFonts w:ascii="Times New Roman" w:eastAsia="Times New Roman" w:hAnsi="Times New Roman" w:cs="Times New Roman"/>
                <w:bCs/>
                <w:color w:val="000000"/>
                <w:sz w:val="24"/>
                <w:szCs w:val="24"/>
                <w:lang w:val="en-US" w:eastAsia="ru-RU"/>
              </w:rPr>
            </w:pPr>
            <w:r w:rsidRPr="00417049">
              <w:rPr>
                <w:rFonts w:ascii="Times New Roman" w:eastAsia="Times New Roman" w:hAnsi="Times New Roman" w:cs="Times New Roman"/>
                <w:bCs/>
                <w:color w:val="000000"/>
                <w:sz w:val="24"/>
                <w:szCs w:val="24"/>
                <w:lang w:eastAsia="ru-RU"/>
              </w:rPr>
              <w:t>Вестибюльное ковровое покрытие 85*150</w:t>
            </w:r>
            <w:r w:rsidRPr="00417049">
              <w:rPr>
                <w:rFonts w:ascii="Times New Roman" w:eastAsia="Times New Roman" w:hAnsi="Times New Roman" w:cs="Times New Roman"/>
                <w:bCs/>
                <w:color w:val="000000"/>
                <w:sz w:val="24"/>
                <w:szCs w:val="24"/>
                <w:lang w:val="en-US" w:eastAsia="ru-RU"/>
              </w:rPr>
              <w:t xml:space="preserve"> </w:t>
            </w:r>
            <w:proofErr w:type="spellStart"/>
            <w:r w:rsidRPr="00417049">
              <w:rPr>
                <w:rFonts w:ascii="Times New Roman" w:eastAsia="Times New Roman" w:hAnsi="Times New Roman" w:cs="Times New Roman"/>
                <w:bCs/>
                <w:color w:val="000000"/>
                <w:sz w:val="24"/>
                <w:szCs w:val="24"/>
                <w:lang w:val="en-US" w:eastAsia="ru-RU"/>
              </w:rPr>
              <w:t>см</w:t>
            </w:r>
            <w:proofErr w:type="spellEnd"/>
          </w:p>
        </w:tc>
        <w:tc>
          <w:tcPr>
            <w:tcW w:w="1515" w:type="dxa"/>
            <w:tcBorders>
              <w:top w:val="single" w:sz="4" w:space="0" w:color="auto"/>
              <w:left w:val="nil"/>
              <w:bottom w:val="single" w:sz="4" w:space="0" w:color="auto"/>
              <w:right w:val="single" w:sz="4" w:space="0" w:color="auto"/>
            </w:tcBorders>
            <w:vAlign w:val="center"/>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10</w:t>
            </w:r>
          </w:p>
        </w:tc>
        <w:tc>
          <w:tcPr>
            <w:tcW w:w="2232" w:type="dxa"/>
            <w:tcBorders>
              <w:top w:val="nil"/>
              <w:left w:val="nil"/>
              <w:bottom w:val="single" w:sz="4" w:space="0" w:color="auto"/>
              <w:right w:val="single" w:sz="4" w:space="0" w:color="auto"/>
            </w:tcBorders>
            <w:vAlign w:val="center"/>
            <w:hideMark/>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80</w:t>
            </w:r>
          </w:p>
        </w:tc>
        <w:tc>
          <w:tcPr>
            <w:tcW w:w="2613" w:type="dxa"/>
            <w:tcBorders>
              <w:top w:val="nil"/>
              <w:left w:val="nil"/>
              <w:bottom w:val="single" w:sz="4" w:space="0" w:color="auto"/>
              <w:right w:val="single" w:sz="4" w:space="0" w:color="auto"/>
            </w:tcBorders>
            <w:vAlign w:val="center"/>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800</w:t>
            </w:r>
          </w:p>
        </w:tc>
      </w:tr>
      <w:tr w:rsidR="00417049" w:rsidRPr="00417049" w:rsidTr="00417049">
        <w:trPr>
          <w:trHeight w:val="562"/>
        </w:trPr>
        <w:tc>
          <w:tcPr>
            <w:tcW w:w="341" w:type="dxa"/>
            <w:tcBorders>
              <w:top w:val="nil"/>
              <w:left w:val="single" w:sz="4" w:space="0" w:color="auto"/>
              <w:bottom w:val="single" w:sz="4" w:space="0" w:color="auto"/>
              <w:right w:val="single" w:sz="4" w:space="0" w:color="auto"/>
            </w:tcBorders>
            <w:vAlign w:val="center"/>
            <w:hideMark/>
          </w:tcPr>
          <w:p w:rsidR="00417049" w:rsidRPr="00417049" w:rsidRDefault="00417049" w:rsidP="00417049">
            <w:pPr>
              <w:spacing w:after="0" w:line="240" w:lineRule="auto"/>
              <w:jc w:val="center"/>
              <w:rPr>
                <w:rFonts w:ascii="Times New Roman" w:eastAsia="Times New Roman" w:hAnsi="Times New Roman" w:cs="Times New Roman"/>
                <w:b/>
                <w:bCs/>
                <w:sz w:val="24"/>
                <w:szCs w:val="24"/>
                <w:lang w:eastAsia="ru-RU"/>
              </w:rPr>
            </w:pPr>
            <w:r w:rsidRPr="00417049">
              <w:rPr>
                <w:rFonts w:ascii="Times New Roman" w:eastAsia="Times New Roman" w:hAnsi="Times New Roman" w:cs="Times New Roman"/>
                <w:b/>
                <w:bCs/>
                <w:sz w:val="24"/>
                <w:szCs w:val="24"/>
                <w:lang w:eastAsia="ru-RU"/>
              </w:rPr>
              <w:t>2</w:t>
            </w:r>
          </w:p>
        </w:tc>
        <w:tc>
          <w:tcPr>
            <w:tcW w:w="3828" w:type="dxa"/>
            <w:tcBorders>
              <w:top w:val="nil"/>
              <w:left w:val="nil"/>
              <w:bottom w:val="single" w:sz="4" w:space="0" w:color="auto"/>
              <w:right w:val="single" w:sz="4" w:space="0" w:color="auto"/>
            </w:tcBorders>
            <w:noWrap/>
            <w:vAlign w:val="center"/>
            <w:hideMark/>
          </w:tcPr>
          <w:p w:rsidR="00417049" w:rsidRPr="00417049" w:rsidRDefault="00417049" w:rsidP="00417049">
            <w:pPr>
              <w:spacing w:after="0" w:line="240" w:lineRule="auto"/>
              <w:rPr>
                <w:rFonts w:ascii="Times New Roman" w:eastAsia="Times New Roman" w:hAnsi="Times New Roman" w:cs="Times New Roman"/>
                <w:bCs/>
                <w:color w:val="000000"/>
                <w:sz w:val="24"/>
                <w:szCs w:val="24"/>
                <w:lang w:val="en-US" w:eastAsia="ru-RU"/>
              </w:rPr>
            </w:pPr>
            <w:r w:rsidRPr="00417049">
              <w:rPr>
                <w:rFonts w:ascii="Times New Roman" w:eastAsia="Times New Roman" w:hAnsi="Times New Roman" w:cs="Times New Roman"/>
                <w:bCs/>
                <w:color w:val="000000"/>
                <w:sz w:val="24"/>
                <w:szCs w:val="24"/>
                <w:lang w:eastAsia="ru-RU"/>
              </w:rPr>
              <w:t>Вестибюльное ковровое покрытие 115*200</w:t>
            </w:r>
            <w:r w:rsidRPr="00417049">
              <w:rPr>
                <w:rFonts w:ascii="Times New Roman" w:eastAsia="Times New Roman" w:hAnsi="Times New Roman" w:cs="Times New Roman"/>
                <w:bCs/>
                <w:color w:val="000000"/>
                <w:sz w:val="24"/>
                <w:szCs w:val="24"/>
                <w:lang w:val="en-US" w:eastAsia="ru-RU"/>
              </w:rPr>
              <w:t xml:space="preserve"> </w:t>
            </w:r>
            <w:proofErr w:type="spellStart"/>
            <w:r w:rsidRPr="00417049">
              <w:rPr>
                <w:rFonts w:ascii="Times New Roman" w:eastAsia="Times New Roman" w:hAnsi="Times New Roman" w:cs="Times New Roman"/>
                <w:bCs/>
                <w:color w:val="000000"/>
                <w:sz w:val="24"/>
                <w:szCs w:val="24"/>
                <w:lang w:val="en-US" w:eastAsia="ru-RU"/>
              </w:rPr>
              <w:t>см</w:t>
            </w:r>
            <w:proofErr w:type="spellEnd"/>
          </w:p>
        </w:tc>
        <w:tc>
          <w:tcPr>
            <w:tcW w:w="1515" w:type="dxa"/>
            <w:tcBorders>
              <w:top w:val="nil"/>
              <w:left w:val="nil"/>
              <w:bottom w:val="single" w:sz="4" w:space="0" w:color="auto"/>
              <w:right w:val="single" w:sz="4" w:space="0" w:color="auto"/>
            </w:tcBorders>
            <w:vAlign w:val="center"/>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25</w:t>
            </w:r>
          </w:p>
        </w:tc>
        <w:tc>
          <w:tcPr>
            <w:tcW w:w="2232" w:type="dxa"/>
            <w:tcBorders>
              <w:top w:val="nil"/>
              <w:left w:val="nil"/>
              <w:bottom w:val="single" w:sz="4" w:space="0" w:color="auto"/>
              <w:right w:val="single" w:sz="4" w:space="0" w:color="auto"/>
            </w:tcBorders>
            <w:vAlign w:val="center"/>
            <w:hideMark/>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80</w:t>
            </w:r>
          </w:p>
        </w:tc>
        <w:tc>
          <w:tcPr>
            <w:tcW w:w="2613" w:type="dxa"/>
            <w:tcBorders>
              <w:top w:val="nil"/>
              <w:left w:val="nil"/>
              <w:bottom w:val="single" w:sz="4" w:space="0" w:color="auto"/>
              <w:right w:val="single" w:sz="4" w:space="0" w:color="auto"/>
            </w:tcBorders>
            <w:vAlign w:val="center"/>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2000</w:t>
            </w:r>
          </w:p>
        </w:tc>
      </w:tr>
      <w:tr w:rsidR="00417049" w:rsidRPr="00417049" w:rsidTr="00417049">
        <w:trPr>
          <w:trHeight w:val="424"/>
        </w:trPr>
        <w:tc>
          <w:tcPr>
            <w:tcW w:w="341" w:type="dxa"/>
            <w:tcBorders>
              <w:top w:val="nil"/>
              <w:left w:val="single" w:sz="4" w:space="0" w:color="auto"/>
              <w:bottom w:val="single" w:sz="4" w:space="0" w:color="auto"/>
              <w:right w:val="single" w:sz="4" w:space="0" w:color="auto"/>
            </w:tcBorders>
            <w:vAlign w:val="center"/>
            <w:hideMark/>
          </w:tcPr>
          <w:p w:rsidR="00417049" w:rsidRPr="00417049" w:rsidRDefault="00417049" w:rsidP="00417049">
            <w:pPr>
              <w:spacing w:after="0" w:line="240" w:lineRule="auto"/>
              <w:jc w:val="center"/>
              <w:rPr>
                <w:rFonts w:ascii="Times New Roman" w:eastAsia="Times New Roman" w:hAnsi="Times New Roman" w:cs="Times New Roman"/>
                <w:b/>
                <w:bCs/>
                <w:sz w:val="24"/>
                <w:szCs w:val="24"/>
                <w:lang w:eastAsia="ru-RU"/>
              </w:rPr>
            </w:pPr>
            <w:r w:rsidRPr="00417049">
              <w:rPr>
                <w:rFonts w:ascii="Times New Roman" w:eastAsia="Times New Roman" w:hAnsi="Times New Roman" w:cs="Times New Roman"/>
                <w:b/>
                <w:bCs/>
                <w:sz w:val="24"/>
                <w:szCs w:val="24"/>
                <w:lang w:eastAsia="ru-RU"/>
              </w:rPr>
              <w:t>3</w:t>
            </w:r>
          </w:p>
        </w:tc>
        <w:tc>
          <w:tcPr>
            <w:tcW w:w="3828" w:type="dxa"/>
            <w:tcBorders>
              <w:top w:val="nil"/>
              <w:left w:val="nil"/>
              <w:bottom w:val="single" w:sz="4" w:space="0" w:color="auto"/>
              <w:right w:val="single" w:sz="4" w:space="0" w:color="auto"/>
            </w:tcBorders>
            <w:noWrap/>
            <w:vAlign w:val="center"/>
            <w:hideMark/>
          </w:tcPr>
          <w:p w:rsidR="00417049" w:rsidRPr="00417049" w:rsidRDefault="00417049" w:rsidP="00417049">
            <w:pPr>
              <w:spacing w:after="0" w:line="240" w:lineRule="auto"/>
              <w:rPr>
                <w:rFonts w:ascii="Times New Roman" w:eastAsia="Times New Roman" w:hAnsi="Times New Roman" w:cs="Times New Roman"/>
                <w:bCs/>
                <w:color w:val="000000"/>
                <w:sz w:val="24"/>
                <w:szCs w:val="24"/>
                <w:lang w:val="en-US" w:eastAsia="ru-RU"/>
              </w:rPr>
            </w:pPr>
            <w:r w:rsidRPr="00417049">
              <w:rPr>
                <w:rFonts w:ascii="Times New Roman" w:eastAsia="Times New Roman" w:hAnsi="Times New Roman" w:cs="Times New Roman"/>
                <w:bCs/>
                <w:color w:val="000000"/>
                <w:sz w:val="24"/>
                <w:szCs w:val="24"/>
                <w:lang w:eastAsia="ru-RU"/>
              </w:rPr>
              <w:t>Вестибюльное ковровое покрытие 150*300</w:t>
            </w:r>
            <w:r w:rsidRPr="00417049">
              <w:rPr>
                <w:rFonts w:ascii="Times New Roman" w:eastAsia="Times New Roman" w:hAnsi="Times New Roman" w:cs="Times New Roman"/>
                <w:bCs/>
                <w:color w:val="000000"/>
                <w:sz w:val="24"/>
                <w:szCs w:val="24"/>
                <w:lang w:val="en-US" w:eastAsia="ru-RU"/>
              </w:rPr>
              <w:t xml:space="preserve"> </w:t>
            </w:r>
            <w:proofErr w:type="spellStart"/>
            <w:r w:rsidRPr="00417049">
              <w:rPr>
                <w:rFonts w:ascii="Times New Roman" w:eastAsia="Times New Roman" w:hAnsi="Times New Roman" w:cs="Times New Roman"/>
                <w:bCs/>
                <w:color w:val="000000"/>
                <w:sz w:val="24"/>
                <w:szCs w:val="24"/>
                <w:lang w:val="en-US" w:eastAsia="ru-RU"/>
              </w:rPr>
              <w:t>см</w:t>
            </w:r>
            <w:proofErr w:type="spellEnd"/>
          </w:p>
        </w:tc>
        <w:tc>
          <w:tcPr>
            <w:tcW w:w="1515" w:type="dxa"/>
            <w:tcBorders>
              <w:top w:val="nil"/>
              <w:left w:val="nil"/>
              <w:bottom w:val="single" w:sz="4" w:space="0" w:color="auto"/>
              <w:right w:val="single" w:sz="4" w:space="0" w:color="auto"/>
            </w:tcBorders>
            <w:vAlign w:val="center"/>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25</w:t>
            </w:r>
          </w:p>
        </w:tc>
        <w:tc>
          <w:tcPr>
            <w:tcW w:w="2232" w:type="dxa"/>
            <w:tcBorders>
              <w:top w:val="nil"/>
              <w:left w:val="nil"/>
              <w:bottom w:val="single" w:sz="4" w:space="0" w:color="auto"/>
              <w:right w:val="single" w:sz="4" w:space="0" w:color="auto"/>
            </w:tcBorders>
            <w:vAlign w:val="center"/>
            <w:hideMark/>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80</w:t>
            </w:r>
          </w:p>
        </w:tc>
        <w:tc>
          <w:tcPr>
            <w:tcW w:w="2613" w:type="dxa"/>
            <w:tcBorders>
              <w:top w:val="nil"/>
              <w:left w:val="nil"/>
              <w:bottom w:val="single" w:sz="4" w:space="0" w:color="auto"/>
              <w:right w:val="single" w:sz="4" w:space="0" w:color="auto"/>
            </w:tcBorders>
            <w:vAlign w:val="center"/>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2000</w:t>
            </w:r>
          </w:p>
        </w:tc>
      </w:tr>
      <w:tr w:rsidR="00417049" w:rsidRPr="00417049" w:rsidTr="00417049">
        <w:trPr>
          <w:trHeight w:val="424"/>
        </w:trPr>
        <w:tc>
          <w:tcPr>
            <w:tcW w:w="7916" w:type="dxa"/>
            <w:gridSpan w:val="4"/>
            <w:tcBorders>
              <w:top w:val="single" w:sz="4" w:space="0" w:color="auto"/>
              <w:left w:val="single" w:sz="4" w:space="0" w:color="auto"/>
              <w:bottom w:val="single" w:sz="4" w:space="0" w:color="auto"/>
              <w:right w:val="single" w:sz="4" w:space="0" w:color="auto"/>
            </w:tcBorders>
            <w:vAlign w:val="center"/>
          </w:tcPr>
          <w:p w:rsidR="00417049" w:rsidRPr="00417049" w:rsidRDefault="00417049" w:rsidP="00417049">
            <w:pPr>
              <w:spacing w:after="0" w:line="240" w:lineRule="auto"/>
              <w:ind w:left="761"/>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Итого:</w:t>
            </w:r>
          </w:p>
        </w:tc>
        <w:tc>
          <w:tcPr>
            <w:tcW w:w="2613" w:type="dxa"/>
            <w:tcBorders>
              <w:top w:val="single" w:sz="4" w:space="0" w:color="auto"/>
              <w:left w:val="nil"/>
              <w:bottom w:val="single" w:sz="4" w:space="0" w:color="auto"/>
              <w:right w:val="single" w:sz="4" w:space="0" w:color="auto"/>
            </w:tcBorders>
            <w:vAlign w:val="center"/>
          </w:tcPr>
          <w:p w:rsidR="00417049" w:rsidRPr="00417049" w:rsidRDefault="00417049" w:rsidP="00417049">
            <w:pPr>
              <w:spacing w:after="0" w:line="240" w:lineRule="auto"/>
              <w:jc w:val="center"/>
              <w:rPr>
                <w:rFonts w:ascii="Times New Roman" w:eastAsia="Times New Roman" w:hAnsi="Times New Roman" w:cs="Times New Roman"/>
                <w:color w:val="000000"/>
                <w:sz w:val="24"/>
                <w:szCs w:val="24"/>
                <w:lang w:eastAsia="ru-RU"/>
              </w:rPr>
            </w:pPr>
            <w:r w:rsidRPr="00417049">
              <w:rPr>
                <w:rFonts w:ascii="Times New Roman" w:eastAsia="Times New Roman" w:hAnsi="Times New Roman" w:cs="Times New Roman"/>
                <w:color w:val="000000"/>
                <w:sz w:val="24"/>
                <w:szCs w:val="24"/>
                <w:lang w:eastAsia="ru-RU"/>
              </w:rPr>
              <w:t>4800</w:t>
            </w:r>
          </w:p>
        </w:tc>
      </w:tr>
    </w:tbl>
    <w:p w:rsidR="00417049" w:rsidRPr="00417049" w:rsidRDefault="00417049" w:rsidP="00661AA0">
      <w:pPr>
        <w:numPr>
          <w:ilvl w:val="0"/>
          <w:numId w:val="20"/>
        </w:numPr>
        <w:spacing w:after="0" w:line="240" w:lineRule="auto"/>
        <w:ind w:left="0" w:firstLine="709"/>
        <w:contextualSpacing/>
        <w:jc w:val="both"/>
        <w:rPr>
          <w:rFonts w:ascii="Times New Roman" w:eastAsia="Times New Roman" w:hAnsi="Times New Roman" w:cs="Times New Roman"/>
          <w:b/>
          <w:szCs w:val="24"/>
          <w:lang w:eastAsia="ru-RU"/>
        </w:rPr>
      </w:pPr>
      <w:r w:rsidRPr="00417049">
        <w:rPr>
          <w:rFonts w:ascii="Times New Roman" w:eastAsia="Times New Roman" w:hAnsi="Times New Roman" w:cs="Times New Roman"/>
          <w:b/>
          <w:sz w:val="24"/>
          <w:szCs w:val="28"/>
          <w:lang w:eastAsia="ru-RU"/>
        </w:rPr>
        <w:lastRenderedPageBreak/>
        <w:t>Требования к Исполнителю:</w:t>
      </w:r>
      <w:r w:rsidRPr="00417049">
        <w:rPr>
          <w:rFonts w:ascii="Times New Roman" w:eastAsia="Times New Roman" w:hAnsi="Times New Roman" w:cs="Times New Roman"/>
          <w:b/>
          <w:szCs w:val="24"/>
          <w:lang w:eastAsia="ru-RU"/>
        </w:rPr>
        <w:t xml:space="preserve"> </w:t>
      </w: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Исполнитель предоставляет Заказчику вестибюльные ковровые покрытия без залога и предварительной оплаты.</w:t>
      </w: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Исполнитель должен обеспечить в процессе оказания услуг:</w:t>
      </w: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w:t>
      </w:r>
      <w:r w:rsidRPr="00417049">
        <w:rPr>
          <w:rFonts w:ascii="Times New Roman" w:eastAsia="Times New Roman" w:hAnsi="Times New Roman" w:cs="Times New Roman"/>
          <w:sz w:val="24"/>
          <w:szCs w:val="24"/>
          <w:lang w:eastAsia="ru-RU"/>
        </w:rPr>
        <w:tab/>
        <w:t>доставку чистых вестибюльных ковровых покрытий, замену и вывоз использованных ковровых покрытий;</w:t>
      </w: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w:t>
      </w:r>
      <w:r w:rsidRPr="00417049">
        <w:rPr>
          <w:rFonts w:ascii="Times New Roman" w:eastAsia="Times New Roman" w:hAnsi="Times New Roman" w:cs="Times New Roman"/>
          <w:sz w:val="24"/>
          <w:szCs w:val="24"/>
          <w:lang w:eastAsia="ru-RU"/>
        </w:rPr>
        <w:tab/>
        <w:t>стирку вестибюльных ковровых покрытий;</w:t>
      </w: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w:t>
      </w:r>
      <w:r w:rsidRPr="00417049">
        <w:rPr>
          <w:rFonts w:ascii="Times New Roman" w:eastAsia="Times New Roman" w:hAnsi="Times New Roman" w:cs="Times New Roman"/>
          <w:sz w:val="24"/>
          <w:szCs w:val="24"/>
          <w:lang w:eastAsia="ru-RU"/>
        </w:rPr>
        <w:tab/>
        <w:t>обмен ковровых покрытий на новые по мере необходимости.</w:t>
      </w: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2.1.</w:t>
      </w:r>
      <w:r w:rsidRPr="00417049">
        <w:rPr>
          <w:rFonts w:ascii="Times New Roman" w:eastAsia="Times New Roman" w:hAnsi="Times New Roman" w:cs="Times New Roman"/>
          <w:sz w:val="24"/>
          <w:szCs w:val="24"/>
          <w:lang w:eastAsia="ru-RU"/>
        </w:rPr>
        <w:tab/>
        <w:t>Общие требования к ковровым покрытиям:</w:t>
      </w: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Вестибюльные ковровые покрытия должны быть изготовлены из скрученных нейлоновых нитей (или иного синтетического материала), вулканизированных в основание из высокопрочной, химически стойкой резины. Ковры должны задерживать не менее 6 кг песка и 5 литров воды, и при этом должны в течение длительного времени сохранять внешний вид. Ковры должны иметь тёмный цвет.</w:t>
      </w: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2.2.</w:t>
      </w:r>
      <w:r w:rsidRPr="00417049">
        <w:rPr>
          <w:rFonts w:ascii="Times New Roman" w:eastAsia="Times New Roman" w:hAnsi="Times New Roman" w:cs="Times New Roman"/>
          <w:sz w:val="24"/>
          <w:szCs w:val="24"/>
          <w:lang w:eastAsia="ru-RU"/>
        </w:rPr>
        <w:tab/>
        <w:t xml:space="preserve">Предоставленные Исполнителем вестибюльные ковровые покрытия являются собственностью Исполнителя и подлежат возврату Исполнителю по окончании срока действия </w:t>
      </w:r>
      <w:r w:rsidR="00661AA0">
        <w:rPr>
          <w:rFonts w:ascii="Times New Roman" w:eastAsia="Times New Roman" w:hAnsi="Times New Roman" w:cs="Times New Roman"/>
          <w:sz w:val="24"/>
          <w:szCs w:val="24"/>
          <w:lang w:eastAsia="ru-RU"/>
        </w:rPr>
        <w:t>контакта</w:t>
      </w:r>
      <w:r w:rsidRPr="00417049">
        <w:rPr>
          <w:rFonts w:ascii="Times New Roman" w:eastAsia="Times New Roman" w:hAnsi="Times New Roman" w:cs="Times New Roman"/>
          <w:sz w:val="24"/>
          <w:szCs w:val="24"/>
          <w:lang w:eastAsia="ru-RU"/>
        </w:rPr>
        <w:t xml:space="preserve"> (Исполнитель осуществляет самовывоз ковровых покрытий).</w:t>
      </w:r>
    </w:p>
    <w:p w:rsidR="00417049" w:rsidRPr="00417049" w:rsidRDefault="00417049" w:rsidP="00661AA0">
      <w:pPr>
        <w:widowControl w:val="0"/>
        <w:autoSpaceDE w:val="0"/>
        <w:autoSpaceDN w:val="0"/>
        <w:adjustRightInd w:val="0"/>
        <w:spacing w:after="0" w:line="240" w:lineRule="auto"/>
        <w:ind w:right="-131" w:firstLine="709"/>
        <w:jc w:val="both"/>
        <w:textAlignment w:val="baseline"/>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2.3.</w:t>
      </w:r>
      <w:r w:rsidRPr="00417049">
        <w:rPr>
          <w:rFonts w:ascii="Times New Roman" w:eastAsia="Times New Roman" w:hAnsi="Times New Roman" w:cs="Times New Roman"/>
          <w:sz w:val="24"/>
          <w:szCs w:val="24"/>
          <w:lang w:eastAsia="ru-RU"/>
        </w:rPr>
        <w:tab/>
        <w:t>Ковры должны иметь устройства (приспособления) обеспечивающие их надёжное крепление к полу (в соответствии с пунктом 39 Правил противопожарного режима в Российской Федерации (утверждены постановлением Правительства РФ от 25.04.2012 № 390 «О противопожарном режиме»)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417049" w:rsidRDefault="00417049" w:rsidP="000820E3">
      <w:pPr>
        <w:rPr>
          <w:rFonts w:ascii="Times New Roman" w:hAnsi="Times New Roman" w:cs="Times New Roman"/>
          <w:b/>
          <w:sz w:val="28"/>
          <w:szCs w:val="28"/>
        </w:rPr>
      </w:pPr>
    </w:p>
    <w:p w:rsidR="00417049" w:rsidRDefault="00417049" w:rsidP="000820E3">
      <w:pPr>
        <w:rPr>
          <w:rFonts w:ascii="Times New Roman" w:hAnsi="Times New Roman" w:cs="Times New Roman"/>
          <w:b/>
          <w:sz w:val="28"/>
          <w:szCs w:val="28"/>
        </w:rPr>
        <w:sectPr w:rsidR="00417049" w:rsidSect="004725AB">
          <w:headerReference w:type="first" r:id="rId19"/>
          <w:footerReference w:type="first" r:id="rId20"/>
          <w:pgSz w:w="11906" w:h="16838"/>
          <w:pgMar w:top="538" w:right="851" w:bottom="567" w:left="1701" w:header="567" w:footer="567" w:gutter="0"/>
          <w:cols w:space="708"/>
          <w:titlePg/>
          <w:docGrid w:linePitch="360"/>
        </w:sectPr>
      </w:pPr>
    </w:p>
    <w:p w:rsidR="00417049" w:rsidRPr="00417049" w:rsidRDefault="00417049" w:rsidP="00505DDF">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17049">
        <w:rPr>
          <w:rFonts w:ascii="Times New Roman" w:eastAsia="Times New Roman" w:hAnsi="Times New Roman" w:cs="Times New Roman"/>
          <w:b/>
          <w:sz w:val="24"/>
          <w:szCs w:val="24"/>
          <w:lang w:eastAsia="ru-RU"/>
        </w:rPr>
        <w:lastRenderedPageBreak/>
        <w:t>СПЕЦИФИКАЦИЯ</w:t>
      </w:r>
    </w:p>
    <w:p w:rsidR="00417049" w:rsidRPr="00417049" w:rsidRDefault="00417049" w:rsidP="00417049">
      <w:pPr>
        <w:widowControl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p>
    <w:p w:rsidR="00417049" w:rsidRPr="00417049" w:rsidRDefault="00417049" w:rsidP="00505DDF">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655"/>
        <w:gridCol w:w="1334"/>
        <w:gridCol w:w="1500"/>
        <w:gridCol w:w="1497"/>
        <w:gridCol w:w="1668"/>
        <w:gridCol w:w="1834"/>
      </w:tblGrid>
      <w:tr w:rsidR="00417049" w:rsidRPr="00417049" w:rsidTr="000C0491">
        <w:trPr>
          <w:trHeight w:val="1112"/>
          <w:jc w:val="center"/>
        </w:trPr>
        <w:tc>
          <w:tcPr>
            <w:tcW w:w="329" w:type="pct"/>
            <w:vAlign w:val="center"/>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п/н</w:t>
            </w:r>
          </w:p>
        </w:tc>
        <w:tc>
          <w:tcPr>
            <w:tcW w:w="1741" w:type="pct"/>
            <w:vAlign w:val="center"/>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Наименование Услуг</w:t>
            </w:r>
          </w:p>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9" w:type="pct"/>
            <w:vAlign w:val="center"/>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Ед. изм.</w:t>
            </w:r>
          </w:p>
        </w:tc>
        <w:tc>
          <w:tcPr>
            <w:tcW w:w="561" w:type="pct"/>
            <w:vAlign w:val="center"/>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Кол-во</w:t>
            </w:r>
          </w:p>
        </w:tc>
        <w:tc>
          <w:tcPr>
            <w:tcW w:w="560" w:type="pct"/>
            <w:vAlign w:val="center"/>
          </w:tcPr>
          <w:p w:rsidR="00417049" w:rsidRPr="00417049" w:rsidRDefault="00417049" w:rsidP="00417049">
            <w:pPr>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Ставка НДС</w:t>
            </w:r>
          </w:p>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w:t>
            </w:r>
          </w:p>
        </w:tc>
        <w:tc>
          <w:tcPr>
            <w:tcW w:w="624" w:type="pct"/>
            <w:vAlign w:val="center"/>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Цена за ед. с НДС (руб.)</w:t>
            </w:r>
          </w:p>
        </w:tc>
        <w:tc>
          <w:tcPr>
            <w:tcW w:w="686" w:type="pct"/>
            <w:vAlign w:val="center"/>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Сумма (руб.)</w:t>
            </w:r>
          </w:p>
        </w:tc>
      </w:tr>
      <w:tr w:rsidR="00417049" w:rsidRPr="00417049" w:rsidTr="000C0491">
        <w:trPr>
          <w:trHeight w:val="276"/>
          <w:jc w:val="center"/>
        </w:trPr>
        <w:tc>
          <w:tcPr>
            <w:tcW w:w="329" w:type="pct"/>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1</w:t>
            </w:r>
          </w:p>
        </w:tc>
        <w:tc>
          <w:tcPr>
            <w:tcW w:w="1741" w:type="pct"/>
            <w:vAlign w:val="center"/>
          </w:tcPr>
          <w:p w:rsidR="00417049" w:rsidRPr="00417049" w:rsidRDefault="00417049" w:rsidP="00417049">
            <w:pPr>
              <w:spacing w:after="0" w:line="240" w:lineRule="auto"/>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 xml:space="preserve">Оказание услуг по обслуживанию вестибюльных ковровых покрытий (размер покрытия 85*150, мм) </w:t>
            </w:r>
          </w:p>
        </w:tc>
        <w:tc>
          <w:tcPr>
            <w:tcW w:w="499" w:type="pct"/>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17049">
              <w:rPr>
                <w:rFonts w:ascii="Times New Roman" w:eastAsia="Times New Roman" w:hAnsi="Times New Roman" w:cs="Times New Roman"/>
                <w:sz w:val="24"/>
                <w:szCs w:val="24"/>
                <w:lang w:eastAsia="ru-RU"/>
              </w:rPr>
              <w:t>шт</w:t>
            </w:r>
            <w:proofErr w:type="spellEnd"/>
          </w:p>
        </w:tc>
        <w:tc>
          <w:tcPr>
            <w:tcW w:w="561" w:type="pct"/>
          </w:tcPr>
          <w:p w:rsidR="00417049" w:rsidRPr="00417049" w:rsidRDefault="00417049" w:rsidP="00417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800</w:t>
            </w:r>
          </w:p>
        </w:tc>
        <w:tc>
          <w:tcPr>
            <w:tcW w:w="560" w:type="pct"/>
            <w:shd w:val="clear" w:color="auto" w:fill="FFFF00"/>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4" w:type="pct"/>
            <w:shd w:val="clear" w:color="auto" w:fill="FFFF00"/>
          </w:tcPr>
          <w:p w:rsidR="00417049" w:rsidRPr="00417049" w:rsidRDefault="00417049" w:rsidP="00417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86" w:type="pct"/>
            <w:shd w:val="clear" w:color="auto" w:fill="FFFF00"/>
          </w:tcPr>
          <w:p w:rsidR="00417049" w:rsidRPr="00417049" w:rsidRDefault="00417049" w:rsidP="00417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17049" w:rsidRPr="00417049" w:rsidTr="000C0491">
        <w:trPr>
          <w:trHeight w:val="276"/>
          <w:jc w:val="center"/>
        </w:trPr>
        <w:tc>
          <w:tcPr>
            <w:tcW w:w="329" w:type="pct"/>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2</w:t>
            </w:r>
          </w:p>
        </w:tc>
        <w:tc>
          <w:tcPr>
            <w:tcW w:w="1741" w:type="pct"/>
            <w:tcBorders>
              <w:top w:val="nil"/>
            </w:tcBorders>
            <w:vAlign w:val="center"/>
          </w:tcPr>
          <w:p w:rsidR="00417049" w:rsidRPr="00417049" w:rsidRDefault="00417049" w:rsidP="00417049">
            <w:pPr>
              <w:spacing w:before="100" w:beforeAutospacing="1" w:after="100" w:afterAutospacing="1" w:line="240" w:lineRule="auto"/>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 xml:space="preserve">Оказание услуг по обслуживанию вестибюльных ковровых покрытий (размер покрытия 115*200, мм) </w:t>
            </w:r>
          </w:p>
        </w:tc>
        <w:tc>
          <w:tcPr>
            <w:tcW w:w="499" w:type="pct"/>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17049">
              <w:rPr>
                <w:rFonts w:ascii="Times New Roman" w:eastAsia="Times New Roman" w:hAnsi="Times New Roman" w:cs="Times New Roman"/>
                <w:sz w:val="24"/>
                <w:szCs w:val="24"/>
                <w:lang w:eastAsia="ru-RU"/>
              </w:rPr>
              <w:t>шт</w:t>
            </w:r>
            <w:proofErr w:type="spellEnd"/>
          </w:p>
        </w:tc>
        <w:tc>
          <w:tcPr>
            <w:tcW w:w="561" w:type="pct"/>
          </w:tcPr>
          <w:p w:rsidR="00417049" w:rsidRPr="00417049" w:rsidRDefault="00417049" w:rsidP="00417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2000</w:t>
            </w:r>
          </w:p>
        </w:tc>
        <w:tc>
          <w:tcPr>
            <w:tcW w:w="560" w:type="pct"/>
            <w:shd w:val="clear" w:color="auto" w:fill="FFFF00"/>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4" w:type="pct"/>
            <w:shd w:val="clear" w:color="auto" w:fill="FFFF00"/>
          </w:tcPr>
          <w:p w:rsidR="00417049" w:rsidRPr="00417049" w:rsidRDefault="00417049" w:rsidP="00417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86" w:type="pct"/>
            <w:shd w:val="clear" w:color="auto" w:fill="FFFF00"/>
          </w:tcPr>
          <w:p w:rsidR="00417049" w:rsidRPr="00417049" w:rsidRDefault="00417049" w:rsidP="00417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17049" w:rsidRPr="00417049" w:rsidTr="00DF4F15">
        <w:trPr>
          <w:trHeight w:val="912"/>
          <w:jc w:val="center"/>
        </w:trPr>
        <w:tc>
          <w:tcPr>
            <w:tcW w:w="329" w:type="pct"/>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3</w:t>
            </w:r>
          </w:p>
        </w:tc>
        <w:tc>
          <w:tcPr>
            <w:tcW w:w="1741" w:type="pct"/>
            <w:vAlign w:val="center"/>
          </w:tcPr>
          <w:p w:rsidR="00417049" w:rsidRPr="00417049" w:rsidRDefault="00417049" w:rsidP="00417049">
            <w:pPr>
              <w:spacing w:before="100" w:beforeAutospacing="1" w:after="100" w:afterAutospacing="1" w:line="240" w:lineRule="auto"/>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 xml:space="preserve">Оказание услуг по обслуживанию вестибюльных ковровых покрытий (размер покрытия 150*300, мм) </w:t>
            </w:r>
          </w:p>
        </w:tc>
        <w:tc>
          <w:tcPr>
            <w:tcW w:w="499" w:type="pct"/>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17049">
              <w:rPr>
                <w:rFonts w:ascii="Times New Roman" w:eastAsia="Times New Roman" w:hAnsi="Times New Roman" w:cs="Times New Roman"/>
                <w:sz w:val="24"/>
                <w:szCs w:val="24"/>
                <w:lang w:eastAsia="ru-RU"/>
              </w:rPr>
              <w:t>шт</w:t>
            </w:r>
            <w:proofErr w:type="spellEnd"/>
          </w:p>
        </w:tc>
        <w:tc>
          <w:tcPr>
            <w:tcW w:w="561" w:type="pct"/>
          </w:tcPr>
          <w:p w:rsidR="00417049" w:rsidRPr="00417049" w:rsidRDefault="00417049" w:rsidP="00417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49">
              <w:rPr>
                <w:rFonts w:ascii="Times New Roman" w:eastAsia="Times New Roman" w:hAnsi="Times New Roman" w:cs="Times New Roman"/>
                <w:sz w:val="24"/>
                <w:szCs w:val="24"/>
                <w:lang w:eastAsia="ru-RU"/>
              </w:rPr>
              <w:t>2000</w:t>
            </w:r>
          </w:p>
        </w:tc>
        <w:tc>
          <w:tcPr>
            <w:tcW w:w="560" w:type="pct"/>
            <w:shd w:val="clear" w:color="auto" w:fill="FFFF00"/>
          </w:tcPr>
          <w:p w:rsidR="00417049" w:rsidRPr="00417049" w:rsidRDefault="00417049" w:rsidP="00417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4" w:type="pct"/>
            <w:shd w:val="clear" w:color="auto" w:fill="FFFF00"/>
          </w:tcPr>
          <w:p w:rsidR="00417049" w:rsidRPr="00417049" w:rsidRDefault="00417049" w:rsidP="00417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86" w:type="pct"/>
            <w:shd w:val="clear" w:color="auto" w:fill="FFFF00"/>
          </w:tcPr>
          <w:p w:rsidR="00417049" w:rsidRPr="00417049" w:rsidRDefault="00417049" w:rsidP="00417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417049" w:rsidRPr="00417049" w:rsidRDefault="00417049" w:rsidP="00417049">
      <w:pPr>
        <w:keepNext/>
        <w:spacing w:after="0" w:line="240" w:lineRule="auto"/>
        <w:jc w:val="both"/>
        <w:rPr>
          <w:rFonts w:ascii="Times New Roman" w:eastAsia="Times New Roman" w:hAnsi="Times New Roman" w:cs="Times New Roman"/>
          <w:sz w:val="24"/>
          <w:szCs w:val="24"/>
          <w:lang w:eastAsia="ru-RU"/>
        </w:rPr>
      </w:pPr>
    </w:p>
    <w:p w:rsidR="00417049" w:rsidRDefault="00417049" w:rsidP="000820E3">
      <w:pPr>
        <w:rPr>
          <w:rFonts w:ascii="Times New Roman" w:hAnsi="Times New Roman" w:cs="Times New Roman"/>
          <w:b/>
          <w:sz w:val="28"/>
          <w:szCs w:val="28"/>
        </w:rPr>
      </w:pPr>
    </w:p>
    <w:sectPr w:rsidR="00417049" w:rsidSect="00DF4F15">
      <w:pgSz w:w="16838" w:h="11906" w:orient="landscape"/>
      <w:pgMar w:top="709"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A9" w:rsidRDefault="007D5EA9">
      <w:pPr>
        <w:spacing w:after="0" w:line="240" w:lineRule="auto"/>
      </w:pPr>
      <w:r>
        <w:separator/>
      </w:r>
    </w:p>
  </w:endnote>
  <w:endnote w:type="continuationSeparator" w:id="0">
    <w:p w:rsidR="007D5EA9" w:rsidRDefault="007D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DC315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55114">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D5EA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7D5EA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55114">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7D5EA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55114">
          <w:rPr>
            <w:noProof/>
          </w:rPr>
          <w:t>6</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A9" w:rsidRDefault="007D5EA9">
      <w:pPr>
        <w:spacing w:after="0" w:line="240" w:lineRule="auto"/>
      </w:pPr>
      <w:r>
        <w:separator/>
      </w:r>
    </w:p>
  </w:footnote>
  <w:footnote w:type="continuationSeparator" w:id="0">
    <w:p w:rsidR="007D5EA9" w:rsidRDefault="007D5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330792B"/>
    <w:multiLevelType w:val="multilevel"/>
    <w:tmpl w:val="CBE6BB5E"/>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BBA695F"/>
    <w:multiLevelType w:val="multilevel"/>
    <w:tmpl w:val="BEB6EA32"/>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644"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0"/>
  </w:num>
  <w:num w:numId="12">
    <w:abstractNumId w:val="11"/>
  </w:num>
  <w:num w:numId="13">
    <w:abstractNumId w:val="4"/>
  </w:num>
  <w:num w:numId="14">
    <w:abstractNumId w:val="9"/>
  </w:num>
  <w:num w:numId="15">
    <w:abstractNumId w:val="19"/>
  </w:num>
  <w:num w:numId="16">
    <w:abstractNumId w:val="14"/>
  </w:num>
  <w:num w:numId="17">
    <w:abstractNumId w:val="7"/>
  </w:num>
  <w:num w:numId="18">
    <w:abstractNumId w:val="6"/>
  </w:num>
  <w:num w:numId="19">
    <w:abstractNumId w:val="16"/>
  </w:num>
  <w:num w:numId="20">
    <w:abstractNumId w:val="10"/>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2A0D"/>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1DDB"/>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17049"/>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05DDF"/>
    <w:rsid w:val="0051016A"/>
    <w:rsid w:val="00513490"/>
    <w:rsid w:val="005134E6"/>
    <w:rsid w:val="005223C1"/>
    <w:rsid w:val="005246FD"/>
    <w:rsid w:val="00541586"/>
    <w:rsid w:val="00552518"/>
    <w:rsid w:val="00552D61"/>
    <w:rsid w:val="00560247"/>
    <w:rsid w:val="005632F0"/>
    <w:rsid w:val="0057245F"/>
    <w:rsid w:val="00577D46"/>
    <w:rsid w:val="00582162"/>
    <w:rsid w:val="00583FE8"/>
    <w:rsid w:val="00585F05"/>
    <w:rsid w:val="00592AB6"/>
    <w:rsid w:val="00593990"/>
    <w:rsid w:val="005A566A"/>
    <w:rsid w:val="005B1AF4"/>
    <w:rsid w:val="005B710E"/>
    <w:rsid w:val="005C27EE"/>
    <w:rsid w:val="005F153F"/>
    <w:rsid w:val="00623487"/>
    <w:rsid w:val="00632D4D"/>
    <w:rsid w:val="00637F5D"/>
    <w:rsid w:val="006420B2"/>
    <w:rsid w:val="00642D06"/>
    <w:rsid w:val="006474B5"/>
    <w:rsid w:val="00650AB9"/>
    <w:rsid w:val="00661AA0"/>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454"/>
    <w:rsid w:val="007D2EFB"/>
    <w:rsid w:val="007D4BE6"/>
    <w:rsid w:val="007D5EA9"/>
    <w:rsid w:val="007E016E"/>
    <w:rsid w:val="007E2406"/>
    <w:rsid w:val="007E29E9"/>
    <w:rsid w:val="007F15A5"/>
    <w:rsid w:val="007F4C38"/>
    <w:rsid w:val="008066C1"/>
    <w:rsid w:val="00807CF5"/>
    <w:rsid w:val="00817D95"/>
    <w:rsid w:val="00822F37"/>
    <w:rsid w:val="008252D7"/>
    <w:rsid w:val="00832975"/>
    <w:rsid w:val="008404B2"/>
    <w:rsid w:val="00845E9C"/>
    <w:rsid w:val="00850367"/>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485E"/>
    <w:rsid w:val="00B35BFC"/>
    <w:rsid w:val="00B61169"/>
    <w:rsid w:val="00B664DC"/>
    <w:rsid w:val="00B666D7"/>
    <w:rsid w:val="00B66D35"/>
    <w:rsid w:val="00B67E6D"/>
    <w:rsid w:val="00B77DAE"/>
    <w:rsid w:val="00B8743B"/>
    <w:rsid w:val="00BA5FF8"/>
    <w:rsid w:val="00BC0D28"/>
    <w:rsid w:val="00BC6AB0"/>
    <w:rsid w:val="00BE3F70"/>
    <w:rsid w:val="00BE4CB3"/>
    <w:rsid w:val="00BF2771"/>
    <w:rsid w:val="00C1195F"/>
    <w:rsid w:val="00C134B9"/>
    <w:rsid w:val="00C22E6F"/>
    <w:rsid w:val="00C35CC7"/>
    <w:rsid w:val="00C368D3"/>
    <w:rsid w:val="00C505E8"/>
    <w:rsid w:val="00C56C90"/>
    <w:rsid w:val="00C618B0"/>
    <w:rsid w:val="00C645BD"/>
    <w:rsid w:val="00C722C0"/>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55114"/>
    <w:rsid w:val="00D75216"/>
    <w:rsid w:val="00D75A72"/>
    <w:rsid w:val="00D811F2"/>
    <w:rsid w:val="00D93803"/>
    <w:rsid w:val="00D9443F"/>
    <w:rsid w:val="00DA13B4"/>
    <w:rsid w:val="00DB0473"/>
    <w:rsid w:val="00DB54FF"/>
    <w:rsid w:val="00DB5EE8"/>
    <w:rsid w:val="00DC315F"/>
    <w:rsid w:val="00DD6DFD"/>
    <w:rsid w:val="00DE242D"/>
    <w:rsid w:val="00DE4EFC"/>
    <w:rsid w:val="00DF4F15"/>
    <w:rsid w:val="00DF79BE"/>
    <w:rsid w:val="00E02EB4"/>
    <w:rsid w:val="00E06D2F"/>
    <w:rsid w:val="00E23D7F"/>
    <w:rsid w:val="00E271DF"/>
    <w:rsid w:val="00E300DF"/>
    <w:rsid w:val="00E377D1"/>
    <w:rsid w:val="00E52880"/>
    <w:rsid w:val="00E70CD9"/>
    <w:rsid w:val="00E74857"/>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30B4-AD2D-4BC8-BA9D-752CF5A9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2020-03-20T10:18:00Z</dcterms:created>
  <dcterms:modified xsi:type="dcterms:W3CDTF">2020-03-20T11:07:00Z</dcterms:modified>
</cp:coreProperties>
</file>