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28.01.2026 № 21.1-03/92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02.02.2026ика.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258E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B5027">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C164BA" w:rsidRDefault="003D1995" w:rsidP="00577086">
            <w:pPr>
              <w:ind w:right="-1"/>
              <w:rPr>
                <w:rFonts w:ascii="Times New Roman" w:hAnsi="Times New Roman" w:cs="Times New Roman"/>
                <w:b/>
                <w:sz w:val="24"/>
                <w:szCs w:val="24"/>
                <w:highlight w:val="lightGray"/>
              </w:rPr>
            </w:pPr>
            <w:r w:rsidRPr="00C164BA">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C164BA">
              <w:rPr>
                <w:rFonts w:ascii="Times New Roman" w:hAnsi="Times New Roman" w:cs="Times New Roman"/>
                <w:b/>
                <w:sz w:val="24"/>
                <w:szCs w:val="24"/>
                <w:highlight w:val="lightGray"/>
              </w:rPr>
              <w:instrText xml:space="preserve"> FORMTEXT </w:instrText>
            </w:r>
            <w:r w:rsidRPr="00C164BA">
              <w:rPr>
                <w:rFonts w:ascii="Times New Roman" w:hAnsi="Times New Roman" w:cs="Times New Roman"/>
                <w:b/>
                <w:sz w:val="24"/>
                <w:szCs w:val="24"/>
                <w:highlight w:val="lightGray"/>
              </w:rPr>
            </w:r>
            <w:r w:rsidRPr="00C164BA">
              <w:rPr>
                <w:rFonts w:ascii="Times New Roman" w:hAnsi="Times New Roman" w:cs="Times New Roman"/>
                <w:b/>
                <w:sz w:val="24"/>
                <w:szCs w:val="24"/>
                <w:highlight w:val="lightGray"/>
              </w:rPr>
              <w:fldChar w:fldCharType="separate"/>
            </w:r>
            <w:r w:rsidRPr="00C164BA">
              <w:rPr>
                <w:rFonts w:ascii="Times New Roman" w:hAnsi="Times New Roman" w:cs="Times New Roman"/>
                <w:b/>
                <w:sz w:val="24"/>
                <w:szCs w:val="24"/>
                <w:highlight w:val="lightGray"/>
              </w:rPr>
              <w:t>Поставка системы мониторинга микроклимата (1875 - ограничение)</w:t>
            </w:r>
            <w:r w:rsidRPr="00C164BA">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B5027">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СПБ, п. Песочный, ул. Ленинградская, дом 68</w:t>
            </w:r>
            <w:r w:rsidRPr="00C164BA">
              <w:rPr>
                <w:rFonts w:ascii="Times New Roman" w:hAnsi="Times New Roman" w:cs="Times New Roman"/>
                <w:noProof/>
                <w:sz w:val="24"/>
                <w:szCs w:val="24"/>
                <w:highlight w:val="lightGray"/>
              </w:rPr>
              <w:fldChar w:fldCharType="end"/>
            </w:r>
            <w:bookmarkEnd w:id="5"/>
            <w:r w:rsidR="00C164BA" w:rsidRPr="00C164BA">
              <w:rPr>
                <w:rFonts w:ascii="Times New Roman" w:hAnsi="Times New Roman" w:cs="Times New Roman"/>
                <w:noProof/>
                <w:sz w:val="24"/>
                <w:szCs w:val="24"/>
                <w:highlight w:val="lightGray"/>
              </w:rPr>
              <w:t>, литера А,У</w:t>
            </w:r>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B5027">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не предусмотрено</w:t>
            </w:r>
            <w:r w:rsidRPr="00C164BA">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B502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С момента подписания Контракта</w:t>
            </w:r>
            <w:r w:rsidRPr="00C164BA">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B5027">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В течение 60 календарных дней с момента заключения Контракта</w:t>
            </w:r>
            <w:r w:rsidRPr="00C164BA">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B5027">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Поставка одной партией</w:t>
            </w:r>
            <w:r w:rsidRPr="00C164BA">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B5027">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УПД в ЕИС</w:t>
            </w:r>
            <w:r w:rsidRPr="00C164BA">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B5027">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Да</w:t>
            </w:r>
            <w:r w:rsidRPr="00C164BA">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B5027">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B502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12 календарных месяцев с момента размещения в ЕИС подписанного Покупателем УПД</w:t>
            </w:r>
            <w:r w:rsidRPr="00C164BA">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B5027">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B502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5%</w:t>
            </w:r>
            <w:r w:rsidRPr="00C164BA">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B5027">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Да</w:t>
            </w:r>
            <w:r w:rsidRPr="00C164BA">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B5027">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B5027">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Не предусмотрено</w:t>
            </w:r>
            <w:r w:rsidRPr="00C164BA">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B5027">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B5027">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C164BA" w:rsidRDefault="002F29AE"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Не предусмотрено</w:t>
            </w:r>
            <w:r w:rsidRPr="00C164BA">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B5027">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B5027">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B5027">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802CCF" w:rsidRDefault="00802CCF" w:rsidP="00577086">
            <w:pPr>
              <w:ind w:right="-1"/>
              <w:rPr>
                <w:rFonts w:ascii="Times New Roman" w:hAnsi="Times New Roman" w:cs="Times New Roman"/>
                <w:noProof/>
                <w:sz w:val="24"/>
                <w:szCs w:val="24"/>
                <w:highlight w:val="lightGray"/>
              </w:rPr>
            </w:pPr>
            <w:bookmarkStart w:id="17" w:name="Доп_d2345319_f"/>
            <w:r>
              <w:rPr>
                <w:rFonts w:ascii="Times New Roman" w:hAnsi="Times New Roman" w:cs="Times New Roman"/>
                <w:noProof/>
                <w:sz w:val="24"/>
                <w:szCs w:val="24"/>
                <w:highlight w:val="lightGray"/>
              </w:rPr>
              <w:t>ПП РФ от 23.12.2024 № 1875 – ограничение (реестровая запись РРПП)¶ПП РФ от 23.12.2024 № 1875 – запрет (реестровая запись Реестр Российского ПО)</w:t>
            </w:r>
            <w:r w:rsidR="00C14573" w:rsidRPr="00C164BA">
              <w:rPr>
                <w:rFonts w:ascii="Times New Roman" w:hAnsi="Times New Roman" w:cs="Times New Roman"/>
                <w:noProof/>
                <w:sz w:val="24"/>
                <w:szCs w:val="24"/>
                <w:highlight w:val="lightGray"/>
              </w:rPr>
              <w:t>ПП РФ от 23.12.2024 № 1875 – ограничение (реестровая запись РРПП)</w:t>
            </w:r>
          </w:p>
          <w:p w:rsidR="00C14573" w:rsidRPr="00C164BA" w:rsidRDefault="00802CCF" w:rsidP="00577086">
            <w:pPr>
              <w:ind w:right="-1"/>
              <w:rPr>
                <w:rFonts w:ascii="Times New Roman" w:hAnsi="Times New Roman" w:cs="Times New Roman"/>
                <w:noProof/>
                <w:sz w:val="24"/>
                <w:szCs w:val="24"/>
                <w:highlight w:val="lightGray"/>
              </w:rPr>
            </w:pPr>
            <w:r>
              <w:rPr>
                <w:rFonts w:ascii="Times New Roman" w:hAnsi="Times New Roman" w:cs="Times New Roman"/>
                <w:noProof/>
                <w:sz w:val="24"/>
                <w:szCs w:val="24"/>
                <w:highlight w:val="lightGray"/>
              </w:rPr>
              <w:t>-</w:t>
            </w:r>
            <w:r w:rsidR="00C14573" w:rsidRPr="00C164BA">
              <w:rPr>
                <w:rFonts w:ascii="Times New Roman" w:hAnsi="Times New Roman" w:cs="Times New Roman"/>
                <w:noProof/>
                <w:sz w:val="24"/>
                <w:szCs w:val="24"/>
                <w:highlight w:val="lightGray"/>
              </w:rPr>
              <w:t>ПП РФ от 23.12.2024 № 1875 – запрет (реестровая запись Реестр Российского ПО)</w:t>
            </w:r>
            <w:bookmarkEnd w:id="17"/>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B502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Не предусмотрено</w:t>
            </w:r>
            <w:r w:rsidRPr="00C164BA">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B502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Указаны в пункте 13</w:t>
            </w:r>
            <w:r w:rsidRPr="00C164BA">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B5027">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B5027">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C164BA" w:rsidRDefault="00C14573" w:rsidP="00577086">
            <w:pPr>
              <w:ind w:right="-1"/>
              <w:rPr>
                <w:rFonts w:ascii="Times New Roman" w:hAnsi="Times New Roman" w:cs="Times New Roman"/>
                <w:noProof/>
                <w:sz w:val="24"/>
                <w:szCs w:val="24"/>
                <w:highlight w:val="lightGray"/>
              </w:rPr>
            </w:pPr>
            <w:r w:rsidRPr="00C164BA">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C164BA">
              <w:rPr>
                <w:rFonts w:ascii="Times New Roman" w:hAnsi="Times New Roman" w:cs="Times New Roman"/>
                <w:noProof/>
                <w:sz w:val="24"/>
                <w:szCs w:val="24"/>
                <w:highlight w:val="lightGray"/>
              </w:rPr>
              <w:instrText xml:space="preserve"> FORMTEXT </w:instrText>
            </w:r>
            <w:r w:rsidRPr="00C164BA">
              <w:rPr>
                <w:rFonts w:ascii="Times New Roman" w:hAnsi="Times New Roman" w:cs="Times New Roman"/>
                <w:noProof/>
                <w:sz w:val="24"/>
                <w:szCs w:val="24"/>
                <w:highlight w:val="lightGray"/>
              </w:rPr>
            </w:r>
            <w:r w:rsidRPr="00C164BA">
              <w:rPr>
                <w:rFonts w:ascii="Times New Roman" w:hAnsi="Times New Roman" w:cs="Times New Roman"/>
                <w:noProof/>
                <w:sz w:val="24"/>
                <w:szCs w:val="24"/>
                <w:highlight w:val="lightGray"/>
              </w:rPr>
              <w:fldChar w:fldCharType="separate"/>
            </w:r>
            <w:r w:rsidRPr="00C164BA">
              <w:rPr>
                <w:rFonts w:ascii="Times New Roman" w:hAnsi="Times New Roman" w:cs="Times New Roman"/>
                <w:noProof/>
                <w:sz w:val="24"/>
                <w:szCs w:val="24"/>
                <w:highlight w:val="lightGray"/>
              </w:rPr>
              <w:t>Указаны в пункте 13</w:t>
            </w:r>
            <w:r w:rsidRPr="00C164BA">
              <w:rPr>
                <w:rFonts w:ascii="Times New Roman" w:hAnsi="Times New Roman" w:cs="Times New Roman"/>
                <w:noProof/>
                <w:sz w:val="24"/>
                <w:szCs w:val="24"/>
                <w:highlight w:val="lightGray"/>
              </w:rPr>
              <w:fldChar w:fldCharType="end"/>
            </w:r>
            <w:bookmarkEnd w:id="20"/>
          </w:p>
        </w:tc>
      </w:tr>
    </w:tbl>
    <w:p w:rsidR="00D60610" w:rsidRDefault="00D60610" w:rsidP="00E961F8">
      <w:pPr>
        <w:ind w:left="-426" w:right="-1" w:firstLine="568"/>
        <w:jc w:val="center"/>
        <w:rPr>
          <w:rFonts w:ascii="Times New Roman" w:hAnsi="Times New Roman" w:cs="Times New Roman"/>
          <w:b/>
          <w:sz w:val="28"/>
          <w:szCs w:val="28"/>
        </w:rPr>
        <w:sectPr w:rsidR="00D60610" w:rsidSect="00802CCF">
          <w:headerReference w:type="first" r:id="rId16"/>
          <w:footerReference w:type="first" r:id="rId17"/>
          <w:pgSz w:w="16838" w:h="11906" w:orient="landscape"/>
          <w:pgMar w:top="568" w:right="567" w:bottom="851" w:left="992" w:header="567" w:footer="567" w:gutter="0"/>
          <w:cols w:space="708"/>
          <w:titlePg/>
          <w:docGrid w:linePitch="360"/>
        </w:sectPr>
      </w:pPr>
    </w:p>
    <w:bookmarkEnd w:id="0"/>
    <w:p w:rsidR="000820E3" w:rsidRDefault="00C14573" w:rsidP="005B5027">
      <w:pPr>
        <w:pStyle w:val="a7"/>
        <w:widowControl w:val="0"/>
        <w:spacing w:after="0"/>
        <w:ind w:left="-113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5B5027" w:rsidRDefault="005B5027" w:rsidP="005B5027">
      <w:pPr>
        <w:pStyle w:val="a7"/>
        <w:widowControl w:val="0"/>
        <w:spacing w:after="0"/>
        <w:ind w:left="0"/>
        <w:jc w:val="center"/>
        <w:rPr>
          <w:rFonts w:ascii="Times New Roman" w:hAnsi="Times New Roman"/>
          <w:b/>
          <w:sz w:val="24"/>
          <w:szCs w:val="26"/>
        </w:rPr>
      </w:pPr>
    </w:p>
    <w:p w:rsidR="005B5027" w:rsidRDefault="005B5027" w:rsidP="005B5027">
      <w:pPr>
        <w:pStyle w:val="a7"/>
        <w:widowControl w:val="0"/>
        <w:spacing w:after="0"/>
        <w:ind w:left="-1134"/>
        <w:jc w:val="center"/>
        <w:rPr>
          <w:rFonts w:ascii="Times New Roman" w:hAnsi="Times New Roman"/>
          <w:b/>
          <w:sz w:val="24"/>
          <w:szCs w:val="26"/>
        </w:rPr>
      </w:pPr>
      <w:r>
        <w:rPr>
          <w:rFonts w:ascii="Times New Roman" w:hAnsi="Times New Roman"/>
          <w:b/>
          <w:sz w:val="24"/>
          <w:szCs w:val="26"/>
        </w:rPr>
        <w:t>СПЕЦИФИКАЦИЯ</w:t>
      </w:r>
    </w:p>
    <w:p w:rsidR="005B5027" w:rsidRDefault="005B5027" w:rsidP="005B5027">
      <w:pPr>
        <w:pStyle w:val="a7"/>
        <w:widowControl w:val="0"/>
        <w:spacing w:after="0"/>
        <w:ind w:left="0"/>
        <w:jc w:val="center"/>
        <w:rPr>
          <w:rFonts w:ascii="Times New Roman" w:hAnsi="Times New Roman"/>
          <w:b/>
          <w:sz w:val="24"/>
          <w:szCs w:val="26"/>
        </w:rPr>
      </w:pPr>
    </w:p>
    <w:tbl>
      <w:tblPr>
        <w:tblpPr w:leftFromText="180" w:rightFromText="180" w:vertAnchor="text" w:tblpX="-426" w:tblpY="1"/>
        <w:tblOverlap w:val="never"/>
        <w:tblW w:w="1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407"/>
        <w:gridCol w:w="1002"/>
        <w:gridCol w:w="1276"/>
        <w:gridCol w:w="4394"/>
        <w:gridCol w:w="993"/>
        <w:gridCol w:w="1134"/>
        <w:gridCol w:w="1984"/>
        <w:gridCol w:w="851"/>
        <w:gridCol w:w="708"/>
        <w:gridCol w:w="993"/>
        <w:gridCol w:w="708"/>
      </w:tblGrid>
      <w:tr w:rsidR="00D60610" w:rsidRPr="00860307" w:rsidTr="002050C9">
        <w:tc>
          <w:tcPr>
            <w:tcW w:w="431" w:type="dxa"/>
            <w:vMerge w:val="restart"/>
            <w:vAlign w:val="center"/>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w:t>
            </w:r>
          </w:p>
        </w:tc>
        <w:tc>
          <w:tcPr>
            <w:tcW w:w="1407" w:type="dxa"/>
            <w:vMerge w:val="restart"/>
            <w:tcMar>
              <w:top w:w="75" w:type="dxa"/>
              <w:left w:w="75" w:type="dxa"/>
              <w:bottom w:w="75" w:type="dxa"/>
              <w:right w:w="75" w:type="dxa"/>
            </w:tcMar>
            <w:vAlign w:val="center"/>
            <w:hideMark/>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Наименование товара, работы, услуги</w:t>
            </w:r>
          </w:p>
        </w:tc>
        <w:tc>
          <w:tcPr>
            <w:tcW w:w="1002" w:type="dxa"/>
            <w:vMerge w:val="restart"/>
            <w:tcMar>
              <w:top w:w="75" w:type="dxa"/>
              <w:left w:w="75" w:type="dxa"/>
              <w:bottom w:w="75" w:type="dxa"/>
              <w:right w:w="75" w:type="dxa"/>
            </w:tcMar>
            <w:vAlign w:val="center"/>
            <w:hideMark/>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Код позиции</w:t>
            </w:r>
          </w:p>
        </w:tc>
        <w:tc>
          <w:tcPr>
            <w:tcW w:w="1276" w:type="dxa"/>
            <w:vMerge w:val="restart"/>
            <w:tcMar>
              <w:top w:w="75" w:type="dxa"/>
              <w:left w:w="75" w:type="dxa"/>
              <w:bottom w:w="75" w:type="dxa"/>
              <w:right w:w="75" w:type="dxa"/>
            </w:tcMar>
            <w:vAlign w:val="center"/>
            <w:hideMark/>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Товарный знак</w:t>
            </w:r>
          </w:p>
        </w:tc>
        <w:tc>
          <w:tcPr>
            <w:tcW w:w="8505" w:type="dxa"/>
            <w:gridSpan w:val="4"/>
            <w:tcMar>
              <w:top w:w="75" w:type="dxa"/>
              <w:left w:w="75" w:type="dxa"/>
              <w:bottom w:w="75" w:type="dxa"/>
              <w:right w:w="75" w:type="dxa"/>
            </w:tcMar>
            <w:vAlign w:val="center"/>
            <w:hideMark/>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Характеристики товара, работы, услуги</w:t>
            </w:r>
          </w:p>
        </w:tc>
        <w:tc>
          <w:tcPr>
            <w:tcW w:w="851" w:type="dxa"/>
            <w:vMerge w:val="restart"/>
            <w:tcMar>
              <w:top w:w="75" w:type="dxa"/>
              <w:left w:w="75" w:type="dxa"/>
              <w:bottom w:w="75" w:type="dxa"/>
              <w:right w:w="75" w:type="dxa"/>
            </w:tcMar>
            <w:vAlign w:val="center"/>
            <w:hideMark/>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Кол</w:t>
            </w:r>
            <w:r w:rsidR="00BE4636" w:rsidRPr="00860307">
              <w:rPr>
                <w:rFonts w:ascii="Times New Roman" w:hAnsi="Times New Roman" w:cs="Times New Roman"/>
                <w:b/>
                <w:bCs/>
                <w:color w:val="000000"/>
                <w:sz w:val="16"/>
                <w:szCs w:val="16"/>
                <w:lang w:eastAsia="ru-RU"/>
              </w:rPr>
              <w:t>-</w:t>
            </w:r>
            <w:r w:rsidRPr="00860307">
              <w:rPr>
                <w:rFonts w:ascii="Times New Roman" w:hAnsi="Times New Roman" w:cs="Times New Roman"/>
                <w:b/>
                <w:bCs/>
                <w:color w:val="000000"/>
                <w:sz w:val="16"/>
                <w:szCs w:val="16"/>
                <w:lang w:eastAsia="ru-RU"/>
              </w:rPr>
              <w:t>во</w:t>
            </w:r>
          </w:p>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(объем работы, услуги)</w:t>
            </w:r>
          </w:p>
        </w:tc>
        <w:tc>
          <w:tcPr>
            <w:tcW w:w="708" w:type="dxa"/>
            <w:vMerge w:val="restart"/>
            <w:tcMar>
              <w:top w:w="75" w:type="dxa"/>
              <w:left w:w="75" w:type="dxa"/>
              <w:bottom w:w="75" w:type="dxa"/>
              <w:right w:w="75" w:type="dxa"/>
            </w:tcMar>
            <w:vAlign w:val="center"/>
            <w:hideMark/>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Ед. изм.</w:t>
            </w:r>
          </w:p>
        </w:tc>
        <w:tc>
          <w:tcPr>
            <w:tcW w:w="993" w:type="dxa"/>
            <w:vMerge w:val="restart"/>
            <w:shd w:val="clear" w:color="auto" w:fill="FFFF00"/>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Страна происхождения</w:t>
            </w:r>
          </w:p>
        </w:tc>
        <w:tc>
          <w:tcPr>
            <w:tcW w:w="708" w:type="dxa"/>
            <w:vMerge w:val="restart"/>
            <w:shd w:val="clear" w:color="auto" w:fill="FFFF00"/>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Сумма (руб.)</w:t>
            </w:r>
          </w:p>
        </w:tc>
      </w:tr>
      <w:tr w:rsidR="00D60610" w:rsidRPr="00860307" w:rsidTr="002050C9">
        <w:trPr>
          <w:trHeight w:val="422"/>
        </w:trPr>
        <w:tc>
          <w:tcPr>
            <w:tcW w:w="431" w:type="dxa"/>
            <w:vMerge/>
          </w:tcPr>
          <w:p w:rsidR="00D60610" w:rsidRPr="00860307" w:rsidRDefault="00D60610" w:rsidP="00860307">
            <w:pPr>
              <w:spacing w:after="0" w:line="240" w:lineRule="auto"/>
              <w:rPr>
                <w:rFonts w:ascii="Times New Roman" w:hAnsi="Times New Roman" w:cs="Times New Roman"/>
                <w:b/>
                <w:bCs/>
                <w:color w:val="000000"/>
                <w:sz w:val="16"/>
                <w:szCs w:val="16"/>
                <w:lang w:eastAsia="ru-RU"/>
              </w:rPr>
            </w:pPr>
          </w:p>
        </w:tc>
        <w:tc>
          <w:tcPr>
            <w:tcW w:w="1407" w:type="dxa"/>
            <w:vMerge/>
            <w:vAlign w:val="center"/>
            <w:hideMark/>
          </w:tcPr>
          <w:p w:rsidR="00D60610" w:rsidRPr="00860307" w:rsidRDefault="00D60610" w:rsidP="00860307">
            <w:pPr>
              <w:spacing w:after="0" w:line="240" w:lineRule="auto"/>
              <w:rPr>
                <w:rFonts w:ascii="Times New Roman" w:hAnsi="Times New Roman" w:cs="Times New Roman"/>
                <w:b/>
                <w:bCs/>
                <w:color w:val="000000"/>
                <w:sz w:val="16"/>
                <w:szCs w:val="16"/>
                <w:lang w:eastAsia="ru-RU"/>
              </w:rPr>
            </w:pPr>
          </w:p>
        </w:tc>
        <w:tc>
          <w:tcPr>
            <w:tcW w:w="1002" w:type="dxa"/>
            <w:vMerge/>
            <w:vAlign w:val="center"/>
            <w:hideMark/>
          </w:tcPr>
          <w:p w:rsidR="00D60610" w:rsidRPr="00860307" w:rsidRDefault="00D60610" w:rsidP="00860307">
            <w:pPr>
              <w:spacing w:after="0" w:line="240" w:lineRule="auto"/>
              <w:rPr>
                <w:rFonts w:ascii="Times New Roman" w:hAnsi="Times New Roman" w:cs="Times New Roman"/>
                <w:b/>
                <w:bCs/>
                <w:color w:val="000000"/>
                <w:sz w:val="16"/>
                <w:szCs w:val="16"/>
                <w:lang w:eastAsia="ru-RU"/>
              </w:rPr>
            </w:pPr>
          </w:p>
        </w:tc>
        <w:tc>
          <w:tcPr>
            <w:tcW w:w="1276" w:type="dxa"/>
            <w:vMerge/>
            <w:vAlign w:val="center"/>
            <w:hideMark/>
          </w:tcPr>
          <w:p w:rsidR="00D60610" w:rsidRPr="00860307" w:rsidRDefault="00D60610" w:rsidP="00860307">
            <w:pPr>
              <w:spacing w:after="0" w:line="240" w:lineRule="auto"/>
              <w:rPr>
                <w:rFonts w:ascii="Times New Roman" w:hAnsi="Times New Roman" w:cs="Times New Roman"/>
                <w:b/>
                <w:bCs/>
                <w:color w:val="000000"/>
                <w:sz w:val="16"/>
                <w:szCs w:val="16"/>
                <w:lang w:eastAsia="ru-RU"/>
              </w:rPr>
            </w:pPr>
          </w:p>
        </w:tc>
        <w:tc>
          <w:tcPr>
            <w:tcW w:w="4394" w:type="dxa"/>
            <w:tcMar>
              <w:top w:w="75" w:type="dxa"/>
              <w:left w:w="75" w:type="dxa"/>
              <w:bottom w:w="75" w:type="dxa"/>
              <w:right w:w="75" w:type="dxa"/>
            </w:tcMar>
            <w:vAlign w:val="center"/>
            <w:hideMark/>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Наименование характеристики</w:t>
            </w:r>
          </w:p>
        </w:tc>
        <w:tc>
          <w:tcPr>
            <w:tcW w:w="993" w:type="dxa"/>
            <w:tcMar>
              <w:top w:w="75" w:type="dxa"/>
              <w:left w:w="75" w:type="dxa"/>
              <w:bottom w:w="75" w:type="dxa"/>
              <w:right w:w="75" w:type="dxa"/>
            </w:tcMar>
            <w:vAlign w:val="center"/>
            <w:hideMark/>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D60610" w:rsidRPr="00860307" w:rsidRDefault="00D60610" w:rsidP="00860307">
            <w:pPr>
              <w:spacing w:after="0" w:line="240" w:lineRule="auto"/>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Единица измерения характеристики</w:t>
            </w:r>
          </w:p>
        </w:tc>
        <w:tc>
          <w:tcPr>
            <w:tcW w:w="1984" w:type="dxa"/>
            <w:tcMar>
              <w:top w:w="75" w:type="dxa"/>
              <w:left w:w="75" w:type="dxa"/>
              <w:bottom w:w="75" w:type="dxa"/>
              <w:right w:w="75" w:type="dxa"/>
            </w:tcMar>
            <w:vAlign w:val="center"/>
            <w:hideMark/>
          </w:tcPr>
          <w:p w:rsidR="00D60610" w:rsidRPr="00860307" w:rsidRDefault="00D60610" w:rsidP="00860307">
            <w:pPr>
              <w:spacing w:after="0" w:line="240" w:lineRule="auto"/>
              <w:ind w:right="57"/>
              <w:jc w:val="center"/>
              <w:rPr>
                <w:rFonts w:ascii="Times New Roman" w:hAnsi="Times New Roman" w:cs="Times New Roman"/>
                <w:b/>
                <w:bCs/>
                <w:color w:val="000000"/>
                <w:sz w:val="16"/>
                <w:szCs w:val="16"/>
                <w:lang w:eastAsia="ru-RU"/>
              </w:rPr>
            </w:pPr>
            <w:r w:rsidRPr="00860307">
              <w:rPr>
                <w:rFonts w:ascii="Times New Roman" w:hAnsi="Times New Roman" w:cs="Times New Roman"/>
                <w:b/>
                <w:bCs/>
                <w:color w:val="000000"/>
                <w:sz w:val="16"/>
                <w:szCs w:val="16"/>
                <w:lang w:eastAsia="ru-RU"/>
              </w:rPr>
              <w:t>Инструкция по заполнению характеристик в заявке</w:t>
            </w:r>
          </w:p>
        </w:tc>
        <w:tc>
          <w:tcPr>
            <w:tcW w:w="851" w:type="dxa"/>
            <w:vMerge/>
            <w:vAlign w:val="center"/>
            <w:hideMark/>
          </w:tcPr>
          <w:p w:rsidR="00D60610" w:rsidRPr="00860307" w:rsidRDefault="00D60610" w:rsidP="00860307">
            <w:pPr>
              <w:spacing w:after="0" w:line="240" w:lineRule="auto"/>
              <w:rPr>
                <w:rFonts w:ascii="Times New Roman" w:hAnsi="Times New Roman" w:cs="Times New Roman"/>
                <w:b/>
                <w:bCs/>
                <w:color w:val="000000"/>
                <w:sz w:val="16"/>
                <w:szCs w:val="16"/>
                <w:lang w:eastAsia="ru-RU"/>
              </w:rPr>
            </w:pPr>
          </w:p>
        </w:tc>
        <w:tc>
          <w:tcPr>
            <w:tcW w:w="708" w:type="dxa"/>
            <w:vMerge/>
            <w:vAlign w:val="center"/>
            <w:hideMark/>
          </w:tcPr>
          <w:p w:rsidR="00D60610" w:rsidRPr="00860307" w:rsidRDefault="00D60610" w:rsidP="00860307">
            <w:pPr>
              <w:spacing w:after="0" w:line="240" w:lineRule="auto"/>
              <w:rPr>
                <w:rFonts w:ascii="Times New Roman" w:hAnsi="Times New Roman" w:cs="Times New Roman"/>
                <w:b/>
                <w:bCs/>
                <w:color w:val="000000"/>
                <w:sz w:val="16"/>
                <w:szCs w:val="16"/>
                <w:lang w:eastAsia="ru-RU"/>
              </w:rPr>
            </w:pPr>
          </w:p>
        </w:tc>
        <w:tc>
          <w:tcPr>
            <w:tcW w:w="993" w:type="dxa"/>
            <w:vMerge/>
            <w:shd w:val="clear" w:color="auto" w:fill="FFFF00"/>
          </w:tcPr>
          <w:p w:rsidR="00D60610" w:rsidRPr="00860307" w:rsidRDefault="00D60610" w:rsidP="00860307">
            <w:pPr>
              <w:spacing w:after="0" w:line="240" w:lineRule="auto"/>
              <w:rPr>
                <w:rFonts w:ascii="Times New Roman" w:hAnsi="Times New Roman" w:cs="Times New Roman"/>
                <w:b/>
                <w:bCs/>
                <w:color w:val="000000"/>
                <w:sz w:val="16"/>
                <w:szCs w:val="16"/>
                <w:lang w:eastAsia="ru-RU"/>
              </w:rPr>
            </w:pPr>
          </w:p>
        </w:tc>
        <w:tc>
          <w:tcPr>
            <w:tcW w:w="708" w:type="dxa"/>
            <w:vMerge/>
            <w:shd w:val="clear" w:color="auto" w:fill="FFFF00"/>
          </w:tcPr>
          <w:p w:rsidR="00D60610" w:rsidRPr="00860307" w:rsidRDefault="00D60610" w:rsidP="00860307">
            <w:pPr>
              <w:spacing w:after="0" w:line="240" w:lineRule="auto"/>
              <w:rPr>
                <w:rFonts w:ascii="Times New Roman" w:hAnsi="Times New Roman" w:cs="Times New Roman"/>
                <w:b/>
                <w:bCs/>
                <w:color w:val="000000"/>
                <w:sz w:val="16"/>
                <w:szCs w:val="16"/>
                <w:lang w:eastAsia="ru-RU"/>
              </w:rPr>
            </w:pPr>
          </w:p>
        </w:tc>
      </w:tr>
      <w:tr w:rsidR="00D60610" w:rsidRPr="00860307" w:rsidTr="002050C9">
        <w:trPr>
          <w:trHeight w:val="704"/>
        </w:trPr>
        <w:tc>
          <w:tcPr>
            <w:tcW w:w="431" w:type="dxa"/>
            <w:vMerge w:val="restart"/>
          </w:tcPr>
          <w:p w:rsidR="00D60610" w:rsidRPr="00860307" w:rsidRDefault="00D60610" w:rsidP="00860307">
            <w:pPr>
              <w:pStyle w:val="a7"/>
              <w:numPr>
                <w:ilvl w:val="0"/>
                <w:numId w:val="22"/>
              </w:numPr>
              <w:spacing w:after="0" w:line="240" w:lineRule="auto"/>
              <w:jc w:val="center"/>
              <w:rPr>
                <w:rFonts w:ascii="Times New Roman" w:hAnsi="Times New Roman" w:cs="Times New Roman"/>
                <w:color w:val="000000"/>
                <w:sz w:val="16"/>
                <w:szCs w:val="16"/>
                <w:lang w:eastAsia="ru-RU"/>
              </w:rPr>
            </w:pPr>
          </w:p>
        </w:tc>
        <w:tc>
          <w:tcPr>
            <w:tcW w:w="1407" w:type="dxa"/>
            <w:vMerge w:val="restart"/>
            <w:tcMar>
              <w:top w:w="75" w:type="dxa"/>
              <w:left w:w="75" w:type="dxa"/>
              <w:bottom w:w="75" w:type="dxa"/>
              <w:right w:w="75" w:type="dxa"/>
            </w:tcMar>
          </w:tcPr>
          <w:p w:rsidR="00D60610" w:rsidRPr="00860307" w:rsidRDefault="00D60610" w:rsidP="00860307">
            <w:pPr>
              <w:spacing w:after="0" w:line="240" w:lineRule="auto"/>
              <w:rPr>
                <w:rFonts w:ascii="Times New Roman" w:hAnsi="Times New Roman" w:cs="Times New Roman"/>
                <w:color w:val="000000"/>
                <w:sz w:val="16"/>
                <w:szCs w:val="16"/>
                <w:lang w:eastAsia="ru-RU"/>
              </w:rPr>
            </w:pPr>
            <w:r w:rsidRPr="00860307">
              <w:rPr>
                <w:rFonts w:ascii="Times New Roman" w:hAnsi="Times New Roman" w:cs="Times New Roman"/>
                <w:sz w:val="16"/>
                <w:szCs w:val="16"/>
              </w:rPr>
              <w:t>Поставка системы мониторинга микроклимата</w:t>
            </w:r>
          </w:p>
        </w:tc>
        <w:tc>
          <w:tcPr>
            <w:tcW w:w="1002" w:type="dxa"/>
            <w:vMerge w:val="restart"/>
            <w:tcMar>
              <w:top w:w="75" w:type="dxa"/>
              <w:left w:w="75" w:type="dxa"/>
              <w:bottom w:w="75" w:type="dxa"/>
              <w:right w:w="75" w:type="dxa"/>
            </w:tcMar>
          </w:tcPr>
          <w:p w:rsidR="00D60610" w:rsidRPr="00860307" w:rsidRDefault="00E85BF9" w:rsidP="00860307">
            <w:pPr>
              <w:tabs>
                <w:tab w:val="left" w:pos="174"/>
              </w:tabs>
              <w:spacing w:after="0" w:line="240" w:lineRule="auto"/>
              <w:jc w:val="center"/>
              <w:rPr>
                <w:rFonts w:ascii="Times New Roman" w:hAnsi="Times New Roman" w:cs="Times New Roman"/>
                <w:color w:val="000000"/>
                <w:sz w:val="16"/>
                <w:szCs w:val="16"/>
                <w:lang w:eastAsia="ru-RU"/>
              </w:rPr>
            </w:pPr>
            <w:r>
              <w:rPr>
                <w:rFonts w:ascii="Times New Roman" w:hAnsi="Times New Roman" w:cs="Times New Roman"/>
                <w:sz w:val="16"/>
                <w:szCs w:val="16"/>
              </w:rPr>
              <w:t xml:space="preserve"> </w:t>
            </w:r>
          </w:p>
        </w:tc>
        <w:tc>
          <w:tcPr>
            <w:tcW w:w="1276" w:type="dxa"/>
            <w:vMerge w:val="restart"/>
            <w:tcMar>
              <w:top w:w="75" w:type="dxa"/>
              <w:left w:w="75" w:type="dxa"/>
              <w:bottom w:w="75" w:type="dxa"/>
              <w:right w:w="75" w:type="dxa"/>
            </w:tcMar>
          </w:tcPr>
          <w:p w:rsidR="00D60610" w:rsidRPr="0062181A" w:rsidRDefault="0062181A" w:rsidP="0062181A">
            <w:pPr>
              <w:spacing w:after="0" w:line="240" w:lineRule="auto"/>
              <w:jc w:val="center"/>
              <w:rPr>
                <w:rFonts w:ascii="Times New Roman" w:hAnsi="Times New Roman" w:cs="Times New Roman"/>
                <w:sz w:val="16"/>
                <w:szCs w:val="16"/>
              </w:rPr>
            </w:pPr>
            <w:r w:rsidRPr="0062181A">
              <w:rPr>
                <w:rFonts w:ascii="Times New Roman" w:hAnsi="Times New Roman" w:cs="Times New Roman"/>
                <w:sz w:val="16"/>
                <w:szCs w:val="16"/>
              </w:rPr>
              <w:t>«Гигротермон»</w:t>
            </w:r>
          </w:p>
          <w:p w:rsidR="0062181A" w:rsidRPr="0062181A" w:rsidRDefault="0062181A" w:rsidP="0062181A">
            <w:pPr>
              <w:spacing w:after="0" w:line="240" w:lineRule="auto"/>
              <w:jc w:val="center"/>
              <w:rPr>
                <w:rFonts w:ascii="Times New Roman" w:hAnsi="Times New Roman" w:cs="Times New Roman"/>
                <w:sz w:val="16"/>
                <w:szCs w:val="16"/>
              </w:rPr>
            </w:pPr>
          </w:p>
          <w:p w:rsidR="0062181A" w:rsidRPr="00860307" w:rsidRDefault="0062181A" w:rsidP="0062181A">
            <w:pPr>
              <w:spacing w:after="0" w:line="240" w:lineRule="auto"/>
              <w:jc w:val="center"/>
              <w:rPr>
                <w:rFonts w:ascii="Times New Roman" w:hAnsi="Times New Roman" w:cs="Times New Roman"/>
                <w:color w:val="000000"/>
                <w:sz w:val="16"/>
                <w:szCs w:val="16"/>
                <w:lang w:eastAsia="ru-RU"/>
              </w:rPr>
            </w:pPr>
            <w:r w:rsidRPr="0062181A">
              <w:rPr>
                <w:rFonts w:ascii="Times New Roman" w:hAnsi="Times New Roman" w:cs="Times New Roman"/>
                <w:sz w:val="16"/>
                <w:szCs w:val="16"/>
              </w:rPr>
              <w:t>(или эквивалент)</w:t>
            </w:r>
          </w:p>
        </w:tc>
        <w:tc>
          <w:tcPr>
            <w:tcW w:w="4394" w:type="dxa"/>
          </w:tcPr>
          <w:p w:rsidR="00D60610" w:rsidRPr="00860307" w:rsidRDefault="00BE4636" w:rsidP="00860307">
            <w:pPr>
              <w:tabs>
                <w:tab w:val="left" w:pos="146"/>
              </w:tabs>
              <w:spacing w:after="0" w:line="240" w:lineRule="auto"/>
              <w:ind w:left="146" w:right="141"/>
              <w:rPr>
                <w:rFonts w:ascii="Times New Roman" w:hAnsi="Times New Roman" w:cs="Times New Roman"/>
                <w:b/>
                <w:spacing w:val="-2"/>
                <w:sz w:val="16"/>
                <w:szCs w:val="16"/>
              </w:rPr>
            </w:pPr>
            <w:r w:rsidRPr="00860307">
              <w:rPr>
                <w:rFonts w:ascii="Times New Roman" w:hAnsi="Times New Roman" w:cs="Times New Roman"/>
                <w:b/>
                <w:spacing w:val="-2"/>
                <w:sz w:val="16"/>
                <w:szCs w:val="16"/>
              </w:rPr>
              <w:t>Шкаф контроля микроклимата:</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-Кол-во встроенных в шкаф приборов CAN: 2 штуки</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-Тип подключаемых проводных узлов: CAN</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 xml:space="preserve">-Тип </w:t>
            </w:r>
            <w:r w:rsidR="00E9069F">
              <w:rPr>
                <w:rFonts w:ascii="Times New Roman" w:hAnsi="Times New Roman" w:cs="Times New Roman"/>
                <w:spacing w:val="-2"/>
                <w:sz w:val="16"/>
                <w:szCs w:val="16"/>
              </w:rPr>
              <w:t>и</w:t>
            </w:r>
            <w:r w:rsidRPr="00860307">
              <w:rPr>
                <w:rFonts w:ascii="Times New Roman" w:hAnsi="Times New Roman" w:cs="Times New Roman"/>
                <w:spacing w:val="-2"/>
                <w:sz w:val="16"/>
                <w:szCs w:val="16"/>
              </w:rPr>
              <w:t>нтерфейса для связи с проводными узлами: CAN</w:t>
            </w:r>
          </w:p>
          <w:p w:rsidR="00BE4636" w:rsidRPr="00860307" w:rsidRDefault="00E9069F" w:rsidP="00860307">
            <w:pPr>
              <w:tabs>
                <w:tab w:val="left" w:pos="146"/>
              </w:tabs>
              <w:spacing w:after="0" w:line="240" w:lineRule="auto"/>
              <w:ind w:left="146" w:right="141"/>
              <w:rPr>
                <w:rFonts w:ascii="Times New Roman" w:hAnsi="Times New Roman" w:cs="Times New Roman"/>
                <w:spacing w:val="-2"/>
                <w:sz w:val="16"/>
                <w:szCs w:val="16"/>
              </w:rPr>
            </w:pPr>
            <w:r>
              <w:rPr>
                <w:rFonts w:ascii="Times New Roman" w:hAnsi="Times New Roman" w:cs="Times New Roman"/>
                <w:spacing w:val="-2"/>
                <w:sz w:val="16"/>
                <w:szCs w:val="16"/>
              </w:rPr>
              <w:t>-</w:t>
            </w:r>
            <w:r w:rsidR="00BE4636" w:rsidRPr="00860307">
              <w:rPr>
                <w:rFonts w:ascii="Times New Roman" w:hAnsi="Times New Roman" w:cs="Times New Roman"/>
                <w:spacing w:val="-2"/>
                <w:sz w:val="16"/>
                <w:szCs w:val="16"/>
              </w:rPr>
              <w:t>Максимальная линия связи с проводными узлами: не более 100 метров</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-Интерфейс внешней связи: RS485, Ethernet, WiFi</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-Кол-во подключаемых шлейфов (линий связи): 2 штуки</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-Максимальное количество подключаемых проводных узлов на одной линии: не менее 6 штук</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-Напряжение, подаваемое на внешнее устройство светозвуковой сигнализации, постоянное: 24 В</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-Интерфейс для связи с ПК (по умолчанию): Ethernet (TCP/IP)</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-Напряжение питания, переменное: 220 В</w:t>
            </w:r>
          </w:p>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spacing w:val="-2"/>
                <w:sz w:val="16"/>
                <w:szCs w:val="16"/>
              </w:rPr>
              <w:t>-Степень защиты от пыли и влаги: не менее IP65</w:t>
            </w:r>
          </w:p>
        </w:tc>
        <w:tc>
          <w:tcPr>
            <w:tcW w:w="993" w:type="dxa"/>
          </w:tcPr>
          <w:p w:rsidR="00D60610" w:rsidRPr="00860307" w:rsidRDefault="00BE4636" w:rsidP="00860307">
            <w:pPr>
              <w:spacing w:after="0" w:line="240" w:lineRule="auto"/>
              <w:jc w:val="center"/>
              <w:outlineLvl w:val="0"/>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2</w:t>
            </w:r>
          </w:p>
        </w:tc>
        <w:tc>
          <w:tcPr>
            <w:tcW w:w="1134" w:type="dxa"/>
          </w:tcPr>
          <w:p w:rsidR="00D60610" w:rsidRPr="00860307" w:rsidRDefault="00BE4636" w:rsidP="00860307">
            <w:pPr>
              <w:spacing w:after="0" w:line="240" w:lineRule="auto"/>
              <w:jc w:val="center"/>
              <w:outlineLvl w:val="0"/>
              <w:rPr>
                <w:rFonts w:ascii="Times New Roman" w:hAnsi="Times New Roman" w:cs="Times New Roman"/>
                <w:sz w:val="16"/>
                <w:szCs w:val="16"/>
              </w:rPr>
            </w:pPr>
            <w:r w:rsidRPr="00860307">
              <w:rPr>
                <w:rFonts w:ascii="Times New Roman" w:hAnsi="Times New Roman" w:cs="Times New Roman"/>
                <w:sz w:val="16"/>
                <w:szCs w:val="16"/>
              </w:rPr>
              <w:t>Штука</w:t>
            </w:r>
          </w:p>
        </w:tc>
        <w:tc>
          <w:tcPr>
            <w:tcW w:w="1984" w:type="dxa"/>
          </w:tcPr>
          <w:p w:rsidR="00D60610" w:rsidRPr="00860307" w:rsidRDefault="00D60610" w:rsidP="00860307">
            <w:pPr>
              <w:spacing w:after="0" w:line="240" w:lineRule="auto"/>
              <w:ind w:left="144" w:right="146"/>
              <w:jc w:val="center"/>
              <w:rPr>
                <w:rFonts w:ascii="Times New Roman" w:hAnsi="Times New Roman" w:cs="Times New Roman"/>
                <w:sz w:val="16"/>
                <w:szCs w:val="16"/>
              </w:rPr>
            </w:pPr>
            <w:r w:rsidRPr="0086030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tcMar>
              <w:top w:w="75" w:type="dxa"/>
              <w:left w:w="75" w:type="dxa"/>
              <w:bottom w:w="75" w:type="dxa"/>
              <w:right w:w="75" w:type="dxa"/>
            </w:tcMar>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1</w:t>
            </w:r>
          </w:p>
        </w:tc>
        <w:tc>
          <w:tcPr>
            <w:tcW w:w="708" w:type="dxa"/>
            <w:vMerge w:val="restart"/>
            <w:tcMar>
              <w:top w:w="75" w:type="dxa"/>
              <w:left w:w="75" w:type="dxa"/>
              <w:bottom w:w="75" w:type="dxa"/>
              <w:right w:w="75" w:type="dxa"/>
            </w:tcMar>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Штука</w:t>
            </w:r>
          </w:p>
        </w:tc>
        <w:tc>
          <w:tcPr>
            <w:tcW w:w="993" w:type="dxa"/>
            <w:vMerge w:val="restart"/>
            <w:shd w:val="clear" w:color="auto" w:fill="FFFF00"/>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c>
          <w:tcPr>
            <w:tcW w:w="708" w:type="dxa"/>
            <w:vMerge w:val="restart"/>
            <w:shd w:val="clear" w:color="auto" w:fill="FFFF00"/>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r>
      <w:tr w:rsidR="00D60610" w:rsidRPr="00860307" w:rsidTr="002050C9">
        <w:trPr>
          <w:trHeight w:val="196"/>
        </w:trPr>
        <w:tc>
          <w:tcPr>
            <w:tcW w:w="431" w:type="dxa"/>
            <w:vMerge/>
          </w:tcPr>
          <w:p w:rsidR="00D60610" w:rsidRPr="00860307" w:rsidRDefault="00D60610" w:rsidP="00860307">
            <w:pPr>
              <w:pStyle w:val="a7"/>
              <w:numPr>
                <w:ilvl w:val="0"/>
                <w:numId w:val="22"/>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D60610" w:rsidRPr="00860307" w:rsidRDefault="00D60610" w:rsidP="00860307">
            <w:pPr>
              <w:spacing w:after="0" w:line="240" w:lineRule="auto"/>
              <w:ind w:left="140"/>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vAlign w:val="center"/>
          </w:tcPr>
          <w:p w:rsidR="00D60610" w:rsidRPr="00860307" w:rsidRDefault="00D60610" w:rsidP="00860307">
            <w:pPr>
              <w:spacing w:after="0" w:line="240" w:lineRule="auto"/>
              <w:rPr>
                <w:rFonts w:ascii="Times New Roman" w:hAnsi="Times New Roman" w:cs="Times New Roman"/>
                <w:color w:val="000000"/>
                <w:sz w:val="16"/>
                <w:szCs w:val="16"/>
                <w:lang w:eastAsia="ru-RU"/>
              </w:rPr>
            </w:pPr>
          </w:p>
        </w:tc>
        <w:tc>
          <w:tcPr>
            <w:tcW w:w="4394" w:type="dxa"/>
          </w:tcPr>
          <w:p w:rsidR="00D60610"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b/>
                <w:spacing w:val="-2"/>
                <w:sz w:val="16"/>
                <w:szCs w:val="16"/>
              </w:rPr>
              <w:t>Датчик температуры и относительной влажности</w:t>
            </w:r>
            <w:r w:rsidR="00860307" w:rsidRPr="00860307">
              <w:rPr>
                <w:rFonts w:ascii="Times New Roman" w:hAnsi="Times New Roman" w:cs="Times New Roman"/>
                <w:b/>
                <w:spacing w:val="-2"/>
                <w:sz w:val="16"/>
                <w:szCs w:val="16"/>
              </w:rPr>
              <w:t>:</w:t>
            </w:r>
          </w:p>
          <w:p w:rsidR="00BE4636" w:rsidRPr="00860307" w:rsidRDefault="00860307" w:rsidP="00860307">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z w:val="16"/>
                <w:szCs w:val="16"/>
              </w:rPr>
              <w:t>-</w:t>
            </w:r>
            <w:r w:rsidR="00BE4636" w:rsidRPr="00860307">
              <w:rPr>
                <w:rFonts w:ascii="Times New Roman" w:hAnsi="Times New Roman" w:cs="Times New Roman"/>
                <w:sz w:val="16"/>
                <w:szCs w:val="16"/>
              </w:rPr>
              <w:t>Первичная поверка</w:t>
            </w:r>
          </w:p>
          <w:p w:rsidR="00BE4636" w:rsidRPr="00860307" w:rsidRDefault="00860307" w:rsidP="00860307">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z w:val="16"/>
                <w:szCs w:val="16"/>
              </w:rPr>
              <w:t>-</w:t>
            </w:r>
            <w:r w:rsidR="00BE4636" w:rsidRPr="00860307">
              <w:rPr>
                <w:rFonts w:ascii="Times New Roman" w:hAnsi="Times New Roman" w:cs="Times New Roman"/>
                <w:sz w:val="16"/>
                <w:szCs w:val="16"/>
              </w:rPr>
              <w:t>Диапазон измерений температуры</w:t>
            </w:r>
            <w:r w:rsidRPr="00860307">
              <w:rPr>
                <w:rFonts w:ascii="Times New Roman" w:hAnsi="Times New Roman" w:cs="Times New Roman"/>
                <w:sz w:val="16"/>
                <w:szCs w:val="16"/>
              </w:rPr>
              <w:t xml:space="preserve">: </w:t>
            </w:r>
            <w:r w:rsidR="00BE4636" w:rsidRPr="00860307">
              <w:rPr>
                <w:rFonts w:ascii="Times New Roman" w:hAnsi="Times New Roman" w:cs="Times New Roman"/>
                <w:sz w:val="16"/>
                <w:szCs w:val="16"/>
              </w:rPr>
              <w:t>-10…+60</w:t>
            </w:r>
            <w:r w:rsidRPr="00860307">
              <w:rPr>
                <w:rFonts w:ascii="Times New Roman" w:hAnsi="Times New Roman" w:cs="Times New Roman"/>
                <w:sz w:val="16"/>
                <w:szCs w:val="16"/>
              </w:rPr>
              <w:t xml:space="preserve"> °С</w:t>
            </w:r>
          </w:p>
          <w:p w:rsidR="00BE4636" w:rsidRPr="00860307" w:rsidRDefault="00860307" w:rsidP="00860307">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z w:val="16"/>
                <w:szCs w:val="16"/>
              </w:rPr>
              <w:t>-</w:t>
            </w:r>
            <w:r w:rsidR="00BE4636" w:rsidRPr="00860307">
              <w:rPr>
                <w:rFonts w:ascii="Times New Roman" w:hAnsi="Times New Roman" w:cs="Times New Roman"/>
                <w:sz w:val="16"/>
                <w:szCs w:val="16"/>
              </w:rPr>
              <w:t>Предел допускаемой абсолютной погрешности при измерении температуры:</w:t>
            </w:r>
            <w:r w:rsidRPr="00860307">
              <w:rPr>
                <w:rFonts w:ascii="Times New Roman" w:hAnsi="Times New Roman" w:cs="Times New Roman"/>
                <w:sz w:val="16"/>
                <w:szCs w:val="16"/>
              </w:rPr>
              <w:t xml:space="preserve"> не более </w:t>
            </w:r>
            <w:r w:rsidR="00BE4636" w:rsidRPr="00860307">
              <w:rPr>
                <w:rFonts w:ascii="Times New Roman" w:hAnsi="Times New Roman" w:cs="Times New Roman"/>
                <w:sz w:val="16"/>
                <w:szCs w:val="16"/>
              </w:rPr>
              <w:t>± 0,5</w:t>
            </w:r>
            <w:r w:rsidRPr="00860307">
              <w:rPr>
                <w:rFonts w:ascii="Times New Roman" w:hAnsi="Times New Roman" w:cs="Times New Roman"/>
                <w:sz w:val="16"/>
                <w:szCs w:val="16"/>
              </w:rPr>
              <w:t xml:space="preserve"> °C</w:t>
            </w:r>
          </w:p>
          <w:p w:rsidR="00BE4636" w:rsidRPr="00860307" w:rsidRDefault="00860307" w:rsidP="00860307">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z w:val="16"/>
                <w:szCs w:val="16"/>
              </w:rPr>
              <w:t>-</w:t>
            </w:r>
            <w:r w:rsidR="00BE4636" w:rsidRPr="00860307">
              <w:rPr>
                <w:rFonts w:ascii="Times New Roman" w:hAnsi="Times New Roman" w:cs="Times New Roman"/>
                <w:sz w:val="16"/>
                <w:szCs w:val="16"/>
              </w:rPr>
              <w:t>Диапазон показаний отн</w:t>
            </w:r>
            <w:r>
              <w:rPr>
                <w:rFonts w:ascii="Times New Roman" w:hAnsi="Times New Roman" w:cs="Times New Roman"/>
                <w:sz w:val="16"/>
                <w:szCs w:val="16"/>
              </w:rPr>
              <w:t>осительной влажности</w:t>
            </w:r>
            <w:r w:rsidRPr="00860307">
              <w:rPr>
                <w:rFonts w:ascii="Times New Roman" w:hAnsi="Times New Roman" w:cs="Times New Roman"/>
                <w:sz w:val="16"/>
                <w:szCs w:val="16"/>
              </w:rPr>
              <w:t xml:space="preserve">: 0…100 </w:t>
            </w:r>
            <w:r>
              <w:rPr>
                <w:rFonts w:ascii="Times New Roman" w:hAnsi="Times New Roman" w:cs="Times New Roman"/>
                <w:sz w:val="16"/>
                <w:szCs w:val="16"/>
              </w:rPr>
              <w:t xml:space="preserve">% </w:t>
            </w:r>
          </w:p>
          <w:p w:rsidR="00BE4636" w:rsidRPr="00860307" w:rsidRDefault="00860307" w:rsidP="00860307">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z w:val="16"/>
                <w:szCs w:val="16"/>
              </w:rPr>
              <w:t>-</w:t>
            </w:r>
            <w:r w:rsidR="00BE4636" w:rsidRPr="00860307">
              <w:rPr>
                <w:rFonts w:ascii="Times New Roman" w:hAnsi="Times New Roman" w:cs="Times New Roman"/>
                <w:sz w:val="16"/>
                <w:szCs w:val="16"/>
              </w:rPr>
              <w:t>Диапазон измерений температуры</w:t>
            </w:r>
            <w:r w:rsidRPr="00860307">
              <w:rPr>
                <w:rFonts w:ascii="Times New Roman" w:hAnsi="Times New Roman" w:cs="Times New Roman"/>
                <w:sz w:val="16"/>
                <w:szCs w:val="16"/>
              </w:rPr>
              <w:t xml:space="preserve">: </w:t>
            </w:r>
            <w:r w:rsidR="00BE4636" w:rsidRPr="00860307">
              <w:rPr>
                <w:rFonts w:ascii="Times New Roman" w:hAnsi="Times New Roman" w:cs="Times New Roman"/>
                <w:sz w:val="16"/>
                <w:szCs w:val="16"/>
              </w:rPr>
              <w:t>-10…+60</w:t>
            </w:r>
            <w:r w:rsidRPr="00860307">
              <w:rPr>
                <w:rFonts w:ascii="Times New Roman" w:hAnsi="Times New Roman" w:cs="Times New Roman"/>
                <w:sz w:val="16"/>
                <w:szCs w:val="16"/>
              </w:rPr>
              <w:t xml:space="preserve"> °С</w:t>
            </w:r>
          </w:p>
          <w:p w:rsidR="00BE4636" w:rsidRPr="00860307" w:rsidRDefault="00860307" w:rsidP="00860307">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z w:val="16"/>
                <w:szCs w:val="16"/>
              </w:rPr>
              <w:t>-</w:t>
            </w:r>
            <w:r w:rsidR="00BE4636" w:rsidRPr="00860307">
              <w:rPr>
                <w:rFonts w:ascii="Times New Roman" w:hAnsi="Times New Roman" w:cs="Times New Roman"/>
                <w:sz w:val="16"/>
                <w:szCs w:val="16"/>
              </w:rPr>
              <w:t>Предел допускаемой абсолютной погрешности при измерении температуры</w:t>
            </w:r>
            <w:r w:rsidRPr="00860307">
              <w:rPr>
                <w:rFonts w:ascii="Times New Roman" w:hAnsi="Times New Roman" w:cs="Times New Roman"/>
                <w:sz w:val="16"/>
                <w:szCs w:val="16"/>
              </w:rPr>
              <w:t xml:space="preserve">: </w:t>
            </w:r>
            <w:r w:rsidR="00BE4636" w:rsidRPr="00860307">
              <w:rPr>
                <w:rFonts w:ascii="Times New Roman" w:hAnsi="Times New Roman" w:cs="Times New Roman"/>
                <w:sz w:val="16"/>
                <w:szCs w:val="16"/>
              </w:rPr>
              <w:t>не более</w:t>
            </w:r>
            <w:r w:rsidRPr="00860307">
              <w:rPr>
                <w:rFonts w:ascii="Times New Roman" w:hAnsi="Times New Roman" w:cs="Times New Roman"/>
                <w:sz w:val="16"/>
                <w:szCs w:val="16"/>
              </w:rPr>
              <w:t xml:space="preserve"> ± 0,5 </w:t>
            </w:r>
            <w:r w:rsidR="00BE4636" w:rsidRPr="00860307">
              <w:rPr>
                <w:rFonts w:ascii="Times New Roman" w:hAnsi="Times New Roman" w:cs="Times New Roman"/>
                <w:sz w:val="16"/>
                <w:szCs w:val="16"/>
              </w:rPr>
              <w:t>°C</w:t>
            </w:r>
            <w:r w:rsidR="00BE4636" w:rsidRPr="00860307">
              <w:rPr>
                <w:rFonts w:ascii="Times New Roman" w:hAnsi="Times New Roman" w:cs="Times New Roman"/>
                <w:sz w:val="16"/>
                <w:szCs w:val="16"/>
              </w:rPr>
              <w:tab/>
            </w:r>
          </w:p>
        </w:tc>
        <w:tc>
          <w:tcPr>
            <w:tcW w:w="993" w:type="dxa"/>
          </w:tcPr>
          <w:p w:rsidR="00D60610" w:rsidRPr="00860307" w:rsidRDefault="00BE4636" w:rsidP="00860307">
            <w:pPr>
              <w:shd w:val="clear" w:color="auto" w:fill="FFFFFF"/>
              <w:spacing w:after="0" w:line="240" w:lineRule="auto"/>
              <w:jc w:val="center"/>
              <w:outlineLvl w:val="0"/>
              <w:rPr>
                <w:rFonts w:ascii="Times New Roman" w:hAnsi="Times New Roman" w:cs="Times New Roman"/>
                <w:color w:val="000000"/>
                <w:sz w:val="16"/>
                <w:szCs w:val="16"/>
                <w:lang w:val="en-US" w:eastAsia="ru-RU"/>
              </w:rPr>
            </w:pPr>
            <w:r w:rsidRPr="00860307">
              <w:rPr>
                <w:rFonts w:ascii="Times New Roman" w:hAnsi="Times New Roman" w:cs="Times New Roman"/>
                <w:color w:val="000000"/>
                <w:sz w:val="16"/>
                <w:szCs w:val="16"/>
                <w:lang w:val="en-US" w:eastAsia="ru-RU"/>
              </w:rPr>
              <w:t>17</w:t>
            </w:r>
          </w:p>
        </w:tc>
        <w:tc>
          <w:tcPr>
            <w:tcW w:w="1134" w:type="dxa"/>
          </w:tcPr>
          <w:p w:rsidR="00D60610" w:rsidRPr="00860307" w:rsidRDefault="00BE4636" w:rsidP="00860307">
            <w:pPr>
              <w:shd w:val="clear" w:color="auto" w:fill="FFFFFF"/>
              <w:spacing w:after="0" w:line="240" w:lineRule="auto"/>
              <w:jc w:val="center"/>
              <w:outlineLvl w:val="0"/>
              <w:rPr>
                <w:rFonts w:ascii="Times New Roman" w:hAnsi="Times New Roman" w:cs="Times New Roman"/>
                <w:sz w:val="16"/>
                <w:szCs w:val="16"/>
              </w:rPr>
            </w:pPr>
            <w:r w:rsidRPr="00860307">
              <w:rPr>
                <w:rFonts w:ascii="Times New Roman" w:hAnsi="Times New Roman" w:cs="Times New Roman"/>
                <w:sz w:val="16"/>
                <w:szCs w:val="16"/>
              </w:rPr>
              <w:t>Штука</w:t>
            </w:r>
          </w:p>
        </w:tc>
        <w:tc>
          <w:tcPr>
            <w:tcW w:w="1984" w:type="dxa"/>
          </w:tcPr>
          <w:p w:rsidR="00D60610" w:rsidRPr="00860307" w:rsidRDefault="00D60610" w:rsidP="00860307">
            <w:pPr>
              <w:spacing w:after="0" w:line="240" w:lineRule="auto"/>
              <w:ind w:left="144" w:right="146"/>
              <w:jc w:val="center"/>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tcMar>
              <w:top w:w="75" w:type="dxa"/>
              <w:left w:w="75" w:type="dxa"/>
              <w:bottom w:w="75" w:type="dxa"/>
              <w:right w:w="75" w:type="dxa"/>
            </w:tcMar>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c>
          <w:tcPr>
            <w:tcW w:w="993" w:type="dxa"/>
            <w:vMerge/>
            <w:shd w:val="clear" w:color="auto" w:fill="FFFF00"/>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r>
      <w:tr w:rsidR="00D60610" w:rsidRPr="00860307" w:rsidTr="002050C9">
        <w:trPr>
          <w:trHeight w:val="196"/>
        </w:trPr>
        <w:tc>
          <w:tcPr>
            <w:tcW w:w="431" w:type="dxa"/>
            <w:vMerge/>
          </w:tcPr>
          <w:p w:rsidR="00D60610" w:rsidRPr="00860307" w:rsidRDefault="00D60610" w:rsidP="00860307">
            <w:pPr>
              <w:pStyle w:val="a7"/>
              <w:numPr>
                <w:ilvl w:val="0"/>
                <w:numId w:val="22"/>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D60610" w:rsidRPr="00860307" w:rsidRDefault="00D60610" w:rsidP="00860307">
            <w:pPr>
              <w:spacing w:after="0" w:line="240" w:lineRule="auto"/>
              <w:ind w:left="140"/>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vAlign w:val="center"/>
          </w:tcPr>
          <w:p w:rsidR="00D60610" w:rsidRPr="00860307" w:rsidRDefault="00D60610" w:rsidP="00860307">
            <w:pPr>
              <w:spacing w:after="0" w:line="240" w:lineRule="auto"/>
              <w:rPr>
                <w:rFonts w:ascii="Times New Roman" w:hAnsi="Times New Roman" w:cs="Times New Roman"/>
                <w:color w:val="000000"/>
                <w:sz w:val="16"/>
                <w:szCs w:val="16"/>
                <w:lang w:eastAsia="ru-RU"/>
              </w:rPr>
            </w:pPr>
          </w:p>
        </w:tc>
        <w:tc>
          <w:tcPr>
            <w:tcW w:w="4394" w:type="dxa"/>
          </w:tcPr>
          <w:p w:rsidR="00D60610" w:rsidRPr="00860307" w:rsidRDefault="00BE4636" w:rsidP="00860307">
            <w:pPr>
              <w:tabs>
                <w:tab w:val="left" w:pos="146"/>
              </w:tabs>
              <w:spacing w:after="0" w:line="240" w:lineRule="auto"/>
              <w:ind w:left="146" w:right="141"/>
              <w:rPr>
                <w:rFonts w:ascii="Times New Roman" w:hAnsi="Times New Roman" w:cs="Times New Roman"/>
                <w:color w:val="000000" w:themeColor="text1"/>
                <w:spacing w:val="-2"/>
                <w:sz w:val="16"/>
                <w:szCs w:val="16"/>
              </w:rPr>
            </w:pPr>
            <w:r w:rsidRPr="00860307">
              <w:rPr>
                <w:rFonts w:ascii="Times New Roman" w:hAnsi="Times New Roman" w:cs="Times New Roman"/>
                <w:b/>
                <w:color w:val="000000" w:themeColor="text1"/>
                <w:spacing w:val="-2"/>
                <w:sz w:val="16"/>
                <w:szCs w:val="16"/>
              </w:rPr>
              <w:t>Датчик температуры</w:t>
            </w:r>
            <w:r w:rsidR="00860307" w:rsidRPr="00860307">
              <w:rPr>
                <w:rFonts w:ascii="Times New Roman" w:hAnsi="Times New Roman" w:cs="Times New Roman"/>
                <w:b/>
                <w:color w:val="000000" w:themeColor="text1"/>
                <w:spacing w:val="-2"/>
                <w:sz w:val="16"/>
                <w:szCs w:val="16"/>
              </w:rPr>
              <w:t>:</w:t>
            </w:r>
          </w:p>
          <w:p w:rsidR="00BE4636" w:rsidRPr="00860307" w:rsidRDefault="00860307" w:rsidP="00860307">
            <w:pPr>
              <w:tabs>
                <w:tab w:val="left" w:pos="282"/>
              </w:tabs>
              <w:spacing w:after="0" w:line="240" w:lineRule="auto"/>
              <w:ind w:left="146" w:right="141"/>
              <w:rPr>
                <w:rFonts w:ascii="Times New Roman" w:hAnsi="Times New Roman" w:cs="Times New Roman"/>
                <w:sz w:val="16"/>
                <w:szCs w:val="16"/>
              </w:rPr>
            </w:pPr>
            <w:r w:rsidRPr="00860307">
              <w:rPr>
                <w:rFonts w:ascii="Times New Roman" w:hAnsi="Times New Roman" w:cs="Times New Roman"/>
                <w:sz w:val="16"/>
                <w:szCs w:val="16"/>
              </w:rPr>
              <w:t>-</w:t>
            </w:r>
            <w:r w:rsidR="00BE4636" w:rsidRPr="00860307">
              <w:rPr>
                <w:rFonts w:ascii="Times New Roman" w:hAnsi="Times New Roman" w:cs="Times New Roman"/>
                <w:sz w:val="16"/>
                <w:szCs w:val="16"/>
              </w:rPr>
              <w:t xml:space="preserve">Первичная поверка </w:t>
            </w:r>
          </w:p>
          <w:p w:rsidR="00BE4636" w:rsidRPr="00860307" w:rsidRDefault="00860307" w:rsidP="00860307">
            <w:pPr>
              <w:tabs>
                <w:tab w:val="left" w:pos="282"/>
              </w:tabs>
              <w:spacing w:after="0" w:line="240" w:lineRule="auto"/>
              <w:ind w:left="146" w:right="141"/>
              <w:rPr>
                <w:rFonts w:ascii="Times New Roman" w:hAnsi="Times New Roman" w:cs="Times New Roman"/>
                <w:sz w:val="16"/>
                <w:szCs w:val="16"/>
              </w:rPr>
            </w:pPr>
            <w:r w:rsidRPr="00860307">
              <w:rPr>
                <w:rFonts w:ascii="Times New Roman" w:hAnsi="Times New Roman" w:cs="Times New Roman"/>
                <w:sz w:val="16"/>
                <w:szCs w:val="16"/>
              </w:rPr>
              <w:t>-</w:t>
            </w:r>
            <w:r w:rsidR="00BE4636" w:rsidRPr="00860307">
              <w:rPr>
                <w:rFonts w:ascii="Times New Roman" w:hAnsi="Times New Roman" w:cs="Times New Roman"/>
                <w:sz w:val="16"/>
                <w:szCs w:val="16"/>
              </w:rPr>
              <w:t>Диапазон измерений температуры</w:t>
            </w:r>
            <w:r w:rsidRPr="00860307">
              <w:rPr>
                <w:rFonts w:ascii="Times New Roman" w:hAnsi="Times New Roman" w:cs="Times New Roman"/>
                <w:sz w:val="16"/>
                <w:szCs w:val="16"/>
              </w:rPr>
              <w:t>: -40…+60</w:t>
            </w:r>
            <w:r w:rsidR="00BE4636" w:rsidRPr="00860307">
              <w:rPr>
                <w:rFonts w:ascii="Times New Roman" w:hAnsi="Times New Roman" w:cs="Times New Roman"/>
                <w:sz w:val="16"/>
                <w:szCs w:val="16"/>
              </w:rPr>
              <w:t xml:space="preserve"> °С</w:t>
            </w:r>
          </w:p>
          <w:p w:rsidR="00BE4636" w:rsidRPr="00860307" w:rsidRDefault="00860307" w:rsidP="00860307">
            <w:pPr>
              <w:widowControl w:val="0"/>
              <w:tabs>
                <w:tab w:val="left" w:pos="282"/>
              </w:tabs>
              <w:autoSpaceDE w:val="0"/>
              <w:autoSpaceDN w:val="0"/>
              <w:adjustRightInd w:val="0"/>
              <w:spacing w:after="0" w:line="240" w:lineRule="auto"/>
              <w:ind w:left="146"/>
              <w:rPr>
                <w:rFonts w:ascii="Times New Roman" w:hAnsi="Times New Roman" w:cs="Times New Roman"/>
                <w:spacing w:val="-2"/>
                <w:sz w:val="18"/>
                <w:szCs w:val="18"/>
                <w:highlight w:val="yellow"/>
              </w:rPr>
            </w:pPr>
            <w:r w:rsidRPr="00860307">
              <w:rPr>
                <w:rFonts w:ascii="Times New Roman" w:hAnsi="Times New Roman" w:cs="Times New Roman"/>
                <w:sz w:val="16"/>
                <w:szCs w:val="16"/>
              </w:rPr>
              <w:t>-</w:t>
            </w:r>
            <w:r w:rsidR="00BE4636" w:rsidRPr="00860307">
              <w:rPr>
                <w:rFonts w:ascii="Times New Roman" w:hAnsi="Times New Roman" w:cs="Times New Roman"/>
                <w:sz w:val="16"/>
                <w:szCs w:val="16"/>
              </w:rPr>
              <w:t>Предел допускаемой абсол</w:t>
            </w:r>
            <w:r>
              <w:rPr>
                <w:rFonts w:ascii="Times New Roman" w:hAnsi="Times New Roman" w:cs="Times New Roman"/>
                <w:sz w:val="16"/>
                <w:szCs w:val="16"/>
              </w:rPr>
              <w:t xml:space="preserve">ютной погрешности при измерении </w:t>
            </w:r>
            <w:r w:rsidR="00BE4636" w:rsidRPr="00860307">
              <w:rPr>
                <w:rFonts w:ascii="Times New Roman" w:hAnsi="Times New Roman" w:cs="Times New Roman"/>
                <w:sz w:val="16"/>
                <w:szCs w:val="16"/>
              </w:rPr>
              <w:t>температуры</w:t>
            </w:r>
            <w:r w:rsidRPr="00860307">
              <w:rPr>
                <w:rFonts w:ascii="Times New Roman" w:hAnsi="Times New Roman" w:cs="Times New Roman"/>
                <w:sz w:val="16"/>
                <w:szCs w:val="16"/>
              </w:rPr>
              <w:t xml:space="preserve">: </w:t>
            </w:r>
            <w:r w:rsidR="00BE4636" w:rsidRPr="00860307">
              <w:rPr>
                <w:rFonts w:ascii="Times New Roman" w:hAnsi="Times New Roman" w:cs="Times New Roman"/>
                <w:sz w:val="16"/>
                <w:szCs w:val="16"/>
              </w:rPr>
              <w:t>не более</w:t>
            </w:r>
            <w:r w:rsidRPr="00860307">
              <w:rPr>
                <w:rFonts w:ascii="Times New Roman" w:hAnsi="Times New Roman" w:cs="Times New Roman"/>
                <w:sz w:val="16"/>
                <w:szCs w:val="16"/>
              </w:rPr>
              <w:t xml:space="preserve"> ± 0,5 </w:t>
            </w:r>
            <w:r w:rsidR="00BE4636" w:rsidRPr="00860307">
              <w:rPr>
                <w:rFonts w:ascii="Times New Roman" w:hAnsi="Times New Roman" w:cs="Times New Roman"/>
                <w:sz w:val="16"/>
                <w:szCs w:val="16"/>
              </w:rPr>
              <w:t>°C</w:t>
            </w:r>
          </w:p>
        </w:tc>
        <w:tc>
          <w:tcPr>
            <w:tcW w:w="993" w:type="dxa"/>
          </w:tcPr>
          <w:p w:rsidR="00D60610" w:rsidRPr="00860307" w:rsidRDefault="00BE4636" w:rsidP="00860307">
            <w:pPr>
              <w:shd w:val="clear" w:color="auto" w:fill="FFFFFF"/>
              <w:spacing w:after="0" w:line="240" w:lineRule="auto"/>
              <w:jc w:val="center"/>
              <w:outlineLvl w:val="0"/>
              <w:rPr>
                <w:rFonts w:ascii="Times New Roman" w:hAnsi="Times New Roman" w:cs="Times New Roman"/>
                <w:color w:val="000000"/>
                <w:sz w:val="16"/>
                <w:szCs w:val="16"/>
                <w:lang w:val="en-US" w:eastAsia="ru-RU"/>
              </w:rPr>
            </w:pPr>
            <w:r w:rsidRPr="00860307">
              <w:rPr>
                <w:rFonts w:ascii="Times New Roman" w:hAnsi="Times New Roman" w:cs="Times New Roman"/>
                <w:color w:val="000000"/>
                <w:sz w:val="16"/>
                <w:szCs w:val="16"/>
                <w:lang w:val="en-US" w:eastAsia="ru-RU"/>
              </w:rPr>
              <w:t>94</w:t>
            </w:r>
          </w:p>
        </w:tc>
        <w:tc>
          <w:tcPr>
            <w:tcW w:w="1134" w:type="dxa"/>
          </w:tcPr>
          <w:p w:rsidR="00D60610" w:rsidRPr="00860307" w:rsidRDefault="00BE4636" w:rsidP="00860307">
            <w:pPr>
              <w:shd w:val="clear" w:color="auto" w:fill="FFFFFF"/>
              <w:spacing w:after="0" w:line="240" w:lineRule="auto"/>
              <w:jc w:val="center"/>
              <w:outlineLvl w:val="0"/>
              <w:rPr>
                <w:rFonts w:ascii="Times New Roman" w:hAnsi="Times New Roman" w:cs="Times New Roman"/>
                <w:sz w:val="16"/>
                <w:szCs w:val="16"/>
              </w:rPr>
            </w:pPr>
            <w:r w:rsidRPr="00860307">
              <w:rPr>
                <w:rFonts w:ascii="Times New Roman" w:hAnsi="Times New Roman" w:cs="Times New Roman"/>
                <w:sz w:val="16"/>
                <w:szCs w:val="16"/>
              </w:rPr>
              <w:t>Штука</w:t>
            </w:r>
          </w:p>
        </w:tc>
        <w:tc>
          <w:tcPr>
            <w:tcW w:w="1984" w:type="dxa"/>
          </w:tcPr>
          <w:p w:rsidR="00D60610" w:rsidRPr="00860307" w:rsidRDefault="00D60610" w:rsidP="00860307">
            <w:pPr>
              <w:spacing w:after="0" w:line="240" w:lineRule="auto"/>
              <w:ind w:left="144" w:right="146"/>
              <w:jc w:val="center"/>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tcMar>
              <w:top w:w="75" w:type="dxa"/>
              <w:left w:w="75" w:type="dxa"/>
              <w:bottom w:w="75" w:type="dxa"/>
              <w:right w:w="75" w:type="dxa"/>
            </w:tcMar>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c>
          <w:tcPr>
            <w:tcW w:w="993" w:type="dxa"/>
            <w:vMerge/>
            <w:shd w:val="clear" w:color="auto" w:fill="FFFF00"/>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D60610" w:rsidRPr="00860307" w:rsidRDefault="00D60610" w:rsidP="00860307">
            <w:pPr>
              <w:spacing w:after="0" w:line="240" w:lineRule="auto"/>
              <w:jc w:val="center"/>
              <w:rPr>
                <w:rFonts w:ascii="Times New Roman" w:hAnsi="Times New Roman" w:cs="Times New Roman"/>
                <w:color w:val="000000"/>
                <w:sz w:val="16"/>
                <w:szCs w:val="16"/>
                <w:lang w:eastAsia="ru-RU"/>
              </w:rPr>
            </w:pPr>
          </w:p>
        </w:tc>
      </w:tr>
      <w:tr w:rsidR="00BE4636" w:rsidRPr="00860307" w:rsidTr="002050C9">
        <w:trPr>
          <w:trHeight w:val="196"/>
        </w:trPr>
        <w:tc>
          <w:tcPr>
            <w:tcW w:w="431" w:type="dxa"/>
            <w:vMerge/>
          </w:tcPr>
          <w:p w:rsidR="00BE4636" w:rsidRPr="00860307" w:rsidRDefault="00BE4636" w:rsidP="00860307">
            <w:pPr>
              <w:pStyle w:val="a7"/>
              <w:numPr>
                <w:ilvl w:val="0"/>
                <w:numId w:val="22"/>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BE4636" w:rsidRPr="00860307" w:rsidRDefault="00BE4636" w:rsidP="00860307">
            <w:pPr>
              <w:spacing w:after="0" w:line="240" w:lineRule="auto"/>
              <w:ind w:left="140"/>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vAlign w:val="center"/>
          </w:tcPr>
          <w:p w:rsidR="00BE4636" w:rsidRPr="00860307" w:rsidRDefault="00BE4636" w:rsidP="00860307">
            <w:pPr>
              <w:spacing w:after="0" w:line="240" w:lineRule="auto"/>
              <w:rPr>
                <w:rFonts w:ascii="Times New Roman" w:hAnsi="Times New Roman" w:cs="Times New Roman"/>
                <w:color w:val="000000"/>
                <w:sz w:val="16"/>
                <w:szCs w:val="16"/>
                <w:lang w:eastAsia="ru-RU"/>
              </w:rPr>
            </w:pPr>
          </w:p>
        </w:tc>
        <w:tc>
          <w:tcPr>
            <w:tcW w:w="4394" w:type="dxa"/>
          </w:tcPr>
          <w:p w:rsidR="00BE4636" w:rsidRPr="00860307" w:rsidRDefault="00BE4636" w:rsidP="00860307">
            <w:pPr>
              <w:widowControl w:val="0"/>
              <w:tabs>
                <w:tab w:val="left" w:pos="146"/>
              </w:tabs>
              <w:autoSpaceDE w:val="0"/>
              <w:autoSpaceDN w:val="0"/>
              <w:adjustRightInd w:val="0"/>
              <w:spacing w:after="0" w:line="240" w:lineRule="auto"/>
              <w:ind w:left="140"/>
              <w:rPr>
                <w:rFonts w:ascii="Times New Roman" w:hAnsi="Times New Roman" w:cs="Times New Roman"/>
                <w:spacing w:val="-2"/>
                <w:sz w:val="16"/>
                <w:szCs w:val="16"/>
              </w:rPr>
            </w:pPr>
            <w:r w:rsidRPr="00860307">
              <w:rPr>
                <w:rFonts w:ascii="Times New Roman" w:hAnsi="Times New Roman" w:cs="Times New Roman"/>
                <w:b/>
                <w:spacing w:val="-2"/>
                <w:sz w:val="16"/>
                <w:szCs w:val="16"/>
              </w:rPr>
              <w:t>Блок питания</w:t>
            </w:r>
            <w:r w:rsidRPr="00860307">
              <w:rPr>
                <w:rFonts w:ascii="Times New Roman" w:hAnsi="Times New Roman" w:cs="Times New Roman"/>
                <w:spacing w:val="-2"/>
                <w:sz w:val="16"/>
                <w:szCs w:val="16"/>
              </w:rPr>
              <w:t xml:space="preserve"> </w:t>
            </w:r>
          </w:p>
          <w:p w:rsidR="00BE4636" w:rsidRPr="00860307" w:rsidRDefault="00860307" w:rsidP="00860307">
            <w:pPr>
              <w:widowControl w:val="0"/>
              <w:tabs>
                <w:tab w:val="left" w:pos="146"/>
              </w:tabs>
              <w:autoSpaceDE w:val="0"/>
              <w:autoSpaceDN w:val="0"/>
              <w:adjustRightInd w:val="0"/>
              <w:spacing w:after="0" w:line="240" w:lineRule="auto"/>
              <w:ind w:left="140"/>
              <w:rPr>
                <w:rFonts w:ascii="Times New Roman" w:hAnsi="Times New Roman" w:cs="Times New Roman"/>
                <w:spacing w:val="-2"/>
                <w:sz w:val="16"/>
                <w:szCs w:val="16"/>
              </w:rPr>
            </w:pPr>
            <w:r w:rsidRPr="00860307">
              <w:rPr>
                <w:rFonts w:ascii="Times New Roman" w:hAnsi="Times New Roman" w:cs="Times New Roman"/>
                <w:spacing w:val="-2"/>
                <w:sz w:val="16"/>
                <w:szCs w:val="16"/>
              </w:rPr>
              <w:t>-</w:t>
            </w:r>
            <w:r w:rsidR="00BE4636" w:rsidRPr="00860307">
              <w:rPr>
                <w:rFonts w:ascii="Times New Roman" w:hAnsi="Times New Roman" w:cs="Times New Roman"/>
                <w:spacing w:val="-2"/>
                <w:sz w:val="16"/>
                <w:szCs w:val="16"/>
              </w:rPr>
              <w:t>Диапазон рабочих температур</w:t>
            </w:r>
            <w:r w:rsidRPr="00860307">
              <w:rPr>
                <w:rFonts w:ascii="Times New Roman" w:hAnsi="Times New Roman" w:cs="Times New Roman"/>
                <w:spacing w:val="-2"/>
                <w:sz w:val="16"/>
                <w:szCs w:val="16"/>
              </w:rPr>
              <w:t xml:space="preserve">: </w:t>
            </w:r>
            <w:r w:rsidR="00BE4636" w:rsidRPr="00860307">
              <w:rPr>
                <w:rFonts w:ascii="Times New Roman" w:hAnsi="Times New Roman" w:cs="Times New Roman"/>
                <w:spacing w:val="-2"/>
                <w:sz w:val="16"/>
                <w:szCs w:val="16"/>
              </w:rPr>
              <w:t xml:space="preserve">-10 °С ... 50 </w:t>
            </w:r>
            <w:r w:rsidRPr="00860307">
              <w:rPr>
                <w:rFonts w:ascii="Times New Roman" w:hAnsi="Times New Roman" w:cs="Times New Roman"/>
                <w:spacing w:val="-2"/>
                <w:sz w:val="16"/>
                <w:szCs w:val="16"/>
              </w:rPr>
              <w:t>°С</w:t>
            </w:r>
            <w:r>
              <w:rPr>
                <w:rFonts w:ascii="Times New Roman" w:hAnsi="Times New Roman" w:cs="Times New Roman"/>
                <w:spacing w:val="-2"/>
                <w:sz w:val="16"/>
                <w:szCs w:val="16"/>
              </w:rPr>
              <w:t>, до 93 % о</w:t>
            </w:r>
            <w:r w:rsidR="00BE4636" w:rsidRPr="00860307">
              <w:rPr>
                <w:rFonts w:ascii="Times New Roman" w:hAnsi="Times New Roman" w:cs="Times New Roman"/>
                <w:spacing w:val="-2"/>
                <w:sz w:val="16"/>
                <w:szCs w:val="16"/>
              </w:rPr>
              <w:t>тносительной</w:t>
            </w:r>
            <w:r w:rsidRPr="00860307">
              <w:rPr>
                <w:rFonts w:ascii="Times New Roman" w:hAnsi="Times New Roman" w:cs="Times New Roman"/>
                <w:spacing w:val="-2"/>
                <w:sz w:val="16"/>
                <w:szCs w:val="16"/>
              </w:rPr>
              <w:t xml:space="preserve"> </w:t>
            </w:r>
            <w:r w:rsidR="00BE4636" w:rsidRPr="00860307">
              <w:rPr>
                <w:rFonts w:ascii="Times New Roman" w:hAnsi="Times New Roman" w:cs="Times New Roman"/>
                <w:spacing w:val="-2"/>
                <w:sz w:val="16"/>
                <w:szCs w:val="16"/>
              </w:rPr>
              <w:t>влажности</w:t>
            </w:r>
          </w:p>
          <w:p w:rsidR="00BE4636" w:rsidRPr="00860307" w:rsidRDefault="00860307" w:rsidP="00860307">
            <w:pPr>
              <w:widowControl w:val="0"/>
              <w:tabs>
                <w:tab w:val="left" w:pos="146"/>
              </w:tabs>
              <w:autoSpaceDE w:val="0"/>
              <w:autoSpaceDN w:val="0"/>
              <w:adjustRightInd w:val="0"/>
              <w:spacing w:after="0" w:line="240" w:lineRule="auto"/>
              <w:ind w:left="140"/>
              <w:rPr>
                <w:rFonts w:ascii="Times New Roman" w:hAnsi="Times New Roman" w:cs="Times New Roman"/>
                <w:spacing w:val="-2"/>
                <w:sz w:val="16"/>
                <w:szCs w:val="16"/>
              </w:rPr>
            </w:pPr>
            <w:r w:rsidRPr="00860307">
              <w:rPr>
                <w:rFonts w:ascii="Times New Roman" w:hAnsi="Times New Roman" w:cs="Times New Roman"/>
                <w:spacing w:val="-2"/>
                <w:sz w:val="16"/>
                <w:szCs w:val="16"/>
              </w:rPr>
              <w:t>-</w:t>
            </w:r>
            <w:r w:rsidR="00BE4636" w:rsidRPr="00860307">
              <w:rPr>
                <w:rFonts w:ascii="Times New Roman" w:hAnsi="Times New Roman" w:cs="Times New Roman"/>
                <w:spacing w:val="-2"/>
                <w:sz w:val="16"/>
                <w:szCs w:val="16"/>
              </w:rPr>
              <w:t>Номинальный ток нагрузки</w:t>
            </w:r>
            <w:r w:rsidRPr="00860307">
              <w:rPr>
                <w:rFonts w:ascii="Times New Roman" w:hAnsi="Times New Roman" w:cs="Times New Roman"/>
                <w:spacing w:val="-2"/>
                <w:sz w:val="16"/>
                <w:szCs w:val="16"/>
              </w:rPr>
              <w:t xml:space="preserve">: </w:t>
            </w:r>
            <w:r w:rsidR="00BE4636" w:rsidRPr="00860307">
              <w:rPr>
                <w:rFonts w:ascii="Times New Roman" w:hAnsi="Times New Roman" w:cs="Times New Roman"/>
                <w:spacing w:val="-2"/>
                <w:sz w:val="16"/>
                <w:szCs w:val="16"/>
              </w:rPr>
              <w:t>2,5</w:t>
            </w:r>
            <w:r w:rsidRPr="00860307">
              <w:rPr>
                <w:rFonts w:ascii="Times New Roman" w:hAnsi="Times New Roman" w:cs="Times New Roman"/>
                <w:spacing w:val="-2"/>
                <w:sz w:val="16"/>
                <w:szCs w:val="16"/>
              </w:rPr>
              <w:t xml:space="preserve"> мА</w:t>
            </w:r>
          </w:p>
          <w:p w:rsidR="00BE4636" w:rsidRPr="00860307" w:rsidRDefault="00860307" w:rsidP="00860307">
            <w:pPr>
              <w:widowControl w:val="0"/>
              <w:tabs>
                <w:tab w:val="left" w:pos="146"/>
              </w:tabs>
              <w:autoSpaceDE w:val="0"/>
              <w:autoSpaceDN w:val="0"/>
              <w:adjustRightInd w:val="0"/>
              <w:spacing w:after="0" w:line="240" w:lineRule="auto"/>
              <w:ind w:left="140"/>
              <w:rPr>
                <w:rFonts w:ascii="Times New Roman" w:hAnsi="Times New Roman" w:cs="Times New Roman"/>
                <w:spacing w:val="-2"/>
                <w:sz w:val="16"/>
                <w:szCs w:val="16"/>
              </w:rPr>
            </w:pPr>
            <w:r w:rsidRPr="00860307">
              <w:rPr>
                <w:rFonts w:ascii="Times New Roman" w:hAnsi="Times New Roman" w:cs="Times New Roman"/>
                <w:spacing w:val="-2"/>
                <w:sz w:val="16"/>
                <w:szCs w:val="16"/>
              </w:rPr>
              <w:t>-</w:t>
            </w:r>
            <w:r w:rsidR="00BE4636" w:rsidRPr="00860307">
              <w:rPr>
                <w:rFonts w:ascii="Times New Roman" w:hAnsi="Times New Roman" w:cs="Times New Roman"/>
                <w:spacing w:val="-2"/>
                <w:sz w:val="16"/>
                <w:szCs w:val="16"/>
              </w:rPr>
              <w:t>Собственное потребление источника от АКБ в резервном режиме</w:t>
            </w:r>
            <w:r w:rsidRPr="00860307">
              <w:rPr>
                <w:rFonts w:ascii="Times New Roman" w:hAnsi="Times New Roman" w:cs="Times New Roman"/>
                <w:spacing w:val="-2"/>
                <w:sz w:val="16"/>
                <w:szCs w:val="16"/>
              </w:rPr>
              <w:t>:</w:t>
            </w:r>
            <w:r w:rsidR="00BE4636" w:rsidRPr="00860307">
              <w:rPr>
                <w:rFonts w:ascii="Times New Roman" w:hAnsi="Times New Roman" w:cs="Times New Roman"/>
                <w:spacing w:val="-2"/>
                <w:sz w:val="16"/>
                <w:szCs w:val="16"/>
              </w:rPr>
              <w:tab/>
              <w:t>40</w:t>
            </w:r>
            <w:r w:rsidRPr="00860307">
              <w:rPr>
                <w:rFonts w:ascii="Times New Roman" w:hAnsi="Times New Roman" w:cs="Times New Roman"/>
                <w:spacing w:val="-2"/>
                <w:sz w:val="16"/>
                <w:szCs w:val="16"/>
              </w:rPr>
              <w:t xml:space="preserve"> мА</w:t>
            </w:r>
          </w:p>
          <w:p w:rsidR="00BE4636" w:rsidRPr="00AC563B" w:rsidRDefault="00860307" w:rsidP="00860307">
            <w:pPr>
              <w:widowControl w:val="0"/>
              <w:tabs>
                <w:tab w:val="left" w:pos="146"/>
              </w:tabs>
              <w:autoSpaceDE w:val="0"/>
              <w:autoSpaceDN w:val="0"/>
              <w:adjustRightInd w:val="0"/>
              <w:spacing w:after="0" w:line="240" w:lineRule="auto"/>
              <w:ind w:left="140"/>
              <w:rPr>
                <w:rFonts w:ascii="Times New Roman" w:hAnsi="Times New Roman" w:cs="Times New Roman"/>
                <w:spacing w:val="-2"/>
                <w:sz w:val="16"/>
                <w:szCs w:val="16"/>
              </w:rPr>
            </w:pPr>
            <w:r w:rsidRPr="00860307">
              <w:rPr>
                <w:rFonts w:ascii="Times New Roman" w:hAnsi="Times New Roman" w:cs="Times New Roman"/>
                <w:spacing w:val="-2"/>
                <w:sz w:val="16"/>
                <w:szCs w:val="16"/>
              </w:rPr>
              <w:t>-</w:t>
            </w:r>
            <w:r w:rsidR="00BE4636" w:rsidRPr="00860307">
              <w:rPr>
                <w:rFonts w:ascii="Times New Roman" w:hAnsi="Times New Roman" w:cs="Times New Roman"/>
                <w:spacing w:val="-2"/>
                <w:sz w:val="16"/>
                <w:szCs w:val="16"/>
              </w:rPr>
              <w:t>Количество устанавливаемых АКБ</w:t>
            </w:r>
            <w:r w:rsidRPr="00AC563B">
              <w:rPr>
                <w:rFonts w:ascii="Times New Roman" w:hAnsi="Times New Roman" w:cs="Times New Roman"/>
                <w:spacing w:val="-2"/>
                <w:sz w:val="16"/>
                <w:szCs w:val="16"/>
              </w:rPr>
              <w:t xml:space="preserve">: </w:t>
            </w:r>
            <w:r w:rsidR="00BE4636" w:rsidRPr="00860307">
              <w:rPr>
                <w:rFonts w:ascii="Times New Roman" w:hAnsi="Times New Roman" w:cs="Times New Roman"/>
                <w:spacing w:val="-2"/>
                <w:sz w:val="16"/>
                <w:szCs w:val="16"/>
              </w:rPr>
              <w:t>2</w:t>
            </w:r>
            <w:r w:rsidRPr="00AC563B">
              <w:rPr>
                <w:rFonts w:ascii="Times New Roman" w:hAnsi="Times New Roman" w:cs="Times New Roman"/>
                <w:spacing w:val="-2"/>
                <w:sz w:val="16"/>
                <w:szCs w:val="16"/>
              </w:rPr>
              <w:t xml:space="preserve"> </w:t>
            </w:r>
            <w:r>
              <w:rPr>
                <w:rFonts w:ascii="Times New Roman" w:hAnsi="Times New Roman" w:cs="Times New Roman"/>
                <w:spacing w:val="-2"/>
                <w:sz w:val="16"/>
                <w:szCs w:val="16"/>
              </w:rPr>
              <w:t>штуки</w:t>
            </w:r>
            <w:r w:rsidRPr="00AC563B">
              <w:rPr>
                <w:rFonts w:ascii="Times New Roman" w:hAnsi="Times New Roman" w:cs="Times New Roman"/>
                <w:spacing w:val="-2"/>
                <w:sz w:val="16"/>
                <w:szCs w:val="16"/>
              </w:rPr>
              <w:t xml:space="preserve"> </w:t>
            </w:r>
          </w:p>
          <w:p w:rsidR="00BE4636" w:rsidRPr="00AC563B" w:rsidRDefault="00860307" w:rsidP="00860307">
            <w:pPr>
              <w:widowControl w:val="0"/>
              <w:tabs>
                <w:tab w:val="left" w:pos="146"/>
              </w:tabs>
              <w:autoSpaceDE w:val="0"/>
              <w:autoSpaceDN w:val="0"/>
              <w:adjustRightInd w:val="0"/>
              <w:spacing w:after="0" w:line="240" w:lineRule="auto"/>
              <w:ind w:left="140"/>
              <w:rPr>
                <w:rFonts w:ascii="Times New Roman" w:hAnsi="Times New Roman" w:cs="Times New Roman"/>
                <w:spacing w:val="-2"/>
                <w:sz w:val="16"/>
                <w:szCs w:val="16"/>
              </w:rPr>
            </w:pPr>
            <w:r w:rsidRPr="00860307">
              <w:rPr>
                <w:rFonts w:ascii="Times New Roman" w:hAnsi="Times New Roman" w:cs="Times New Roman"/>
                <w:spacing w:val="-2"/>
                <w:sz w:val="16"/>
                <w:szCs w:val="16"/>
              </w:rPr>
              <w:t>-</w:t>
            </w:r>
            <w:r w:rsidR="00BE4636" w:rsidRPr="00860307">
              <w:rPr>
                <w:rFonts w:ascii="Times New Roman" w:hAnsi="Times New Roman" w:cs="Times New Roman"/>
                <w:spacing w:val="-2"/>
                <w:sz w:val="16"/>
                <w:szCs w:val="16"/>
              </w:rPr>
              <w:t>Выходное напряжение источника при работе от АКБ</w:t>
            </w:r>
            <w:r w:rsidR="00AC563B" w:rsidRPr="00AC563B">
              <w:rPr>
                <w:rFonts w:ascii="Times New Roman" w:hAnsi="Times New Roman" w:cs="Times New Roman"/>
                <w:spacing w:val="-2"/>
                <w:sz w:val="16"/>
                <w:szCs w:val="16"/>
              </w:rPr>
              <w:t xml:space="preserve">: </w:t>
            </w:r>
            <w:r w:rsidR="00BE4636" w:rsidRPr="00860307">
              <w:rPr>
                <w:rFonts w:ascii="Times New Roman" w:hAnsi="Times New Roman" w:cs="Times New Roman"/>
                <w:spacing w:val="-2"/>
                <w:sz w:val="16"/>
                <w:szCs w:val="16"/>
              </w:rPr>
              <w:t>19-27</w:t>
            </w:r>
            <w:r w:rsidR="00AC563B" w:rsidRPr="00AC563B">
              <w:rPr>
                <w:rFonts w:ascii="Times New Roman" w:hAnsi="Times New Roman" w:cs="Times New Roman"/>
                <w:spacing w:val="-2"/>
                <w:sz w:val="16"/>
                <w:szCs w:val="16"/>
              </w:rPr>
              <w:t xml:space="preserve"> </w:t>
            </w:r>
            <w:r w:rsidR="00AC563B">
              <w:rPr>
                <w:rFonts w:ascii="Times New Roman" w:hAnsi="Times New Roman" w:cs="Times New Roman"/>
                <w:spacing w:val="-2"/>
                <w:sz w:val="16"/>
                <w:szCs w:val="16"/>
              </w:rPr>
              <w:t>В</w:t>
            </w:r>
          </w:p>
          <w:p w:rsidR="00BE4636" w:rsidRPr="00860307" w:rsidRDefault="00AC563B" w:rsidP="00860307">
            <w:pPr>
              <w:widowControl w:val="0"/>
              <w:tabs>
                <w:tab w:val="left" w:pos="146"/>
              </w:tabs>
              <w:autoSpaceDE w:val="0"/>
              <w:autoSpaceDN w:val="0"/>
              <w:adjustRightInd w:val="0"/>
              <w:spacing w:after="0" w:line="240" w:lineRule="auto"/>
              <w:ind w:left="140"/>
              <w:rPr>
                <w:rFonts w:ascii="Times New Roman" w:hAnsi="Times New Roman" w:cs="Times New Roman"/>
                <w:spacing w:val="-2"/>
                <w:sz w:val="16"/>
                <w:szCs w:val="16"/>
              </w:rPr>
            </w:pPr>
            <w:r>
              <w:rPr>
                <w:rFonts w:ascii="Times New Roman" w:hAnsi="Times New Roman" w:cs="Times New Roman"/>
                <w:spacing w:val="-2"/>
                <w:sz w:val="16"/>
                <w:szCs w:val="16"/>
              </w:rPr>
              <w:t>-</w:t>
            </w:r>
            <w:r w:rsidR="00BE4636" w:rsidRPr="00860307">
              <w:rPr>
                <w:rFonts w:ascii="Times New Roman" w:hAnsi="Times New Roman" w:cs="Times New Roman"/>
                <w:spacing w:val="-2"/>
                <w:sz w:val="16"/>
                <w:szCs w:val="16"/>
              </w:rPr>
              <w:t>Назначение ИБП:</w:t>
            </w:r>
            <w:r w:rsidR="00BE4636" w:rsidRPr="00860307">
              <w:rPr>
                <w:rFonts w:ascii="Times New Roman" w:hAnsi="Times New Roman" w:cs="Times New Roman"/>
                <w:spacing w:val="-2"/>
                <w:sz w:val="16"/>
                <w:szCs w:val="16"/>
              </w:rPr>
              <w:tab/>
              <w:t>резервированный</w:t>
            </w:r>
          </w:p>
          <w:p w:rsidR="00BE4636" w:rsidRPr="00AC563B" w:rsidRDefault="00AC563B" w:rsidP="00AC563B">
            <w:pPr>
              <w:widowControl w:val="0"/>
              <w:tabs>
                <w:tab w:val="left" w:pos="146"/>
              </w:tabs>
              <w:autoSpaceDE w:val="0"/>
              <w:autoSpaceDN w:val="0"/>
              <w:adjustRightInd w:val="0"/>
              <w:spacing w:after="0" w:line="240" w:lineRule="auto"/>
              <w:ind w:left="140"/>
              <w:rPr>
                <w:rFonts w:ascii="Times New Roman" w:hAnsi="Times New Roman" w:cs="Times New Roman"/>
                <w:spacing w:val="-2"/>
                <w:sz w:val="16"/>
                <w:szCs w:val="16"/>
              </w:rPr>
            </w:pPr>
            <w:r>
              <w:rPr>
                <w:rFonts w:ascii="Times New Roman" w:hAnsi="Times New Roman" w:cs="Times New Roman"/>
                <w:spacing w:val="-2"/>
                <w:sz w:val="16"/>
                <w:szCs w:val="16"/>
              </w:rPr>
              <w:t>-</w:t>
            </w:r>
            <w:r w:rsidR="00BE4636" w:rsidRPr="00860307">
              <w:rPr>
                <w:rFonts w:ascii="Times New Roman" w:hAnsi="Times New Roman" w:cs="Times New Roman"/>
                <w:spacing w:val="-2"/>
                <w:sz w:val="16"/>
                <w:szCs w:val="16"/>
              </w:rPr>
              <w:t>Выходное напряжение источника при работе</w:t>
            </w:r>
            <w:r>
              <w:rPr>
                <w:rFonts w:ascii="Times New Roman" w:hAnsi="Times New Roman" w:cs="Times New Roman"/>
                <w:spacing w:val="-2"/>
                <w:sz w:val="16"/>
                <w:szCs w:val="16"/>
              </w:rPr>
              <w:t xml:space="preserve"> </w:t>
            </w:r>
            <w:r w:rsidR="00BE4636" w:rsidRPr="00860307">
              <w:rPr>
                <w:rFonts w:ascii="Times New Roman" w:hAnsi="Times New Roman" w:cs="Times New Roman"/>
                <w:spacing w:val="-2"/>
                <w:sz w:val="16"/>
                <w:szCs w:val="16"/>
              </w:rPr>
              <w:t>от сети</w:t>
            </w:r>
            <w:r w:rsidRPr="00AC563B">
              <w:rPr>
                <w:rFonts w:ascii="Times New Roman" w:hAnsi="Times New Roman" w:cs="Times New Roman"/>
                <w:spacing w:val="-2"/>
                <w:sz w:val="16"/>
                <w:szCs w:val="16"/>
              </w:rPr>
              <w:t xml:space="preserve">: </w:t>
            </w:r>
            <w:r w:rsidR="00BE4636" w:rsidRPr="00860307">
              <w:rPr>
                <w:rFonts w:ascii="Times New Roman" w:hAnsi="Times New Roman" w:cs="Times New Roman"/>
                <w:spacing w:val="-2"/>
                <w:sz w:val="16"/>
                <w:szCs w:val="16"/>
              </w:rPr>
              <w:t>22.8 - 27.6</w:t>
            </w:r>
            <w:r w:rsidRPr="00AC563B">
              <w:rPr>
                <w:rFonts w:ascii="Times New Roman" w:hAnsi="Times New Roman" w:cs="Times New Roman"/>
                <w:spacing w:val="-2"/>
                <w:sz w:val="16"/>
                <w:szCs w:val="16"/>
              </w:rPr>
              <w:t xml:space="preserve"> </w:t>
            </w:r>
            <w:r>
              <w:rPr>
                <w:rFonts w:ascii="Times New Roman" w:hAnsi="Times New Roman" w:cs="Times New Roman"/>
                <w:spacing w:val="-2"/>
                <w:sz w:val="16"/>
                <w:szCs w:val="16"/>
              </w:rPr>
              <w:t>В</w:t>
            </w:r>
          </w:p>
        </w:tc>
        <w:tc>
          <w:tcPr>
            <w:tcW w:w="993" w:type="dxa"/>
          </w:tcPr>
          <w:p w:rsidR="00BE4636" w:rsidRPr="00860307" w:rsidRDefault="00BE4636" w:rsidP="00860307">
            <w:pPr>
              <w:shd w:val="clear" w:color="auto" w:fill="FFFFFF"/>
              <w:spacing w:after="0" w:line="240" w:lineRule="auto"/>
              <w:jc w:val="center"/>
              <w:outlineLvl w:val="0"/>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2</w:t>
            </w:r>
          </w:p>
        </w:tc>
        <w:tc>
          <w:tcPr>
            <w:tcW w:w="1134" w:type="dxa"/>
          </w:tcPr>
          <w:p w:rsidR="00BE4636" w:rsidRPr="00860307" w:rsidRDefault="00BE4636" w:rsidP="00860307">
            <w:pPr>
              <w:shd w:val="clear" w:color="auto" w:fill="FFFFFF"/>
              <w:spacing w:after="0" w:line="240" w:lineRule="auto"/>
              <w:jc w:val="center"/>
              <w:outlineLvl w:val="0"/>
              <w:rPr>
                <w:rFonts w:ascii="Times New Roman" w:hAnsi="Times New Roman" w:cs="Times New Roman"/>
                <w:sz w:val="16"/>
                <w:szCs w:val="16"/>
              </w:rPr>
            </w:pPr>
            <w:r w:rsidRPr="00860307">
              <w:rPr>
                <w:rFonts w:ascii="Times New Roman" w:hAnsi="Times New Roman" w:cs="Times New Roman"/>
                <w:sz w:val="16"/>
                <w:szCs w:val="16"/>
              </w:rPr>
              <w:t>Штука</w:t>
            </w:r>
          </w:p>
        </w:tc>
        <w:tc>
          <w:tcPr>
            <w:tcW w:w="1984" w:type="dxa"/>
          </w:tcPr>
          <w:p w:rsidR="00BE4636" w:rsidRPr="00860307" w:rsidRDefault="00BE4636" w:rsidP="00860307">
            <w:pPr>
              <w:spacing w:after="0" w:line="240" w:lineRule="auto"/>
              <w:ind w:left="144" w:right="146"/>
              <w:jc w:val="center"/>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993" w:type="dxa"/>
            <w:vMerge/>
            <w:shd w:val="clear" w:color="auto" w:fill="FFFF00"/>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r>
      <w:tr w:rsidR="00BE4636" w:rsidRPr="00860307" w:rsidTr="002050C9">
        <w:trPr>
          <w:trHeight w:val="196"/>
        </w:trPr>
        <w:tc>
          <w:tcPr>
            <w:tcW w:w="431" w:type="dxa"/>
            <w:vMerge/>
          </w:tcPr>
          <w:p w:rsidR="00BE4636" w:rsidRPr="00860307" w:rsidRDefault="00BE4636" w:rsidP="00860307">
            <w:pPr>
              <w:pStyle w:val="a7"/>
              <w:numPr>
                <w:ilvl w:val="0"/>
                <w:numId w:val="22"/>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BE4636" w:rsidRPr="00860307" w:rsidRDefault="00BE4636" w:rsidP="00860307">
            <w:pPr>
              <w:spacing w:after="0" w:line="240" w:lineRule="auto"/>
              <w:ind w:left="140"/>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vAlign w:val="center"/>
          </w:tcPr>
          <w:p w:rsidR="00BE4636" w:rsidRPr="00860307" w:rsidRDefault="00BE4636" w:rsidP="00860307">
            <w:pPr>
              <w:spacing w:after="0" w:line="240" w:lineRule="auto"/>
              <w:rPr>
                <w:rFonts w:ascii="Times New Roman" w:hAnsi="Times New Roman" w:cs="Times New Roman"/>
                <w:color w:val="000000"/>
                <w:sz w:val="16"/>
                <w:szCs w:val="16"/>
                <w:lang w:eastAsia="ru-RU"/>
              </w:rPr>
            </w:pPr>
          </w:p>
        </w:tc>
        <w:tc>
          <w:tcPr>
            <w:tcW w:w="4394" w:type="dxa"/>
          </w:tcPr>
          <w:p w:rsidR="00BE4636" w:rsidRPr="00860307" w:rsidRDefault="00BE4636" w:rsidP="00860307">
            <w:pPr>
              <w:tabs>
                <w:tab w:val="left" w:pos="146"/>
              </w:tabs>
              <w:spacing w:after="0" w:line="240" w:lineRule="auto"/>
              <w:ind w:left="146" w:right="141"/>
              <w:rPr>
                <w:rFonts w:ascii="Times New Roman" w:hAnsi="Times New Roman" w:cs="Times New Roman"/>
                <w:spacing w:val="-2"/>
                <w:sz w:val="16"/>
                <w:szCs w:val="16"/>
              </w:rPr>
            </w:pPr>
            <w:r w:rsidRPr="00860307">
              <w:rPr>
                <w:rFonts w:ascii="Times New Roman" w:hAnsi="Times New Roman" w:cs="Times New Roman"/>
                <w:b/>
                <w:spacing w:val="-2"/>
                <w:sz w:val="16"/>
                <w:szCs w:val="16"/>
              </w:rPr>
              <w:t>Проводной узел</w:t>
            </w:r>
            <w:r w:rsidR="00AC563B" w:rsidRPr="00AC563B">
              <w:rPr>
                <w:rFonts w:ascii="Times New Roman" w:hAnsi="Times New Roman" w:cs="Times New Roman"/>
                <w:b/>
                <w:spacing w:val="-2"/>
                <w:sz w:val="16"/>
                <w:szCs w:val="16"/>
              </w:rPr>
              <w:t>:</w:t>
            </w:r>
            <w:r w:rsidRPr="00860307">
              <w:rPr>
                <w:rFonts w:ascii="Times New Roman" w:hAnsi="Times New Roman" w:cs="Times New Roman"/>
                <w:spacing w:val="-2"/>
                <w:sz w:val="16"/>
                <w:szCs w:val="16"/>
              </w:rPr>
              <w:t xml:space="preserve"> </w:t>
            </w:r>
          </w:p>
          <w:p w:rsidR="00AC563B" w:rsidRPr="00AC563B" w:rsidRDefault="00AC563B" w:rsidP="00AC563B">
            <w:pPr>
              <w:tabs>
                <w:tab w:val="left" w:pos="146"/>
              </w:tabs>
              <w:spacing w:after="0" w:line="240" w:lineRule="auto"/>
              <w:ind w:left="146" w:right="141"/>
              <w:rPr>
                <w:rFonts w:ascii="Times New Roman" w:hAnsi="Times New Roman" w:cs="Times New Roman"/>
                <w:spacing w:val="-2"/>
                <w:sz w:val="16"/>
                <w:szCs w:val="16"/>
              </w:rPr>
            </w:pPr>
            <w:r>
              <w:rPr>
                <w:rFonts w:ascii="Times New Roman" w:hAnsi="Times New Roman" w:cs="Times New Roman"/>
                <w:spacing w:val="-2"/>
                <w:sz w:val="16"/>
                <w:szCs w:val="16"/>
              </w:rPr>
              <w:t>-</w:t>
            </w:r>
            <w:r w:rsidRPr="00AC563B">
              <w:rPr>
                <w:rFonts w:ascii="Times New Roman" w:hAnsi="Times New Roman" w:cs="Times New Roman"/>
                <w:spacing w:val="-2"/>
                <w:sz w:val="16"/>
                <w:szCs w:val="16"/>
              </w:rPr>
              <w:t xml:space="preserve">Напряжение питания: </w:t>
            </w:r>
            <w:r>
              <w:rPr>
                <w:rFonts w:ascii="Times New Roman" w:hAnsi="Times New Roman" w:cs="Times New Roman"/>
                <w:spacing w:val="-2"/>
                <w:sz w:val="16"/>
                <w:szCs w:val="16"/>
              </w:rPr>
              <w:t>П</w:t>
            </w:r>
            <w:r w:rsidRPr="00AC563B">
              <w:rPr>
                <w:rFonts w:ascii="Times New Roman" w:hAnsi="Times New Roman" w:cs="Times New Roman"/>
                <w:spacing w:val="-2"/>
                <w:sz w:val="16"/>
                <w:szCs w:val="16"/>
              </w:rPr>
              <w:t>остоянное</w:t>
            </w:r>
            <w:r w:rsidRPr="00AC563B">
              <w:rPr>
                <w:rFonts w:ascii="Times New Roman" w:hAnsi="Times New Roman" w:cs="Times New Roman"/>
                <w:spacing w:val="-2"/>
                <w:sz w:val="16"/>
                <w:szCs w:val="16"/>
              </w:rPr>
              <w:tab/>
            </w:r>
          </w:p>
          <w:p w:rsidR="00AC563B" w:rsidRPr="00AC563B" w:rsidRDefault="00AC563B" w:rsidP="00AC563B">
            <w:pPr>
              <w:tabs>
                <w:tab w:val="left" w:pos="146"/>
              </w:tabs>
              <w:spacing w:after="0" w:line="240" w:lineRule="auto"/>
              <w:ind w:left="146" w:right="141"/>
              <w:rPr>
                <w:rFonts w:ascii="Times New Roman" w:hAnsi="Times New Roman" w:cs="Times New Roman"/>
                <w:spacing w:val="-2"/>
                <w:sz w:val="16"/>
                <w:szCs w:val="16"/>
              </w:rPr>
            </w:pPr>
            <w:r>
              <w:rPr>
                <w:rFonts w:ascii="Times New Roman" w:hAnsi="Times New Roman" w:cs="Times New Roman"/>
                <w:spacing w:val="-2"/>
                <w:sz w:val="16"/>
                <w:szCs w:val="16"/>
              </w:rPr>
              <w:t>-</w:t>
            </w:r>
            <w:r w:rsidRPr="00AC563B">
              <w:rPr>
                <w:rFonts w:ascii="Times New Roman" w:hAnsi="Times New Roman" w:cs="Times New Roman"/>
                <w:spacing w:val="-2"/>
                <w:sz w:val="16"/>
                <w:szCs w:val="16"/>
              </w:rPr>
              <w:t xml:space="preserve">Максимальный ток, потребляемый прибором: не более 0,25 </w:t>
            </w:r>
            <w:r>
              <w:rPr>
                <w:rFonts w:ascii="Times New Roman" w:hAnsi="Times New Roman" w:cs="Times New Roman"/>
                <w:spacing w:val="-2"/>
                <w:sz w:val="16"/>
                <w:szCs w:val="16"/>
              </w:rPr>
              <w:t>А</w:t>
            </w:r>
          </w:p>
          <w:p w:rsidR="00AC563B" w:rsidRPr="00AC563B" w:rsidRDefault="00AC563B" w:rsidP="00AC563B">
            <w:pPr>
              <w:tabs>
                <w:tab w:val="left" w:pos="146"/>
              </w:tabs>
              <w:spacing w:after="0" w:line="240" w:lineRule="auto"/>
              <w:ind w:left="146" w:right="141"/>
              <w:rPr>
                <w:rFonts w:ascii="Times New Roman" w:hAnsi="Times New Roman" w:cs="Times New Roman"/>
                <w:spacing w:val="-2"/>
                <w:sz w:val="16"/>
                <w:szCs w:val="16"/>
              </w:rPr>
            </w:pPr>
            <w:r>
              <w:rPr>
                <w:rFonts w:ascii="Times New Roman" w:hAnsi="Times New Roman" w:cs="Times New Roman"/>
                <w:spacing w:val="-2"/>
                <w:sz w:val="16"/>
                <w:szCs w:val="16"/>
              </w:rPr>
              <w:t>-</w:t>
            </w:r>
            <w:r w:rsidRPr="00AC563B">
              <w:rPr>
                <w:rFonts w:ascii="Times New Roman" w:hAnsi="Times New Roman" w:cs="Times New Roman"/>
                <w:spacing w:val="-2"/>
                <w:sz w:val="16"/>
                <w:szCs w:val="16"/>
              </w:rPr>
              <w:t>Максимальное количество подключаемых датчиков: не менее 10 одноканальных или 5 двухканальных</w:t>
            </w:r>
          </w:p>
          <w:p w:rsidR="00AC563B" w:rsidRPr="00AC563B" w:rsidRDefault="00AC563B" w:rsidP="00AC563B">
            <w:pPr>
              <w:tabs>
                <w:tab w:val="left" w:pos="146"/>
              </w:tabs>
              <w:spacing w:after="0" w:line="240" w:lineRule="auto"/>
              <w:ind w:left="146" w:right="141"/>
              <w:rPr>
                <w:rFonts w:ascii="Times New Roman" w:hAnsi="Times New Roman" w:cs="Times New Roman"/>
                <w:spacing w:val="-2"/>
                <w:sz w:val="16"/>
                <w:szCs w:val="16"/>
              </w:rPr>
            </w:pPr>
            <w:r>
              <w:rPr>
                <w:rFonts w:ascii="Times New Roman" w:hAnsi="Times New Roman" w:cs="Times New Roman"/>
                <w:spacing w:val="-2"/>
                <w:sz w:val="16"/>
                <w:szCs w:val="16"/>
              </w:rPr>
              <w:t>-</w:t>
            </w:r>
            <w:r w:rsidRPr="00AC563B">
              <w:rPr>
                <w:rFonts w:ascii="Times New Roman" w:hAnsi="Times New Roman" w:cs="Times New Roman"/>
                <w:spacing w:val="-2"/>
                <w:sz w:val="16"/>
                <w:szCs w:val="16"/>
              </w:rPr>
              <w:t>Встроенная память, макс. (общее кол-во измерений): не менее</w:t>
            </w:r>
            <w:r>
              <w:rPr>
                <w:rFonts w:ascii="Times New Roman" w:hAnsi="Times New Roman" w:cs="Times New Roman"/>
                <w:spacing w:val="-2"/>
                <w:sz w:val="16"/>
                <w:szCs w:val="16"/>
              </w:rPr>
              <w:t xml:space="preserve"> </w:t>
            </w:r>
            <w:r w:rsidRPr="00AC563B">
              <w:rPr>
                <w:rFonts w:ascii="Times New Roman" w:hAnsi="Times New Roman" w:cs="Times New Roman"/>
                <w:spacing w:val="-2"/>
                <w:sz w:val="16"/>
                <w:szCs w:val="16"/>
              </w:rPr>
              <w:t>23</w:t>
            </w:r>
            <w:r>
              <w:rPr>
                <w:rFonts w:ascii="Times New Roman" w:hAnsi="Times New Roman" w:cs="Times New Roman"/>
                <w:spacing w:val="-2"/>
                <w:sz w:val="16"/>
                <w:szCs w:val="16"/>
              </w:rPr>
              <w:t> </w:t>
            </w:r>
            <w:r w:rsidRPr="00AC563B">
              <w:rPr>
                <w:rFonts w:ascii="Times New Roman" w:hAnsi="Times New Roman" w:cs="Times New Roman"/>
                <w:spacing w:val="-2"/>
                <w:sz w:val="16"/>
                <w:szCs w:val="16"/>
              </w:rPr>
              <w:t>600 значений</w:t>
            </w:r>
          </w:p>
          <w:p w:rsidR="00AC563B" w:rsidRPr="00AC563B" w:rsidRDefault="00AC563B" w:rsidP="00AC563B">
            <w:pPr>
              <w:tabs>
                <w:tab w:val="left" w:pos="146"/>
              </w:tabs>
              <w:spacing w:after="0" w:line="240" w:lineRule="auto"/>
              <w:ind w:left="146" w:right="141"/>
              <w:rPr>
                <w:rFonts w:ascii="Times New Roman" w:hAnsi="Times New Roman" w:cs="Times New Roman"/>
                <w:spacing w:val="-2"/>
                <w:sz w:val="16"/>
                <w:szCs w:val="16"/>
              </w:rPr>
            </w:pPr>
            <w:r>
              <w:rPr>
                <w:rFonts w:ascii="Times New Roman" w:hAnsi="Times New Roman" w:cs="Times New Roman"/>
                <w:spacing w:val="-2"/>
                <w:sz w:val="16"/>
                <w:szCs w:val="16"/>
              </w:rPr>
              <w:t>-</w:t>
            </w:r>
            <w:r w:rsidRPr="00AC563B">
              <w:rPr>
                <w:rFonts w:ascii="Times New Roman" w:hAnsi="Times New Roman" w:cs="Times New Roman"/>
                <w:spacing w:val="-2"/>
                <w:sz w:val="16"/>
                <w:szCs w:val="16"/>
              </w:rPr>
              <w:t>Количество дискретных вых</w:t>
            </w:r>
            <w:r>
              <w:rPr>
                <w:rFonts w:ascii="Times New Roman" w:hAnsi="Times New Roman" w:cs="Times New Roman"/>
                <w:spacing w:val="-2"/>
                <w:sz w:val="16"/>
                <w:szCs w:val="16"/>
              </w:rPr>
              <w:t>одов (настраиваемых)</w:t>
            </w:r>
            <w:r w:rsidRPr="00AC563B">
              <w:rPr>
                <w:rFonts w:ascii="Times New Roman" w:hAnsi="Times New Roman" w:cs="Times New Roman"/>
                <w:spacing w:val="-2"/>
                <w:sz w:val="16"/>
                <w:szCs w:val="16"/>
              </w:rPr>
              <w:t xml:space="preserve">: </w:t>
            </w:r>
            <w:r>
              <w:rPr>
                <w:rFonts w:ascii="Times New Roman" w:hAnsi="Times New Roman" w:cs="Times New Roman"/>
                <w:spacing w:val="-2"/>
                <w:sz w:val="16"/>
                <w:szCs w:val="16"/>
              </w:rPr>
              <w:t>не менее</w:t>
            </w:r>
            <w:r w:rsidRPr="00AC563B">
              <w:rPr>
                <w:rFonts w:ascii="Times New Roman" w:hAnsi="Times New Roman" w:cs="Times New Roman"/>
                <w:spacing w:val="-2"/>
                <w:sz w:val="16"/>
                <w:szCs w:val="16"/>
              </w:rPr>
              <w:t xml:space="preserve"> 3 (60 В; 0,5 А) </w:t>
            </w:r>
            <w:r>
              <w:rPr>
                <w:rFonts w:ascii="Times New Roman" w:hAnsi="Times New Roman" w:cs="Times New Roman"/>
                <w:spacing w:val="-2"/>
                <w:sz w:val="16"/>
                <w:szCs w:val="16"/>
              </w:rPr>
              <w:t>шт.</w:t>
            </w:r>
          </w:p>
          <w:p w:rsidR="00AC563B" w:rsidRPr="00AC563B" w:rsidRDefault="00AC563B" w:rsidP="00AC563B">
            <w:pPr>
              <w:tabs>
                <w:tab w:val="left" w:pos="146"/>
              </w:tabs>
              <w:spacing w:after="0" w:line="240" w:lineRule="auto"/>
              <w:ind w:left="146" w:right="141"/>
              <w:rPr>
                <w:rFonts w:ascii="Times New Roman" w:hAnsi="Times New Roman" w:cs="Times New Roman"/>
                <w:spacing w:val="-2"/>
                <w:sz w:val="16"/>
                <w:szCs w:val="16"/>
              </w:rPr>
            </w:pPr>
            <w:r>
              <w:rPr>
                <w:rFonts w:ascii="Times New Roman" w:hAnsi="Times New Roman" w:cs="Times New Roman"/>
                <w:spacing w:val="-2"/>
                <w:sz w:val="16"/>
                <w:szCs w:val="16"/>
              </w:rPr>
              <w:t>-</w:t>
            </w:r>
            <w:r w:rsidRPr="00AC563B">
              <w:rPr>
                <w:rFonts w:ascii="Times New Roman" w:hAnsi="Times New Roman" w:cs="Times New Roman"/>
                <w:spacing w:val="-2"/>
                <w:sz w:val="16"/>
                <w:szCs w:val="16"/>
              </w:rPr>
              <w:t>Интерфейс линии датчиков: 1-Wire, I2C</w:t>
            </w:r>
          </w:p>
          <w:p w:rsidR="00AC563B" w:rsidRPr="00AC563B" w:rsidRDefault="00AC563B" w:rsidP="00AC563B">
            <w:pPr>
              <w:tabs>
                <w:tab w:val="left" w:pos="146"/>
              </w:tabs>
              <w:spacing w:after="0" w:line="240" w:lineRule="auto"/>
              <w:ind w:left="146" w:right="141"/>
              <w:rPr>
                <w:rFonts w:ascii="Times New Roman" w:hAnsi="Times New Roman" w:cs="Times New Roman"/>
                <w:spacing w:val="-2"/>
                <w:sz w:val="16"/>
                <w:szCs w:val="16"/>
              </w:rPr>
            </w:pPr>
            <w:r>
              <w:rPr>
                <w:rFonts w:ascii="Times New Roman" w:hAnsi="Times New Roman" w:cs="Times New Roman"/>
                <w:spacing w:val="-2"/>
                <w:sz w:val="16"/>
                <w:szCs w:val="16"/>
              </w:rPr>
              <w:t>-</w:t>
            </w:r>
            <w:r w:rsidRPr="00AC563B">
              <w:rPr>
                <w:rFonts w:ascii="Times New Roman" w:hAnsi="Times New Roman" w:cs="Times New Roman"/>
                <w:spacing w:val="-2"/>
                <w:sz w:val="16"/>
                <w:szCs w:val="16"/>
              </w:rPr>
              <w:t>Интервал между измерениями: от 10 секунд до 12 часов</w:t>
            </w:r>
          </w:p>
          <w:p w:rsidR="00AC563B" w:rsidRPr="00AC563B" w:rsidRDefault="00AC563B" w:rsidP="00AC563B">
            <w:pPr>
              <w:tabs>
                <w:tab w:val="left" w:pos="146"/>
              </w:tabs>
              <w:spacing w:after="0" w:line="240" w:lineRule="auto"/>
              <w:ind w:left="146" w:right="141"/>
              <w:rPr>
                <w:rFonts w:ascii="Times New Roman" w:hAnsi="Times New Roman" w:cs="Times New Roman"/>
                <w:spacing w:val="-2"/>
                <w:sz w:val="16"/>
                <w:szCs w:val="16"/>
              </w:rPr>
            </w:pPr>
            <w:r>
              <w:rPr>
                <w:rFonts w:ascii="Times New Roman" w:hAnsi="Times New Roman" w:cs="Times New Roman"/>
                <w:spacing w:val="-2"/>
                <w:sz w:val="16"/>
                <w:szCs w:val="16"/>
              </w:rPr>
              <w:t>-</w:t>
            </w:r>
            <w:r w:rsidRPr="00AC563B">
              <w:rPr>
                <w:rFonts w:ascii="Times New Roman" w:hAnsi="Times New Roman" w:cs="Times New Roman"/>
                <w:spacing w:val="-2"/>
                <w:sz w:val="16"/>
                <w:szCs w:val="16"/>
              </w:rPr>
              <w:t>Тип интерфейса для связи с ведущим прибором CAN</w:t>
            </w:r>
          </w:p>
          <w:p w:rsidR="00BE4636" w:rsidRPr="00860307" w:rsidRDefault="00AC563B" w:rsidP="00AC563B">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pacing w:val="-2"/>
                <w:sz w:val="16"/>
                <w:szCs w:val="16"/>
              </w:rPr>
              <w:t>-</w:t>
            </w:r>
            <w:r w:rsidRPr="00AC563B">
              <w:rPr>
                <w:rFonts w:ascii="Times New Roman" w:hAnsi="Times New Roman" w:cs="Times New Roman"/>
                <w:spacing w:val="-2"/>
                <w:sz w:val="16"/>
                <w:szCs w:val="16"/>
              </w:rPr>
              <w:t>Тип встроенного резервного элемента питания/напряжение/ емкость Li-Ion / 3.7В / 1100 мА*ч</w:t>
            </w:r>
          </w:p>
        </w:tc>
        <w:tc>
          <w:tcPr>
            <w:tcW w:w="993" w:type="dxa"/>
          </w:tcPr>
          <w:p w:rsidR="00BE4636" w:rsidRPr="00860307" w:rsidRDefault="00BE4636" w:rsidP="00860307">
            <w:pPr>
              <w:shd w:val="clear" w:color="auto" w:fill="FFFFFF"/>
              <w:spacing w:after="0" w:line="240" w:lineRule="auto"/>
              <w:jc w:val="center"/>
              <w:outlineLvl w:val="0"/>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16</w:t>
            </w:r>
          </w:p>
        </w:tc>
        <w:tc>
          <w:tcPr>
            <w:tcW w:w="1134" w:type="dxa"/>
          </w:tcPr>
          <w:p w:rsidR="00BE4636" w:rsidRPr="00860307" w:rsidRDefault="00BE4636" w:rsidP="00860307">
            <w:pPr>
              <w:shd w:val="clear" w:color="auto" w:fill="FFFFFF"/>
              <w:spacing w:after="0" w:line="240" w:lineRule="auto"/>
              <w:jc w:val="center"/>
              <w:outlineLvl w:val="0"/>
              <w:rPr>
                <w:rFonts w:ascii="Times New Roman" w:hAnsi="Times New Roman" w:cs="Times New Roman"/>
                <w:sz w:val="16"/>
                <w:szCs w:val="16"/>
              </w:rPr>
            </w:pPr>
            <w:r w:rsidRPr="00860307">
              <w:rPr>
                <w:rFonts w:ascii="Times New Roman" w:hAnsi="Times New Roman" w:cs="Times New Roman"/>
                <w:sz w:val="16"/>
                <w:szCs w:val="16"/>
              </w:rPr>
              <w:t>Штука</w:t>
            </w:r>
          </w:p>
        </w:tc>
        <w:tc>
          <w:tcPr>
            <w:tcW w:w="1984" w:type="dxa"/>
          </w:tcPr>
          <w:p w:rsidR="00BE4636" w:rsidRPr="00860307" w:rsidRDefault="00BE4636" w:rsidP="00860307">
            <w:pPr>
              <w:spacing w:after="0" w:line="240" w:lineRule="auto"/>
              <w:ind w:left="144" w:right="146"/>
              <w:jc w:val="center"/>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993" w:type="dxa"/>
            <w:vMerge/>
            <w:shd w:val="clear" w:color="auto" w:fill="FFFF00"/>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r>
      <w:tr w:rsidR="00BE4636" w:rsidRPr="00860307" w:rsidTr="002050C9">
        <w:trPr>
          <w:trHeight w:val="439"/>
        </w:trPr>
        <w:tc>
          <w:tcPr>
            <w:tcW w:w="431" w:type="dxa"/>
            <w:vMerge/>
          </w:tcPr>
          <w:p w:rsidR="00BE4636" w:rsidRPr="00860307" w:rsidRDefault="00BE4636" w:rsidP="00860307">
            <w:pPr>
              <w:pStyle w:val="a7"/>
              <w:numPr>
                <w:ilvl w:val="0"/>
                <w:numId w:val="22"/>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BE4636" w:rsidRPr="00860307" w:rsidRDefault="00BE4636" w:rsidP="00860307">
            <w:pPr>
              <w:spacing w:after="0" w:line="240" w:lineRule="auto"/>
              <w:ind w:left="140"/>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vAlign w:val="center"/>
          </w:tcPr>
          <w:p w:rsidR="00BE4636" w:rsidRPr="00860307" w:rsidRDefault="00BE4636" w:rsidP="00860307">
            <w:pPr>
              <w:spacing w:after="0" w:line="240" w:lineRule="auto"/>
              <w:rPr>
                <w:rFonts w:ascii="Times New Roman" w:hAnsi="Times New Roman" w:cs="Times New Roman"/>
                <w:color w:val="000000"/>
                <w:sz w:val="16"/>
                <w:szCs w:val="16"/>
                <w:lang w:eastAsia="ru-RU"/>
              </w:rPr>
            </w:pPr>
          </w:p>
        </w:tc>
        <w:tc>
          <w:tcPr>
            <w:tcW w:w="4394" w:type="dxa"/>
          </w:tcPr>
          <w:p w:rsidR="00AC563B" w:rsidRDefault="00BE4636" w:rsidP="00860307">
            <w:pPr>
              <w:tabs>
                <w:tab w:val="left" w:pos="146"/>
              </w:tabs>
              <w:spacing w:after="0" w:line="240" w:lineRule="auto"/>
              <w:ind w:left="146" w:right="141"/>
              <w:rPr>
                <w:rFonts w:ascii="Times New Roman" w:hAnsi="Times New Roman" w:cs="Times New Roman"/>
                <w:b/>
                <w:spacing w:val="-2"/>
                <w:sz w:val="16"/>
                <w:szCs w:val="16"/>
              </w:rPr>
            </w:pPr>
            <w:r w:rsidRPr="00860307">
              <w:rPr>
                <w:rFonts w:ascii="Times New Roman" w:hAnsi="Times New Roman" w:cs="Times New Roman"/>
                <w:b/>
                <w:spacing w:val="-2"/>
                <w:sz w:val="16"/>
                <w:szCs w:val="16"/>
              </w:rPr>
              <w:t>Адаптер c интерфейсным мостом типа I2C/1-Wire</w:t>
            </w:r>
          </w:p>
          <w:p w:rsidR="00BE4636" w:rsidRPr="00860307" w:rsidRDefault="00AC563B" w:rsidP="00AC563B">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pacing w:val="-2"/>
                <w:sz w:val="16"/>
                <w:szCs w:val="16"/>
                <w:lang w:val="en-US"/>
              </w:rPr>
              <w:t>-</w:t>
            </w:r>
            <w:r w:rsidR="00BE4636" w:rsidRPr="00860307">
              <w:rPr>
                <w:rFonts w:ascii="Times New Roman" w:hAnsi="Times New Roman" w:cs="Times New Roman"/>
                <w:spacing w:val="-2"/>
                <w:sz w:val="16"/>
                <w:szCs w:val="16"/>
              </w:rPr>
              <w:t>IP65 для скрытого монтажа</w:t>
            </w:r>
          </w:p>
        </w:tc>
        <w:tc>
          <w:tcPr>
            <w:tcW w:w="993" w:type="dxa"/>
          </w:tcPr>
          <w:p w:rsidR="00BE4636" w:rsidRPr="00860307" w:rsidRDefault="00BE4636" w:rsidP="00860307">
            <w:pPr>
              <w:shd w:val="clear" w:color="auto" w:fill="FFFFFF"/>
              <w:spacing w:after="0" w:line="240" w:lineRule="auto"/>
              <w:jc w:val="center"/>
              <w:outlineLvl w:val="0"/>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111</w:t>
            </w:r>
          </w:p>
        </w:tc>
        <w:tc>
          <w:tcPr>
            <w:tcW w:w="1134" w:type="dxa"/>
          </w:tcPr>
          <w:p w:rsidR="00BE4636" w:rsidRPr="00860307" w:rsidRDefault="00BE4636" w:rsidP="00860307">
            <w:pPr>
              <w:shd w:val="clear" w:color="auto" w:fill="FFFFFF"/>
              <w:spacing w:after="0" w:line="240" w:lineRule="auto"/>
              <w:jc w:val="center"/>
              <w:outlineLvl w:val="0"/>
              <w:rPr>
                <w:rFonts w:ascii="Times New Roman" w:hAnsi="Times New Roman" w:cs="Times New Roman"/>
                <w:sz w:val="16"/>
                <w:szCs w:val="16"/>
              </w:rPr>
            </w:pPr>
            <w:r w:rsidRPr="00860307">
              <w:rPr>
                <w:rFonts w:ascii="Times New Roman" w:hAnsi="Times New Roman" w:cs="Times New Roman"/>
                <w:sz w:val="16"/>
                <w:szCs w:val="16"/>
              </w:rPr>
              <w:t>Штука</w:t>
            </w:r>
          </w:p>
        </w:tc>
        <w:tc>
          <w:tcPr>
            <w:tcW w:w="1984" w:type="dxa"/>
          </w:tcPr>
          <w:p w:rsidR="00BE4636" w:rsidRPr="00860307" w:rsidRDefault="00BE4636" w:rsidP="00860307">
            <w:pPr>
              <w:spacing w:after="0" w:line="240" w:lineRule="auto"/>
              <w:ind w:left="144" w:right="146"/>
              <w:jc w:val="center"/>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993" w:type="dxa"/>
            <w:vMerge/>
            <w:shd w:val="clear" w:color="auto" w:fill="FFFF00"/>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r>
      <w:tr w:rsidR="00BE4636" w:rsidRPr="00860307" w:rsidTr="002050C9">
        <w:trPr>
          <w:trHeight w:val="2133"/>
        </w:trPr>
        <w:tc>
          <w:tcPr>
            <w:tcW w:w="431" w:type="dxa"/>
            <w:vMerge/>
          </w:tcPr>
          <w:p w:rsidR="00BE4636" w:rsidRPr="00860307" w:rsidRDefault="00BE4636" w:rsidP="00860307">
            <w:pPr>
              <w:pStyle w:val="a7"/>
              <w:numPr>
                <w:ilvl w:val="0"/>
                <w:numId w:val="22"/>
              </w:numPr>
              <w:spacing w:after="0" w:line="240" w:lineRule="auto"/>
              <w:rPr>
                <w:rFonts w:ascii="Times New Roman" w:hAnsi="Times New Roman" w:cs="Times New Roman"/>
                <w:color w:val="000000"/>
                <w:sz w:val="16"/>
                <w:szCs w:val="16"/>
                <w:lang w:eastAsia="ru-RU"/>
              </w:rPr>
            </w:pPr>
          </w:p>
        </w:tc>
        <w:tc>
          <w:tcPr>
            <w:tcW w:w="1407" w:type="dxa"/>
            <w:vMerge/>
            <w:tcMar>
              <w:top w:w="75" w:type="dxa"/>
              <w:left w:w="75" w:type="dxa"/>
              <w:bottom w:w="75" w:type="dxa"/>
              <w:right w:w="75" w:type="dxa"/>
            </w:tcMar>
          </w:tcPr>
          <w:p w:rsidR="00BE4636" w:rsidRPr="00860307" w:rsidRDefault="00BE4636" w:rsidP="00860307">
            <w:pPr>
              <w:spacing w:after="0" w:line="240" w:lineRule="auto"/>
              <w:ind w:left="140"/>
              <w:rPr>
                <w:rFonts w:ascii="Times New Roman" w:hAnsi="Times New Roman" w:cs="Times New Roman"/>
                <w:color w:val="000000"/>
                <w:sz w:val="16"/>
                <w:szCs w:val="16"/>
                <w:lang w:eastAsia="ru-RU"/>
              </w:rPr>
            </w:pPr>
          </w:p>
        </w:tc>
        <w:tc>
          <w:tcPr>
            <w:tcW w:w="1002"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1276" w:type="dxa"/>
            <w:vMerge/>
            <w:tcMar>
              <w:top w:w="75" w:type="dxa"/>
              <w:left w:w="75" w:type="dxa"/>
              <w:bottom w:w="75" w:type="dxa"/>
              <w:right w:w="75" w:type="dxa"/>
            </w:tcMar>
            <w:vAlign w:val="center"/>
          </w:tcPr>
          <w:p w:rsidR="00BE4636" w:rsidRPr="00860307" w:rsidRDefault="00BE4636" w:rsidP="00860307">
            <w:pPr>
              <w:spacing w:after="0" w:line="240" w:lineRule="auto"/>
              <w:rPr>
                <w:rFonts w:ascii="Times New Roman" w:hAnsi="Times New Roman" w:cs="Times New Roman"/>
                <w:color w:val="000000"/>
                <w:sz w:val="16"/>
                <w:szCs w:val="16"/>
                <w:lang w:eastAsia="ru-RU"/>
              </w:rPr>
            </w:pPr>
          </w:p>
        </w:tc>
        <w:tc>
          <w:tcPr>
            <w:tcW w:w="4394" w:type="dxa"/>
          </w:tcPr>
          <w:p w:rsidR="00BE4636" w:rsidRPr="00860307" w:rsidRDefault="00860307" w:rsidP="00860307">
            <w:pPr>
              <w:tabs>
                <w:tab w:val="left" w:pos="146"/>
              </w:tabs>
              <w:spacing w:after="0" w:line="240" w:lineRule="auto"/>
              <w:ind w:left="146" w:right="141"/>
              <w:rPr>
                <w:rFonts w:ascii="Times New Roman" w:hAnsi="Times New Roman" w:cs="Times New Roman"/>
                <w:b/>
                <w:sz w:val="16"/>
                <w:szCs w:val="16"/>
              </w:rPr>
            </w:pPr>
            <w:r w:rsidRPr="00860307">
              <w:rPr>
                <w:rFonts w:ascii="Times New Roman" w:hAnsi="Times New Roman" w:cs="Times New Roman"/>
                <w:b/>
                <w:sz w:val="16"/>
                <w:szCs w:val="16"/>
              </w:rPr>
              <w:t>Персональный компьютер</w:t>
            </w:r>
          </w:p>
          <w:p w:rsidR="00860307" w:rsidRPr="00860307" w:rsidRDefault="00AC563B" w:rsidP="00AC563B">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z w:val="16"/>
                <w:szCs w:val="16"/>
              </w:rPr>
              <w:t>-</w:t>
            </w:r>
            <w:r w:rsidR="00860307" w:rsidRPr="00860307">
              <w:rPr>
                <w:rFonts w:ascii="Times New Roman" w:hAnsi="Times New Roman" w:cs="Times New Roman"/>
                <w:sz w:val="16"/>
                <w:szCs w:val="16"/>
              </w:rPr>
              <w:t>Процессор</w:t>
            </w:r>
            <w:r w:rsidRPr="00AC563B">
              <w:rPr>
                <w:rFonts w:ascii="Times New Roman" w:hAnsi="Times New Roman" w:cs="Times New Roman"/>
                <w:sz w:val="16"/>
                <w:szCs w:val="16"/>
              </w:rPr>
              <w:t xml:space="preserve">: </w:t>
            </w:r>
            <w:r w:rsidR="00860307" w:rsidRPr="00860307">
              <w:rPr>
                <w:rFonts w:ascii="Times New Roman" w:hAnsi="Times New Roman" w:cs="Times New Roman"/>
                <w:sz w:val="16"/>
                <w:szCs w:val="16"/>
              </w:rPr>
              <w:t>частот</w:t>
            </w:r>
            <w:r>
              <w:rPr>
                <w:rFonts w:ascii="Times New Roman" w:hAnsi="Times New Roman" w:cs="Times New Roman"/>
                <w:sz w:val="16"/>
                <w:szCs w:val="16"/>
              </w:rPr>
              <w:t>а</w:t>
            </w:r>
            <w:r w:rsidR="00860307" w:rsidRPr="00860307">
              <w:rPr>
                <w:rFonts w:ascii="Times New Roman" w:hAnsi="Times New Roman" w:cs="Times New Roman"/>
                <w:sz w:val="16"/>
                <w:szCs w:val="16"/>
              </w:rPr>
              <w:t xml:space="preserve"> не ниже 1 ГГц</w:t>
            </w:r>
          </w:p>
          <w:p w:rsidR="00860307" w:rsidRPr="00860307" w:rsidRDefault="00AC563B" w:rsidP="00AC563B">
            <w:pPr>
              <w:tabs>
                <w:tab w:val="left" w:pos="146"/>
              </w:tabs>
              <w:spacing w:after="0" w:line="240" w:lineRule="auto"/>
              <w:ind w:left="146" w:right="141"/>
              <w:rPr>
                <w:rFonts w:ascii="Times New Roman" w:hAnsi="Times New Roman" w:cs="Times New Roman"/>
                <w:sz w:val="16"/>
                <w:szCs w:val="16"/>
              </w:rPr>
            </w:pPr>
            <w:r>
              <w:rPr>
                <w:rFonts w:ascii="Times New Roman" w:hAnsi="Times New Roman" w:cs="Times New Roman"/>
                <w:sz w:val="16"/>
                <w:szCs w:val="16"/>
              </w:rPr>
              <w:t>-</w:t>
            </w:r>
            <w:r w:rsidR="00860307" w:rsidRPr="00860307">
              <w:rPr>
                <w:rFonts w:ascii="Times New Roman" w:hAnsi="Times New Roman" w:cs="Times New Roman"/>
                <w:sz w:val="16"/>
                <w:szCs w:val="16"/>
              </w:rPr>
              <w:t>Объём оперативной памяти</w:t>
            </w:r>
            <w:r w:rsidRPr="00AC563B">
              <w:rPr>
                <w:rFonts w:ascii="Times New Roman" w:hAnsi="Times New Roman" w:cs="Times New Roman"/>
                <w:sz w:val="16"/>
                <w:szCs w:val="16"/>
              </w:rPr>
              <w:t xml:space="preserve">: </w:t>
            </w:r>
            <w:r w:rsidR="00860307" w:rsidRPr="00860307">
              <w:rPr>
                <w:rFonts w:ascii="Times New Roman" w:hAnsi="Times New Roman" w:cs="Times New Roman"/>
                <w:sz w:val="16"/>
                <w:szCs w:val="16"/>
              </w:rPr>
              <w:t>не ниже 6 Гб (В основном определяется требованиями операционной системы)</w:t>
            </w:r>
          </w:p>
          <w:p w:rsidR="00860307" w:rsidRPr="00860307" w:rsidRDefault="00AC563B" w:rsidP="00AC563B">
            <w:pPr>
              <w:tabs>
                <w:tab w:val="left" w:pos="146"/>
              </w:tabs>
              <w:spacing w:after="0" w:line="240" w:lineRule="auto"/>
              <w:ind w:left="146" w:right="141"/>
              <w:rPr>
                <w:rFonts w:ascii="Times New Roman" w:hAnsi="Times New Roman" w:cs="Times New Roman"/>
                <w:sz w:val="16"/>
                <w:szCs w:val="16"/>
              </w:rPr>
            </w:pPr>
            <w:r w:rsidRPr="00AC563B">
              <w:rPr>
                <w:rFonts w:ascii="Times New Roman" w:hAnsi="Times New Roman" w:cs="Times New Roman"/>
                <w:sz w:val="16"/>
                <w:szCs w:val="16"/>
              </w:rPr>
              <w:t>-</w:t>
            </w:r>
            <w:r w:rsidR="00860307" w:rsidRPr="00860307">
              <w:rPr>
                <w:rFonts w:ascii="Times New Roman" w:hAnsi="Times New Roman" w:cs="Times New Roman"/>
                <w:sz w:val="16"/>
                <w:szCs w:val="16"/>
              </w:rPr>
              <w:t>Объём накопителя</w:t>
            </w:r>
            <w:r w:rsidRPr="00AC563B">
              <w:rPr>
                <w:rFonts w:ascii="Times New Roman" w:hAnsi="Times New Roman" w:cs="Times New Roman"/>
                <w:sz w:val="16"/>
                <w:szCs w:val="16"/>
              </w:rPr>
              <w:t xml:space="preserve">: </w:t>
            </w:r>
            <w:r w:rsidR="00860307" w:rsidRPr="00860307">
              <w:rPr>
                <w:rFonts w:ascii="Times New Roman" w:hAnsi="Times New Roman" w:cs="Times New Roman"/>
                <w:sz w:val="16"/>
                <w:szCs w:val="16"/>
              </w:rPr>
              <w:t>не ниже 256 Гб (желательна установка системы на SSD диск). Для уменьшения риска потери данных рекомендуется использовать RAID 1 массив</w:t>
            </w:r>
          </w:p>
          <w:p w:rsidR="00860307" w:rsidRPr="00860307" w:rsidRDefault="00AC563B" w:rsidP="00AC563B">
            <w:pPr>
              <w:tabs>
                <w:tab w:val="left" w:pos="146"/>
              </w:tabs>
              <w:spacing w:after="0" w:line="240" w:lineRule="auto"/>
              <w:ind w:left="146" w:right="141"/>
              <w:rPr>
                <w:rFonts w:ascii="Times New Roman" w:hAnsi="Times New Roman" w:cs="Times New Roman"/>
                <w:sz w:val="16"/>
                <w:szCs w:val="16"/>
              </w:rPr>
            </w:pPr>
            <w:r w:rsidRPr="00AC563B">
              <w:rPr>
                <w:rFonts w:ascii="Times New Roman" w:hAnsi="Times New Roman" w:cs="Times New Roman"/>
                <w:sz w:val="16"/>
                <w:szCs w:val="16"/>
              </w:rPr>
              <w:t>-</w:t>
            </w:r>
            <w:r w:rsidR="00860307" w:rsidRPr="00860307">
              <w:rPr>
                <w:rFonts w:ascii="Times New Roman" w:hAnsi="Times New Roman" w:cs="Times New Roman"/>
                <w:sz w:val="16"/>
                <w:szCs w:val="16"/>
              </w:rPr>
              <w:t>Тип используемой базы данных</w:t>
            </w:r>
            <w:r w:rsidRPr="00AC563B">
              <w:rPr>
                <w:rFonts w:ascii="Times New Roman" w:hAnsi="Times New Roman" w:cs="Times New Roman"/>
                <w:sz w:val="16"/>
                <w:szCs w:val="16"/>
              </w:rPr>
              <w:t xml:space="preserve">: </w:t>
            </w:r>
            <w:r w:rsidR="00860307" w:rsidRPr="00860307">
              <w:rPr>
                <w:rFonts w:ascii="Times New Roman" w:hAnsi="Times New Roman" w:cs="Times New Roman"/>
                <w:sz w:val="16"/>
                <w:szCs w:val="16"/>
              </w:rPr>
              <w:t>MySQL или MS SQL</w:t>
            </w:r>
          </w:p>
          <w:p w:rsidR="00860307" w:rsidRPr="00860307" w:rsidRDefault="00AC563B" w:rsidP="002019AC">
            <w:pPr>
              <w:tabs>
                <w:tab w:val="left" w:pos="146"/>
              </w:tabs>
              <w:spacing w:after="0" w:line="240" w:lineRule="auto"/>
              <w:ind w:left="146" w:right="141"/>
              <w:rPr>
                <w:rFonts w:ascii="Times New Roman" w:hAnsi="Times New Roman" w:cs="Times New Roman"/>
                <w:sz w:val="16"/>
                <w:szCs w:val="16"/>
              </w:rPr>
            </w:pPr>
            <w:r w:rsidRPr="00AC563B">
              <w:rPr>
                <w:rFonts w:ascii="Times New Roman" w:hAnsi="Times New Roman" w:cs="Times New Roman"/>
                <w:sz w:val="16"/>
                <w:szCs w:val="16"/>
              </w:rPr>
              <w:t>-</w:t>
            </w:r>
            <w:r w:rsidR="00860307" w:rsidRPr="00860307">
              <w:rPr>
                <w:rFonts w:ascii="Times New Roman" w:hAnsi="Times New Roman" w:cs="Times New Roman"/>
                <w:sz w:val="16"/>
                <w:szCs w:val="16"/>
              </w:rPr>
              <w:t>Источник бесперебойного питания (в том числе для маршрутизатора, через который происходит обмен данными со шкафами)</w:t>
            </w:r>
            <w:r w:rsidRPr="00AC563B">
              <w:rPr>
                <w:rFonts w:ascii="Times New Roman" w:hAnsi="Times New Roman" w:cs="Times New Roman"/>
                <w:sz w:val="16"/>
                <w:szCs w:val="16"/>
              </w:rPr>
              <w:t>.</w:t>
            </w:r>
          </w:p>
        </w:tc>
        <w:tc>
          <w:tcPr>
            <w:tcW w:w="993" w:type="dxa"/>
          </w:tcPr>
          <w:p w:rsidR="00BE4636" w:rsidRPr="00860307" w:rsidRDefault="00860307" w:rsidP="00860307">
            <w:pPr>
              <w:shd w:val="clear" w:color="auto" w:fill="FFFFFF"/>
              <w:spacing w:after="0" w:line="240" w:lineRule="auto"/>
              <w:jc w:val="center"/>
              <w:outlineLvl w:val="0"/>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2</w:t>
            </w:r>
          </w:p>
        </w:tc>
        <w:tc>
          <w:tcPr>
            <w:tcW w:w="1134" w:type="dxa"/>
          </w:tcPr>
          <w:p w:rsidR="00BE4636" w:rsidRPr="00860307" w:rsidRDefault="00860307" w:rsidP="00860307">
            <w:pPr>
              <w:shd w:val="clear" w:color="auto" w:fill="FFFFFF"/>
              <w:spacing w:after="0" w:line="240" w:lineRule="auto"/>
              <w:jc w:val="center"/>
              <w:outlineLvl w:val="0"/>
              <w:rPr>
                <w:rFonts w:ascii="Times New Roman" w:hAnsi="Times New Roman" w:cs="Times New Roman"/>
                <w:sz w:val="16"/>
                <w:szCs w:val="16"/>
              </w:rPr>
            </w:pPr>
            <w:r w:rsidRPr="00860307">
              <w:rPr>
                <w:rFonts w:ascii="Times New Roman" w:hAnsi="Times New Roman" w:cs="Times New Roman"/>
                <w:sz w:val="16"/>
                <w:szCs w:val="16"/>
              </w:rPr>
              <w:t>Штука</w:t>
            </w:r>
          </w:p>
        </w:tc>
        <w:tc>
          <w:tcPr>
            <w:tcW w:w="1984" w:type="dxa"/>
          </w:tcPr>
          <w:p w:rsidR="00BE4636" w:rsidRPr="00860307" w:rsidRDefault="00BE4636" w:rsidP="00860307">
            <w:pPr>
              <w:spacing w:after="0" w:line="240" w:lineRule="auto"/>
              <w:ind w:left="144" w:right="146"/>
              <w:jc w:val="center"/>
              <w:rPr>
                <w:rFonts w:ascii="Times New Roman" w:hAnsi="Times New Roman" w:cs="Times New Roman"/>
                <w:color w:val="000000"/>
                <w:sz w:val="16"/>
                <w:szCs w:val="16"/>
                <w:lang w:eastAsia="ru-RU"/>
              </w:rPr>
            </w:pPr>
            <w:r w:rsidRPr="0086030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708" w:type="dxa"/>
            <w:vMerge/>
            <w:tcMar>
              <w:top w:w="75" w:type="dxa"/>
              <w:left w:w="75" w:type="dxa"/>
              <w:bottom w:w="75" w:type="dxa"/>
              <w:right w:w="75" w:type="dxa"/>
            </w:tcMar>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993" w:type="dxa"/>
            <w:vMerge/>
            <w:shd w:val="clear" w:color="auto" w:fill="FFFF00"/>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c>
          <w:tcPr>
            <w:tcW w:w="708" w:type="dxa"/>
            <w:vMerge/>
            <w:shd w:val="clear" w:color="auto" w:fill="FFFF00"/>
          </w:tcPr>
          <w:p w:rsidR="00BE4636" w:rsidRPr="00860307" w:rsidRDefault="00BE4636" w:rsidP="00860307">
            <w:pPr>
              <w:spacing w:after="0" w:line="240" w:lineRule="auto"/>
              <w:jc w:val="center"/>
              <w:rPr>
                <w:rFonts w:ascii="Times New Roman" w:hAnsi="Times New Roman" w:cs="Times New Roman"/>
                <w:color w:val="000000"/>
                <w:sz w:val="16"/>
                <w:szCs w:val="16"/>
                <w:lang w:eastAsia="ru-RU"/>
              </w:rPr>
            </w:pPr>
          </w:p>
        </w:tc>
      </w:tr>
    </w:tbl>
    <w:p w:rsidR="00D60610" w:rsidRDefault="00D60610" w:rsidP="002019AC">
      <w:pPr>
        <w:pStyle w:val="a7"/>
        <w:widowControl w:val="0"/>
        <w:spacing w:after="0"/>
        <w:ind w:left="0"/>
        <w:rPr>
          <w:rFonts w:ascii="Times New Roman" w:hAnsi="Times New Roman"/>
          <w:b/>
          <w:sz w:val="24"/>
          <w:szCs w:val="26"/>
        </w:rPr>
      </w:pPr>
    </w:p>
    <w:p w:rsidR="00D60610" w:rsidRDefault="00D60610" w:rsidP="005B5027">
      <w:pPr>
        <w:pStyle w:val="a7"/>
        <w:widowControl w:val="0"/>
        <w:spacing w:after="0"/>
        <w:ind w:left="0"/>
        <w:jc w:val="center"/>
        <w:rPr>
          <w:rFonts w:ascii="Times New Roman" w:hAnsi="Times New Roman"/>
          <w:b/>
          <w:sz w:val="24"/>
          <w:szCs w:val="26"/>
        </w:rPr>
      </w:pPr>
    </w:p>
    <w:p w:rsidR="00D60610" w:rsidRDefault="00D60610" w:rsidP="005B5027">
      <w:pPr>
        <w:pStyle w:val="a7"/>
        <w:widowControl w:val="0"/>
        <w:spacing w:after="0"/>
        <w:ind w:left="0"/>
        <w:jc w:val="center"/>
        <w:rPr>
          <w:rFonts w:ascii="Times New Roman" w:hAnsi="Times New Roman"/>
          <w:b/>
          <w:sz w:val="24"/>
          <w:szCs w:val="26"/>
        </w:rPr>
      </w:pPr>
    </w:p>
    <w:p w:rsidR="00AC563B" w:rsidRDefault="00AC563B" w:rsidP="005B5027">
      <w:pPr>
        <w:pStyle w:val="a7"/>
        <w:widowControl w:val="0"/>
        <w:spacing w:after="0"/>
        <w:ind w:left="0"/>
        <w:jc w:val="center"/>
        <w:rPr>
          <w:rFonts w:ascii="Times New Roman" w:hAnsi="Times New Roman"/>
          <w:b/>
          <w:sz w:val="24"/>
          <w:szCs w:val="26"/>
        </w:rPr>
      </w:pPr>
    </w:p>
    <w:p w:rsidR="002019AC" w:rsidRDefault="002019AC" w:rsidP="005B5027">
      <w:pPr>
        <w:pStyle w:val="a7"/>
        <w:widowControl w:val="0"/>
        <w:spacing w:after="0"/>
        <w:ind w:left="0"/>
        <w:jc w:val="center"/>
        <w:rPr>
          <w:rFonts w:ascii="Times New Roman" w:hAnsi="Times New Roman"/>
          <w:b/>
          <w:sz w:val="24"/>
          <w:szCs w:val="26"/>
        </w:rPr>
      </w:pPr>
    </w:p>
    <w:p w:rsidR="00AC563B" w:rsidRDefault="00AC563B" w:rsidP="005B5027">
      <w:pPr>
        <w:pStyle w:val="a7"/>
        <w:widowControl w:val="0"/>
        <w:spacing w:after="0"/>
        <w:ind w:left="0"/>
        <w:jc w:val="center"/>
        <w:rPr>
          <w:rFonts w:ascii="Times New Roman" w:hAnsi="Times New Roman"/>
          <w:b/>
          <w:sz w:val="24"/>
          <w:szCs w:val="26"/>
        </w:rPr>
      </w:pPr>
    </w:p>
    <w:p w:rsidR="00AC563B" w:rsidRDefault="00AC563B" w:rsidP="005B5027">
      <w:pPr>
        <w:pStyle w:val="a7"/>
        <w:widowControl w:val="0"/>
        <w:spacing w:after="0"/>
        <w:ind w:left="0"/>
        <w:jc w:val="center"/>
        <w:rPr>
          <w:rFonts w:ascii="Times New Roman" w:hAnsi="Times New Roman"/>
          <w:b/>
          <w:sz w:val="24"/>
          <w:szCs w:val="26"/>
        </w:rPr>
      </w:pPr>
    </w:p>
    <w:p w:rsidR="00AC563B" w:rsidRDefault="00AC563B" w:rsidP="005B5027">
      <w:pPr>
        <w:pStyle w:val="a7"/>
        <w:widowControl w:val="0"/>
        <w:spacing w:after="0"/>
        <w:ind w:left="0"/>
        <w:jc w:val="center"/>
        <w:rPr>
          <w:rFonts w:ascii="Times New Roman" w:hAnsi="Times New Roman"/>
          <w:b/>
          <w:sz w:val="24"/>
          <w:szCs w:val="26"/>
        </w:rPr>
      </w:pPr>
    </w:p>
    <w:p w:rsidR="00AC563B" w:rsidRDefault="00AC563B" w:rsidP="005B5027">
      <w:pPr>
        <w:pStyle w:val="a7"/>
        <w:widowControl w:val="0"/>
        <w:spacing w:after="0"/>
        <w:ind w:left="0"/>
        <w:jc w:val="center"/>
        <w:rPr>
          <w:rFonts w:ascii="Times New Roman" w:hAnsi="Times New Roman"/>
          <w:b/>
          <w:sz w:val="24"/>
          <w:szCs w:val="26"/>
        </w:rPr>
      </w:pPr>
    </w:p>
    <w:p w:rsidR="00AC563B" w:rsidRDefault="00AC563B" w:rsidP="005B5027">
      <w:pPr>
        <w:pStyle w:val="a7"/>
        <w:widowControl w:val="0"/>
        <w:spacing w:after="0"/>
        <w:ind w:left="0"/>
        <w:jc w:val="center"/>
        <w:rPr>
          <w:rFonts w:ascii="Times New Roman" w:hAnsi="Times New Roman"/>
          <w:b/>
          <w:sz w:val="24"/>
          <w:szCs w:val="26"/>
        </w:rPr>
      </w:pPr>
    </w:p>
    <w:p w:rsidR="00AC563B" w:rsidRDefault="00AC563B" w:rsidP="005B5027">
      <w:pPr>
        <w:pStyle w:val="a7"/>
        <w:widowControl w:val="0"/>
        <w:spacing w:after="0"/>
        <w:ind w:left="0"/>
        <w:jc w:val="center"/>
        <w:rPr>
          <w:rFonts w:ascii="Times New Roman" w:hAnsi="Times New Roman"/>
          <w:b/>
          <w:sz w:val="24"/>
          <w:szCs w:val="26"/>
        </w:rPr>
      </w:pPr>
    </w:p>
    <w:p w:rsidR="005B5027" w:rsidRDefault="005B5027" w:rsidP="002019AC">
      <w:pPr>
        <w:widowControl w:val="0"/>
        <w:autoSpaceDE w:val="0"/>
        <w:autoSpaceDN w:val="0"/>
        <w:adjustRightInd w:val="0"/>
        <w:spacing w:after="0" w:line="240" w:lineRule="auto"/>
        <w:ind w:left="-426" w:right="-457"/>
        <w:jc w:val="center"/>
        <w:rPr>
          <w:rFonts w:ascii="Times New Roman" w:eastAsiaTheme="minorEastAsia" w:hAnsi="Times New Roman" w:cs="Times New Roman"/>
          <w:b/>
          <w:caps/>
          <w:sz w:val="24"/>
          <w:szCs w:val="24"/>
          <w:lang w:eastAsia="ru-RU"/>
        </w:rPr>
      </w:pPr>
      <w:r w:rsidRPr="00125A23">
        <w:rPr>
          <w:rFonts w:ascii="Times New Roman" w:eastAsiaTheme="minorEastAsia" w:hAnsi="Times New Roman" w:cs="Times New Roman"/>
          <w:b/>
          <w:caps/>
          <w:sz w:val="24"/>
          <w:szCs w:val="24"/>
          <w:lang w:eastAsia="ru-RU"/>
        </w:rPr>
        <w:t>Техническое задание</w:t>
      </w:r>
    </w:p>
    <w:p w:rsidR="00D46405" w:rsidRDefault="00D46405" w:rsidP="002019AC">
      <w:pPr>
        <w:widowControl w:val="0"/>
        <w:autoSpaceDE w:val="0"/>
        <w:autoSpaceDN w:val="0"/>
        <w:adjustRightInd w:val="0"/>
        <w:spacing w:after="0" w:line="240" w:lineRule="auto"/>
        <w:ind w:left="-426" w:right="-457"/>
        <w:jc w:val="center"/>
        <w:rPr>
          <w:rFonts w:ascii="Times New Roman" w:eastAsiaTheme="minorEastAsia" w:hAnsi="Times New Roman" w:cs="Times New Roman"/>
          <w:b/>
          <w:caps/>
          <w:sz w:val="24"/>
          <w:szCs w:val="24"/>
          <w:lang w:eastAsia="ru-RU"/>
        </w:rPr>
      </w:pPr>
      <w:r>
        <w:rPr>
          <w:rFonts w:ascii="Times New Roman" w:hAnsi="Times New Roman" w:cs="Times New Roman"/>
          <w:b/>
        </w:rPr>
        <w:t>Поставка с</w:t>
      </w:r>
      <w:r w:rsidRPr="00201F1A">
        <w:rPr>
          <w:rFonts w:ascii="Times New Roman" w:hAnsi="Times New Roman" w:cs="Times New Roman"/>
          <w:b/>
        </w:rPr>
        <w:t>истем</w:t>
      </w:r>
      <w:r>
        <w:rPr>
          <w:rFonts w:ascii="Times New Roman" w:hAnsi="Times New Roman" w:cs="Times New Roman"/>
          <w:b/>
        </w:rPr>
        <w:t>ы</w:t>
      </w:r>
      <w:r w:rsidRPr="00201F1A">
        <w:rPr>
          <w:rFonts w:ascii="Times New Roman" w:hAnsi="Times New Roman" w:cs="Times New Roman"/>
          <w:b/>
        </w:rPr>
        <w:t xml:space="preserve"> мониторинга</w:t>
      </w:r>
      <w:r>
        <w:rPr>
          <w:rFonts w:ascii="Times New Roman" w:hAnsi="Times New Roman" w:cs="Times New Roman"/>
          <w:b/>
        </w:rPr>
        <w:t xml:space="preserve"> микроклимата</w:t>
      </w:r>
    </w:p>
    <w:p w:rsidR="005B5027" w:rsidRPr="000437D6" w:rsidRDefault="005B5027" w:rsidP="005B5027">
      <w:pPr>
        <w:pStyle w:val="a7"/>
        <w:widowControl w:val="0"/>
        <w:spacing w:after="0"/>
        <w:ind w:left="0"/>
        <w:jc w:val="center"/>
        <w:rPr>
          <w:rFonts w:ascii="Times New Roman" w:eastAsia="Courier New" w:hAnsi="Times New Roman" w:cs="Times New Roman"/>
          <w:b/>
        </w:rPr>
      </w:pPr>
    </w:p>
    <w:p w:rsidR="005B5027" w:rsidRPr="004D35E7" w:rsidRDefault="005B5027" w:rsidP="004D35E7">
      <w:pPr>
        <w:widowControl w:val="0"/>
        <w:autoSpaceDE w:val="0"/>
        <w:autoSpaceDN w:val="0"/>
        <w:adjustRightInd w:val="0"/>
        <w:spacing w:after="0"/>
        <w:ind w:left="-426" w:right="-315" w:firstLine="425"/>
        <w:jc w:val="both"/>
        <w:rPr>
          <w:rFonts w:ascii="Times New Roman" w:hAnsi="Times New Roman" w:cs="Times New Roman"/>
          <w:spacing w:val="-2"/>
        </w:rPr>
      </w:pPr>
      <w:r w:rsidRPr="004D35E7">
        <w:rPr>
          <w:rFonts w:ascii="Times New Roman" w:hAnsi="Times New Roman" w:cs="Times New Roman"/>
          <w:spacing w:val="-2"/>
        </w:rPr>
        <w:t xml:space="preserve">Всё оборудование и материалы предоставляются Поставщиком. Все необходимые материалы, требуемые для выполнения работ по монтажу и ввода в эксплуатацию (пуско-наладочные работы) системы, предоставляются Поставщиком. </w:t>
      </w:r>
    </w:p>
    <w:p w:rsidR="005B5027" w:rsidRPr="004D35E7" w:rsidRDefault="005B5027" w:rsidP="004D35E7">
      <w:pPr>
        <w:widowControl w:val="0"/>
        <w:autoSpaceDE w:val="0"/>
        <w:autoSpaceDN w:val="0"/>
        <w:adjustRightInd w:val="0"/>
        <w:spacing w:after="0"/>
        <w:ind w:left="-426" w:right="-315" w:firstLine="425"/>
        <w:jc w:val="both"/>
        <w:rPr>
          <w:rFonts w:ascii="Times New Roman" w:hAnsi="Times New Roman" w:cs="Times New Roman"/>
          <w:spacing w:val="-2"/>
        </w:rPr>
      </w:pPr>
    </w:p>
    <w:p w:rsidR="004D35E7" w:rsidRPr="00730337" w:rsidRDefault="004D35E7" w:rsidP="00E645E0">
      <w:pPr>
        <w:widowControl w:val="0"/>
        <w:autoSpaceDE w:val="0"/>
        <w:autoSpaceDN w:val="0"/>
        <w:adjustRightInd w:val="0"/>
        <w:spacing w:after="0"/>
        <w:ind w:left="-426" w:right="-315" w:firstLine="425"/>
        <w:jc w:val="both"/>
        <w:rPr>
          <w:rFonts w:ascii="Times New Roman" w:hAnsi="Times New Roman" w:cs="Times New Roman"/>
        </w:rPr>
      </w:pPr>
      <w:r w:rsidRPr="004D35E7">
        <w:rPr>
          <w:rFonts w:ascii="Times New Roman" w:hAnsi="Times New Roman" w:cs="Times New Roman"/>
          <w:b/>
        </w:rPr>
        <w:t xml:space="preserve">Система мониторинга микроклимата (далее – Система) должна быть полностью совместима с установленным </w:t>
      </w:r>
      <w:r>
        <w:rPr>
          <w:rFonts w:ascii="Times New Roman" w:hAnsi="Times New Roman" w:cs="Times New Roman"/>
          <w:b/>
        </w:rPr>
        <w:t xml:space="preserve">у Покупателя </w:t>
      </w:r>
      <w:r w:rsidRPr="004D35E7">
        <w:rPr>
          <w:rFonts w:ascii="Times New Roman" w:hAnsi="Times New Roman" w:cs="Times New Roman"/>
          <w:b/>
        </w:rPr>
        <w:t>программным обеспечением «Гидротермон</w:t>
      </w:r>
      <w:r>
        <w:rPr>
          <w:rFonts w:ascii="Times New Roman" w:hAnsi="Times New Roman" w:cs="Times New Roman"/>
          <w:b/>
        </w:rPr>
        <w:t xml:space="preserve"> - </w:t>
      </w:r>
      <w:r w:rsidRPr="004D35E7">
        <w:rPr>
          <w:rFonts w:ascii="Times New Roman" w:hAnsi="Times New Roman" w:cs="Times New Roman"/>
          <w:b/>
        </w:rPr>
        <w:t xml:space="preserve">АРМ», </w:t>
      </w:r>
      <w:r w:rsidRPr="004D35E7">
        <w:rPr>
          <w:rFonts w:ascii="Times New Roman" w:hAnsi="Times New Roman" w:cs="Times New Roman"/>
        </w:rPr>
        <w:t>которое предназначено для работы в составе автоматизированных систем мониторинга параметров микроклимата</w:t>
      </w:r>
      <w:r w:rsidRPr="00AB0DA6">
        <w:rPr>
          <w:rFonts w:ascii="Times New Roman" w:hAnsi="Times New Roman" w:cs="Times New Roman"/>
        </w:rPr>
        <w:t xml:space="preserve"> в режиме реального </w:t>
      </w:r>
      <w:r w:rsidRPr="00730337">
        <w:rPr>
          <w:rFonts w:ascii="Times New Roman" w:hAnsi="Times New Roman" w:cs="Times New Roman"/>
        </w:rPr>
        <w:t>времени в стационарных объектах – производственных помещениях.</w:t>
      </w:r>
    </w:p>
    <w:p w:rsidR="004D35E7" w:rsidRDefault="004D35E7" w:rsidP="00E645E0">
      <w:pPr>
        <w:widowControl w:val="0"/>
        <w:autoSpaceDE w:val="0"/>
        <w:autoSpaceDN w:val="0"/>
        <w:adjustRightInd w:val="0"/>
        <w:spacing w:after="0"/>
        <w:ind w:left="-426" w:right="-315" w:firstLine="425"/>
        <w:jc w:val="both"/>
        <w:rPr>
          <w:rFonts w:ascii="Times New Roman" w:hAnsi="Times New Roman" w:cs="Times New Roman"/>
          <w:b/>
        </w:rPr>
      </w:pPr>
      <w:r>
        <w:rPr>
          <w:rFonts w:ascii="Times New Roman" w:hAnsi="Times New Roman" w:cs="Times New Roman"/>
          <w:b/>
        </w:rPr>
        <w:t xml:space="preserve">Требуется масштабирование имеющейся Системы для </w:t>
      </w:r>
      <w:r w:rsidR="00E645E0">
        <w:rPr>
          <w:rFonts w:ascii="Times New Roman" w:hAnsi="Times New Roman" w:cs="Times New Roman"/>
          <w:b/>
        </w:rPr>
        <w:t xml:space="preserve">мониторинга микроклимата в разных зданиях\помещениях Учреждения пользователями с различных рабочих мест. </w:t>
      </w:r>
      <w:r>
        <w:rPr>
          <w:rFonts w:ascii="Times New Roman" w:hAnsi="Times New Roman" w:cs="Times New Roman"/>
          <w:b/>
        </w:rPr>
        <w:t xml:space="preserve"> </w:t>
      </w:r>
    </w:p>
    <w:p w:rsidR="004D35E7" w:rsidRDefault="004D35E7" w:rsidP="00D60610">
      <w:pPr>
        <w:widowControl w:val="0"/>
        <w:autoSpaceDE w:val="0"/>
        <w:autoSpaceDN w:val="0"/>
        <w:adjustRightInd w:val="0"/>
        <w:spacing w:after="0"/>
        <w:ind w:left="-426" w:right="-315" w:firstLine="425"/>
        <w:jc w:val="both"/>
        <w:rPr>
          <w:rFonts w:ascii="Times New Roman" w:hAnsi="Times New Roman" w:cs="Times New Roman"/>
          <w:b/>
        </w:rPr>
      </w:pP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730337">
        <w:rPr>
          <w:rFonts w:ascii="Times New Roman" w:hAnsi="Times New Roman" w:cs="Times New Roman"/>
          <w:b/>
        </w:rPr>
        <w:t>ПО</w:t>
      </w:r>
      <w:r w:rsidRPr="00730337">
        <w:rPr>
          <w:rFonts w:ascii="Times New Roman" w:hAnsi="Times New Roman" w:cs="Times New Roman"/>
        </w:rPr>
        <w:t xml:space="preserve">   – программа</w:t>
      </w:r>
      <w:r w:rsidRPr="00AB0DA6">
        <w:rPr>
          <w:rFonts w:ascii="Times New Roman" w:hAnsi="Times New Roman" w:cs="Times New Roman"/>
        </w:rPr>
        <w:t xml:space="preserve"> для отображения полученных данных в режиме реального времени в виде графиков и мнемосхем, контроля данных по заданным параметрам, осуществления регистрации данных и их выгрузки в выбранном формате</w:t>
      </w:r>
      <w:r>
        <w:rPr>
          <w:rFonts w:ascii="Times New Roman" w:hAnsi="Times New Roman" w:cs="Times New Roman"/>
        </w:rPr>
        <w:t xml:space="preserve"> за заданный промежуток времени.</w:t>
      </w:r>
    </w:p>
    <w:p w:rsidR="005B5027" w:rsidRPr="001E403E" w:rsidRDefault="005B5027" w:rsidP="00D60610">
      <w:pPr>
        <w:widowControl w:val="0"/>
        <w:autoSpaceDE w:val="0"/>
        <w:autoSpaceDN w:val="0"/>
        <w:adjustRightInd w:val="0"/>
        <w:spacing w:after="0"/>
        <w:ind w:left="-426" w:right="-315" w:firstLine="425"/>
        <w:jc w:val="both"/>
        <w:rPr>
          <w:rFonts w:ascii="Times New Roman" w:hAnsi="Times New Roman" w:cs="Times New Roman"/>
          <w:b/>
          <w:color w:val="000000" w:themeColor="text1"/>
        </w:rPr>
      </w:pPr>
      <w:r w:rsidRPr="001E403E">
        <w:rPr>
          <w:rFonts w:ascii="Times New Roman" w:hAnsi="Times New Roman" w:cs="Times New Roman"/>
          <w:b/>
          <w:color w:val="000000" w:themeColor="text1"/>
        </w:rPr>
        <w:t>ФУНКЦИОНАЛЬНОСТЬ ПО:</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запись в базу данных MySQL/MS SQL;</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отображение измеренных датчиками значений в виде графиков и мнемосхем;</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экспорт данных в форматы *.xlsx (для программы MS Excel), *.xml (для программы 1C), *.pdf, *.png (для изображений графиков);</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возможность настройки параметров работы прибора;</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автоматизированный контроль данных по настроенным диапазонам;</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оповещение по событиям посредством электронной почты или SMS-сообщений через интернет-сервисы;</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разграничение прав доступа для различных пользователей;</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регистрация действий пользователей;</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формирование журнала событий за любой период;</w:t>
      </w:r>
    </w:p>
    <w:p w:rsidR="005B5027" w:rsidRPr="00AB0DA6" w:rsidRDefault="005B5027" w:rsidP="00D60610">
      <w:pPr>
        <w:widowControl w:val="0"/>
        <w:tabs>
          <w:tab w:val="left" w:pos="-426"/>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возможность автоматического составления отчётов с заданной периодичностью;</w:t>
      </w:r>
    </w:p>
    <w:p w:rsidR="005B5027" w:rsidRPr="00AB0DA6" w:rsidRDefault="005B5027" w:rsidP="00D60610">
      <w:pPr>
        <w:widowControl w:val="0"/>
        <w:tabs>
          <w:tab w:val="left" w:pos="-284"/>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возможность подключения к программе-серверу с других ПК (в режиме «клиент»);</w:t>
      </w:r>
    </w:p>
    <w:p w:rsidR="005B5027" w:rsidRPr="00AB0DA6" w:rsidRDefault="005B5027" w:rsidP="00D60610">
      <w:pPr>
        <w:widowControl w:val="0"/>
        <w:tabs>
          <w:tab w:val="left" w:pos="-284"/>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индивидуальные настройки соединений для каждого прибора (TCP/IP, COM, GPRS).</w:t>
      </w:r>
    </w:p>
    <w:p w:rsidR="005B5027" w:rsidRPr="00AB0DA6" w:rsidRDefault="005B5027" w:rsidP="00D60610">
      <w:pPr>
        <w:widowControl w:val="0"/>
        <w:tabs>
          <w:tab w:val="left" w:pos="-284"/>
          <w:tab w:val="left" w:pos="284"/>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sidRPr="00AB0DA6">
        <w:rPr>
          <w:rFonts w:ascii="Times New Roman" w:hAnsi="Times New Roman" w:cs="Times New Roman"/>
        </w:rPr>
        <w:tab/>
        <w:t>ПО обеспечивает вывод на экран компьютера сообщений в соответствии с настройками пользователя.</w:t>
      </w:r>
    </w:p>
    <w:p w:rsidR="005B5027" w:rsidRPr="001E403E" w:rsidRDefault="005B5027" w:rsidP="00D60610">
      <w:pPr>
        <w:widowControl w:val="0"/>
        <w:tabs>
          <w:tab w:val="left" w:pos="426"/>
        </w:tabs>
        <w:autoSpaceDE w:val="0"/>
        <w:autoSpaceDN w:val="0"/>
        <w:adjustRightInd w:val="0"/>
        <w:spacing w:after="0"/>
        <w:ind w:left="-426" w:right="-315" w:firstLine="425"/>
        <w:jc w:val="both"/>
        <w:rPr>
          <w:rFonts w:ascii="Times New Roman" w:hAnsi="Times New Roman" w:cs="Times New Roman"/>
          <w:b/>
        </w:rPr>
      </w:pPr>
      <w:r w:rsidRPr="001E403E">
        <w:rPr>
          <w:rFonts w:ascii="Times New Roman" w:hAnsi="Times New Roman" w:cs="Times New Roman"/>
          <w:b/>
        </w:rPr>
        <w:t>1.</w:t>
      </w:r>
      <w:r w:rsidRPr="001E403E">
        <w:rPr>
          <w:rFonts w:ascii="Times New Roman" w:hAnsi="Times New Roman" w:cs="Times New Roman"/>
          <w:b/>
        </w:rPr>
        <w:tab/>
        <w:t xml:space="preserve">Условия поставки и </w:t>
      </w:r>
      <w:r>
        <w:rPr>
          <w:rFonts w:ascii="Times New Roman" w:hAnsi="Times New Roman" w:cs="Times New Roman"/>
          <w:b/>
        </w:rPr>
        <w:t>монтажа</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Pr>
          <w:rFonts w:ascii="Times New Roman" w:hAnsi="Times New Roman" w:cs="Times New Roman"/>
        </w:rPr>
        <w:t xml:space="preserve"> </w:t>
      </w:r>
      <w:r w:rsidRPr="00AB0DA6">
        <w:rPr>
          <w:rFonts w:ascii="Times New Roman" w:hAnsi="Times New Roman" w:cs="Times New Roman"/>
        </w:rPr>
        <w:t xml:space="preserve">Адрес поставки и установки системы: г. Санкт- Петербург, ул. Ленинградская, д.68, </w:t>
      </w:r>
      <w:r>
        <w:rPr>
          <w:rFonts w:ascii="Times New Roman" w:hAnsi="Times New Roman" w:cs="Times New Roman"/>
        </w:rPr>
        <w:t>Лит.А и Лит.У</w:t>
      </w:r>
      <w:r w:rsidRPr="00AB0DA6">
        <w:rPr>
          <w:rFonts w:ascii="Times New Roman" w:hAnsi="Times New Roman" w:cs="Times New Roman"/>
        </w:rPr>
        <w:t>, помещения согласно Приложению № 1 к Техническому заданию.</w:t>
      </w:r>
    </w:p>
    <w:p w:rsidR="005B5027"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Pr>
          <w:rFonts w:ascii="Times New Roman" w:hAnsi="Times New Roman" w:cs="Times New Roman"/>
        </w:rPr>
        <w:t xml:space="preserve"> </w:t>
      </w:r>
      <w:r w:rsidRPr="00AB0DA6">
        <w:rPr>
          <w:rFonts w:ascii="Times New Roman" w:hAnsi="Times New Roman" w:cs="Times New Roman"/>
        </w:rPr>
        <w:t xml:space="preserve">После завершения работ по монтажу и до начала их приемки </w:t>
      </w:r>
      <w:r w:rsidR="00AC563B">
        <w:rPr>
          <w:rFonts w:ascii="Times New Roman" w:hAnsi="Times New Roman" w:cs="Times New Roman"/>
        </w:rPr>
        <w:t>Покупателем</w:t>
      </w:r>
      <w:r w:rsidRPr="00AB0DA6">
        <w:rPr>
          <w:rFonts w:ascii="Times New Roman" w:hAnsi="Times New Roman" w:cs="Times New Roman"/>
        </w:rPr>
        <w:t xml:space="preserve">, Поставщик обязан самостоятельно вывезти и утилизировать </w:t>
      </w:r>
      <w:r w:rsidRPr="00024E30">
        <w:rPr>
          <w:rFonts w:ascii="Times New Roman" w:hAnsi="Times New Roman" w:cs="Times New Roman"/>
        </w:rPr>
        <w:t>мусор</w:t>
      </w:r>
      <w:r w:rsidRPr="00AB0DA6">
        <w:rPr>
          <w:rFonts w:ascii="Times New Roman" w:hAnsi="Times New Roman" w:cs="Times New Roman"/>
        </w:rPr>
        <w:t>, возникший в результате проведения работ</w:t>
      </w:r>
      <w:r w:rsidR="00AC563B">
        <w:rPr>
          <w:rFonts w:ascii="Times New Roman" w:hAnsi="Times New Roman" w:cs="Times New Roman"/>
        </w:rPr>
        <w:t>.</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w:t>
      </w:r>
      <w:r>
        <w:rPr>
          <w:rFonts w:ascii="Times New Roman" w:hAnsi="Times New Roman" w:cs="Times New Roman"/>
        </w:rPr>
        <w:t xml:space="preserve"> </w:t>
      </w:r>
      <w:r w:rsidRPr="00AB0DA6">
        <w:rPr>
          <w:rFonts w:ascii="Times New Roman" w:hAnsi="Times New Roman" w:cs="Times New Roman"/>
        </w:rPr>
        <w:t xml:space="preserve">В помещениях </w:t>
      </w:r>
      <w:r>
        <w:rPr>
          <w:rFonts w:ascii="Times New Roman" w:hAnsi="Times New Roman" w:cs="Times New Roman"/>
        </w:rPr>
        <w:t>Покупателя</w:t>
      </w:r>
      <w:r w:rsidRPr="00AB0DA6">
        <w:rPr>
          <w:rFonts w:ascii="Times New Roman" w:hAnsi="Times New Roman" w:cs="Times New Roman"/>
        </w:rPr>
        <w:t xml:space="preserve"> смонтированы и находятся в рабочем состоянии системы безопасности: охранная сигнализация, IP телефония, пожарная сигнализация, система оповещения о пожаре и управления эвакуацией, система видеонаблюдения и система контроля доступа, а также системы ХВС, ГВС, отопления, электроснабжения, локальная сеть Ethernet, и другие системы. При проведении работ Поставщик обязан обеспечить сохранность и работоспособность вышеуказанных инженерных систем, иного имущества Покупателя и третьих лиц. В случае повреждения (нарушения работоспособности) любой из вышеперечисленных, и других систем, Поставщик обязан восстановить их работоспособность за свой счет, возместить вред, причинённый имуществу </w:t>
      </w:r>
      <w:r>
        <w:rPr>
          <w:rFonts w:ascii="Times New Roman" w:hAnsi="Times New Roman" w:cs="Times New Roman"/>
        </w:rPr>
        <w:t>Покупателя</w:t>
      </w:r>
      <w:r w:rsidRPr="00AB0DA6">
        <w:rPr>
          <w:rFonts w:ascii="Times New Roman" w:hAnsi="Times New Roman" w:cs="Times New Roman"/>
        </w:rPr>
        <w:t xml:space="preserve"> и третьих лиц.</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Pr>
          <w:rFonts w:ascii="Times New Roman" w:hAnsi="Times New Roman" w:cs="Times New Roman"/>
        </w:rPr>
        <w:t xml:space="preserve">- </w:t>
      </w:r>
      <w:r w:rsidRPr="00AB0DA6">
        <w:rPr>
          <w:rFonts w:ascii="Times New Roman" w:hAnsi="Times New Roman" w:cs="Times New Roman"/>
        </w:rPr>
        <w:t>В случае обнаружения обстоятельств, препятствующих осуществлению монтажа с соблюдением указанных условий, Поставщик обязан незамедлительно приостановить монтаж, письменно предупредить об указанных обстоятельствах</w:t>
      </w:r>
      <w:r>
        <w:rPr>
          <w:rFonts w:ascii="Times New Roman" w:hAnsi="Times New Roman" w:cs="Times New Roman"/>
        </w:rPr>
        <w:t xml:space="preserve"> Покупателя </w:t>
      </w:r>
      <w:r w:rsidRPr="00AB0DA6">
        <w:rPr>
          <w:rFonts w:ascii="Times New Roman" w:hAnsi="Times New Roman" w:cs="Times New Roman"/>
        </w:rPr>
        <w:t>и не продолжать монтаж до получения письменных указаний Покупателя.</w:t>
      </w:r>
    </w:p>
    <w:p w:rsidR="005B5027" w:rsidRPr="00606AC8" w:rsidRDefault="005B5027" w:rsidP="00D60610">
      <w:pPr>
        <w:pStyle w:val="a7"/>
        <w:widowControl w:val="0"/>
        <w:numPr>
          <w:ilvl w:val="0"/>
          <w:numId w:val="21"/>
        </w:numPr>
        <w:tabs>
          <w:tab w:val="left" w:pos="426"/>
        </w:tabs>
        <w:autoSpaceDE w:val="0"/>
        <w:autoSpaceDN w:val="0"/>
        <w:adjustRightInd w:val="0"/>
        <w:spacing w:after="0"/>
        <w:ind w:left="-426" w:right="-315" w:firstLine="425"/>
        <w:jc w:val="both"/>
        <w:rPr>
          <w:rFonts w:ascii="Times New Roman" w:hAnsi="Times New Roman" w:cs="Times New Roman"/>
          <w:b/>
        </w:rPr>
      </w:pPr>
      <w:r w:rsidRPr="00606AC8">
        <w:rPr>
          <w:rFonts w:ascii="Times New Roman" w:hAnsi="Times New Roman" w:cs="Times New Roman"/>
          <w:b/>
        </w:rPr>
        <w:tab/>
        <w:t>Функциональные требования к системе</w:t>
      </w:r>
    </w:p>
    <w:p w:rsidR="005B5027" w:rsidRPr="002C5B9B"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2C5B9B">
        <w:rPr>
          <w:rFonts w:ascii="Times New Roman" w:hAnsi="Times New Roman" w:cs="Times New Roman"/>
        </w:rPr>
        <w:t>Система должен обеспечивать следующие функциональные требования:</w:t>
      </w:r>
    </w:p>
    <w:p w:rsidR="005B5027" w:rsidRPr="002C5B9B"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2C5B9B">
        <w:rPr>
          <w:rFonts w:ascii="Times New Roman" w:hAnsi="Times New Roman" w:cs="Times New Roman"/>
        </w:rPr>
        <w:t>Мониторинг специальных условий хранения (температура, влажность) в помещениях с №</w:t>
      </w:r>
      <w:r w:rsidR="00AC563B">
        <w:rPr>
          <w:rFonts w:ascii="Times New Roman" w:hAnsi="Times New Roman" w:cs="Times New Roman"/>
        </w:rPr>
        <w:t xml:space="preserve"> </w:t>
      </w:r>
      <w:r w:rsidRPr="002C5B9B">
        <w:rPr>
          <w:rFonts w:ascii="Times New Roman" w:hAnsi="Times New Roman" w:cs="Times New Roman"/>
        </w:rPr>
        <w:t>1 по №</w:t>
      </w:r>
      <w:r w:rsidR="00AC563B">
        <w:rPr>
          <w:rFonts w:ascii="Times New Roman" w:hAnsi="Times New Roman" w:cs="Times New Roman"/>
        </w:rPr>
        <w:t xml:space="preserve"> </w:t>
      </w:r>
      <w:r w:rsidRPr="002C5B9B">
        <w:rPr>
          <w:rFonts w:ascii="Times New Roman" w:hAnsi="Times New Roman" w:cs="Times New Roman"/>
        </w:rPr>
        <w:t>9 согласно Схемы №</w:t>
      </w:r>
      <w:r w:rsidR="00AC563B">
        <w:rPr>
          <w:rFonts w:ascii="Times New Roman" w:hAnsi="Times New Roman" w:cs="Times New Roman"/>
        </w:rPr>
        <w:t xml:space="preserve"> </w:t>
      </w:r>
      <w:r w:rsidRPr="002C5B9B">
        <w:rPr>
          <w:rFonts w:ascii="Times New Roman" w:hAnsi="Times New Roman" w:cs="Times New Roman"/>
        </w:rPr>
        <w:t>1;</w:t>
      </w:r>
    </w:p>
    <w:p w:rsidR="005B5027" w:rsidRPr="002C5B9B"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2C5B9B">
        <w:rPr>
          <w:rFonts w:ascii="Times New Roman" w:hAnsi="Times New Roman" w:cs="Times New Roman"/>
        </w:rPr>
        <w:t>Мониторинг специальных условий хранения (температура, влажность) в помещениях №</w:t>
      </w:r>
      <w:r w:rsidR="00897A7C">
        <w:rPr>
          <w:rFonts w:ascii="Times New Roman" w:hAnsi="Times New Roman" w:cs="Times New Roman"/>
        </w:rPr>
        <w:t xml:space="preserve"> </w:t>
      </w:r>
      <w:r w:rsidRPr="002C5B9B">
        <w:rPr>
          <w:rFonts w:ascii="Times New Roman" w:hAnsi="Times New Roman" w:cs="Times New Roman"/>
        </w:rPr>
        <w:t>1 по №</w:t>
      </w:r>
      <w:r w:rsidR="00897A7C">
        <w:rPr>
          <w:rFonts w:ascii="Times New Roman" w:hAnsi="Times New Roman" w:cs="Times New Roman"/>
        </w:rPr>
        <w:t xml:space="preserve"> </w:t>
      </w:r>
      <w:r w:rsidRPr="002C5B9B">
        <w:rPr>
          <w:rFonts w:ascii="Times New Roman" w:hAnsi="Times New Roman" w:cs="Times New Roman"/>
        </w:rPr>
        <w:t>8 согласно Схемы №</w:t>
      </w:r>
      <w:r w:rsidR="00897A7C">
        <w:rPr>
          <w:rFonts w:ascii="Times New Roman" w:hAnsi="Times New Roman" w:cs="Times New Roman"/>
        </w:rPr>
        <w:t xml:space="preserve"> </w:t>
      </w:r>
      <w:r w:rsidRPr="002C5B9B">
        <w:rPr>
          <w:rFonts w:ascii="Times New Roman" w:hAnsi="Times New Roman" w:cs="Times New Roman"/>
        </w:rPr>
        <w:t>2;</w:t>
      </w:r>
    </w:p>
    <w:p w:rsidR="005B5027" w:rsidRPr="002C5B9B"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2C5B9B">
        <w:rPr>
          <w:rFonts w:ascii="Times New Roman" w:hAnsi="Times New Roman" w:cs="Times New Roman"/>
        </w:rPr>
        <w:t>Мониторинг условий хранения (температура) в холодильном оборудовании (далее – ХО) согласно Схемы №</w:t>
      </w:r>
      <w:r w:rsidR="00897A7C">
        <w:rPr>
          <w:rFonts w:ascii="Times New Roman" w:hAnsi="Times New Roman" w:cs="Times New Roman"/>
        </w:rPr>
        <w:t xml:space="preserve"> </w:t>
      </w:r>
      <w:r w:rsidRPr="002C5B9B">
        <w:rPr>
          <w:rFonts w:ascii="Times New Roman" w:hAnsi="Times New Roman" w:cs="Times New Roman"/>
        </w:rPr>
        <w:t>1;</w:t>
      </w:r>
    </w:p>
    <w:p w:rsidR="005B5027"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606AC8">
        <w:rPr>
          <w:rFonts w:ascii="Times New Roman" w:hAnsi="Times New Roman" w:cs="Times New Roman"/>
        </w:rPr>
        <w:t xml:space="preserve">Возможность контроля диспетчером параметров температуры и влажности, а также автоматической передачи на ПК параметров температуры и влажности. </w:t>
      </w:r>
    </w:p>
    <w:p w:rsidR="005B5027"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606AC8">
        <w:rPr>
          <w:rFonts w:ascii="Times New Roman" w:hAnsi="Times New Roman" w:cs="Times New Roman"/>
        </w:rPr>
        <w:t xml:space="preserve">Запись параметров температуры и влажности в помещениях и в ХО каждые 30 секунд и хранение информации в течение 1 года на ПК с возможностью копирования на переносной носитель и печати данных. </w:t>
      </w:r>
    </w:p>
    <w:p w:rsidR="005B5027"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606AC8">
        <w:rPr>
          <w:rFonts w:ascii="Times New Roman" w:hAnsi="Times New Roman" w:cs="Times New Roman"/>
        </w:rPr>
        <w:t>ПК</w:t>
      </w:r>
      <w:r>
        <w:rPr>
          <w:rFonts w:ascii="Times New Roman" w:hAnsi="Times New Roman" w:cs="Times New Roman"/>
        </w:rPr>
        <w:t xml:space="preserve"> в здании Лит.А.</w:t>
      </w:r>
      <w:r w:rsidRPr="00606AC8">
        <w:rPr>
          <w:rFonts w:ascii="Times New Roman" w:hAnsi="Times New Roman" w:cs="Times New Roman"/>
        </w:rPr>
        <w:t xml:space="preserve"> </w:t>
      </w:r>
      <w:r>
        <w:rPr>
          <w:rFonts w:ascii="Times New Roman" w:hAnsi="Times New Roman" w:cs="Times New Roman"/>
        </w:rPr>
        <w:t xml:space="preserve">устанавливается </w:t>
      </w:r>
      <w:r w:rsidRPr="001D6E6A">
        <w:rPr>
          <w:rFonts w:ascii="Times New Roman" w:hAnsi="Times New Roman" w:cs="Times New Roman"/>
        </w:rPr>
        <w:t>в помещении №</w:t>
      </w:r>
      <w:r w:rsidR="00897A7C">
        <w:rPr>
          <w:rFonts w:ascii="Times New Roman" w:hAnsi="Times New Roman" w:cs="Times New Roman"/>
        </w:rPr>
        <w:t xml:space="preserve"> </w:t>
      </w:r>
      <w:r w:rsidRPr="001D6E6A">
        <w:rPr>
          <w:rFonts w:ascii="Times New Roman" w:hAnsi="Times New Roman" w:cs="Times New Roman"/>
        </w:rPr>
        <w:t>4 согласно</w:t>
      </w:r>
      <w:r>
        <w:rPr>
          <w:rFonts w:ascii="Times New Roman" w:hAnsi="Times New Roman" w:cs="Times New Roman"/>
        </w:rPr>
        <w:t xml:space="preserve"> Схемы</w:t>
      </w:r>
      <w:r w:rsidRPr="00606AC8">
        <w:rPr>
          <w:rFonts w:ascii="Times New Roman" w:hAnsi="Times New Roman" w:cs="Times New Roman"/>
        </w:rPr>
        <w:t xml:space="preserve"> №</w:t>
      </w:r>
      <w:r w:rsidR="00897A7C">
        <w:rPr>
          <w:rFonts w:ascii="Times New Roman" w:hAnsi="Times New Roman" w:cs="Times New Roman"/>
        </w:rPr>
        <w:t xml:space="preserve"> </w:t>
      </w:r>
      <w:r w:rsidRPr="00606AC8">
        <w:rPr>
          <w:rFonts w:ascii="Times New Roman" w:hAnsi="Times New Roman" w:cs="Times New Roman"/>
        </w:rPr>
        <w:t xml:space="preserve">1, ориентировочная длина трассы системы </w:t>
      </w:r>
      <w:r>
        <w:rPr>
          <w:rFonts w:ascii="Times New Roman" w:hAnsi="Times New Roman" w:cs="Times New Roman"/>
        </w:rPr>
        <w:t xml:space="preserve">от ШКПС </w:t>
      </w:r>
      <w:r w:rsidRPr="00606AC8">
        <w:rPr>
          <w:rFonts w:ascii="Times New Roman" w:hAnsi="Times New Roman" w:cs="Times New Roman"/>
        </w:rPr>
        <w:t xml:space="preserve">до ПК </w:t>
      </w:r>
      <w:r>
        <w:rPr>
          <w:rFonts w:ascii="Times New Roman" w:hAnsi="Times New Roman" w:cs="Times New Roman"/>
        </w:rPr>
        <w:t>не превысит 50 метров;</w:t>
      </w:r>
    </w:p>
    <w:p w:rsidR="005B5027" w:rsidRPr="008A2250"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8A2250">
        <w:rPr>
          <w:rFonts w:ascii="Times New Roman" w:hAnsi="Times New Roman" w:cs="Times New Roman"/>
        </w:rPr>
        <w:t>ПК в здании Лит.У. устанавливается в помещении №</w:t>
      </w:r>
      <w:r w:rsidR="00897A7C">
        <w:rPr>
          <w:rFonts w:ascii="Times New Roman" w:hAnsi="Times New Roman" w:cs="Times New Roman"/>
        </w:rPr>
        <w:t xml:space="preserve"> </w:t>
      </w:r>
      <w:r w:rsidRPr="008A2250">
        <w:rPr>
          <w:rFonts w:ascii="Times New Roman" w:hAnsi="Times New Roman" w:cs="Times New Roman"/>
        </w:rPr>
        <w:t>7 согласно Схемы №</w:t>
      </w:r>
      <w:r w:rsidR="00897A7C">
        <w:rPr>
          <w:rFonts w:ascii="Times New Roman" w:hAnsi="Times New Roman" w:cs="Times New Roman"/>
        </w:rPr>
        <w:t xml:space="preserve"> </w:t>
      </w:r>
      <w:r w:rsidRPr="008A2250">
        <w:rPr>
          <w:rFonts w:ascii="Times New Roman" w:hAnsi="Times New Roman" w:cs="Times New Roman"/>
        </w:rPr>
        <w:t>2, ориентировочная длина трассы системы от ШКПС до ПК не превысит 30 метров;</w:t>
      </w:r>
    </w:p>
    <w:p w:rsidR="005B5027"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Pr>
          <w:rFonts w:ascii="Times New Roman" w:hAnsi="Times New Roman" w:cs="Times New Roman"/>
        </w:rPr>
        <w:t>О</w:t>
      </w:r>
      <w:r w:rsidRPr="00606AC8">
        <w:rPr>
          <w:rFonts w:ascii="Times New Roman" w:hAnsi="Times New Roman" w:cs="Times New Roman"/>
        </w:rPr>
        <w:t>риентировочная длина трассы</w:t>
      </w:r>
      <w:r>
        <w:rPr>
          <w:rFonts w:ascii="Times New Roman" w:hAnsi="Times New Roman" w:cs="Times New Roman"/>
        </w:rPr>
        <w:t xml:space="preserve"> линии </w:t>
      </w:r>
      <w:r w:rsidRPr="00AB0DA6">
        <w:rPr>
          <w:rFonts w:ascii="Times New Roman" w:hAnsi="Times New Roman" w:cs="Times New Roman"/>
        </w:rPr>
        <w:t>Ether</w:t>
      </w:r>
      <w:r>
        <w:rPr>
          <w:rFonts w:ascii="Times New Roman" w:hAnsi="Times New Roman" w:cs="Times New Roman"/>
        </w:rPr>
        <w:t>net в здании Лит.А от Коммутационного шкафа</w:t>
      </w:r>
      <w:r w:rsidRPr="002C5B9B">
        <w:rPr>
          <w:rFonts w:ascii="Times New Roman" w:hAnsi="Times New Roman" w:cs="Times New Roman"/>
        </w:rPr>
        <w:t xml:space="preserve"> </w:t>
      </w:r>
      <w:r>
        <w:rPr>
          <w:rFonts w:ascii="Times New Roman" w:hAnsi="Times New Roman" w:cs="Times New Roman"/>
          <w:lang w:val="en-US"/>
        </w:rPr>
        <w:t>IT</w:t>
      </w:r>
      <w:r w:rsidRPr="002C5B9B">
        <w:rPr>
          <w:rFonts w:ascii="Times New Roman" w:hAnsi="Times New Roman" w:cs="Times New Roman"/>
        </w:rPr>
        <w:t xml:space="preserve"> </w:t>
      </w:r>
      <w:r>
        <w:rPr>
          <w:rFonts w:ascii="Times New Roman" w:hAnsi="Times New Roman" w:cs="Times New Roman"/>
        </w:rPr>
        <w:t>до ШКПС не менее 20 метров.</w:t>
      </w:r>
    </w:p>
    <w:p w:rsidR="005B5027"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7C40E8">
        <w:rPr>
          <w:rFonts w:ascii="Times New Roman" w:hAnsi="Times New Roman" w:cs="Times New Roman"/>
        </w:rPr>
        <w:t xml:space="preserve">Ориентировочная длина трассы линии Ethernet в здании </w:t>
      </w:r>
      <w:r>
        <w:rPr>
          <w:rFonts w:ascii="Times New Roman" w:hAnsi="Times New Roman" w:cs="Times New Roman"/>
        </w:rPr>
        <w:t>Лит.У</w:t>
      </w:r>
      <w:r w:rsidRPr="007C40E8">
        <w:rPr>
          <w:rFonts w:ascii="Times New Roman" w:hAnsi="Times New Roman" w:cs="Times New Roman"/>
        </w:rPr>
        <w:t xml:space="preserve"> от Коммутационного </w:t>
      </w:r>
      <w:r>
        <w:rPr>
          <w:rFonts w:ascii="Times New Roman" w:hAnsi="Times New Roman" w:cs="Times New Roman"/>
        </w:rPr>
        <w:t>ш</w:t>
      </w:r>
      <w:r w:rsidRPr="007C40E8">
        <w:rPr>
          <w:rFonts w:ascii="Times New Roman" w:hAnsi="Times New Roman" w:cs="Times New Roman"/>
        </w:rPr>
        <w:t xml:space="preserve">кафа </w:t>
      </w:r>
      <w:r w:rsidRPr="007C40E8">
        <w:rPr>
          <w:rFonts w:ascii="Times New Roman" w:hAnsi="Times New Roman" w:cs="Times New Roman"/>
          <w:lang w:val="en-US"/>
        </w:rPr>
        <w:t>IT</w:t>
      </w:r>
      <w:r w:rsidRPr="007C40E8">
        <w:rPr>
          <w:rFonts w:ascii="Times New Roman" w:hAnsi="Times New Roman" w:cs="Times New Roman"/>
        </w:rPr>
        <w:t xml:space="preserve"> до ШКПС не менее </w:t>
      </w:r>
      <w:r>
        <w:rPr>
          <w:rFonts w:ascii="Times New Roman" w:hAnsi="Times New Roman" w:cs="Times New Roman"/>
        </w:rPr>
        <w:t>500 метров (Коммутационный</w:t>
      </w:r>
      <w:r w:rsidRPr="007C40E8">
        <w:rPr>
          <w:rFonts w:ascii="Times New Roman" w:hAnsi="Times New Roman" w:cs="Times New Roman"/>
        </w:rPr>
        <w:t xml:space="preserve"> </w:t>
      </w:r>
      <w:r>
        <w:rPr>
          <w:rFonts w:ascii="Times New Roman" w:hAnsi="Times New Roman" w:cs="Times New Roman"/>
        </w:rPr>
        <w:t>шкаф</w:t>
      </w:r>
      <w:r w:rsidRPr="007C40E8">
        <w:rPr>
          <w:rFonts w:ascii="Times New Roman" w:hAnsi="Times New Roman" w:cs="Times New Roman"/>
        </w:rPr>
        <w:t xml:space="preserve"> </w:t>
      </w:r>
      <w:r w:rsidRPr="007C40E8">
        <w:rPr>
          <w:rFonts w:ascii="Times New Roman" w:hAnsi="Times New Roman" w:cs="Times New Roman"/>
          <w:lang w:val="en-US"/>
        </w:rPr>
        <w:t>IT</w:t>
      </w:r>
      <w:r>
        <w:rPr>
          <w:rFonts w:ascii="Times New Roman" w:hAnsi="Times New Roman" w:cs="Times New Roman"/>
        </w:rPr>
        <w:t xml:space="preserve"> расположен на 1-ом и 2-ом этаже (проход трассы системы уточнить на месте)).</w:t>
      </w:r>
    </w:p>
    <w:p w:rsidR="005B5027" w:rsidRPr="007C40E8"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Pr>
          <w:rFonts w:ascii="Times New Roman" w:hAnsi="Times New Roman" w:cs="Times New Roman"/>
        </w:rPr>
        <w:t xml:space="preserve">Ориентировочная длина всей трассы системы составит </w:t>
      </w:r>
      <w:r w:rsidRPr="00B730E9">
        <w:rPr>
          <w:rFonts w:ascii="Times New Roman" w:hAnsi="Times New Roman" w:cs="Times New Roman"/>
        </w:rPr>
        <w:t>не менее 1000 метров</w:t>
      </w:r>
      <w:r>
        <w:rPr>
          <w:rFonts w:ascii="Times New Roman" w:hAnsi="Times New Roman" w:cs="Times New Roman"/>
        </w:rPr>
        <w:t xml:space="preserve"> </w:t>
      </w:r>
    </w:p>
    <w:p w:rsidR="005B5027"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606AC8">
        <w:rPr>
          <w:rFonts w:ascii="Times New Roman" w:hAnsi="Times New Roman" w:cs="Times New Roman"/>
        </w:rPr>
        <w:t>Автономность работы системы, на устройствах ПИРС – CAN - не менее 10 часов при отключении электропитания.</w:t>
      </w:r>
    </w:p>
    <w:p w:rsidR="005B5027" w:rsidRDefault="005B5027" w:rsidP="00D60610">
      <w:pPr>
        <w:pStyle w:val="a7"/>
        <w:widowControl w:val="0"/>
        <w:numPr>
          <w:ilvl w:val="1"/>
          <w:numId w:val="21"/>
        </w:numPr>
        <w:tabs>
          <w:tab w:val="left" w:pos="567"/>
        </w:tabs>
        <w:autoSpaceDE w:val="0"/>
        <w:autoSpaceDN w:val="0"/>
        <w:adjustRightInd w:val="0"/>
        <w:spacing w:after="0"/>
        <w:ind w:left="-426" w:right="-315" w:firstLine="425"/>
        <w:jc w:val="both"/>
        <w:rPr>
          <w:rFonts w:ascii="Times New Roman" w:hAnsi="Times New Roman" w:cs="Times New Roman"/>
        </w:rPr>
      </w:pPr>
      <w:r w:rsidRPr="00606AC8">
        <w:rPr>
          <w:rFonts w:ascii="Times New Roman" w:hAnsi="Times New Roman" w:cs="Times New Roman"/>
        </w:rPr>
        <w:t>Монтаж системы в помещениях производить в соотв</w:t>
      </w:r>
      <w:r>
        <w:rPr>
          <w:rFonts w:ascii="Times New Roman" w:hAnsi="Times New Roman" w:cs="Times New Roman"/>
        </w:rPr>
        <w:t>етствии со Схемами №</w:t>
      </w:r>
      <w:r w:rsidR="00897A7C">
        <w:rPr>
          <w:rFonts w:ascii="Times New Roman" w:hAnsi="Times New Roman" w:cs="Times New Roman"/>
        </w:rPr>
        <w:t xml:space="preserve"> </w:t>
      </w:r>
      <w:r w:rsidRPr="00606AC8">
        <w:rPr>
          <w:rFonts w:ascii="Times New Roman" w:hAnsi="Times New Roman" w:cs="Times New Roman"/>
        </w:rPr>
        <w:t>1</w:t>
      </w:r>
      <w:r>
        <w:rPr>
          <w:rFonts w:ascii="Times New Roman" w:hAnsi="Times New Roman" w:cs="Times New Roman"/>
        </w:rPr>
        <w:t xml:space="preserve"> и №</w:t>
      </w:r>
      <w:r w:rsidR="00897A7C">
        <w:rPr>
          <w:rFonts w:ascii="Times New Roman" w:hAnsi="Times New Roman" w:cs="Times New Roman"/>
        </w:rPr>
        <w:t xml:space="preserve"> </w:t>
      </w:r>
      <w:r>
        <w:rPr>
          <w:rFonts w:ascii="Times New Roman" w:hAnsi="Times New Roman" w:cs="Times New Roman"/>
        </w:rPr>
        <w:t>2, а также</w:t>
      </w:r>
      <w:r w:rsidRPr="00606AC8">
        <w:rPr>
          <w:rFonts w:ascii="Times New Roman" w:hAnsi="Times New Roman" w:cs="Times New Roman"/>
        </w:rPr>
        <w:t xml:space="preserve"> Таблицей № 2 Приложения № 1 к настоящему Техническому заданию.  </w:t>
      </w:r>
    </w:p>
    <w:p w:rsidR="005B5027" w:rsidRPr="00606AC8" w:rsidRDefault="005B5027" w:rsidP="00D60610">
      <w:pPr>
        <w:pStyle w:val="a7"/>
        <w:widowControl w:val="0"/>
        <w:numPr>
          <w:ilvl w:val="1"/>
          <w:numId w:val="21"/>
        </w:numPr>
        <w:autoSpaceDE w:val="0"/>
        <w:autoSpaceDN w:val="0"/>
        <w:adjustRightInd w:val="0"/>
        <w:spacing w:after="0"/>
        <w:ind w:left="-426" w:right="-315" w:firstLine="425"/>
        <w:jc w:val="both"/>
        <w:rPr>
          <w:rFonts w:ascii="Times New Roman" w:hAnsi="Times New Roman" w:cs="Times New Roman"/>
        </w:rPr>
      </w:pPr>
      <w:r w:rsidRPr="00606AC8">
        <w:rPr>
          <w:rFonts w:ascii="Times New Roman" w:hAnsi="Times New Roman" w:cs="Times New Roman"/>
        </w:rPr>
        <w:t xml:space="preserve">Информация </w:t>
      </w:r>
      <w:r w:rsidRPr="002C4231">
        <w:rPr>
          <w:rFonts w:ascii="Times New Roman" w:hAnsi="Times New Roman" w:cs="Times New Roman"/>
        </w:rPr>
        <w:t>значений температуры и влажности в помещениях лит. А и лит. У должна отображаться на информационном табло и на ПК, а также температура</w:t>
      </w:r>
      <w:r>
        <w:rPr>
          <w:rFonts w:ascii="Times New Roman" w:hAnsi="Times New Roman" w:cs="Times New Roman"/>
        </w:rPr>
        <w:t xml:space="preserve"> в 2 (двух) точках (нижней и верхней)</w:t>
      </w:r>
      <w:r w:rsidRPr="002C4231">
        <w:rPr>
          <w:rFonts w:ascii="Times New Roman" w:hAnsi="Times New Roman" w:cs="Times New Roman"/>
        </w:rPr>
        <w:t xml:space="preserve"> ХО должна </w:t>
      </w:r>
      <w:r>
        <w:rPr>
          <w:rFonts w:ascii="Times New Roman" w:hAnsi="Times New Roman" w:cs="Times New Roman"/>
        </w:rPr>
        <w:t xml:space="preserve">также отображаться </w:t>
      </w:r>
      <w:r w:rsidRPr="002C4231">
        <w:rPr>
          <w:rFonts w:ascii="Times New Roman" w:hAnsi="Times New Roman" w:cs="Times New Roman"/>
        </w:rPr>
        <w:t>на информационном табло и на ПК.</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 xml:space="preserve">Цветовой Сигнал: </w:t>
      </w:r>
    </w:p>
    <w:p w:rsidR="005B5027" w:rsidRPr="00AB0DA6" w:rsidRDefault="005B5027" w:rsidP="00D60610">
      <w:pPr>
        <w:widowControl w:val="0"/>
        <w:tabs>
          <w:tab w:val="left" w:pos="426"/>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a)</w:t>
      </w:r>
      <w:r w:rsidRPr="00AB0DA6">
        <w:rPr>
          <w:rFonts w:ascii="Times New Roman" w:hAnsi="Times New Roman" w:cs="Times New Roman"/>
        </w:rPr>
        <w:tab/>
        <w:t xml:space="preserve">Зеленый – Норма </w:t>
      </w:r>
    </w:p>
    <w:p w:rsidR="005B5027" w:rsidRPr="00AB0DA6" w:rsidRDefault="005B5027" w:rsidP="00D60610">
      <w:pPr>
        <w:widowControl w:val="0"/>
        <w:tabs>
          <w:tab w:val="left" w:pos="426"/>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b)</w:t>
      </w:r>
      <w:r w:rsidRPr="00AB0DA6">
        <w:rPr>
          <w:rFonts w:ascii="Times New Roman" w:hAnsi="Times New Roman" w:cs="Times New Roman"/>
        </w:rPr>
        <w:tab/>
        <w:t xml:space="preserve">Желтый – </w:t>
      </w:r>
      <w:r w:rsidRPr="00024E30">
        <w:rPr>
          <w:rFonts w:ascii="Times New Roman" w:hAnsi="Times New Roman" w:cs="Times New Roman"/>
        </w:rPr>
        <w:t>«Внимание!»</w:t>
      </w:r>
      <w:r w:rsidRPr="00AB0DA6">
        <w:rPr>
          <w:rFonts w:ascii="Times New Roman" w:hAnsi="Times New Roman" w:cs="Times New Roman"/>
        </w:rPr>
        <w:t xml:space="preserve"> </w:t>
      </w:r>
    </w:p>
    <w:p w:rsidR="005B5027" w:rsidRPr="00F04CBE" w:rsidRDefault="005B5027" w:rsidP="00D60610">
      <w:pPr>
        <w:widowControl w:val="0"/>
        <w:tabs>
          <w:tab w:val="left" w:pos="426"/>
        </w:tabs>
        <w:autoSpaceDE w:val="0"/>
        <w:autoSpaceDN w:val="0"/>
        <w:adjustRightInd w:val="0"/>
        <w:spacing w:after="0"/>
        <w:ind w:left="-426" w:right="-315" w:firstLine="425"/>
        <w:jc w:val="both"/>
        <w:rPr>
          <w:rFonts w:ascii="Times New Roman" w:hAnsi="Times New Roman" w:cs="Times New Roman"/>
        </w:rPr>
      </w:pPr>
      <w:r w:rsidRPr="00F04CBE">
        <w:rPr>
          <w:rFonts w:ascii="Times New Roman" w:hAnsi="Times New Roman" w:cs="Times New Roman"/>
        </w:rPr>
        <w:t>c)</w:t>
      </w:r>
      <w:r w:rsidRPr="00F04CBE">
        <w:rPr>
          <w:rFonts w:ascii="Times New Roman" w:hAnsi="Times New Roman" w:cs="Times New Roman"/>
        </w:rPr>
        <w:tab/>
        <w:t xml:space="preserve">Красный – «АВАРИЯ» </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F04CBE">
        <w:rPr>
          <w:rFonts w:ascii="Times New Roman" w:hAnsi="Times New Roman" w:cs="Times New Roman"/>
        </w:rPr>
        <w:t xml:space="preserve">- При </w:t>
      </w:r>
      <w:r w:rsidRPr="006B785C">
        <w:rPr>
          <w:rFonts w:ascii="Times New Roman" w:hAnsi="Times New Roman" w:cs="Times New Roman"/>
        </w:rPr>
        <w:t>нарушении температуры и влажности в помещениях здания лит.</w:t>
      </w:r>
      <w:r w:rsidR="00802CCF">
        <w:rPr>
          <w:rFonts w:ascii="Times New Roman" w:hAnsi="Times New Roman" w:cs="Times New Roman"/>
        </w:rPr>
        <w:t xml:space="preserve"> </w:t>
      </w:r>
      <w:r w:rsidRPr="006B785C">
        <w:rPr>
          <w:rFonts w:ascii="Times New Roman" w:hAnsi="Times New Roman" w:cs="Times New Roman"/>
        </w:rPr>
        <w:t>А (схема №</w:t>
      </w:r>
      <w:r w:rsidR="00802CCF">
        <w:rPr>
          <w:rFonts w:ascii="Times New Roman" w:hAnsi="Times New Roman" w:cs="Times New Roman"/>
        </w:rPr>
        <w:t xml:space="preserve"> </w:t>
      </w:r>
      <w:r w:rsidRPr="006B785C">
        <w:rPr>
          <w:rFonts w:ascii="Times New Roman" w:hAnsi="Times New Roman" w:cs="Times New Roman"/>
        </w:rPr>
        <w:t>1) и помещений здания лит.</w:t>
      </w:r>
      <w:r w:rsidR="00802CCF">
        <w:rPr>
          <w:rFonts w:ascii="Times New Roman" w:hAnsi="Times New Roman" w:cs="Times New Roman"/>
        </w:rPr>
        <w:t xml:space="preserve"> </w:t>
      </w:r>
      <w:r w:rsidRPr="006B785C">
        <w:rPr>
          <w:rFonts w:ascii="Times New Roman" w:hAnsi="Times New Roman" w:cs="Times New Roman"/>
        </w:rPr>
        <w:t>У (схема №</w:t>
      </w:r>
      <w:r w:rsidR="00897A7C">
        <w:rPr>
          <w:rFonts w:ascii="Times New Roman" w:hAnsi="Times New Roman" w:cs="Times New Roman"/>
        </w:rPr>
        <w:t xml:space="preserve"> </w:t>
      </w:r>
      <w:r w:rsidRPr="006B785C">
        <w:rPr>
          <w:rFonts w:ascii="Times New Roman" w:hAnsi="Times New Roman" w:cs="Times New Roman"/>
        </w:rPr>
        <w:t>2), а также температуры</w:t>
      </w:r>
      <w:r w:rsidRPr="00F04CBE">
        <w:rPr>
          <w:rFonts w:ascii="Times New Roman" w:hAnsi="Times New Roman" w:cs="Times New Roman"/>
        </w:rPr>
        <w:t xml:space="preserve"> в </w:t>
      </w:r>
      <w:r>
        <w:rPr>
          <w:rFonts w:ascii="Times New Roman" w:hAnsi="Times New Roman" w:cs="Times New Roman"/>
        </w:rPr>
        <w:t>ХО (схема №1)</w:t>
      </w:r>
      <w:r w:rsidRPr="00F04CBE">
        <w:rPr>
          <w:rFonts w:ascii="Times New Roman" w:hAnsi="Times New Roman" w:cs="Times New Roman"/>
        </w:rPr>
        <w:t xml:space="preserve"> предусмотреть задержку на </w:t>
      </w:r>
      <w:r>
        <w:rPr>
          <w:rFonts w:ascii="Times New Roman" w:hAnsi="Times New Roman" w:cs="Times New Roman"/>
        </w:rPr>
        <w:t>120</w:t>
      </w:r>
      <w:r w:rsidRPr="00F04CBE">
        <w:rPr>
          <w:rFonts w:ascii="Times New Roman" w:hAnsi="Times New Roman" w:cs="Times New Roman"/>
        </w:rPr>
        <w:t xml:space="preserve"> секунд включения желтого</w:t>
      </w:r>
      <w:r w:rsidRPr="00AB0DA6">
        <w:rPr>
          <w:rFonts w:ascii="Times New Roman" w:hAnsi="Times New Roman" w:cs="Times New Roman"/>
        </w:rPr>
        <w:t xml:space="preserve"> цветового сигнала «Внимание!» на информационном табло. </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Pr>
          <w:rFonts w:ascii="Times New Roman" w:hAnsi="Times New Roman" w:cs="Times New Roman"/>
        </w:rPr>
        <w:t>П</w:t>
      </w:r>
      <w:r w:rsidRPr="00AB0DA6">
        <w:rPr>
          <w:rFonts w:ascii="Times New Roman" w:hAnsi="Times New Roman" w:cs="Times New Roman"/>
        </w:rPr>
        <w:t xml:space="preserve">осле нарушения </w:t>
      </w:r>
      <w:r>
        <w:rPr>
          <w:rFonts w:ascii="Times New Roman" w:hAnsi="Times New Roman" w:cs="Times New Roman"/>
        </w:rPr>
        <w:t>параметров в</w:t>
      </w:r>
      <w:r w:rsidRPr="00AB0DA6">
        <w:rPr>
          <w:rFonts w:ascii="Times New Roman" w:hAnsi="Times New Roman" w:cs="Times New Roman"/>
        </w:rPr>
        <w:t xml:space="preserve"> течение </w:t>
      </w:r>
      <w:r>
        <w:rPr>
          <w:rFonts w:ascii="Times New Roman" w:hAnsi="Times New Roman" w:cs="Times New Roman"/>
        </w:rPr>
        <w:t>200</w:t>
      </w:r>
      <w:r w:rsidRPr="00AB0DA6">
        <w:rPr>
          <w:rFonts w:ascii="Times New Roman" w:hAnsi="Times New Roman" w:cs="Times New Roman"/>
        </w:rPr>
        <w:t xml:space="preserve"> секунд параметры должны восстановиться в исходное значение, </w:t>
      </w:r>
      <w:r>
        <w:rPr>
          <w:rFonts w:ascii="Times New Roman" w:hAnsi="Times New Roman" w:cs="Times New Roman"/>
        </w:rPr>
        <w:t>тогда</w:t>
      </w:r>
      <w:r w:rsidRPr="00AB0DA6">
        <w:rPr>
          <w:rFonts w:ascii="Times New Roman" w:hAnsi="Times New Roman" w:cs="Times New Roman"/>
        </w:rPr>
        <w:t xml:space="preserve"> на информационном табло загорится зеленый цветовой сигнал «НОРМА».</w:t>
      </w:r>
    </w:p>
    <w:p w:rsidR="005B5027"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 xml:space="preserve">В случае, если значения параметров </w:t>
      </w:r>
      <w:r>
        <w:rPr>
          <w:rFonts w:ascii="Times New Roman" w:hAnsi="Times New Roman" w:cs="Times New Roman"/>
        </w:rPr>
        <w:t>микроклимата</w:t>
      </w:r>
      <w:r w:rsidRPr="00AB0DA6">
        <w:rPr>
          <w:rFonts w:ascii="Times New Roman" w:hAnsi="Times New Roman" w:cs="Times New Roman"/>
        </w:rPr>
        <w:t xml:space="preserve"> через </w:t>
      </w:r>
      <w:r>
        <w:rPr>
          <w:rFonts w:ascii="Times New Roman" w:hAnsi="Times New Roman" w:cs="Times New Roman"/>
        </w:rPr>
        <w:t>200</w:t>
      </w:r>
      <w:r w:rsidRPr="00AB0DA6">
        <w:rPr>
          <w:rFonts w:ascii="Times New Roman" w:hAnsi="Times New Roman" w:cs="Times New Roman"/>
        </w:rPr>
        <w:t xml:space="preserve"> секунд после</w:t>
      </w:r>
      <w:r>
        <w:rPr>
          <w:rFonts w:ascii="Times New Roman" w:hAnsi="Times New Roman" w:cs="Times New Roman"/>
        </w:rPr>
        <w:t xml:space="preserve"> нарушения не восстановились, то на информационном табло загорается жёлтый цветовой сигнала «Внимание!», и если в течение 300 секунд </w:t>
      </w:r>
      <w:r w:rsidRPr="00AB0DA6">
        <w:rPr>
          <w:rFonts w:ascii="Times New Roman" w:hAnsi="Times New Roman" w:cs="Times New Roman"/>
        </w:rPr>
        <w:t xml:space="preserve">не восстановились в исходное значение, </w:t>
      </w:r>
      <w:r>
        <w:rPr>
          <w:rFonts w:ascii="Times New Roman" w:hAnsi="Times New Roman" w:cs="Times New Roman"/>
        </w:rPr>
        <w:t xml:space="preserve">то </w:t>
      </w:r>
      <w:r w:rsidRPr="00AB0DA6">
        <w:rPr>
          <w:rFonts w:ascii="Times New Roman" w:hAnsi="Times New Roman" w:cs="Times New Roman"/>
        </w:rPr>
        <w:t xml:space="preserve">должен включиться красный цветовой сигнал «АВАРИЯ» на информационном </w:t>
      </w:r>
      <w:r>
        <w:rPr>
          <w:rFonts w:ascii="Times New Roman" w:hAnsi="Times New Roman" w:cs="Times New Roman"/>
        </w:rPr>
        <w:t xml:space="preserve">табло, </w:t>
      </w:r>
      <w:r w:rsidRPr="00710B10">
        <w:rPr>
          <w:rFonts w:ascii="Times New Roman" w:hAnsi="Times New Roman" w:cs="Times New Roman"/>
          <w:b/>
          <w:i/>
          <w:u w:val="single"/>
        </w:rPr>
        <w:t>а также сигнал «АВАРИЯ» должен сопровождаться звуковым сигналом</w:t>
      </w:r>
      <w:r>
        <w:rPr>
          <w:rFonts w:ascii="Times New Roman" w:hAnsi="Times New Roman" w:cs="Times New Roman"/>
          <w:b/>
          <w:i/>
          <w:u w:val="single"/>
        </w:rPr>
        <w:t xml:space="preserve"> с ШКПС!!</w:t>
      </w:r>
      <w:r w:rsidRPr="00710B10">
        <w:rPr>
          <w:rFonts w:ascii="Times New Roman" w:hAnsi="Times New Roman" w:cs="Times New Roman"/>
          <w:b/>
          <w:u w:val="single"/>
        </w:rPr>
        <w:t>;</w:t>
      </w:r>
    </w:p>
    <w:p w:rsidR="005B5027"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Pr>
          <w:rFonts w:ascii="Times New Roman" w:hAnsi="Times New Roman" w:cs="Times New Roman"/>
        </w:rPr>
        <w:t>-Сигнал «АВАРИЯ»:</w:t>
      </w:r>
    </w:p>
    <w:p w:rsidR="005B5027" w:rsidRPr="00AB0DA6" w:rsidRDefault="005B5027" w:rsidP="00D60610">
      <w:pPr>
        <w:widowControl w:val="0"/>
        <w:tabs>
          <w:tab w:val="left" w:pos="567"/>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a)</w:t>
      </w:r>
      <w:r w:rsidRPr="00AB0DA6">
        <w:rPr>
          <w:rFonts w:ascii="Times New Roman" w:hAnsi="Times New Roman" w:cs="Times New Roman"/>
        </w:rPr>
        <w:tab/>
        <w:t xml:space="preserve">Если в течение </w:t>
      </w:r>
      <w:r>
        <w:rPr>
          <w:rFonts w:ascii="Times New Roman" w:hAnsi="Times New Roman" w:cs="Times New Roman"/>
        </w:rPr>
        <w:t xml:space="preserve">5 </w:t>
      </w:r>
      <w:r w:rsidRPr="00AB0DA6">
        <w:rPr>
          <w:rFonts w:ascii="Times New Roman" w:hAnsi="Times New Roman" w:cs="Times New Roman"/>
        </w:rPr>
        <w:t xml:space="preserve">минут после получения аварийного сигнала параметры </w:t>
      </w:r>
      <w:r>
        <w:rPr>
          <w:rFonts w:ascii="Times New Roman" w:hAnsi="Times New Roman" w:cs="Times New Roman"/>
        </w:rPr>
        <w:t>микроклимата</w:t>
      </w:r>
      <w:r w:rsidRPr="00AB0DA6">
        <w:rPr>
          <w:rFonts w:ascii="Times New Roman" w:hAnsi="Times New Roman" w:cs="Times New Roman"/>
        </w:rPr>
        <w:t xml:space="preserve"> не восстановились в исходное значение, то данный сигнал дублируется посредством SMS оповещения на соответствующие номера сотрудников 1-ого уровня. Если в течение </w:t>
      </w:r>
      <w:r>
        <w:rPr>
          <w:rFonts w:ascii="Times New Roman" w:hAnsi="Times New Roman" w:cs="Times New Roman"/>
        </w:rPr>
        <w:t>6</w:t>
      </w:r>
      <w:r w:rsidRPr="00AB0DA6">
        <w:rPr>
          <w:rFonts w:ascii="Times New Roman" w:hAnsi="Times New Roman" w:cs="Times New Roman"/>
        </w:rPr>
        <w:t xml:space="preserve"> минут после получения аварийного сигнала параметры </w:t>
      </w:r>
      <w:r>
        <w:rPr>
          <w:rFonts w:ascii="Times New Roman" w:hAnsi="Times New Roman" w:cs="Times New Roman"/>
        </w:rPr>
        <w:t>микроклимата</w:t>
      </w:r>
      <w:r w:rsidRPr="00AB0DA6">
        <w:rPr>
          <w:rFonts w:ascii="Times New Roman" w:hAnsi="Times New Roman" w:cs="Times New Roman"/>
        </w:rPr>
        <w:t xml:space="preserve"> восстановились в исходное значение, то сигнал о восстановлении дублируется посредством SMS оповещение и оповещение на электронную почту сотрудников 1-ого уровня.</w:t>
      </w:r>
    </w:p>
    <w:p w:rsidR="005B5027" w:rsidRPr="00AB0DA6" w:rsidRDefault="005B5027" w:rsidP="00D60610">
      <w:pPr>
        <w:widowControl w:val="0"/>
        <w:tabs>
          <w:tab w:val="left" w:pos="567"/>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b)</w:t>
      </w:r>
      <w:r w:rsidRPr="00AB0DA6">
        <w:rPr>
          <w:rFonts w:ascii="Times New Roman" w:hAnsi="Times New Roman" w:cs="Times New Roman"/>
        </w:rPr>
        <w:tab/>
        <w:t xml:space="preserve">Если через </w:t>
      </w:r>
      <w:r>
        <w:rPr>
          <w:rFonts w:ascii="Times New Roman" w:hAnsi="Times New Roman" w:cs="Times New Roman"/>
        </w:rPr>
        <w:t>7</w:t>
      </w:r>
      <w:r w:rsidRPr="00AB0DA6">
        <w:rPr>
          <w:rFonts w:ascii="Times New Roman" w:hAnsi="Times New Roman" w:cs="Times New Roman"/>
        </w:rPr>
        <w:t xml:space="preserve"> минут после получения аварийного сигнала параметры </w:t>
      </w:r>
      <w:r>
        <w:rPr>
          <w:rFonts w:ascii="Times New Roman" w:hAnsi="Times New Roman" w:cs="Times New Roman"/>
        </w:rPr>
        <w:t>микроклимата</w:t>
      </w:r>
      <w:r w:rsidRPr="00AB0DA6">
        <w:rPr>
          <w:rFonts w:ascii="Times New Roman" w:hAnsi="Times New Roman" w:cs="Times New Roman"/>
        </w:rPr>
        <w:t xml:space="preserve"> не восстановились в исходное значение, то поступает SMS оповещени</w:t>
      </w:r>
      <w:r w:rsidRPr="00444F6C">
        <w:rPr>
          <w:rFonts w:ascii="Times New Roman" w:hAnsi="Times New Roman" w:cs="Times New Roman"/>
        </w:rPr>
        <w:t>е</w:t>
      </w:r>
      <w:r w:rsidRPr="00AB0DA6">
        <w:rPr>
          <w:rFonts w:ascii="Times New Roman" w:hAnsi="Times New Roman" w:cs="Times New Roman"/>
        </w:rPr>
        <w:t xml:space="preserve"> на соответствующие номера сотрудников 2-ого уровня. Если в течение 10 минут после получения аварийного сигнала параметры </w:t>
      </w:r>
      <w:r>
        <w:rPr>
          <w:rFonts w:ascii="Times New Roman" w:hAnsi="Times New Roman" w:cs="Times New Roman"/>
        </w:rPr>
        <w:t>микроклимата</w:t>
      </w:r>
      <w:r w:rsidRPr="00AB0DA6">
        <w:rPr>
          <w:rFonts w:ascii="Times New Roman" w:hAnsi="Times New Roman" w:cs="Times New Roman"/>
        </w:rPr>
        <w:t xml:space="preserve"> восстановились в исходное значение, то SMS оповещение и оповещение на электронную почту сотрудников 1-го и 2-ого уровня;</w:t>
      </w:r>
    </w:p>
    <w:p w:rsidR="005B5027" w:rsidRPr="00AB0DA6" w:rsidRDefault="005B5027" w:rsidP="00D60610">
      <w:pPr>
        <w:widowControl w:val="0"/>
        <w:tabs>
          <w:tab w:val="left" w:pos="567"/>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c)</w:t>
      </w:r>
      <w:r w:rsidRPr="00AB0DA6">
        <w:rPr>
          <w:rFonts w:ascii="Times New Roman" w:hAnsi="Times New Roman" w:cs="Times New Roman"/>
        </w:rPr>
        <w:tab/>
        <w:t xml:space="preserve">Если через </w:t>
      </w:r>
      <w:r>
        <w:rPr>
          <w:rFonts w:ascii="Times New Roman" w:hAnsi="Times New Roman" w:cs="Times New Roman"/>
        </w:rPr>
        <w:t>15</w:t>
      </w:r>
      <w:r w:rsidRPr="00AB0DA6">
        <w:rPr>
          <w:rFonts w:ascii="Times New Roman" w:hAnsi="Times New Roman" w:cs="Times New Roman"/>
        </w:rPr>
        <w:t xml:space="preserve"> минут после получения аварийного сигнала параметры </w:t>
      </w:r>
      <w:r>
        <w:rPr>
          <w:rFonts w:ascii="Times New Roman" w:hAnsi="Times New Roman" w:cs="Times New Roman"/>
        </w:rPr>
        <w:t xml:space="preserve">микроклимата </w:t>
      </w:r>
      <w:r w:rsidRPr="00AB0DA6">
        <w:rPr>
          <w:rFonts w:ascii="Times New Roman" w:hAnsi="Times New Roman" w:cs="Times New Roman"/>
        </w:rPr>
        <w:t xml:space="preserve">не восстановились в исходное значение, то поступает SMS оповещение и </w:t>
      </w:r>
      <w:r>
        <w:rPr>
          <w:rFonts w:ascii="Times New Roman" w:hAnsi="Times New Roman" w:cs="Times New Roman"/>
        </w:rPr>
        <w:t>оповещение на электронную почту руководителя Аптеки</w:t>
      </w:r>
      <w:r w:rsidRPr="00AB0DA6">
        <w:rPr>
          <w:rFonts w:ascii="Times New Roman" w:hAnsi="Times New Roman" w:cs="Times New Roman"/>
        </w:rPr>
        <w:t>, а также на соответствующие номера сотрудников 1-го и 2-ого уровня.</w:t>
      </w:r>
    </w:p>
    <w:p w:rsidR="005B5027" w:rsidRPr="00AB0DA6" w:rsidRDefault="005B5027" w:rsidP="00D60610">
      <w:pPr>
        <w:widowControl w:val="0"/>
        <w:tabs>
          <w:tab w:val="left" w:pos="567"/>
        </w:tabs>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 xml:space="preserve"> </w:t>
      </w:r>
      <w:r>
        <w:rPr>
          <w:rFonts w:ascii="Times New Roman" w:hAnsi="Times New Roman" w:cs="Times New Roman"/>
        </w:rPr>
        <w:tab/>
      </w:r>
      <w:r w:rsidRPr="00AB0DA6">
        <w:rPr>
          <w:rFonts w:ascii="Times New Roman" w:hAnsi="Times New Roman" w:cs="Times New Roman"/>
        </w:rPr>
        <w:t xml:space="preserve">Номера телефонов и адреса электронных почт будут сообщены дополнительно после подписания Контракта. </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-Все измерительные средства системы должны быть внесены в Государственный реестр Средств Измерения (далее – СИ) Российской Федерации «Датчики климатические ИПМ» №</w:t>
      </w:r>
      <w:r w:rsidR="00802CCF">
        <w:rPr>
          <w:rFonts w:ascii="Times New Roman" w:hAnsi="Times New Roman" w:cs="Times New Roman"/>
        </w:rPr>
        <w:t xml:space="preserve"> </w:t>
      </w:r>
      <w:r w:rsidRPr="00AB0DA6">
        <w:rPr>
          <w:rFonts w:ascii="Times New Roman" w:hAnsi="Times New Roman" w:cs="Times New Roman"/>
        </w:rPr>
        <w:t>83449-21.</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-СИ должны иметь межповерочный интервал (МПИ) – не чаще одного раза в 2 года.</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444F6C">
        <w:rPr>
          <w:rFonts w:ascii="Times New Roman" w:hAnsi="Times New Roman" w:cs="Times New Roman"/>
        </w:rPr>
        <w:t>-</w:t>
      </w:r>
      <w:r w:rsidRPr="00AB0DA6">
        <w:rPr>
          <w:rFonts w:ascii="Times New Roman" w:hAnsi="Times New Roman" w:cs="Times New Roman"/>
        </w:rPr>
        <w:t>Обеспечить соответствие системы требованиям:</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  ГОСТ Р 52249-2009, СанПиН 3.3686-21, Правил надлежащей практики хранения и перевозки лекарственных препаратов для медицинского применения (Приказ № 646н Минздрав РФ от 31.08.2016);</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Постановление Главного санитарного врача РФ от 17 февраля 2016 года N 19 «Об утверждении санитарно-эпидемиологических правил СП 3.3.2.3332-16 «Условия транспортирования и хранения иммунобиологических лекарственных препаратов».</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 xml:space="preserve"> Правила надлежащей производственной практики, Приложение 11 «Компьютеризированные системы» (утвержденные Приказом Минпромторга от 14 июня 2013 года №916).</w:t>
      </w:r>
    </w:p>
    <w:p w:rsidR="005B5027" w:rsidRPr="00AB0DA6"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AB0DA6">
        <w:rPr>
          <w:rFonts w:ascii="Times New Roman" w:hAnsi="Times New Roman" w:cs="Times New Roman"/>
        </w:rPr>
        <w:t xml:space="preserve"> Национальный стандарт РФ ГОСТ Р 57680-2017 «Руководство по использованию компьютеризованных систем в системах качества GxP».</w:t>
      </w:r>
    </w:p>
    <w:p w:rsidR="005B5027" w:rsidRPr="00444F6C"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444F6C">
        <w:rPr>
          <w:rFonts w:ascii="Times New Roman" w:hAnsi="Times New Roman" w:cs="Times New Roman"/>
        </w:rPr>
        <w:t>Решение</w:t>
      </w:r>
      <w:r w:rsidRPr="00AB0DA6">
        <w:rPr>
          <w:rFonts w:ascii="Times New Roman" w:hAnsi="Times New Roman" w:cs="Times New Roman"/>
        </w:rPr>
        <w:t xml:space="preserve"> Совета Евразийской экономической комиссии от 3 ноября 2016 г. N 80 "Об утверждении Правил надлежащей дистрибьюторской практики в рамках Евразийского экономического союза</w:t>
      </w:r>
      <w:r w:rsidRPr="00444F6C">
        <w:rPr>
          <w:rFonts w:ascii="Times New Roman" w:hAnsi="Times New Roman" w:cs="Times New Roman"/>
        </w:rPr>
        <w:t>"</w:t>
      </w:r>
    </w:p>
    <w:p w:rsidR="005B5027" w:rsidRPr="00E85D81" w:rsidRDefault="005B5027" w:rsidP="00D60610">
      <w:pPr>
        <w:widowControl w:val="0"/>
        <w:tabs>
          <w:tab w:val="left" w:pos="426"/>
        </w:tabs>
        <w:autoSpaceDE w:val="0"/>
        <w:autoSpaceDN w:val="0"/>
        <w:adjustRightInd w:val="0"/>
        <w:spacing w:after="0"/>
        <w:ind w:left="-426" w:right="-315" w:firstLine="425"/>
        <w:jc w:val="both"/>
        <w:rPr>
          <w:rFonts w:ascii="Times New Roman" w:hAnsi="Times New Roman" w:cs="Times New Roman"/>
          <w:b/>
        </w:rPr>
      </w:pPr>
      <w:r w:rsidRPr="00E85D81">
        <w:rPr>
          <w:rFonts w:ascii="Times New Roman" w:hAnsi="Times New Roman" w:cs="Times New Roman"/>
          <w:b/>
        </w:rPr>
        <w:t>3.</w:t>
      </w:r>
      <w:r w:rsidRPr="00E85D81">
        <w:rPr>
          <w:rFonts w:ascii="Times New Roman" w:hAnsi="Times New Roman" w:cs="Times New Roman"/>
          <w:b/>
        </w:rPr>
        <w:tab/>
        <w:t>Результат</w:t>
      </w:r>
      <w:r>
        <w:rPr>
          <w:rFonts w:ascii="Times New Roman" w:hAnsi="Times New Roman" w:cs="Times New Roman"/>
          <w:b/>
        </w:rPr>
        <w:t>ом</w:t>
      </w:r>
      <w:r w:rsidRPr="00E85D81">
        <w:rPr>
          <w:rFonts w:ascii="Times New Roman" w:hAnsi="Times New Roman" w:cs="Times New Roman"/>
          <w:b/>
        </w:rPr>
        <w:t xml:space="preserve"> поставки </w:t>
      </w:r>
      <w:r w:rsidRPr="00444F6C">
        <w:rPr>
          <w:rFonts w:ascii="Times New Roman" w:hAnsi="Times New Roman" w:cs="Times New Roman"/>
          <w:b/>
        </w:rPr>
        <w:t>системы</w:t>
      </w:r>
      <w:r w:rsidRPr="00E85D81">
        <w:rPr>
          <w:rFonts w:ascii="Times New Roman" w:hAnsi="Times New Roman" w:cs="Times New Roman"/>
          <w:b/>
        </w:rPr>
        <w:t xml:space="preserve"> является</w:t>
      </w:r>
      <w:r>
        <w:rPr>
          <w:rFonts w:ascii="Times New Roman" w:hAnsi="Times New Roman" w:cs="Times New Roman"/>
          <w:b/>
        </w:rPr>
        <w:t>:</w:t>
      </w:r>
    </w:p>
    <w:p w:rsidR="005B5027" w:rsidRDefault="005B5027" w:rsidP="00D60610">
      <w:pPr>
        <w:widowControl w:val="0"/>
        <w:autoSpaceDE w:val="0"/>
        <w:autoSpaceDN w:val="0"/>
        <w:adjustRightInd w:val="0"/>
        <w:spacing w:after="0"/>
        <w:ind w:left="-426" w:right="-315" w:firstLine="425"/>
        <w:jc w:val="both"/>
        <w:rPr>
          <w:rFonts w:ascii="Times New Roman" w:hAnsi="Times New Roman" w:cs="Times New Roman"/>
        </w:rPr>
      </w:pPr>
      <w:r w:rsidRPr="00444F6C">
        <w:rPr>
          <w:rFonts w:ascii="Times New Roman" w:hAnsi="Times New Roman" w:cs="Times New Roman"/>
        </w:rPr>
        <w:t>Система мониторинга микроклимата</w:t>
      </w:r>
      <w:r w:rsidRPr="00AB0DA6">
        <w:rPr>
          <w:rFonts w:ascii="Times New Roman" w:hAnsi="Times New Roman" w:cs="Times New Roman"/>
        </w:rPr>
        <w:t xml:space="preserve"> должна быть передан</w:t>
      </w:r>
      <w:r>
        <w:rPr>
          <w:rFonts w:ascii="Times New Roman" w:hAnsi="Times New Roman" w:cs="Times New Roman"/>
        </w:rPr>
        <w:t>а</w:t>
      </w:r>
      <w:r w:rsidRPr="00AB0DA6">
        <w:rPr>
          <w:rFonts w:ascii="Times New Roman" w:hAnsi="Times New Roman" w:cs="Times New Roman"/>
        </w:rPr>
        <w:t xml:space="preserve"> Покупателю в полностью смонтированн</w:t>
      </w:r>
      <w:r>
        <w:rPr>
          <w:rFonts w:ascii="Times New Roman" w:hAnsi="Times New Roman" w:cs="Times New Roman"/>
        </w:rPr>
        <w:t>ом и работоспособном состоянии.</w:t>
      </w:r>
    </w:p>
    <w:p w:rsidR="005B5027" w:rsidRDefault="005B5027" w:rsidP="005B5027">
      <w:pPr>
        <w:widowControl w:val="0"/>
        <w:autoSpaceDE w:val="0"/>
        <w:autoSpaceDN w:val="0"/>
        <w:adjustRightInd w:val="0"/>
        <w:spacing w:after="0"/>
        <w:ind w:left="-1134" w:right="-425" w:firstLine="425"/>
        <w:jc w:val="both"/>
        <w:rPr>
          <w:rFonts w:ascii="Times New Roman" w:hAnsi="Times New Roman" w:cs="Times New Roman"/>
        </w:rPr>
      </w:pPr>
    </w:p>
    <w:p w:rsidR="005B5027" w:rsidRDefault="005B5027" w:rsidP="005B5027">
      <w:pPr>
        <w:widowControl w:val="0"/>
        <w:autoSpaceDE w:val="0"/>
        <w:autoSpaceDN w:val="0"/>
        <w:adjustRightInd w:val="0"/>
        <w:spacing w:after="0"/>
        <w:jc w:val="right"/>
        <w:rPr>
          <w:rFonts w:ascii="Times New Roman" w:hAnsi="Times New Roman" w:cs="Times New Roman"/>
        </w:rPr>
      </w:pPr>
    </w:p>
    <w:p w:rsidR="005B5027" w:rsidRDefault="005B5027" w:rsidP="005B5027">
      <w:pPr>
        <w:widowControl w:val="0"/>
        <w:autoSpaceDE w:val="0"/>
        <w:autoSpaceDN w:val="0"/>
        <w:adjustRightInd w:val="0"/>
        <w:spacing w:after="0"/>
        <w:jc w:val="right"/>
        <w:rPr>
          <w:rFonts w:ascii="Times New Roman" w:hAnsi="Times New Roman" w:cs="Times New Roman"/>
        </w:rPr>
      </w:pPr>
    </w:p>
    <w:p w:rsidR="005B5027" w:rsidRDefault="005B5027" w:rsidP="005B5027">
      <w:pPr>
        <w:widowControl w:val="0"/>
        <w:autoSpaceDE w:val="0"/>
        <w:autoSpaceDN w:val="0"/>
        <w:adjustRightInd w:val="0"/>
        <w:spacing w:after="0"/>
        <w:jc w:val="right"/>
        <w:rPr>
          <w:rFonts w:ascii="Times New Roman" w:hAnsi="Times New Roman" w:cs="Times New Roman"/>
        </w:rPr>
      </w:pPr>
    </w:p>
    <w:p w:rsidR="005B5027" w:rsidRDefault="005B5027" w:rsidP="005B5027">
      <w:pPr>
        <w:widowControl w:val="0"/>
        <w:autoSpaceDE w:val="0"/>
        <w:autoSpaceDN w:val="0"/>
        <w:adjustRightInd w:val="0"/>
        <w:spacing w:after="0"/>
        <w:jc w:val="right"/>
        <w:rPr>
          <w:rFonts w:ascii="Times New Roman" w:hAnsi="Times New Roman" w:cs="Times New Roman"/>
        </w:rPr>
      </w:pPr>
    </w:p>
    <w:p w:rsidR="005B5027" w:rsidRDefault="005B5027" w:rsidP="005B5027">
      <w:pPr>
        <w:widowControl w:val="0"/>
        <w:autoSpaceDE w:val="0"/>
        <w:autoSpaceDN w:val="0"/>
        <w:adjustRightInd w:val="0"/>
        <w:spacing w:after="0"/>
        <w:jc w:val="right"/>
        <w:rPr>
          <w:rFonts w:ascii="Times New Roman" w:hAnsi="Times New Roman" w:cs="Times New Roman"/>
        </w:rPr>
      </w:pPr>
    </w:p>
    <w:p w:rsidR="005B5027" w:rsidRDefault="005B5027" w:rsidP="005B5027">
      <w:pPr>
        <w:widowControl w:val="0"/>
        <w:autoSpaceDE w:val="0"/>
        <w:autoSpaceDN w:val="0"/>
        <w:adjustRightInd w:val="0"/>
        <w:spacing w:after="0"/>
        <w:jc w:val="right"/>
        <w:rPr>
          <w:rFonts w:ascii="Times New Roman" w:hAnsi="Times New Roman" w:cs="Times New Roman"/>
        </w:rPr>
      </w:pPr>
    </w:p>
    <w:p w:rsidR="005B5027" w:rsidRDefault="005B5027" w:rsidP="005B5027">
      <w:pPr>
        <w:widowControl w:val="0"/>
        <w:autoSpaceDE w:val="0"/>
        <w:autoSpaceDN w:val="0"/>
        <w:adjustRightInd w:val="0"/>
        <w:spacing w:after="0"/>
        <w:jc w:val="right"/>
        <w:rPr>
          <w:rFonts w:ascii="Times New Roman" w:hAnsi="Times New Roman" w:cs="Times New Roman"/>
        </w:rPr>
      </w:pPr>
    </w:p>
    <w:p w:rsidR="005B5027" w:rsidRDefault="005B5027" w:rsidP="005B5027">
      <w:pPr>
        <w:widowControl w:val="0"/>
        <w:autoSpaceDE w:val="0"/>
        <w:autoSpaceDN w:val="0"/>
        <w:adjustRightInd w:val="0"/>
        <w:spacing w:after="0"/>
        <w:jc w:val="right"/>
        <w:rPr>
          <w:rFonts w:ascii="Times New Roman" w:hAnsi="Times New Roman" w:cs="Times New Roman"/>
        </w:rPr>
      </w:pPr>
    </w:p>
    <w:p w:rsidR="0045171A" w:rsidRDefault="0045171A" w:rsidP="005B5027">
      <w:pPr>
        <w:widowControl w:val="0"/>
        <w:autoSpaceDE w:val="0"/>
        <w:autoSpaceDN w:val="0"/>
        <w:adjustRightInd w:val="0"/>
        <w:spacing w:after="0"/>
        <w:jc w:val="right"/>
        <w:rPr>
          <w:rFonts w:ascii="Times New Roman" w:hAnsi="Times New Roman" w:cs="Times New Roman"/>
        </w:rPr>
        <w:sectPr w:rsidR="0045171A" w:rsidSect="00D60610">
          <w:footerReference w:type="default" r:id="rId18"/>
          <w:pgSz w:w="16838" w:h="11906" w:orient="landscape"/>
          <w:pgMar w:top="709" w:right="851" w:bottom="849" w:left="993" w:header="708" w:footer="708" w:gutter="0"/>
          <w:cols w:space="708"/>
          <w:docGrid w:linePitch="360"/>
        </w:sectPr>
      </w:pPr>
    </w:p>
    <w:p w:rsidR="005B5027" w:rsidRPr="004332DA" w:rsidRDefault="005B5027" w:rsidP="005B5027">
      <w:pPr>
        <w:widowControl w:val="0"/>
        <w:autoSpaceDE w:val="0"/>
        <w:autoSpaceDN w:val="0"/>
        <w:adjustRightInd w:val="0"/>
        <w:spacing w:after="0"/>
        <w:jc w:val="right"/>
        <w:rPr>
          <w:rFonts w:ascii="Times New Roman" w:hAnsi="Times New Roman" w:cs="Times New Roman"/>
          <w:spacing w:val="-2"/>
          <w:sz w:val="24"/>
          <w:szCs w:val="24"/>
        </w:rPr>
      </w:pPr>
      <w:r w:rsidRPr="004332DA">
        <w:rPr>
          <w:rFonts w:ascii="Times New Roman" w:hAnsi="Times New Roman" w:cs="Times New Roman"/>
        </w:rPr>
        <w:t>Приложение №1 к Техническому заданию</w:t>
      </w:r>
    </w:p>
    <w:p w:rsidR="005B5027" w:rsidRDefault="005B5027" w:rsidP="005B5027">
      <w:pPr>
        <w:pStyle w:val="a7"/>
        <w:widowControl w:val="0"/>
        <w:autoSpaceDE w:val="0"/>
        <w:autoSpaceDN w:val="0"/>
        <w:adjustRightInd w:val="0"/>
        <w:spacing w:after="0"/>
        <w:jc w:val="right"/>
        <w:rPr>
          <w:rFonts w:ascii="Times New Roman" w:hAnsi="Times New Roman" w:cs="Times New Roman"/>
        </w:rPr>
      </w:pPr>
    </w:p>
    <w:p w:rsidR="005B5027" w:rsidRPr="002149DE" w:rsidRDefault="005B5027" w:rsidP="005B5027">
      <w:pPr>
        <w:pStyle w:val="a7"/>
        <w:widowControl w:val="0"/>
        <w:autoSpaceDE w:val="0"/>
        <w:autoSpaceDN w:val="0"/>
        <w:adjustRightInd w:val="0"/>
        <w:spacing w:after="0" w:line="240" w:lineRule="auto"/>
        <w:ind w:left="-993"/>
        <w:jc w:val="center"/>
        <w:rPr>
          <w:b/>
          <w:color w:val="000000"/>
          <w:sz w:val="24"/>
          <w:szCs w:val="24"/>
        </w:rPr>
      </w:pPr>
      <w:r w:rsidRPr="0088179E">
        <w:rPr>
          <w:rFonts w:ascii="Times New Roman" w:hAnsi="Times New Roman" w:cs="Times New Roman"/>
          <w:b/>
          <w:spacing w:val="-2"/>
          <w:sz w:val="24"/>
          <w:szCs w:val="24"/>
        </w:rPr>
        <w:t>Таблица №</w:t>
      </w:r>
      <w:r>
        <w:rPr>
          <w:rFonts w:ascii="Times New Roman" w:hAnsi="Times New Roman" w:cs="Times New Roman"/>
          <w:b/>
          <w:spacing w:val="-2"/>
          <w:sz w:val="24"/>
          <w:szCs w:val="24"/>
        </w:rPr>
        <w:t xml:space="preserve"> </w:t>
      </w:r>
      <w:r w:rsidRPr="0088179E">
        <w:rPr>
          <w:rFonts w:ascii="Times New Roman" w:hAnsi="Times New Roman" w:cs="Times New Roman"/>
          <w:b/>
          <w:spacing w:val="-2"/>
          <w:sz w:val="24"/>
          <w:szCs w:val="24"/>
        </w:rPr>
        <w:t xml:space="preserve">1: Параметры </w:t>
      </w:r>
      <w:r>
        <w:rPr>
          <w:rFonts w:ascii="Times New Roman" w:hAnsi="Times New Roman" w:cs="Times New Roman"/>
          <w:b/>
          <w:sz w:val="24"/>
          <w:szCs w:val="24"/>
        </w:rPr>
        <w:t xml:space="preserve">микроклимата </w:t>
      </w:r>
      <w:r w:rsidRPr="0088179E">
        <w:rPr>
          <w:rStyle w:val="fontstyle01"/>
          <w:b/>
        </w:rPr>
        <w:t>помещений</w:t>
      </w:r>
      <w:r>
        <w:rPr>
          <w:rStyle w:val="fontstyle01"/>
          <w:b/>
        </w:rPr>
        <w:t xml:space="preserve"> и температурного режима холодильного оборудования.</w:t>
      </w:r>
    </w:p>
    <w:tbl>
      <w:tblPr>
        <w:tblStyle w:val="ad"/>
        <w:tblW w:w="10349" w:type="dxa"/>
        <w:tblInd w:w="-885" w:type="dxa"/>
        <w:tblLayout w:type="fixed"/>
        <w:tblLook w:val="04A0" w:firstRow="1" w:lastRow="0" w:firstColumn="1" w:lastColumn="0" w:noHBand="0" w:noVBand="1"/>
      </w:tblPr>
      <w:tblGrid>
        <w:gridCol w:w="3686"/>
        <w:gridCol w:w="2263"/>
        <w:gridCol w:w="1706"/>
        <w:gridCol w:w="2694"/>
      </w:tblGrid>
      <w:tr w:rsidR="005B5027" w:rsidRPr="00125A23" w:rsidTr="005B5027">
        <w:tc>
          <w:tcPr>
            <w:tcW w:w="3686" w:type="dxa"/>
            <w:shd w:val="clear" w:color="auto" w:fill="D9D9D9" w:themeFill="background1" w:themeFillShade="D9"/>
          </w:tcPr>
          <w:p w:rsidR="005B5027" w:rsidRPr="00B02599" w:rsidRDefault="005B5027" w:rsidP="005B5027">
            <w:pPr>
              <w:pStyle w:val="a7"/>
              <w:widowControl w:val="0"/>
              <w:autoSpaceDE w:val="0"/>
              <w:autoSpaceDN w:val="0"/>
              <w:adjustRightInd w:val="0"/>
              <w:ind w:left="0"/>
              <w:jc w:val="center"/>
              <w:rPr>
                <w:rFonts w:ascii="Times New Roman" w:hAnsi="Times New Roman" w:cs="Times New Roman"/>
                <w:b/>
                <w:spacing w:val="-2"/>
                <w:sz w:val="20"/>
                <w:szCs w:val="20"/>
              </w:rPr>
            </w:pPr>
            <w:r w:rsidRPr="00B02599">
              <w:rPr>
                <w:rFonts w:ascii="Times New Roman" w:hAnsi="Times New Roman" w:cs="Times New Roman"/>
                <w:b/>
                <w:spacing w:val="-2"/>
                <w:sz w:val="20"/>
                <w:szCs w:val="20"/>
              </w:rPr>
              <w:t>Наименование</w:t>
            </w:r>
          </w:p>
        </w:tc>
        <w:tc>
          <w:tcPr>
            <w:tcW w:w="2263" w:type="dxa"/>
            <w:shd w:val="clear" w:color="auto" w:fill="D9D9D9" w:themeFill="background1" w:themeFillShade="D9"/>
          </w:tcPr>
          <w:p w:rsidR="005B5027" w:rsidRPr="00B02599" w:rsidRDefault="005B5027" w:rsidP="005B5027">
            <w:pPr>
              <w:pStyle w:val="a7"/>
              <w:widowControl w:val="0"/>
              <w:autoSpaceDE w:val="0"/>
              <w:autoSpaceDN w:val="0"/>
              <w:adjustRightInd w:val="0"/>
              <w:ind w:left="0"/>
              <w:jc w:val="center"/>
              <w:rPr>
                <w:rFonts w:ascii="Times New Roman" w:hAnsi="Times New Roman" w:cs="Times New Roman"/>
                <w:b/>
                <w:spacing w:val="-2"/>
                <w:sz w:val="20"/>
                <w:szCs w:val="20"/>
              </w:rPr>
            </w:pPr>
            <w:r>
              <w:rPr>
                <w:rFonts w:ascii="Times New Roman" w:hAnsi="Times New Roman" w:cs="Times New Roman"/>
                <w:b/>
                <w:spacing w:val="-2"/>
                <w:sz w:val="20"/>
                <w:szCs w:val="20"/>
              </w:rPr>
              <w:t xml:space="preserve">Датчик </w:t>
            </w:r>
          </w:p>
        </w:tc>
        <w:tc>
          <w:tcPr>
            <w:tcW w:w="1706" w:type="dxa"/>
            <w:shd w:val="clear" w:color="auto" w:fill="D9D9D9" w:themeFill="background1" w:themeFillShade="D9"/>
          </w:tcPr>
          <w:p w:rsidR="005B5027" w:rsidRPr="00B02599" w:rsidRDefault="005B5027" w:rsidP="005B5027">
            <w:pPr>
              <w:pStyle w:val="a7"/>
              <w:widowControl w:val="0"/>
              <w:autoSpaceDE w:val="0"/>
              <w:autoSpaceDN w:val="0"/>
              <w:adjustRightInd w:val="0"/>
              <w:ind w:left="0"/>
              <w:jc w:val="center"/>
              <w:rPr>
                <w:rFonts w:ascii="Times New Roman" w:hAnsi="Times New Roman" w:cs="Times New Roman"/>
                <w:b/>
                <w:spacing w:val="-2"/>
                <w:sz w:val="20"/>
                <w:szCs w:val="20"/>
              </w:rPr>
            </w:pPr>
            <w:r w:rsidRPr="00B02599">
              <w:rPr>
                <w:rFonts w:ascii="Times New Roman" w:hAnsi="Times New Roman" w:cs="Times New Roman"/>
                <w:b/>
                <w:spacing w:val="-2"/>
                <w:sz w:val="20"/>
                <w:szCs w:val="20"/>
              </w:rPr>
              <w:t xml:space="preserve">Температура, </w:t>
            </w:r>
            <w:r w:rsidRPr="00B02599">
              <w:rPr>
                <w:rFonts w:ascii="Times New Roman" w:hAnsi="Times New Roman" w:cs="Times New Roman"/>
                <w:spacing w:val="-2"/>
                <w:sz w:val="20"/>
                <w:szCs w:val="20"/>
              </w:rPr>
              <w:t>℃</w:t>
            </w:r>
          </w:p>
        </w:tc>
        <w:tc>
          <w:tcPr>
            <w:tcW w:w="2694" w:type="dxa"/>
            <w:shd w:val="clear" w:color="auto" w:fill="D9D9D9" w:themeFill="background1" w:themeFillShade="D9"/>
          </w:tcPr>
          <w:p w:rsidR="005B5027" w:rsidRPr="00B02599" w:rsidRDefault="005B5027" w:rsidP="005B5027">
            <w:pPr>
              <w:pStyle w:val="a7"/>
              <w:widowControl w:val="0"/>
              <w:autoSpaceDE w:val="0"/>
              <w:autoSpaceDN w:val="0"/>
              <w:adjustRightInd w:val="0"/>
              <w:ind w:left="0"/>
              <w:jc w:val="center"/>
              <w:rPr>
                <w:rFonts w:ascii="Times New Roman" w:hAnsi="Times New Roman" w:cs="Times New Roman"/>
                <w:b/>
                <w:spacing w:val="-2"/>
                <w:sz w:val="20"/>
                <w:szCs w:val="20"/>
              </w:rPr>
            </w:pPr>
            <w:r w:rsidRPr="00B02599">
              <w:rPr>
                <w:rFonts w:ascii="Times New Roman" w:hAnsi="Times New Roman" w:cs="Times New Roman"/>
                <w:b/>
                <w:spacing w:val="-2"/>
                <w:sz w:val="20"/>
                <w:szCs w:val="20"/>
              </w:rPr>
              <w:t>Влажность, %</w:t>
            </w:r>
          </w:p>
        </w:tc>
      </w:tr>
      <w:tr w:rsidR="005B5027" w:rsidRPr="00C842C7" w:rsidTr="005B5027">
        <w:tc>
          <w:tcPr>
            <w:tcW w:w="10349" w:type="dxa"/>
            <w:gridSpan w:val="4"/>
            <w:shd w:val="clear" w:color="auto" w:fill="D9D9D9" w:themeFill="background1" w:themeFillShade="D9"/>
            <w:vAlign w:val="center"/>
          </w:tcPr>
          <w:p w:rsidR="005B5027" w:rsidRPr="006B785C" w:rsidRDefault="005B5027" w:rsidP="005B5027">
            <w:pPr>
              <w:jc w:val="center"/>
              <w:rPr>
                <w:rFonts w:ascii="Times New Roman" w:hAnsi="Times New Roman" w:cs="Times New Roman"/>
                <w:b/>
                <w:spacing w:val="-2"/>
                <w:sz w:val="20"/>
                <w:szCs w:val="20"/>
              </w:rPr>
            </w:pPr>
            <w:r w:rsidRPr="006B785C">
              <w:rPr>
                <w:rFonts w:ascii="Times New Roman" w:hAnsi="Times New Roman" w:cs="Times New Roman"/>
                <w:b/>
                <w:spacing w:val="-2"/>
                <w:sz w:val="20"/>
                <w:szCs w:val="20"/>
              </w:rPr>
              <w:t xml:space="preserve">Лит.А. </w:t>
            </w:r>
          </w:p>
        </w:tc>
      </w:tr>
      <w:tr w:rsidR="005B5027" w:rsidRPr="00C842C7" w:rsidTr="005B5027">
        <w:trPr>
          <w:trHeight w:val="183"/>
        </w:trPr>
        <w:tc>
          <w:tcPr>
            <w:tcW w:w="3686" w:type="dxa"/>
            <w:shd w:val="clear" w:color="auto" w:fill="auto"/>
            <w:vAlign w:val="center"/>
          </w:tcPr>
          <w:p w:rsidR="005B5027" w:rsidRPr="00C842C7" w:rsidRDefault="005B5027" w:rsidP="005B5027">
            <w:pPr>
              <w:pStyle w:val="a7"/>
              <w:widowControl w:val="0"/>
              <w:autoSpaceDE w:val="0"/>
              <w:autoSpaceDN w:val="0"/>
              <w:adjustRightInd w:val="0"/>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Помещения с 1 по 9</w:t>
            </w:r>
          </w:p>
        </w:tc>
        <w:tc>
          <w:tcPr>
            <w:tcW w:w="2263" w:type="dxa"/>
            <w:vAlign w:val="center"/>
          </w:tcPr>
          <w:p w:rsidR="005B5027" w:rsidRDefault="005B5027" w:rsidP="005B5027">
            <w:pPr>
              <w:jc w:val="center"/>
            </w:pPr>
            <w:r w:rsidRPr="00616A32">
              <w:rPr>
                <w:rFonts w:ascii="Times New Roman" w:hAnsi="Times New Roman" w:cs="Times New Roman"/>
                <w:color w:val="000000" w:themeColor="text1"/>
                <w:spacing w:val="-2"/>
                <w:sz w:val="20"/>
                <w:szCs w:val="20"/>
              </w:rPr>
              <w:t>И</w:t>
            </w:r>
            <w:r>
              <w:rPr>
                <w:rFonts w:ascii="Times New Roman" w:hAnsi="Times New Roman" w:cs="Times New Roman"/>
                <w:color w:val="000000" w:themeColor="text1"/>
                <w:spacing w:val="-2"/>
                <w:sz w:val="20"/>
                <w:szCs w:val="20"/>
              </w:rPr>
              <w:t>ПМ-11</w:t>
            </w:r>
            <w:r w:rsidRPr="00616A32">
              <w:rPr>
                <w:rFonts w:ascii="Times New Roman" w:hAnsi="Times New Roman" w:cs="Times New Roman"/>
                <w:color w:val="000000" w:themeColor="text1"/>
                <w:spacing w:val="-2"/>
                <w:sz w:val="20"/>
                <w:szCs w:val="20"/>
              </w:rPr>
              <w:t>-2</w:t>
            </w:r>
            <w:r>
              <w:rPr>
                <w:rFonts w:ascii="Times New Roman" w:hAnsi="Times New Roman" w:cs="Times New Roman"/>
                <w:color w:val="000000" w:themeColor="text1"/>
                <w:spacing w:val="-2"/>
                <w:sz w:val="20"/>
                <w:szCs w:val="20"/>
              </w:rPr>
              <w:t>1-4-2</w:t>
            </w:r>
          </w:p>
        </w:tc>
        <w:tc>
          <w:tcPr>
            <w:tcW w:w="1706" w:type="dxa"/>
            <w:shd w:val="clear" w:color="auto" w:fill="auto"/>
            <w:vAlign w:val="center"/>
          </w:tcPr>
          <w:p w:rsidR="005B5027" w:rsidRPr="00C842C7" w:rsidRDefault="005B5027" w:rsidP="005B5027">
            <w:pPr>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от +18 до +25</w:t>
            </w:r>
          </w:p>
        </w:tc>
        <w:tc>
          <w:tcPr>
            <w:tcW w:w="2694" w:type="dxa"/>
            <w:shd w:val="clear" w:color="auto" w:fill="auto"/>
            <w:vAlign w:val="center"/>
          </w:tcPr>
          <w:p w:rsidR="005B5027" w:rsidRPr="00C842C7" w:rsidRDefault="005B5027" w:rsidP="005B5027">
            <w:pPr>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15-70</w:t>
            </w:r>
          </w:p>
        </w:tc>
      </w:tr>
      <w:tr w:rsidR="005B5027" w:rsidRPr="00C842C7" w:rsidTr="005B5027">
        <w:tc>
          <w:tcPr>
            <w:tcW w:w="3686" w:type="dxa"/>
            <w:shd w:val="clear" w:color="auto" w:fill="auto"/>
            <w:vAlign w:val="center"/>
          </w:tcPr>
          <w:p w:rsidR="005B5027" w:rsidRPr="00C842C7" w:rsidRDefault="005B5027" w:rsidP="005B5027">
            <w:pPr>
              <w:pStyle w:val="a7"/>
              <w:widowControl w:val="0"/>
              <w:autoSpaceDE w:val="0"/>
              <w:autoSpaceDN w:val="0"/>
              <w:adjustRightInd w:val="0"/>
              <w:ind w:left="0"/>
              <w:jc w:val="center"/>
              <w:rPr>
                <w:rFonts w:ascii="Times New Roman" w:hAnsi="Times New Roman" w:cs="Times New Roman"/>
                <w:spacing w:val="-2"/>
                <w:sz w:val="20"/>
                <w:szCs w:val="20"/>
              </w:rPr>
            </w:pPr>
            <w:r>
              <w:rPr>
                <w:rFonts w:ascii="Times New Roman" w:hAnsi="Times New Roman" w:cs="Times New Roman"/>
                <w:spacing w:val="-2"/>
                <w:sz w:val="20"/>
                <w:szCs w:val="20"/>
              </w:rPr>
              <w:t>ХО</w:t>
            </w:r>
          </w:p>
        </w:tc>
        <w:tc>
          <w:tcPr>
            <w:tcW w:w="2263" w:type="dxa"/>
            <w:vAlign w:val="center"/>
          </w:tcPr>
          <w:p w:rsidR="005B5027" w:rsidRDefault="005B5027" w:rsidP="005B5027">
            <w:pPr>
              <w:jc w:val="center"/>
            </w:pPr>
            <w:r>
              <w:rPr>
                <w:rFonts w:ascii="Times New Roman" w:hAnsi="Times New Roman" w:cs="Times New Roman"/>
                <w:color w:val="000000" w:themeColor="text1"/>
                <w:spacing w:val="-2"/>
                <w:sz w:val="20"/>
                <w:szCs w:val="20"/>
              </w:rPr>
              <w:t>ИПМ-12-20-4-2</w:t>
            </w:r>
          </w:p>
        </w:tc>
        <w:tc>
          <w:tcPr>
            <w:tcW w:w="1706" w:type="dxa"/>
            <w:shd w:val="clear" w:color="auto" w:fill="auto"/>
            <w:vAlign w:val="center"/>
          </w:tcPr>
          <w:p w:rsidR="005B5027" w:rsidRPr="00C842C7" w:rsidRDefault="005B5027" w:rsidP="005B5027">
            <w:pPr>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от +</w:t>
            </w:r>
            <w:r>
              <w:rPr>
                <w:rFonts w:ascii="Times New Roman" w:hAnsi="Times New Roman" w:cs="Times New Roman"/>
                <w:spacing w:val="-2"/>
                <w:sz w:val="20"/>
                <w:szCs w:val="20"/>
              </w:rPr>
              <w:t>2до +15</w:t>
            </w:r>
          </w:p>
        </w:tc>
        <w:tc>
          <w:tcPr>
            <w:tcW w:w="2694" w:type="dxa"/>
            <w:shd w:val="clear" w:color="auto" w:fill="auto"/>
            <w:vAlign w:val="center"/>
          </w:tcPr>
          <w:p w:rsidR="005B5027" w:rsidRPr="00C842C7" w:rsidRDefault="005B5027" w:rsidP="005B5027">
            <w:pPr>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r>
      <w:tr w:rsidR="005B5027" w:rsidRPr="00C842C7" w:rsidTr="005B5027">
        <w:tc>
          <w:tcPr>
            <w:tcW w:w="10349" w:type="dxa"/>
            <w:gridSpan w:val="4"/>
            <w:shd w:val="clear" w:color="auto" w:fill="D9D9D9" w:themeFill="background1" w:themeFillShade="D9"/>
            <w:vAlign w:val="center"/>
          </w:tcPr>
          <w:p w:rsidR="005B5027" w:rsidRPr="006B785C" w:rsidRDefault="005B5027" w:rsidP="005B5027">
            <w:pPr>
              <w:jc w:val="center"/>
              <w:rPr>
                <w:rFonts w:ascii="Times New Roman" w:hAnsi="Times New Roman" w:cs="Times New Roman"/>
                <w:b/>
                <w:spacing w:val="-2"/>
                <w:sz w:val="20"/>
                <w:szCs w:val="20"/>
              </w:rPr>
            </w:pPr>
            <w:r w:rsidRPr="006B785C">
              <w:rPr>
                <w:rFonts w:ascii="Times New Roman" w:hAnsi="Times New Roman" w:cs="Times New Roman"/>
                <w:b/>
                <w:spacing w:val="-2"/>
                <w:sz w:val="20"/>
                <w:szCs w:val="20"/>
              </w:rPr>
              <w:t>Лит.У.</w:t>
            </w:r>
          </w:p>
        </w:tc>
      </w:tr>
      <w:tr w:rsidR="005B5027" w:rsidRPr="00C842C7" w:rsidTr="005B5027">
        <w:tc>
          <w:tcPr>
            <w:tcW w:w="3686" w:type="dxa"/>
            <w:shd w:val="clear" w:color="auto" w:fill="auto"/>
            <w:vAlign w:val="center"/>
          </w:tcPr>
          <w:p w:rsidR="005B5027" w:rsidRPr="00C842C7" w:rsidRDefault="005B5027" w:rsidP="005B5027">
            <w:pPr>
              <w:pStyle w:val="a7"/>
              <w:widowControl w:val="0"/>
              <w:autoSpaceDE w:val="0"/>
              <w:autoSpaceDN w:val="0"/>
              <w:adjustRightInd w:val="0"/>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Помещения с 1 по 8</w:t>
            </w:r>
          </w:p>
        </w:tc>
        <w:tc>
          <w:tcPr>
            <w:tcW w:w="2263" w:type="dxa"/>
            <w:vAlign w:val="center"/>
          </w:tcPr>
          <w:p w:rsidR="005B5027" w:rsidRDefault="005B5027" w:rsidP="005B5027">
            <w:pPr>
              <w:jc w:val="center"/>
            </w:pPr>
            <w:r w:rsidRPr="00616A32">
              <w:rPr>
                <w:rFonts w:ascii="Times New Roman" w:hAnsi="Times New Roman" w:cs="Times New Roman"/>
                <w:color w:val="000000" w:themeColor="text1"/>
                <w:spacing w:val="-2"/>
                <w:sz w:val="20"/>
                <w:szCs w:val="20"/>
              </w:rPr>
              <w:t>И</w:t>
            </w:r>
            <w:r>
              <w:rPr>
                <w:rFonts w:ascii="Times New Roman" w:hAnsi="Times New Roman" w:cs="Times New Roman"/>
                <w:color w:val="000000" w:themeColor="text1"/>
                <w:spacing w:val="-2"/>
                <w:sz w:val="20"/>
                <w:szCs w:val="20"/>
              </w:rPr>
              <w:t>ПМ-11</w:t>
            </w:r>
            <w:r w:rsidRPr="00616A32">
              <w:rPr>
                <w:rFonts w:ascii="Times New Roman" w:hAnsi="Times New Roman" w:cs="Times New Roman"/>
                <w:color w:val="000000" w:themeColor="text1"/>
                <w:spacing w:val="-2"/>
                <w:sz w:val="20"/>
                <w:szCs w:val="20"/>
              </w:rPr>
              <w:t>-2</w:t>
            </w:r>
            <w:r>
              <w:rPr>
                <w:rFonts w:ascii="Times New Roman" w:hAnsi="Times New Roman" w:cs="Times New Roman"/>
                <w:color w:val="000000" w:themeColor="text1"/>
                <w:spacing w:val="-2"/>
                <w:sz w:val="20"/>
                <w:szCs w:val="20"/>
              </w:rPr>
              <w:t>1-4-2</w:t>
            </w:r>
          </w:p>
        </w:tc>
        <w:tc>
          <w:tcPr>
            <w:tcW w:w="1706" w:type="dxa"/>
            <w:shd w:val="clear" w:color="auto" w:fill="auto"/>
            <w:vAlign w:val="center"/>
          </w:tcPr>
          <w:p w:rsidR="005B5027" w:rsidRPr="00C842C7" w:rsidRDefault="005B5027" w:rsidP="005B5027">
            <w:pPr>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от +18 до +25</w:t>
            </w:r>
          </w:p>
        </w:tc>
        <w:tc>
          <w:tcPr>
            <w:tcW w:w="2694" w:type="dxa"/>
            <w:shd w:val="clear" w:color="auto" w:fill="auto"/>
            <w:vAlign w:val="center"/>
          </w:tcPr>
          <w:p w:rsidR="005B5027" w:rsidRPr="00C842C7" w:rsidRDefault="005B5027" w:rsidP="005B5027">
            <w:pPr>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15-70</w:t>
            </w:r>
          </w:p>
        </w:tc>
      </w:tr>
    </w:tbl>
    <w:p w:rsidR="005B5027" w:rsidRDefault="005B5027" w:rsidP="005B5027">
      <w:pPr>
        <w:widowControl w:val="0"/>
        <w:autoSpaceDE w:val="0"/>
        <w:autoSpaceDN w:val="0"/>
        <w:adjustRightInd w:val="0"/>
        <w:spacing w:after="0"/>
        <w:jc w:val="center"/>
        <w:rPr>
          <w:rFonts w:ascii="Times New Roman" w:hAnsi="Times New Roman" w:cs="Times New Roman"/>
          <w:color w:val="000000" w:themeColor="text1"/>
          <w:spacing w:val="-2"/>
          <w:sz w:val="18"/>
          <w:szCs w:val="18"/>
        </w:rPr>
      </w:pPr>
    </w:p>
    <w:p w:rsidR="005B5027" w:rsidRPr="00C842C7" w:rsidRDefault="005B5027" w:rsidP="005B5027">
      <w:pPr>
        <w:widowControl w:val="0"/>
        <w:autoSpaceDE w:val="0"/>
        <w:autoSpaceDN w:val="0"/>
        <w:adjustRightInd w:val="0"/>
        <w:spacing w:after="0" w:line="240" w:lineRule="auto"/>
        <w:ind w:left="-851"/>
        <w:jc w:val="center"/>
        <w:rPr>
          <w:rFonts w:ascii="Times New Roman" w:hAnsi="Times New Roman" w:cs="Times New Roman"/>
          <w:b/>
          <w:color w:val="000000" w:themeColor="text1"/>
          <w:spacing w:val="-2"/>
          <w:sz w:val="24"/>
          <w:szCs w:val="24"/>
        </w:rPr>
      </w:pPr>
      <w:r w:rsidRPr="00C842C7">
        <w:rPr>
          <w:rFonts w:ascii="Times New Roman" w:hAnsi="Times New Roman" w:cs="Times New Roman"/>
          <w:b/>
          <w:color w:val="000000" w:themeColor="text1"/>
          <w:spacing w:val="-2"/>
          <w:sz w:val="24"/>
          <w:szCs w:val="24"/>
        </w:rPr>
        <w:t>Таблица №2: Количество оборудования в помещениях</w:t>
      </w:r>
      <w:r>
        <w:rPr>
          <w:rFonts w:ascii="Times New Roman" w:hAnsi="Times New Roman" w:cs="Times New Roman"/>
          <w:b/>
          <w:color w:val="000000" w:themeColor="text1"/>
          <w:spacing w:val="-2"/>
          <w:sz w:val="24"/>
          <w:szCs w:val="24"/>
        </w:rPr>
        <w:t xml:space="preserve"> Лит.А и Лит.У</w:t>
      </w:r>
      <w:r w:rsidRPr="00C842C7">
        <w:rPr>
          <w:rFonts w:ascii="Times New Roman" w:hAnsi="Times New Roman" w:cs="Times New Roman"/>
          <w:b/>
          <w:color w:val="000000" w:themeColor="text1"/>
          <w:spacing w:val="-2"/>
          <w:sz w:val="24"/>
          <w:szCs w:val="24"/>
        </w:rPr>
        <w:t>.</w:t>
      </w:r>
    </w:p>
    <w:tbl>
      <w:tblPr>
        <w:tblStyle w:val="ad"/>
        <w:tblW w:w="10349" w:type="dxa"/>
        <w:tblInd w:w="-885" w:type="dxa"/>
        <w:tblLook w:val="04A0" w:firstRow="1" w:lastRow="0" w:firstColumn="1" w:lastColumn="0" w:noHBand="0" w:noVBand="1"/>
      </w:tblPr>
      <w:tblGrid>
        <w:gridCol w:w="3686"/>
        <w:gridCol w:w="2835"/>
        <w:gridCol w:w="3828"/>
      </w:tblGrid>
      <w:tr w:rsidR="005B5027" w:rsidRPr="00C842C7" w:rsidTr="005B5027">
        <w:tc>
          <w:tcPr>
            <w:tcW w:w="3686" w:type="dxa"/>
            <w:shd w:val="clear" w:color="auto" w:fill="D9D9D9" w:themeFill="background1" w:themeFillShade="D9"/>
            <w:vAlign w:val="center"/>
          </w:tcPr>
          <w:p w:rsidR="005B5027" w:rsidRPr="00C842C7" w:rsidRDefault="005B5027" w:rsidP="005B5027">
            <w:pPr>
              <w:pStyle w:val="a7"/>
              <w:widowControl w:val="0"/>
              <w:autoSpaceDE w:val="0"/>
              <w:autoSpaceDN w:val="0"/>
              <w:adjustRightInd w:val="0"/>
              <w:ind w:left="0"/>
              <w:jc w:val="center"/>
              <w:rPr>
                <w:rFonts w:ascii="Times New Roman" w:hAnsi="Times New Roman" w:cs="Times New Roman"/>
                <w:b/>
                <w:spacing w:val="-2"/>
                <w:sz w:val="20"/>
                <w:szCs w:val="20"/>
              </w:rPr>
            </w:pPr>
            <w:r w:rsidRPr="00C842C7">
              <w:rPr>
                <w:rFonts w:ascii="Times New Roman" w:hAnsi="Times New Roman" w:cs="Times New Roman"/>
                <w:b/>
                <w:spacing w:val="-2"/>
                <w:sz w:val="20"/>
                <w:szCs w:val="20"/>
              </w:rPr>
              <w:t>Наименование</w:t>
            </w:r>
          </w:p>
        </w:tc>
        <w:tc>
          <w:tcPr>
            <w:tcW w:w="2835" w:type="dxa"/>
            <w:shd w:val="clear" w:color="auto" w:fill="D9D9D9" w:themeFill="background1" w:themeFillShade="D9"/>
            <w:vAlign w:val="center"/>
          </w:tcPr>
          <w:p w:rsidR="005B5027" w:rsidRPr="00C842C7" w:rsidRDefault="005B5027" w:rsidP="005B5027">
            <w:pPr>
              <w:pStyle w:val="a7"/>
              <w:widowControl w:val="0"/>
              <w:autoSpaceDE w:val="0"/>
              <w:autoSpaceDN w:val="0"/>
              <w:adjustRightInd w:val="0"/>
              <w:ind w:left="0"/>
              <w:jc w:val="center"/>
              <w:rPr>
                <w:rFonts w:ascii="Times New Roman" w:hAnsi="Times New Roman" w:cs="Times New Roman"/>
                <w:b/>
                <w:spacing w:val="-2"/>
                <w:sz w:val="20"/>
                <w:szCs w:val="20"/>
              </w:rPr>
            </w:pPr>
            <w:r w:rsidRPr="00C842C7">
              <w:rPr>
                <w:rFonts w:ascii="Times New Roman" w:hAnsi="Times New Roman" w:cs="Times New Roman"/>
                <w:b/>
                <w:spacing w:val="-2"/>
                <w:sz w:val="20"/>
                <w:szCs w:val="20"/>
              </w:rPr>
              <w:t>Датчик температуры</w:t>
            </w:r>
            <w:r>
              <w:rPr>
                <w:rFonts w:ascii="Times New Roman" w:hAnsi="Times New Roman" w:cs="Times New Roman"/>
                <w:b/>
                <w:spacing w:val="-2"/>
                <w:sz w:val="20"/>
                <w:szCs w:val="20"/>
              </w:rPr>
              <w:t xml:space="preserve"> ХО </w:t>
            </w:r>
          </w:p>
        </w:tc>
        <w:tc>
          <w:tcPr>
            <w:tcW w:w="3828" w:type="dxa"/>
            <w:shd w:val="clear" w:color="auto" w:fill="D9D9D9" w:themeFill="background1" w:themeFillShade="D9"/>
            <w:vAlign w:val="center"/>
          </w:tcPr>
          <w:p w:rsidR="005B5027" w:rsidRPr="00C842C7" w:rsidRDefault="005B5027" w:rsidP="005B5027">
            <w:pPr>
              <w:pStyle w:val="a7"/>
              <w:widowControl w:val="0"/>
              <w:autoSpaceDE w:val="0"/>
              <w:autoSpaceDN w:val="0"/>
              <w:adjustRightInd w:val="0"/>
              <w:ind w:left="0"/>
              <w:jc w:val="center"/>
              <w:rPr>
                <w:rFonts w:ascii="Times New Roman" w:hAnsi="Times New Roman" w:cs="Times New Roman"/>
                <w:b/>
                <w:spacing w:val="-2"/>
                <w:sz w:val="20"/>
                <w:szCs w:val="20"/>
              </w:rPr>
            </w:pPr>
            <w:r w:rsidRPr="00C842C7">
              <w:rPr>
                <w:rFonts w:ascii="Times New Roman" w:hAnsi="Times New Roman" w:cs="Times New Roman"/>
                <w:b/>
                <w:spacing w:val="-2"/>
                <w:sz w:val="20"/>
                <w:szCs w:val="20"/>
              </w:rPr>
              <w:t>Датчик относительной влажности</w:t>
            </w:r>
          </w:p>
        </w:tc>
      </w:tr>
      <w:tr w:rsidR="005B5027" w:rsidRPr="00C842C7" w:rsidTr="005B5027">
        <w:trPr>
          <w:trHeight w:val="391"/>
        </w:trPr>
        <w:tc>
          <w:tcPr>
            <w:tcW w:w="10349" w:type="dxa"/>
            <w:gridSpan w:val="3"/>
            <w:shd w:val="clear" w:color="auto" w:fill="D9D9D9" w:themeFill="background1" w:themeFillShade="D9"/>
            <w:vAlign w:val="center"/>
          </w:tcPr>
          <w:p w:rsidR="005B5027" w:rsidRPr="006B785C" w:rsidRDefault="005B5027" w:rsidP="005B5027">
            <w:pPr>
              <w:spacing w:line="0" w:lineRule="atLeast"/>
              <w:jc w:val="center"/>
              <w:rPr>
                <w:rFonts w:ascii="Times New Roman" w:hAnsi="Times New Roman" w:cs="Times New Roman"/>
                <w:b/>
                <w:spacing w:val="-2"/>
                <w:sz w:val="20"/>
                <w:szCs w:val="20"/>
              </w:rPr>
            </w:pPr>
            <w:r w:rsidRPr="006B785C">
              <w:rPr>
                <w:rFonts w:ascii="Times New Roman" w:hAnsi="Times New Roman" w:cs="Times New Roman"/>
                <w:b/>
                <w:spacing w:val="-2"/>
                <w:sz w:val="20"/>
                <w:szCs w:val="20"/>
              </w:rPr>
              <w:t>Лит.А.</w:t>
            </w:r>
          </w:p>
        </w:tc>
      </w:tr>
      <w:tr w:rsidR="005B5027" w:rsidRPr="00C842C7" w:rsidTr="005B5027">
        <w:tc>
          <w:tcPr>
            <w:tcW w:w="3686" w:type="dxa"/>
            <w:shd w:val="clear" w:color="auto" w:fill="auto"/>
            <w:vAlign w:val="center"/>
          </w:tcPr>
          <w:p w:rsidR="005B5027" w:rsidRPr="00C842C7"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1</w:t>
            </w:r>
          </w:p>
        </w:tc>
        <w:tc>
          <w:tcPr>
            <w:tcW w:w="2835"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rPr>
          <w:trHeight w:val="133"/>
        </w:trPr>
        <w:tc>
          <w:tcPr>
            <w:tcW w:w="3686" w:type="dxa"/>
            <w:shd w:val="clear" w:color="auto" w:fill="auto"/>
            <w:vAlign w:val="center"/>
          </w:tcPr>
          <w:p w:rsidR="005B5027" w:rsidRPr="00C842C7"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2</w:t>
            </w:r>
          </w:p>
        </w:tc>
        <w:tc>
          <w:tcPr>
            <w:tcW w:w="2835"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5</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C842C7"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3</w:t>
            </w:r>
          </w:p>
        </w:tc>
        <w:tc>
          <w:tcPr>
            <w:tcW w:w="2835"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C842C7" w:rsidRDefault="005B5027" w:rsidP="005B5027">
            <w:pPr>
              <w:widowControl w:val="0"/>
              <w:autoSpaceDE w:val="0"/>
              <w:autoSpaceDN w:val="0"/>
              <w:adjustRightInd w:val="0"/>
              <w:spacing w:line="0" w:lineRule="atLeast"/>
              <w:jc w:val="center"/>
              <w:rPr>
                <w:rFonts w:ascii="Times New Roman" w:hAnsi="Times New Roman" w:cs="Times New Roman"/>
                <w:sz w:val="20"/>
                <w:szCs w:val="20"/>
              </w:rPr>
            </w:pPr>
            <w:r>
              <w:rPr>
                <w:rFonts w:ascii="Times New Roman" w:hAnsi="Times New Roman" w:cs="Times New Roman"/>
                <w:spacing w:val="-2"/>
                <w:sz w:val="20"/>
                <w:szCs w:val="20"/>
              </w:rPr>
              <w:t>Помещение № 4</w:t>
            </w:r>
          </w:p>
        </w:tc>
        <w:tc>
          <w:tcPr>
            <w:tcW w:w="2835" w:type="dxa"/>
            <w:shd w:val="clear" w:color="auto" w:fill="auto"/>
          </w:tcPr>
          <w:p w:rsidR="005B5027" w:rsidRPr="00C842C7" w:rsidRDefault="005B5027" w:rsidP="005B5027">
            <w:pPr>
              <w:jc w:val="center"/>
              <w:rPr>
                <w:rFonts w:ascii="Times New Roman" w:hAnsi="Times New Roman" w:cs="Times New Roman"/>
                <w:spacing w:val="-2"/>
                <w:sz w:val="20"/>
                <w:szCs w:val="20"/>
              </w:rPr>
            </w:pPr>
            <w:r>
              <w:rPr>
                <w:rFonts w:ascii="Times New Roman" w:hAnsi="Times New Roman" w:cs="Times New Roman"/>
                <w:spacing w:val="-2"/>
                <w:sz w:val="20"/>
                <w:szCs w:val="20"/>
              </w:rPr>
              <w:t>11</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C842C7" w:rsidRDefault="005B5027" w:rsidP="005B5027">
            <w:pPr>
              <w:widowControl w:val="0"/>
              <w:autoSpaceDE w:val="0"/>
              <w:autoSpaceDN w:val="0"/>
              <w:adjustRightInd w:val="0"/>
              <w:spacing w:line="0" w:lineRule="atLeast"/>
              <w:jc w:val="center"/>
              <w:rPr>
                <w:rFonts w:ascii="Times New Roman" w:hAnsi="Times New Roman" w:cs="Times New Roman"/>
                <w:sz w:val="20"/>
                <w:szCs w:val="20"/>
              </w:rPr>
            </w:pPr>
            <w:r>
              <w:rPr>
                <w:rFonts w:ascii="Times New Roman" w:hAnsi="Times New Roman" w:cs="Times New Roman"/>
                <w:spacing w:val="-2"/>
                <w:sz w:val="20"/>
                <w:szCs w:val="20"/>
              </w:rPr>
              <w:t>Помещение № 5</w:t>
            </w:r>
          </w:p>
        </w:tc>
        <w:tc>
          <w:tcPr>
            <w:tcW w:w="2835" w:type="dxa"/>
            <w:shd w:val="clear" w:color="auto" w:fill="auto"/>
          </w:tcPr>
          <w:p w:rsidR="005B5027" w:rsidRPr="00C842C7" w:rsidRDefault="005B5027" w:rsidP="005B5027">
            <w:pPr>
              <w:jc w:val="center"/>
              <w:rPr>
                <w:rFonts w:ascii="Times New Roman" w:hAnsi="Times New Roman" w:cs="Times New Roman"/>
                <w:spacing w:val="-2"/>
                <w:sz w:val="20"/>
                <w:szCs w:val="20"/>
              </w:rPr>
            </w:pPr>
            <w:r>
              <w:rPr>
                <w:rFonts w:ascii="Times New Roman" w:hAnsi="Times New Roman" w:cs="Times New Roman"/>
                <w:spacing w:val="-2"/>
                <w:sz w:val="20"/>
                <w:szCs w:val="20"/>
              </w:rPr>
              <w:t>21</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C842C7" w:rsidRDefault="005B5027" w:rsidP="005B5027">
            <w:pPr>
              <w:widowControl w:val="0"/>
              <w:autoSpaceDE w:val="0"/>
              <w:autoSpaceDN w:val="0"/>
              <w:adjustRightInd w:val="0"/>
              <w:spacing w:line="0" w:lineRule="atLeast"/>
              <w:jc w:val="center"/>
              <w:rPr>
                <w:rFonts w:ascii="Times New Roman" w:hAnsi="Times New Roman" w:cs="Times New Roman"/>
                <w:sz w:val="20"/>
                <w:szCs w:val="20"/>
              </w:rPr>
            </w:pPr>
            <w:r>
              <w:rPr>
                <w:rFonts w:ascii="Times New Roman" w:hAnsi="Times New Roman" w:cs="Times New Roman"/>
                <w:spacing w:val="-2"/>
                <w:sz w:val="20"/>
                <w:szCs w:val="20"/>
              </w:rPr>
              <w:t>Помещение № 6</w:t>
            </w:r>
          </w:p>
        </w:tc>
        <w:tc>
          <w:tcPr>
            <w:tcW w:w="2835" w:type="dxa"/>
            <w:shd w:val="clear" w:color="auto" w:fill="auto"/>
          </w:tcPr>
          <w:p w:rsidR="005B5027" w:rsidRPr="00C842C7" w:rsidRDefault="005B5027" w:rsidP="005B5027">
            <w:pPr>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C842C7" w:rsidRDefault="005B5027" w:rsidP="005B5027">
            <w:pPr>
              <w:widowControl w:val="0"/>
              <w:autoSpaceDE w:val="0"/>
              <w:autoSpaceDN w:val="0"/>
              <w:adjustRightInd w:val="0"/>
              <w:spacing w:line="0" w:lineRule="atLeast"/>
              <w:jc w:val="center"/>
              <w:rPr>
                <w:rFonts w:ascii="Times New Roman" w:hAnsi="Times New Roman" w:cs="Times New Roman"/>
                <w:sz w:val="20"/>
                <w:szCs w:val="20"/>
              </w:rPr>
            </w:pPr>
            <w:r>
              <w:rPr>
                <w:rFonts w:ascii="Times New Roman" w:hAnsi="Times New Roman" w:cs="Times New Roman"/>
                <w:spacing w:val="-2"/>
                <w:sz w:val="20"/>
                <w:szCs w:val="20"/>
              </w:rPr>
              <w:t>Помещение № 7</w:t>
            </w:r>
          </w:p>
        </w:tc>
        <w:tc>
          <w:tcPr>
            <w:tcW w:w="2835" w:type="dxa"/>
            <w:shd w:val="clear" w:color="auto" w:fill="auto"/>
          </w:tcPr>
          <w:p w:rsidR="005B5027" w:rsidRPr="00C842C7" w:rsidRDefault="005B5027" w:rsidP="005B5027">
            <w:pPr>
              <w:jc w:val="center"/>
              <w:rPr>
                <w:rFonts w:ascii="Times New Roman" w:hAnsi="Times New Roman" w:cs="Times New Roman"/>
                <w:spacing w:val="-2"/>
                <w:sz w:val="20"/>
                <w:szCs w:val="20"/>
              </w:rPr>
            </w:pPr>
            <w:r>
              <w:rPr>
                <w:rFonts w:ascii="Times New Roman" w:hAnsi="Times New Roman" w:cs="Times New Roman"/>
                <w:spacing w:val="-2"/>
                <w:sz w:val="20"/>
                <w:szCs w:val="20"/>
              </w:rPr>
              <w:t>8</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C842C7" w:rsidRDefault="005B5027" w:rsidP="005B5027">
            <w:pPr>
              <w:widowControl w:val="0"/>
              <w:autoSpaceDE w:val="0"/>
              <w:autoSpaceDN w:val="0"/>
              <w:adjustRightInd w:val="0"/>
              <w:spacing w:line="0" w:lineRule="atLeast"/>
              <w:jc w:val="center"/>
              <w:rPr>
                <w:rFonts w:ascii="Times New Roman" w:hAnsi="Times New Roman" w:cs="Times New Roman"/>
                <w:sz w:val="20"/>
                <w:szCs w:val="20"/>
              </w:rPr>
            </w:pPr>
            <w:r>
              <w:rPr>
                <w:rFonts w:ascii="Times New Roman" w:hAnsi="Times New Roman" w:cs="Times New Roman"/>
                <w:spacing w:val="-2"/>
                <w:sz w:val="20"/>
                <w:szCs w:val="20"/>
              </w:rPr>
              <w:t>Помещение № 8</w:t>
            </w:r>
          </w:p>
        </w:tc>
        <w:tc>
          <w:tcPr>
            <w:tcW w:w="2835" w:type="dxa"/>
            <w:shd w:val="clear" w:color="auto" w:fill="auto"/>
          </w:tcPr>
          <w:p w:rsidR="005B5027" w:rsidRPr="00C842C7" w:rsidRDefault="005B5027" w:rsidP="005B5027">
            <w:pPr>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C842C7" w:rsidRDefault="005B5027" w:rsidP="005B5027">
            <w:pPr>
              <w:widowControl w:val="0"/>
              <w:autoSpaceDE w:val="0"/>
              <w:autoSpaceDN w:val="0"/>
              <w:adjustRightInd w:val="0"/>
              <w:spacing w:line="0" w:lineRule="atLeast"/>
              <w:jc w:val="center"/>
              <w:rPr>
                <w:rFonts w:ascii="Times New Roman" w:hAnsi="Times New Roman" w:cs="Times New Roman"/>
                <w:sz w:val="20"/>
                <w:szCs w:val="20"/>
              </w:rPr>
            </w:pPr>
            <w:r>
              <w:rPr>
                <w:rFonts w:ascii="Times New Roman" w:hAnsi="Times New Roman" w:cs="Times New Roman"/>
                <w:spacing w:val="-2"/>
                <w:sz w:val="20"/>
                <w:szCs w:val="20"/>
              </w:rPr>
              <w:t>Помещение № 9</w:t>
            </w:r>
          </w:p>
        </w:tc>
        <w:tc>
          <w:tcPr>
            <w:tcW w:w="2835" w:type="dxa"/>
            <w:shd w:val="clear" w:color="auto" w:fill="auto"/>
          </w:tcPr>
          <w:p w:rsidR="005B5027" w:rsidRPr="00C842C7" w:rsidRDefault="005B5027" w:rsidP="005B5027">
            <w:pPr>
              <w:jc w:val="center"/>
              <w:rPr>
                <w:rFonts w:ascii="Times New Roman" w:hAnsi="Times New Roman" w:cs="Times New Roman"/>
                <w:spacing w:val="-2"/>
                <w:sz w:val="20"/>
                <w:szCs w:val="20"/>
              </w:rPr>
            </w:pPr>
            <w:r>
              <w:rPr>
                <w:rFonts w:ascii="Times New Roman" w:hAnsi="Times New Roman" w:cs="Times New Roman"/>
                <w:spacing w:val="-2"/>
                <w:sz w:val="20"/>
                <w:szCs w:val="20"/>
              </w:rPr>
              <w:t>2</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rPr>
          <w:trHeight w:val="303"/>
        </w:trPr>
        <w:tc>
          <w:tcPr>
            <w:tcW w:w="10349" w:type="dxa"/>
            <w:gridSpan w:val="3"/>
            <w:shd w:val="clear" w:color="auto" w:fill="D9D9D9" w:themeFill="background1" w:themeFillShade="D9"/>
          </w:tcPr>
          <w:p w:rsidR="005B5027" w:rsidRPr="006B785C" w:rsidRDefault="005B5027" w:rsidP="005B5027">
            <w:pPr>
              <w:spacing w:line="0" w:lineRule="atLeast"/>
              <w:jc w:val="center"/>
              <w:rPr>
                <w:rFonts w:ascii="Times New Roman" w:hAnsi="Times New Roman" w:cs="Times New Roman"/>
                <w:b/>
                <w:spacing w:val="-2"/>
                <w:sz w:val="20"/>
                <w:szCs w:val="20"/>
              </w:rPr>
            </w:pPr>
            <w:r w:rsidRPr="006B785C">
              <w:rPr>
                <w:rFonts w:ascii="Times New Roman" w:hAnsi="Times New Roman" w:cs="Times New Roman"/>
                <w:b/>
                <w:spacing w:val="-2"/>
                <w:sz w:val="20"/>
                <w:szCs w:val="20"/>
              </w:rPr>
              <w:t>Лит.У.</w:t>
            </w:r>
          </w:p>
        </w:tc>
      </w:tr>
      <w:tr w:rsidR="005B5027" w:rsidRPr="00C842C7" w:rsidTr="005B5027">
        <w:tc>
          <w:tcPr>
            <w:tcW w:w="3686" w:type="dxa"/>
            <w:shd w:val="clear" w:color="auto" w:fill="auto"/>
          </w:tcPr>
          <w:p w:rsidR="005B5027" w:rsidRDefault="005B5027" w:rsidP="005B5027">
            <w:pPr>
              <w:widowControl w:val="0"/>
              <w:autoSpaceDE w:val="0"/>
              <w:autoSpaceDN w:val="0"/>
              <w:adjustRightInd w:val="0"/>
              <w:spacing w:line="0" w:lineRule="atLeast"/>
              <w:jc w:val="center"/>
              <w:rPr>
                <w:rFonts w:ascii="Times New Roman" w:hAnsi="Times New Roman" w:cs="Times New Roman"/>
                <w:spacing w:val="-2"/>
                <w:sz w:val="20"/>
                <w:szCs w:val="20"/>
              </w:rPr>
            </w:pPr>
          </w:p>
        </w:tc>
        <w:tc>
          <w:tcPr>
            <w:tcW w:w="2835" w:type="dxa"/>
            <w:shd w:val="clear" w:color="auto" w:fill="auto"/>
          </w:tcPr>
          <w:p w:rsidR="005B5027" w:rsidRPr="00C842C7" w:rsidRDefault="005B5027" w:rsidP="005B5027">
            <w:pPr>
              <w:jc w:val="center"/>
              <w:rPr>
                <w:rFonts w:ascii="Times New Roman" w:hAnsi="Times New Roman" w:cs="Times New Roman"/>
                <w:spacing w:val="-2"/>
                <w:sz w:val="20"/>
                <w:szCs w:val="20"/>
              </w:rPr>
            </w:pP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p>
        </w:tc>
      </w:tr>
      <w:tr w:rsidR="005B5027" w:rsidRPr="00C842C7" w:rsidTr="005B5027">
        <w:tc>
          <w:tcPr>
            <w:tcW w:w="3686"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1</w:t>
            </w:r>
          </w:p>
        </w:tc>
        <w:tc>
          <w:tcPr>
            <w:tcW w:w="2835"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rPr>
          <w:trHeight w:val="141"/>
        </w:trPr>
        <w:tc>
          <w:tcPr>
            <w:tcW w:w="3686"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2</w:t>
            </w:r>
          </w:p>
        </w:tc>
        <w:tc>
          <w:tcPr>
            <w:tcW w:w="2835" w:type="dxa"/>
            <w:shd w:val="clear" w:color="auto" w:fill="auto"/>
          </w:tcPr>
          <w:p w:rsidR="005B5027" w:rsidRPr="002C5B9B" w:rsidRDefault="005B5027" w:rsidP="005B5027">
            <w:pPr>
              <w:spacing w:line="0" w:lineRule="atLeast"/>
              <w:jc w:val="center"/>
              <w:rPr>
                <w:rFonts w:ascii="Times New Roman" w:hAnsi="Times New Roman" w:cs="Times New Roman"/>
                <w:spacing w:val="-2"/>
                <w:sz w:val="20"/>
                <w:szCs w:val="20"/>
              </w:rPr>
            </w:pPr>
            <w:r w:rsidRPr="002E4560">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C842C7" w:rsidRDefault="005B5027" w:rsidP="005B5027">
            <w:pPr>
              <w:spacing w:line="0" w:lineRule="atLeast"/>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3</w:t>
            </w:r>
          </w:p>
        </w:tc>
        <w:tc>
          <w:tcPr>
            <w:tcW w:w="2835" w:type="dxa"/>
            <w:shd w:val="clear" w:color="auto" w:fill="auto"/>
          </w:tcPr>
          <w:p w:rsidR="005B5027" w:rsidRPr="002C5B9B" w:rsidRDefault="005B5027" w:rsidP="005B5027">
            <w:pPr>
              <w:spacing w:line="0" w:lineRule="atLeast"/>
              <w:jc w:val="center"/>
              <w:rPr>
                <w:rFonts w:ascii="Times New Roman" w:hAnsi="Times New Roman" w:cs="Times New Roman"/>
                <w:spacing w:val="-2"/>
                <w:sz w:val="20"/>
                <w:szCs w:val="20"/>
              </w:rPr>
            </w:pPr>
            <w:r w:rsidRPr="002E4560">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spacing w:line="0" w:lineRule="atLeast"/>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4</w:t>
            </w:r>
          </w:p>
        </w:tc>
        <w:tc>
          <w:tcPr>
            <w:tcW w:w="2835"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2E4560">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5</w:t>
            </w:r>
          </w:p>
        </w:tc>
        <w:tc>
          <w:tcPr>
            <w:tcW w:w="2835"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2E4560">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6</w:t>
            </w:r>
          </w:p>
        </w:tc>
        <w:tc>
          <w:tcPr>
            <w:tcW w:w="2835"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2E4560">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7</w:t>
            </w:r>
          </w:p>
        </w:tc>
        <w:tc>
          <w:tcPr>
            <w:tcW w:w="2835"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2E4560">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r w:rsidR="005B5027" w:rsidRPr="00C842C7" w:rsidTr="005B5027">
        <w:tc>
          <w:tcPr>
            <w:tcW w:w="3686"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Pr>
                <w:rFonts w:ascii="Times New Roman" w:hAnsi="Times New Roman" w:cs="Times New Roman"/>
                <w:spacing w:val="-2"/>
                <w:sz w:val="20"/>
                <w:szCs w:val="20"/>
              </w:rPr>
              <w:t>Помещение № 8</w:t>
            </w:r>
          </w:p>
        </w:tc>
        <w:tc>
          <w:tcPr>
            <w:tcW w:w="2835" w:type="dxa"/>
            <w:shd w:val="clear" w:color="auto" w:fill="auto"/>
          </w:tcPr>
          <w:p w:rsidR="005B5027" w:rsidRPr="002C5B9B"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2E4560">
              <w:rPr>
                <w:rFonts w:ascii="Times New Roman" w:hAnsi="Times New Roman" w:cs="Times New Roman"/>
                <w:spacing w:val="-2"/>
                <w:sz w:val="20"/>
                <w:szCs w:val="20"/>
              </w:rPr>
              <w:t>-</w:t>
            </w:r>
          </w:p>
        </w:tc>
        <w:tc>
          <w:tcPr>
            <w:tcW w:w="3828" w:type="dxa"/>
            <w:shd w:val="clear" w:color="auto" w:fill="auto"/>
            <w:vAlign w:val="center"/>
          </w:tcPr>
          <w:p w:rsidR="005B5027" w:rsidRPr="00C842C7" w:rsidRDefault="005B5027" w:rsidP="005B5027">
            <w:pPr>
              <w:pStyle w:val="a7"/>
              <w:widowControl w:val="0"/>
              <w:autoSpaceDE w:val="0"/>
              <w:autoSpaceDN w:val="0"/>
              <w:adjustRightInd w:val="0"/>
              <w:spacing w:line="0" w:lineRule="atLeast"/>
              <w:ind w:left="0"/>
              <w:jc w:val="center"/>
              <w:rPr>
                <w:rFonts w:ascii="Times New Roman" w:hAnsi="Times New Roman" w:cs="Times New Roman"/>
                <w:spacing w:val="-2"/>
                <w:sz w:val="20"/>
                <w:szCs w:val="20"/>
              </w:rPr>
            </w:pPr>
            <w:r w:rsidRPr="00C842C7">
              <w:rPr>
                <w:rFonts w:ascii="Times New Roman" w:hAnsi="Times New Roman" w:cs="Times New Roman"/>
                <w:spacing w:val="-2"/>
                <w:sz w:val="20"/>
                <w:szCs w:val="20"/>
              </w:rPr>
              <w:t>1</w:t>
            </w:r>
          </w:p>
        </w:tc>
      </w:tr>
    </w:tbl>
    <w:p w:rsidR="005B5027" w:rsidRDefault="005B5027" w:rsidP="005B5027">
      <w:pPr>
        <w:widowControl w:val="0"/>
        <w:autoSpaceDE w:val="0"/>
        <w:autoSpaceDN w:val="0"/>
        <w:adjustRightInd w:val="0"/>
        <w:spacing w:after="0"/>
        <w:rPr>
          <w:rFonts w:ascii="Times New Roman" w:hAnsi="Times New Roman" w:cs="Times New Roman"/>
          <w:b/>
        </w:rPr>
        <w:sectPr w:rsidR="005B5027" w:rsidSect="005B5027">
          <w:pgSz w:w="11906" w:h="16838"/>
          <w:pgMar w:top="851" w:right="849" w:bottom="993" w:left="1701" w:header="708" w:footer="708" w:gutter="0"/>
          <w:cols w:space="708"/>
          <w:docGrid w:linePitch="360"/>
        </w:sectPr>
      </w:pPr>
    </w:p>
    <w:p w:rsidR="005B5027" w:rsidRDefault="005B5027" w:rsidP="005B5027">
      <w:pPr>
        <w:widowControl w:val="0"/>
        <w:autoSpaceDE w:val="0"/>
        <w:autoSpaceDN w:val="0"/>
        <w:adjustRightInd w:val="0"/>
        <w:spacing w:after="0"/>
        <w:rPr>
          <w:rFonts w:ascii="Times New Roman" w:hAnsi="Times New Roman" w:cs="Times New Roman"/>
        </w:rPr>
      </w:pPr>
    </w:p>
    <w:p w:rsidR="0045171A" w:rsidRDefault="0045171A" w:rsidP="0045171A">
      <w:pPr>
        <w:pStyle w:val="a7"/>
        <w:widowControl w:val="0"/>
        <w:autoSpaceDE w:val="0"/>
        <w:autoSpaceDN w:val="0"/>
        <w:adjustRightInd w:val="0"/>
        <w:spacing w:after="0"/>
        <w:rPr>
          <w:rFonts w:ascii="Times New Roman" w:hAnsi="Times New Roman" w:cs="Times New Roman"/>
          <w:b/>
          <w:spacing w:val="-2"/>
          <w:sz w:val="24"/>
          <w:szCs w:val="24"/>
        </w:rPr>
      </w:pPr>
      <w:r w:rsidRPr="0088589F">
        <w:rPr>
          <w:rFonts w:ascii="Times New Roman" w:hAnsi="Times New Roman" w:cs="Times New Roman"/>
          <w:b/>
        </w:rPr>
        <w:t>Схема</w:t>
      </w:r>
      <w:r>
        <w:rPr>
          <w:rFonts w:ascii="Times New Roman" w:hAnsi="Times New Roman" w:cs="Times New Roman"/>
          <w:b/>
        </w:rPr>
        <w:t xml:space="preserve"> № 1: Ориентировочное расположения </w:t>
      </w:r>
      <w:r>
        <w:rPr>
          <w:rFonts w:ascii="Times New Roman" w:hAnsi="Times New Roman" w:cs="Times New Roman"/>
          <w:b/>
          <w:spacing w:val="-2"/>
          <w:sz w:val="24"/>
          <w:szCs w:val="24"/>
        </w:rPr>
        <w:t>оборудования в здании Лит.А.*</w:t>
      </w:r>
    </w:p>
    <w:p w:rsidR="00356300" w:rsidRDefault="00356300" w:rsidP="0045171A">
      <w:pPr>
        <w:pStyle w:val="a7"/>
        <w:widowControl w:val="0"/>
        <w:autoSpaceDE w:val="0"/>
        <w:autoSpaceDN w:val="0"/>
        <w:adjustRightInd w:val="0"/>
        <w:spacing w:after="0"/>
        <w:rPr>
          <w:rFonts w:ascii="Times New Roman" w:hAnsi="Times New Roman" w:cs="Times New Roman"/>
          <w:b/>
          <w:spacing w:val="-2"/>
          <w:sz w:val="24"/>
          <w:szCs w:val="24"/>
        </w:rPr>
      </w:pPr>
    </w:p>
    <w:p w:rsidR="00356300" w:rsidRPr="006D02FE" w:rsidRDefault="00356300" w:rsidP="0045171A">
      <w:pPr>
        <w:pStyle w:val="a7"/>
        <w:widowControl w:val="0"/>
        <w:autoSpaceDE w:val="0"/>
        <w:autoSpaceDN w:val="0"/>
        <w:adjustRightInd w:val="0"/>
        <w:spacing w:after="0"/>
        <w:rPr>
          <w:rFonts w:ascii="Times New Roman" w:hAnsi="Times New Roman" w:cs="Times New Roman"/>
          <w:b/>
          <w:spacing w:val="-2"/>
          <w:sz w:val="24"/>
          <w:szCs w:val="24"/>
        </w:rPr>
      </w:pPr>
      <w:r>
        <w:rPr>
          <w:noProof/>
          <w:lang w:eastAsia="ru-RU"/>
        </w:rPr>
        <w:drawing>
          <wp:inline distT="0" distB="0" distL="0" distR="0" wp14:anchorId="60F7858A" wp14:editId="6A2133FB">
            <wp:extent cx="8501624" cy="49341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504462" cy="4935755"/>
                    </a:xfrm>
                    <a:prstGeom prst="rect">
                      <a:avLst/>
                    </a:prstGeom>
                  </pic:spPr>
                </pic:pic>
              </a:graphicData>
            </a:graphic>
          </wp:inline>
        </w:drawing>
      </w:r>
    </w:p>
    <w:p w:rsidR="00170252" w:rsidRDefault="00170252" w:rsidP="000820E3">
      <w:pPr>
        <w:rPr>
          <w:rFonts w:ascii="Times New Roman" w:hAnsi="Times New Roman" w:cs="Times New Roman"/>
          <w:b/>
          <w:sz w:val="28"/>
          <w:szCs w:val="28"/>
        </w:rPr>
      </w:pPr>
    </w:p>
    <w:p w:rsidR="0045171A" w:rsidRDefault="0045171A" w:rsidP="000820E3">
      <w:pPr>
        <w:rPr>
          <w:rFonts w:ascii="Times New Roman" w:hAnsi="Times New Roman" w:cs="Times New Roman"/>
          <w:b/>
          <w:sz w:val="28"/>
          <w:szCs w:val="28"/>
        </w:rPr>
      </w:pPr>
    </w:p>
    <w:p w:rsidR="0045171A" w:rsidRDefault="0045171A" w:rsidP="000820E3">
      <w:pPr>
        <w:rPr>
          <w:rFonts w:ascii="Times New Roman" w:hAnsi="Times New Roman" w:cs="Times New Roman"/>
          <w:b/>
          <w:sz w:val="28"/>
          <w:szCs w:val="28"/>
        </w:rPr>
      </w:pPr>
    </w:p>
    <w:p w:rsidR="0045171A" w:rsidRDefault="0045171A" w:rsidP="000820E3">
      <w:pPr>
        <w:rPr>
          <w:rFonts w:ascii="Times New Roman" w:hAnsi="Times New Roman" w:cs="Times New Roman"/>
          <w:b/>
          <w:sz w:val="28"/>
          <w:szCs w:val="28"/>
        </w:rPr>
      </w:pPr>
    </w:p>
    <w:p w:rsidR="0045171A" w:rsidRDefault="0045171A" w:rsidP="0045171A">
      <w:pPr>
        <w:pStyle w:val="a7"/>
        <w:widowControl w:val="0"/>
        <w:autoSpaceDE w:val="0"/>
        <w:autoSpaceDN w:val="0"/>
        <w:adjustRightInd w:val="0"/>
        <w:spacing w:after="0"/>
        <w:rPr>
          <w:rFonts w:ascii="Times New Roman" w:hAnsi="Times New Roman" w:cs="Times New Roman"/>
          <w:b/>
          <w:spacing w:val="-2"/>
          <w:sz w:val="24"/>
          <w:szCs w:val="24"/>
        </w:rPr>
      </w:pPr>
      <w:r w:rsidRPr="0088589F">
        <w:rPr>
          <w:rFonts w:ascii="Times New Roman" w:hAnsi="Times New Roman" w:cs="Times New Roman"/>
          <w:b/>
        </w:rPr>
        <w:t>Схема</w:t>
      </w:r>
      <w:r>
        <w:rPr>
          <w:rFonts w:ascii="Times New Roman" w:hAnsi="Times New Roman" w:cs="Times New Roman"/>
          <w:b/>
        </w:rPr>
        <w:t xml:space="preserve"> № 2: Ориентировочное расположения </w:t>
      </w:r>
      <w:r>
        <w:rPr>
          <w:rFonts w:ascii="Times New Roman" w:hAnsi="Times New Roman" w:cs="Times New Roman"/>
          <w:b/>
          <w:spacing w:val="-2"/>
          <w:sz w:val="24"/>
          <w:szCs w:val="24"/>
        </w:rPr>
        <w:t>оборудования в здании Лит.У.</w:t>
      </w:r>
      <w:r w:rsidRPr="00B730E9">
        <w:rPr>
          <w:rFonts w:ascii="Times New Roman" w:hAnsi="Times New Roman" w:cs="Times New Roman"/>
          <w:b/>
          <w:spacing w:val="-2"/>
          <w:sz w:val="24"/>
          <w:szCs w:val="24"/>
        </w:rPr>
        <w:t xml:space="preserve"> </w:t>
      </w:r>
      <w:r>
        <w:rPr>
          <w:rFonts w:ascii="Times New Roman" w:hAnsi="Times New Roman" w:cs="Times New Roman"/>
          <w:b/>
          <w:spacing w:val="-2"/>
          <w:sz w:val="24"/>
          <w:szCs w:val="24"/>
        </w:rPr>
        <w:t>*</w:t>
      </w:r>
    </w:p>
    <w:p w:rsidR="00356300" w:rsidRPr="006D02FE" w:rsidRDefault="00356300" w:rsidP="0045171A">
      <w:pPr>
        <w:pStyle w:val="a7"/>
        <w:widowControl w:val="0"/>
        <w:autoSpaceDE w:val="0"/>
        <w:autoSpaceDN w:val="0"/>
        <w:adjustRightInd w:val="0"/>
        <w:spacing w:after="0"/>
        <w:rPr>
          <w:rFonts w:ascii="Times New Roman" w:hAnsi="Times New Roman" w:cs="Times New Roman"/>
          <w:b/>
          <w:spacing w:val="-2"/>
          <w:sz w:val="24"/>
          <w:szCs w:val="24"/>
        </w:rPr>
      </w:pPr>
      <w:r>
        <w:rPr>
          <w:noProof/>
          <w:lang w:eastAsia="ru-RU"/>
        </w:rPr>
        <w:drawing>
          <wp:inline distT="0" distB="0" distL="0" distR="0" wp14:anchorId="21F9D489" wp14:editId="4F3B8C11">
            <wp:extent cx="8443008" cy="5172167"/>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43969" cy="5172756"/>
                    </a:xfrm>
                    <a:prstGeom prst="rect">
                      <a:avLst/>
                    </a:prstGeom>
                  </pic:spPr>
                </pic:pic>
              </a:graphicData>
            </a:graphic>
          </wp:inline>
        </w:drawing>
      </w:r>
    </w:p>
    <w:p w:rsidR="0045171A" w:rsidRDefault="0045171A" w:rsidP="000820E3">
      <w:pPr>
        <w:rPr>
          <w:rFonts w:ascii="Times New Roman" w:hAnsi="Times New Roman" w:cs="Times New Roman"/>
          <w:b/>
          <w:sz w:val="28"/>
          <w:szCs w:val="28"/>
        </w:rPr>
      </w:pPr>
    </w:p>
    <w:p w:rsidR="00356300" w:rsidRDefault="00356300" w:rsidP="000820E3">
      <w:pPr>
        <w:rPr>
          <w:rFonts w:ascii="Times New Roman" w:hAnsi="Times New Roman" w:cs="Times New Roman"/>
          <w:b/>
          <w:sz w:val="28"/>
          <w:szCs w:val="28"/>
        </w:rPr>
      </w:pPr>
    </w:p>
    <w:p w:rsidR="00356300" w:rsidRDefault="00356300" w:rsidP="00356300">
      <w:pPr>
        <w:pStyle w:val="a7"/>
        <w:widowControl w:val="0"/>
        <w:autoSpaceDE w:val="0"/>
        <w:autoSpaceDN w:val="0"/>
        <w:adjustRightInd w:val="0"/>
        <w:spacing w:after="0"/>
        <w:rPr>
          <w:rFonts w:ascii="Times New Roman" w:hAnsi="Times New Roman" w:cs="Times New Roman"/>
          <w:b/>
        </w:rPr>
      </w:pPr>
    </w:p>
    <w:p w:rsidR="00356300" w:rsidRDefault="00356300" w:rsidP="00356300">
      <w:pPr>
        <w:pStyle w:val="a7"/>
        <w:widowControl w:val="0"/>
        <w:autoSpaceDE w:val="0"/>
        <w:autoSpaceDN w:val="0"/>
        <w:adjustRightInd w:val="0"/>
        <w:spacing w:after="0"/>
        <w:rPr>
          <w:rFonts w:ascii="Times New Roman" w:hAnsi="Times New Roman" w:cs="Times New Roman"/>
          <w:b/>
          <w:spacing w:val="-2"/>
          <w:sz w:val="24"/>
          <w:szCs w:val="24"/>
        </w:rPr>
      </w:pPr>
      <w:r w:rsidRPr="0088589F">
        <w:rPr>
          <w:rFonts w:ascii="Times New Roman" w:hAnsi="Times New Roman" w:cs="Times New Roman"/>
          <w:b/>
        </w:rPr>
        <w:t>Схема</w:t>
      </w:r>
      <w:r>
        <w:rPr>
          <w:rFonts w:ascii="Times New Roman" w:hAnsi="Times New Roman" w:cs="Times New Roman"/>
          <w:b/>
        </w:rPr>
        <w:t xml:space="preserve"> №2.1: Расположения </w:t>
      </w:r>
      <w:r>
        <w:rPr>
          <w:rFonts w:ascii="Times New Roman" w:hAnsi="Times New Roman" w:cs="Times New Roman"/>
          <w:b/>
          <w:spacing w:val="-2"/>
          <w:sz w:val="24"/>
          <w:szCs w:val="24"/>
        </w:rPr>
        <w:t>оборудования в здании Лит.У.*</w:t>
      </w:r>
    </w:p>
    <w:p w:rsidR="00356300" w:rsidRDefault="00356300" w:rsidP="00356300">
      <w:pPr>
        <w:pStyle w:val="a7"/>
        <w:widowControl w:val="0"/>
        <w:autoSpaceDE w:val="0"/>
        <w:autoSpaceDN w:val="0"/>
        <w:adjustRightInd w:val="0"/>
        <w:spacing w:after="0"/>
        <w:rPr>
          <w:rFonts w:ascii="Times New Roman" w:hAnsi="Times New Roman" w:cs="Times New Roman"/>
          <w:b/>
          <w:spacing w:val="-2"/>
          <w:sz w:val="24"/>
          <w:szCs w:val="24"/>
        </w:rPr>
      </w:pPr>
    </w:p>
    <w:p w:rsidR="00356300" w:rsidRPr="006D02FE" w:rsidRDefault="00356300" w:rsidP="00356300">
      <w:pPr>
        <w:pStyle w:val="a7"/>
        <w:widowControl w:val="0"/>
        <w:autoSpaceDE w:val="0"/>
        <w:autoSpaceDN w:val="0"/>
        <w:adjustRightInd w:val="0"/>
        <w:spacing w:after="0"/>
        <w:rPr>
          <w:rFonts w:ascii="Times New Roman" w:hAnsi="Times New Roman" w:cs="Times New Roman"/>
          <w:b/>
          <w:spacing w:val="-2"/>
          <w:sz w:val="24"/>
          <w:szCs w:val="24"/>
        </w:rPr>
      </w:pPr>
      <w:r>
        <w:rPr>
          <w:noProof/>
          <w:lang w:eastAsia="ru-RU"/>
        </w:rPr>
        <w:drawing>
          <wp:inline distT="0" distB="0" distL="0" distR="0" wp14:anchorId="0008C382" wp14:editId="36CFAFB9">
            <wp:extent cx="9102914" cy="4478215"/>
            <wp:effectExtent l="0" t="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119487" cy="4486368"/>
                    </a:xfrm>
                    <a:prstGeom prst="rect">
                      <a:avLst/>
                    </a:prstGeom>
                  </pic:spPr>
                </pic:pic>
              </a:graphicData>
            </a:graphic>
          </wp:inline>
        </w:drawing>
      </w:r>
    </w:p>
    <w:p w:rsidR="00356300" w:rsidRDefault="00356300" w:rsidP="000820E3">
      <w:pPr>
        <w:rPr>
          <w:rFonts w:ascii="Times New Roman" w:hAnsi="Times New Roman" w:cs="Times New Roman"/>
          <w:b/>
          <w:sz w:val="28"/>
          <w:szCs w:val="28"/>
        </w:rPr>
      </w:pPr>
    </w:p>
    <w:sectPr w:rsidR="00356300" w:rsidSect="0045171A">
      <w:headerReference w:type="first" r:id="rId22"/>
      <w:footerReference w:type="first" r:id="rId23"/>
      <w:pgSz w:w="16838" w:h="11906" w:orient="landscape"/>
      <w:pgMar w:top="426" w:right="538" w:bottom="42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B8A" w:rsidRDefault="00D53B8A">
      <w:pPr>
        <w:spacing w:after="0" w:line="240" w:lineRule="auto"/>
      </w:pPr>
      <w:r>
        <w:separator/>
      </w:r>
    </w:p>
  </w:endnote>
  <w:endnote w:type="continuationSeparator" w:id="0">
    <w:p w:rsidR="00D53B8A" w:rsidRDefault="00D5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DejaVuSans">
    <w:altName w:val="Times New Roman"/>
    <w:panose1 w:val="00000000000000000000"/>
    <w:charset w:val="00"/>
    <w:family w:val="roman"/>
    <w:notTrueType/>
    <w:pitch w:val="default"/>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58E4" w:rsidRDefault="00B258E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60307" w:rsidRDefault="00B258E4">
    <w:pPr>
      <w:pStyle w:val="ab"/>
      <w:jc w:val="right"/>
    </w:pPr>
    <w:r>
      <w:rPr>
        <w:noProof/>
        <w:lang w:eastAsia="ru-RU"/>
      </w:rPr>
      <w:drawing>
        <wp:inline distT="0" distB="0" distL="0" distR="0">
          <wp:extent cx="1085850" cy="35242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860307" w:rsidRDefault="00860307">
        <w:pPr>
          <w:pStyle w:val="ab"/>
          <w:jc w:val="right"/>
        </w:pPr>
        <w:r>
          <w:fldChar w:fldCharType="begin"/>
        </w:r>
        <w:r>
          <w:instrText>PAGE   \* MERGEFORMAT</w:instrText>
        </w:r>
        <w:r>
          <w:fldChar w:fldCharType="separate"/>
        </w:r>
        <w:r w:rsidR="00B258E4">
          <w:rPr>
            <w:noProof/>
          </w:rPr>
          <w:t>1</w:t>
        </w:r>
        <w:r>
          <w:fldChar w:fldCharType="end"/>
        </w:r>
      </w:p>
    </w:sdtContent>
  </w:sdt>
  <w:p w:rsidR="00860307" w:rsidRDefault="00860307">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60307" w:rsidRDefault="00B258E4">
    <w:pPr>
      <w:pStyle w:val="ab"/>
      <w:jc w:val="right"/>
    </w:pPr>
    <w:sdt>
      <w:sdtPr>
        <w:id w:val="-915003870"/>
        <w:docPartObj>
          <w:docPartGallery w:val="Page Numbers (Bottom of Page)"/>
          <w:docPartUnique/>
        </w:docPartObj>
      </w:sdtPr>
      <w:sdtEndPr/>
      <w:sdtContent>
        <w:r w:rsidR="00860307">
          <w:fldChar w:fldCharType="begin"/>
        </w:r>
        <w:r w:rsidR="00860307">
          <w:instrText>PAGE   \* MERGEFORMAT</w:instrText>
        </w:r>
        <w:r w:rsidR="00860307">
          <w:fldChar w:fldCharType="separate"/>
        </w:r>
        <w:r w:rsidR="00860307">
          <w:rPr>
            <w:noProof/>
          </w:rPr>
          <w:t>2</w:t>
        </w:r>
        <w:r w:rsidR="00860307">
          <w:fldChar w:fldCharType="end"/>
        </w:r>
      </w:sdtContent>
    </w:sdt>
  </w:p>
  <w:p w:rsidR="00860307" w:rsidRDefault="00860307"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60307" w:rsidRDefault="00B258E4">
    <w:pPr>
      <w:pStyle w:val="ab"/>
      <w:jc w:val="right"/>
    </w:pPr>
    <w:sdt>
      <w:sdtPr>
        <w:id w:val="707909240"/>
        <w:docPartObj>
          <w:docPartGallery w:val="Page Numbers (Bottom of Page)"/>
          <w:docPartUnique/>
        </w:docPartObj>
      </w:sdtPr>
      <w:sdtEndPr/>
      <w:sdtContent>
        <w:r w:rsidR="00860307">
          <w:fldChar w:fldCharType="begin"/>
        </w:r>
        <w:r w:rsidR="00860307">
          <w:instrText>PAGE   \* MERGEFORMAT</w:instrText>
        </w:r>
        <w:r w:rsidR="00860307">
          <w:fldChar w:fldCharType="separate"/>
        </w:r>
        <w:r w:rsidR="00B126C8">
          <w:rPr>
            <w:noProof/>
          </w:rPr>
          <w:t>2</w:t>
        </w:r>
        <w:r w:rsidR="00860307">
          <w:fldChar w:fldCharType="end"/>
        </w:r>
      </w:sdtContent>
    </w:sdt>
  </w:p>
  <w:p w:rsidR="00860307" w:rsidRDefault="00860307"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60307" w:rsidRDefault="00860307">
    <w:pPr>
      <w:pStyle w:val="ab"/>
    </w:pPr>
  </w:p>
</w:ftr>
</file>

<file path=word/footer6.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60307" w:rsidRDefault="00B258E4">
    <w:pPr>
      <w:pStyle w:val="ab"/>
      <w:jc w:val="right"/>
    </w:pPr>
    <w:sdt>
      <w:sdtPr>
        <w:id w:val="-555396791"/>
        <w:docPartObj>
          <w:docPartGallery w:val="Page Numbers (Bottom of Page)"/>
          <w:docPartUnique/>
        </w:docPartObj>
      </w:sdtPr>
      <w:sdtEndPr/>
      <w:sdtContent>
        <w:r w:rsidR="00860307">
          <w:fldChar w:fldCharType="begin"/>
        </w:r>
        <w:r w:rsidR="00860307">
          <w:instrText>PAGE   \* MERGEFORMAT</w:instrText>
        </w:r>
        <w:r w:rsidR="00860307">
          <w:fldChar w:fldCharType="separate"/>
        </w:r>
        <w:r w:rsidR="00B126C8">
          <w:rPr>
            <w:noProof/>
          </w:rPr>
          <w:t>10</w:t>
        </w:r>
        <w:r w:rsidR="00860307">
          <w:fldChar w:fldCharType="end"/>
        </w:r>
      </w:sdtContent>
    </w:sdt>
  </w:p>
  <w:p w:rsidR="00860307" w:rsidRDefault="00860307"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B8A" w:rsidRDefault="00D53B8A">
      <w:pPr>
        <w:spacing w:after="0" w:line="240" w:lineRule="auto"/>
      </w:pPr>
      <w:r>
        <w:separator/>
      </w:r>
    </w:p>
  </w:footnote>
  <w:footnote w:type="continuationSeparator" w:id="0">
    <w:p w:rsidR="00D53B8A" w:rsidRDefault="00D53B8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58E4" w:rsidRDefault="00B258E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58E4" w:rsidRDefault="00B258E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58E4" w:rsidRDefault="00B258E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60307" w:rsidRPr="006B0C1A" w:rsidRDefault="0086030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60307" w:rsidRPr="006B0C1A" w:rsidRDefault="00860307"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42372B5"/>
    <w:multiLevelType w:val="multilevel"/>
    <w:tmpl w:val="01E62028"/>
    <w:lvl w:ilvl="0">
      <w:start w:val="2"/>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10" w15:restartNumberingAfterBreak="0">
    <w:nsid w:val="3761337F"/>
    <w:multiLevelType w:val="multilevel"/>
    <w:tmpl w:val="FD2C117A"/>
    <w:lvl w:ilvl="0">
      <w:start w:val="1"/>
      <w:numFmt w:val="decimal"/>
      <w:lvlText w:val="1.%1"/>
      <w:lvlJc w:val="center"/>
      <w:pPr>
        <w:ind w:left="540" w:hanging="540"/>
      </w:pPr>
      <w:rPr>
        <w:rFonts w:cs="Times New Roman" w:hint="default"/>
        <w:b/>
      </w:rPr>
    </w:lvl>
    <w:lvl w:ilvl="1">
      <w:start w:val="1"/>
      <w:numFmt w:val="decimal"/>
      <w:lvlText w:val="1.%2"/>
      <w:lvlJc w:val="center"/>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59690F"/>
    <w:multiLevelType w:val="hybridMultilevel"/>
    <w:tmpl w:val="4BDEF0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6"/>
  </w:num>
  <w:num w:numId="6">
    <w:abstractNumId w:val="12"/>
  </w:num>
  <w:num w:numId="7">
    <w:abstractNumId w:val="2"/>
  </w:num>
  <w:num w:numId="8">
    <w:abstractNumId w:val="19"/>
  </w:num>
  <w:num w:numId="9">
    <w:abstractNumId w:val="1"/>
  </w:num>
  <w:num w:numId="10">
    <w:abstractNumId w:val="18"/>
  </w:num>
  <w:num w:numId="11">
    <w:abstractNumId w:val="21"/>
  </w:num>
  <w:num w:numId="12">
    <w:abstractNumId w:val="11"/>
  </w:num>
  <w:num w:numId="13">
    <w:abstractNumId w:val="4"/>
  </w:num>
  <w:num w:numId="14">
    <w:abstractNumId w:val="8"/>
  </w:num>
  <w:num w:numId="15">
    <w:abstractNumId w:val="20"/>
  </w:num>
  <w:num w:numId="16">
    <w:abstractNumId w:val="15"/>
  </w:num>
  <w:num w:numId="17">
    <w:abstractNumId w:val="7"/>
  </w:num>
  <w:num w:numId="18">
    <w:abstractNumId w:val="6"/>
  </w:num>
  <w:num w:numId="19">
    <w:abstractNumId w:val="17"/>
  </w:num>
  <w:num w:numId="20">
    <w:abstractNumId w:val="10"/>
  </w:num>
  <w:num w:numId="21">
    <w:abstractNumId w:val="9"/>
  </w:num>
  <w:num w:numId="2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067F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25A8"/>
    <w:rsid w:val="00180633"/>
    <w:rsid w:val="00182395"/>
    <w:rsid w:val="00185B41"/>
    <w:rsid w:val="0019152C"/>
    <w:rsid w:val="00192794"/>
    <w:rsid w:val="00195CA6"/>
    <w:rsid w:val="001B53BC"/>
    <w:rsid w:val="001B64CA"/>
    <w:rsid w:val="001C34EC"/>
    <w:rsid w:val="001C3568"/>
    <w:rsid w:val="001C3FE4"/>
    <w:rsid w:val="001E2F36"/>
    <w:rsid w:val="001F4949"/>
    <w:rsid w:val="001F575C"/>
    <w:rsid w:val="002019AC"/>
    <w:rsid w:val="00204D4E"/>
    <w:rsid w:val="002050C9"/>
    <w:rsid w:val="002066B1"/>
    <w:rsid w:val="0021224E"/>
    <w:rsid w:val="00213BCE"/>
    <w:rsid w:val="002163C8"/>
    <w:rsid w:val="00221C8B"/>
    <w:rsid w:val="00225BCF"/>
    <w:rsid w:val="002329D0"/>
    <w:rsid w:val="00235D4B"/>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26DA7"/>
    <w:rsid w:val="00331A94"/>
    <w:rsid w:val="00341AFA"/>
    <w:rsid w:val="00343ED9"/>
    <w:rsid w:val="00344402"/>
    <w:rsid w:val="00347F84"/>
    <w:rsid w:val="00356300"/>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171A"/>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35E7"/>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086"/>
    <w:rsid w:val="00577D46"/>
    <w:rsid w:val="00582162"/>
    <w:rsid w:val="00583FE8"/>
    <w:rsid w:val="00585F05"/>
    <w:rsid w:val="00592AB6"/>
    <w:rsid w:val="00593990"/>
    <w:rsid w:val="005948C3"/>
    <w:rsid w:val="005A566A"/>
    <w:rsid w:val="005B1AF4"/>
    <w:rsid w:val="005B5027"/>
    <w:rsid w:val="005B710E"/>
    <w:rsid w:val="005F153F"/>
    <w:rsid w:val="00603DF0"/>
    <w:rsid w:val="0062181A"/>
    <w:rsid w:val="00623487"/>
    <w:rsid w:val="00632D4D"/>
    <w:rsid w:val="00637F5D"/>
    <w:rsid w:val="006420B2"/>
    <w:rsid w:val="00642D06"/>
    <w:rsid w:val="006474B5"/>
    <w:rsid w:val="00650AB9"/>
    <w:rsid w:val="00665D76"/>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0807"/>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2CCF"/>
    <w:rsid w:val="008066C1"/>
    <w:rsid w:val="00807CF5"/>
    <w:rsid w:val="00817D95"/>
    <w:rsid w:val="00822F37"/>
    <w:rsid w:val="008252D7"/>
    <w:rsid w:val="00832975"/>
    <w:rsid w:val="008404B2"/>
    <w:rsid w:val="00845E9C"/>
    <w:rsid w:val="00851D4A"/>
    <w:rsid w:val="00860307"/>
    <w:rsid w:val="00861E58"/>
    <w:rsid w:val="0086317D"/>
    <w:rsid w:val="008638F3"/>
    <w:rsid w:val="00883DC5"/>
    <w:rsid w:val="00893080"/>
    <w:rsid w:val="0089339B"/>
    <w:rsid w:val="00894C5B"/>
    <w:rsid w:val="00897A7C"/>
    <w:rsid w:val="008A7058"/>
    <w:rsid w:val="008A77E7"/>
    <w:rsid w:val="008B0A94"/>
    <w:rsid w:val="008B64C5"/>
    <w:rsid w:val="008C7CC3"/>
    <w:rsid w:val="008D36C2"/>
    <w:rsid w:val="008E65F0"/>
    <w:rsid w:val="008F1417"/>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01A1"/>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C563B"/>
    <w:rsid w:val="00AE1B0F"/>
    <w:rsid w:val="00AE3138"/>
    <w:rsid w:val="00AF03B1"/>
    <w:rsid w:val="00AF7E0D"/>
    <w:rsid w:val="00B0383F"/>
    <w:rsid w:val="00B12027"/>
    <w:rsid w:val="00B126C8"/>
    <w:rsid w:val="00B23D79"/>
    <w:rsid w:val="00B24019"/>
    <w:rsid w:val="00B258E4"/>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636"/>
    <w:rsid w:val="00BE4CB3"/>
    <w:rsid w:val="00BF2771"/>
    <w:rsid w:val="00C1195F"/>
    <w:rsid w:val="00C134B9"/>
    <w:rsid w:val="00C14573"/>
    <w:rsid w:val="00C164BA"/>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6405"/>
    <w:rsid w:val="00D53B8A"/>
    <w:rsid w:val="00D60610"/>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436"/>
    <w:rsid w:val="00E06D2F"/>
    <w:rsid w:val="00E23D7F"/>
    <w:rsid w:val="00E271DF"/>
    <w:rsid w:val="00E300DF"/>
    <w:rsid w:val="00E301C2"/>
    <w:rsid w:val="00E377D1"/>
    <w:rsid w:val="00E52880"/>
    <w:rsid w:val="00E645E0"/>
    <w:rsid w:val="00E70CD9"/>
    <w:rsid w:val="00E71162"/>
    <w:rsid w:val="00E768F9"/>
    <w:rsid w:val="00E76E96"/>
    <w:rsid w:val="00E80564"/>
    <w:rsid w:val="00E81B61"/>
    <w:rsid w:val="00E85BF9"/>
    <w:rsid w:val="00E9069F"/>
    <w:rsid w:val="00E918FB"/>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853B2"/>
    <w:rsid w:val="00F904BD"/>
    <w:rsid w:val="00F92171"/>
    <w:rsid w:val="00FB1AB7"/>
    <w:rsid w:val="00FB3393"/>
    <w:rsid w:val="00FC099A"/>
    <w:rsid w:val="00FC6343"/>
    <w:rsid w:val="00FC6CB1"/>
    <w:rsid w:val="00FD20B4"/>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uiPriority w:val="39"/>
    <w:rsid w:val="005B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B5027"/>
    <w:rPr>
      <w:rFonts w:ascii="DejaVuSans" w:hAnsi="DejaVuSans"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DAC56-8570-4F50-864F-16702199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2857</Words>
  <Characters>16286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2026-01-28T11:36:00Z</dcterms:created>
  <dcterms:modified xsi:type="dcterms:W3CDTF">2026-01-28T11:36:00Z</dcterms:modified>
</cp:coreProperties>
</file>