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02.04.2026 № 05-07/687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A2F0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расходных материалов для отделения эндоскопии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22.09.2026.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ayout w:type="fixed"/>
        <w:tblLook w:val="04A0" w:firstRow="1" w:lastRow="0" w:firstColumn="1" w:lastColumn="0" w:noHBand="0" w:noVBand="1"/>
      </w:tblPr>
      <w:tblGrid>
        <w:gridCol w:w="405"/>
        <w:gridCol w:w="1285"/>
        <w:gridCol w:w="995"/>
        <w:gridCol w:w="2348"/>
        <w:gridCol w:w="1155"/>
        <w:gridCol w:w="1155"/>
        <w:gridCol w:w="2124"/>
        <w:gridCol w:w="708"/>
        <w:gridCol w:w="998"/>
        <w:gridCol w:w="1139"/>
        <w:gridCol w:w="1069"/>
        <w:gridCol w:w="1416"/>
        <w:gridCol w:w="1152"/>
      </w:tblGrid>
      <w:tr w:rsidR="000D3273" w:rsidRPr="000D3273" w:rsidTr="000D3273">
        <w:trPr>
          <w:trHeight w:val="402"/>
        </w:trPr>
        <w:tc>
          <w:tcPr>
            <w:tcW w:w="12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 п/п</w:t>
            </w:r>
          </w:p>
        </w:tc>
        <w:tc>
          <w:tcPr>
            <w:tcW w:w="40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Наименование товара, работы, услуги</w:t>
            </w:r>
          </w:p>
        </w:tc>
        <w:tc>
          <w:tcPr>
            <w:tcW w:w="31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Код позиции КТРУ или ОКПД2</w:t>
            </w:r>
          </w:p>
        </w:tc>
        <w:tc>
          <w:tcPr>
            <w:tcW w:w="2126" w:type="pct"/>
            <w:gridSpan w:val="4"/>
            <w:tcBorders>
              <w:top w:val="single" w:sz="8" w:space="0" w:color="auto"/>
              <w:left w:val="nil"/>
              <w:bottom w:val="single" w:sz="8" w:space="0" w:color="auto"/>
              <w:right w:val="single" w:sz="8" w:space="0" w:color="000000"/>
            </w:tcBorders>
            <w:shd w:val="clear" w:color="auto" w:fill="auto"/>
            <w:vAlign w:val="center"/>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Характеристики товара, работы, услуги</w:t>
            </w:r>
          </w:p>
        </w:tc>
        <w:tc>
          <w:tcPr>
            <w:tcW w:w="222"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Количество</w:t>
            </w:r>
          </w:p>
        </w:tc>
        <w:tc>
          <w:tcPr>
            <w:tcW w:w="313" w:type="pct"/>
            <w:vMerge w:val="restart"/>
            <w:tcBorders>
              <w:top w:val="single" w:sz="8" w:space="0" w:color="auto"/>
              <w:left w:val="single" w:sz="8" w:space="0" w:color="auto"/>
              <w:bottom w:val="single" w:sz="8" w:space="0" w:color="000000"/>
              <w:right w:val="nil"/>
            </w:tcBorders>
            <w:shd w:val="clear" w:color="auto" w:fill="auto"/>
            <w:vAlign w:val="center"/>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Единица измерения</w:t>
            </w:r>
          </w:p>
        </w:tc>
        <w:tc>
          <w:tcPr>
            <w:tcW w:w="357"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Страна происхождения Товара</w:t>
            </w:r>
          </w:p>
        </w:tc>
        <w:tc>
          <w:tcPr>
            <w:tcW w:w="335"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Ставка НДС%</w:t>
            </w:r>
          </w:p>
        </w:tc>
        <w:tc>
          <w:tcPr>
            <w:tcW w:w="444"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Цена за ед. без НДС</w:t>
            </w:r>
          </w:p>
        </w:tc>
        <w:tc>
          <w:tcPr>
            <w:tcW w:w="362"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Сумма без НДС</w:t>
            </w:r>
          </w:p>
        </w:tc>
      </w:tr>
      <w:tr w:rsidR="000D3273" w:rsidRPr="000D3273" w:rsidTr="000D3273">
        <w:trPr>
          <w:trHeight w:val="402"/>
        </w:trPr>
        <w:tc>
          <w:tcPr>
            <w:tcW w:w="127" w:type="pct"/>
            <w:vMerge/>
            <w:tcBorders>
              <w:top w:val="single" w:sz="8" w:space="0" w:color="auto"/>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03" w:type="pct"/>
            <w:vMerge/>
            <w:tcBorders>
              <w:top w:val="single" w:sz="8" w:space="0" w:color="auto"/>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2" w:type="pct"/>
            <w:vMerge/>
            <w:tcBorders>
              <w:top w:val="single" w:sz="8" w:space="0" w:color="auto"/>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736"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Наименование характеристики</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Значение характеристики</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Единица измерения характеристики</w:t>
            </w:r>
          </w:p>
        </w:tc>
        <w:tc>
          <w:tcPr>
            <w:tcW w:w="665"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Инструкция по заполнению характеристик в заявке</w:t>
            </w:r>
          </w:p>
        </w:tc>
        <w:tc>
          <w:tcPr>
            <w:tcW w:w="222" w:type="pct"/>
            <w:vMerge/>
            <w:tcBorders>
              <w:top w:val="single" w:sz="8" w:space="0" w:color="auto"/>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3" w:type="pct"/>
            <w:vMerge/>
            <w:tcBorders>
              <w:top w:val="single" w:sz="8" w:space="0" w:color="auto"/>
              <w:left w:val="single" w:sz="8" w:space="0" w:color="auto"/>
              <w:bottom w:val="single" w:sz="8" w:space="0" w:color="000000"/>
              <w:right w:val="nil"/>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57" w:type="pct"/>
            <w:vMerge/>
            <w:tcBorders>
              <w:top w:val="single" w:sz="4" w:space="0" w:color="auto"/>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35" w:type="pct"/>
            <w:vMerge/>
            <w:tcBorders>
              <w:top w:val="single" w:sz="4" w:space="0" w:color="auto"/>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44" w:type="pct"/>
            <w:vMerge/>
            <w:tcBorders>
              <w:top w:val="single" w:sz="4" w:space="0" w:color="auto"/>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62" w:type="pct"/>
            <w:vMerge/>
            <w:tcBorders>
              <w:top w:val="single" w:sz="4" w:space="0" w:color="auto"/>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r>
      <w:tr w:rsidR="000D3273" w:rsidRPr="000D3273" w:rsidTr="000D3273">
        <w:trPr>
          <w:trHeight w:val="402"/>
        </w:trPr>
        <w:tc>
          <w:tcPr>
            <w:tcW w:w="127" w:type="pct"/>
            <w:vMerge w:val="restart"/>
            <w:tcBorders>
              <w:top w:val="nil"/>
              <w:left w:val="single" w:sz="8" w:space="0" w:color="auto"/>
              <w:bottom w:val="single" w:sz="8" w:space="0" w:color="000000"/>
              <w:right w:val="single" w:sz="8" w:space="0" w:color="auto"/>
            </w:tcBorders>
            <w:shd w:val="clear" w:color="auto" w:fill="auto"/>
            <w:vAlign w:val="center"/>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1</w:t>
            </w:r>
          </w:p>
        </w:tc>
        <w:tc>
          <w:tcPr>
            <w:tcW w:w="403" w:type="pct"/>
            <w:vMerge w:val="restart"/>
            <w:tcBorders>
              <w:top w:val="nil"/>
              <w:left w:val="single" w:sz="8" w:space="0" w:color="auto"/>
              <w:bottom w:val="single" w:sz="8" w:space="0" w:color="000000"/>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Защитный колпачок для хранения эндоскопов</w:t>
            </w:r>
          </w:p>
        </w:tc>
        <w:tc>
          <w:tcPr>
            <w:tcW w:w="312" w:type="pct"/>
            <w:vMerge w:val="restart"/>
            <w:tcBorders>
              <w:top w:val="nil"/>
              <w:left w:val="single" w:sz="8" w:space="0" w:color="auto"/>
              <w:bottom w:val="single" w:sz="8" w:space="0" w:color="000000"/>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32.50.13.190</w:t>
            </w:r>
          </w:p>
        </w:tc>
        <w:tc>
          <w:tcPr>
            <w:tcW w:w="736"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Описание: Защитный колпачок предназначен для защиты дистального конца гибких эндоскопов после их окончательной обработки и переноса в шкаф для хранения</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соответствие</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 </w:t>
            </w:r>
          </w:p>
        </w:tc>
        <w:tc>
          <w:tcPr>
            <w:tcW w:w="665"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22" w:type="pct"/>
            <w:vMerge w:val="restart"/>
            <w:tcBorders>
              <w:top w:val="nil"/>
              <w:left w:val="nil"/>
              <w:bottom w:val="single" w:sz="8" w:space="0" w:color="000000"/>
              <w:right w:val="single" w:sz="8" w:space="0" w:color="auto"/>
            </w:tcBorders>
            <w:shd w:val="clear" w:color="auto" w:fill="auto"/>
            <w:vAlign w:val="center"/>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300</w:t>
            </w:r>
          </w:p>
        </w:tc>
        <w:tc>
          <w:tcPr>
            <w:tcW w:w="313" w:type="pct"/>
            <w:vMerge w:val="restart"/>
            <w:tcBorders>
              <w:top w:val="nil"/>
              <w:left w:val="single" w:sz="8" w:space="0" w:color="auto"/>
              <w:bottom w:val="single" w:sz="8" w:space="0" w:color="000000"/>
              <w:right w:val="nil"/>
            </w:tcBorders>
            <w:shd w:val="clear" w:color="auto" w:fill="auto"/>
            <w:vAlign w:val="center"/>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Шт</w:t>
            </w:r>
          </w:p>
        </w:tc>
        <w:tc>
          <w:tcPr>
            <w:tcW w:w="35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 </w:t>
            </w:r>
          </w:p>
        </w:tc>
        <w:tc>
          <w:tcPr>
            <w:tcW w:w="33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 </w:t>
            </w:r>
          </w:p>
        </w:tc>
        <w:tc>
          <w:tcPr>
            <w:tcW w:w="44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 </w:t>
            </w:r>
          </w:p>
        </w:tc>
        <w:tc>
          <w:tcPr>
            <w:tcW w:w="36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 </w:t>
            </w:r>
          </w:p>
        </w:tc>
      </w:tr>
      <w:tr w:rsidR="000D3273" w:rsidRPr="000D3273" w:rsidTr="000D3273">
        <w:trPr>
          <w:trHeight w:val="402"/>
        </w:trPr>
        <w:tc>
          <w:tcPr>
            <w:tcW w:w="127"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03"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736"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Материал колпачка</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Поролон</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 </w:t>
            </w:r>
          </w:p>
        </w:tc>
        <w:tc>
          <w:tcPr>
            <w:tcW w:w="665"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22" w:type="pct"/>
            <w:vMerge/>
            <w:tcBorders>
              <w:top w:val="nil"/>
              <w:left w:val="nil"/>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3" w:type="pct"/>
            <w:vMerge/>
            <w:tcBorders>
              <w:top w:val="nil"/>
              <w:left w:val="single" w:sz="8" w:space="0" w:color="auto"/>
              <w:bottom w:val="single" w:sz="8" w:space="0" w:color="000000"/>
              <w:right w:val="nil"/>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57"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35"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62"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r>
      <w:tr w:rsidR="000D3273" w:rsidRPr="000D3273" w:rsidTr="000D3273">
        <w:trPr>
          <w:trHeight w:val="402"/>
        </w:trPr>
        <w:tc>
          <w:tcPr>
            <w:tcW w:w="127"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03"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736"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Индивидуальная упаковка с указанием артикульного номера, страны происхождения и срока годности</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Соответствие</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 </w:t>
            </w:r>
          </w:p>
        </w:tc>
        <w:tc>
          <w:tcPr>
            <w:tcW w:w="665"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22" w:type="pct"/>
            <w:vMerge/>
            <w:tcBorders>
              <w:top w:val="nil"/>
              <w:left w:val="nil"/>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3" w:type="pct"/>
            <w:vMerge/>
            <w:tcBorders>
              <w:top w:val="nil"/>
              <w:left w:val="single" w:sz="8" w:space="0" w:color="auto"/>
              <w:bottom w:val="single" w:sz="8" w:space="0" w:color="000000"/>
              <w:right w:val="nil"/>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57"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35"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62"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r>
      <w:tr w:rsidR="000D3273" w:rsidRPr="000D3273" w:rsidTr="000D3273">
        <w:trPr>
          <w:trHeight w:val="402"/>
        </w:trPr>
        <w:tc>
          <w:tcPr>
            <w:tcW w:w="127"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03"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736"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Изделие однократного применения</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Соответствие</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 </w:t>
            </w:r>
          </w:p>
        </w:tc>
        <w:tc>
          <w:tcPr>
            <w:tcW w:w="665"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22" w:type="pct"/>
            <w:vMerge/>
            <w:tcBorders>
              <w:top w:val="nil"/>
              <w:left w:val="nil"/>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3" w:type="pct"/>
            <w:vMerge/>
            <w:tcBorders>
              <w:top w:val="nil"/>
              <w:left w:val="single" w:sz="8" w:space="0" w:color="auto"/>
              <w:bottom w:val="single" w:sz="8" w:space="0" w:color="000000"/>
              <w:right w:val="nil"/>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57"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35"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62"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r>
      <w:tr w:rsidR="000D3273" w:rsidRPr="000D3273" w:rsidTr="000D3273">
        <w:trPr>
          <w:trHeight w:val="402"/>
        </w:trPr>
        <w:tc>
          <w:tcPr>
            <w:tcW w:w="127"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03"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736"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18"/>
                <w:lang w:eastAsia="ru-RU"/>
              </w:rPr>
              <w:t>Срок стерильности не менее 12 месяцев</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18"/>
                <w:lang w:eastAsia="ru-RU"/>
              </w:rPr>
              <w:t>Соответствие</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18"/>
                <w:lang w:eastAsia="ru-RU"/>
              </w:rPr>
              <w:t> </w:t>
            </w:r>
          </w:p>
        </w:tc>
        <w:tc>
          <w:tcPr>
            <w:tcW w:w="665" w:type="pct"/>
            <w:tcBorders>
              <w:top w:val="nil"/>
              <w:left w:val="nil"/>
              <w:bottom w:val="nil"/>
              <w:right w:val="nil"/>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18"/>
                <w:lang w:eastAsia="ru-RU"/>
              </w:rPr>
              <w:t>Значение характеристики не может изменяться участником закупки</w:t>
            </w:r>
          </w:p>
        </w:tc>
        <w:tc>
          <w:tcPr>
            <w:tcW w:w="222" w:type="pct"/>
            <w:vMerge/>
            <w:tcBorders>
              <w:top w:val="nil"/>
              <w:left w:val="nil"/>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3" w:type="pct"/>
            <w:vMerge/>
            <w:tcBorders>
              <w:top w:val="nil"/>
              <w:left w:val="single" w:sz="8" w:space="0" w:color="auto"/>
              <w:bottom w:val="single" w:sz="8" w:space="0" w:color="000000"/>
              <w:right w:val="nil"/>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57"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35"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62"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r>
      <w:tr w:rsidR="000D3273" w:rsidRPr="000D3273" w:rsidTr="000D3273">
        <w:trPr>
          <w:trHeight w:val="402"/>
        </w:trPr>
        <w:tc>
          <w:tcPr>
            <w:tcW w:w="127" w:type="pct"/>
            <w:vMerge w:val="restart"/>
            <w:tcBorders>
              <w:top w:val="nil"/>
              <w:left w:val="single" w:sz="8" w:space="0" w:color="auto"/>
              <w:bottom w:val="single" w:sz="8" w:space="0" w:color="000000"/>
              <w:right w:val="single" w:sz="8" w:space="0" w:color="auto"/>
            </w:tcBorders>
            <w:shd w:val="clear" w:color="auto" w:fill="auto"/>
            <w:vAlign w:val="center"/>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2</w:t>
            </w:r>
          </w:p>
        </w:tc>
        <w:tc>
          <w:tcPr>
            <w:tcW w:w="403" w:type="pct"/>
            <w:vMerge w:val="restart"/>
            <w:tcBorders>
              <w:top w:val="nil"/>
              <w:left w:val="single" w:sz="8" w:space="0" w:color="auto"/>
              <w:bottom w:val="single" w:sz="8" w:space="0" w:color="000000"/>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Проводник эндоскопический, одноразового использования</w:t>
            </w:r>
          </w:p>
        </w:tc>
        <w:tc>
          <w:tcPr>
            <w:tcW w:w="312" w:type="pct"/>
            <w:vMerge w:val="restart"/>
            <w:tcBorders>
              <w:top w:val="nil"/>
              <w:left w:val="single" w:sz="8" w:space="0" w:color="auto"/>
              <w:bottom w:val="single" w:sz="8" w:space="0" w:color="000000"/>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32.50.13.190-00007499*</w:t>
            </w:r>
          </w:p>
        </w:tc>
        <w:tc>
          <w:tcPr>
            <w:tcW w:w="736"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Описание: Стерильная металлическая спираль или провод, предназначенные для облегчения введения/позиционирования диагностических/терапевтических изделий (например, эндоскопа, катетера) в желудочно-кишечный тракт (ЖКТ) и/или мочевыводящие пути. Изделие обычно покрыто пластиковым материалом (например, политетрафторэтилен (ПТФЭ), обычно называемый тефлон, или полиэтилен (ПЭ)). Может иметь рентгеноконтрастные градуированные метки на дистальном конце для облегчения флуороскопического контроля за его продвижением/позиционированием внутри тела. Это изделие для одноразового использования.</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 </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 </w:t>
            </w:r>
          </w:p>
        </w:tc>
        <w:tc>
          <w:tcPr>
            <w:tcW w:w="665" w:type="pct"/>
            <w:tcBorders>
              <w:top w:val="single" w:sz="8" w:space="0" w:color="auto"/>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22" w:type="pct"/>
            <w:vMerge w:val="restart"/>
            <w:tcBorders>
              <w:top w:val="nil"/>
              <w:left w:val="single" w:sz="8" w:space="0" w:color="auto"/>
              <w:bottom w:val="single" w:sz="8" w:space="0" w:color="000000"/>
              <w:right w:val="single" w:sz="8" w:space="0" w:color="auto"/>
            </w:tcBorders>
            <w:shd w:val="clear" w:color="auto" w:fill="auto"/>
            <w:vAlign w:val="center"/>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23</w:t>
            </w:r>
          </w:p>
        </w:tc>
        <w:tc>
          <w:tcPr>
            <w:tcW w:w="313" w:type="pct"/>
            <w:vMerge w:val="restart"/>
            <w:tcBorders>
              <w:top w:val="nil"/>
              <w:left w:val="single" w:sz="8" w:space="0" w:color="auto"/>
              <w:bottom w:val="single" w:sz="8" w:space="0" w:color="000000"/>
              <w:right w:val="nil"/>
            </w:tcBorders>
            <w:shd w:val="clear" w:color="auto" w:fill="auto"/>
            <w:vAlign w:val="center"/>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Шт</w:t>
            </w:r>
          </w:p>
        </w:tc>
        <w:tc>
          <w:tcPr>
            <w:tcW w:w="35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 </w:t>
            </w:r>
          </w:p>
        </w:tc>
        <w:tc>
          <w:tcPr>
            <w:tcW w:w="33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 </w:t>
            </w:r>
          </w:p>
        </w:tc>
        <w:tc>
          <w:tcPr>
            <w:tcW w:w="44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 </w:t>
            </w:r>
          </w:p>
        </w:tc>
        <w:tc>
          <w:tcPr>
            <w:tcW w:w="36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 </w:t>
            </w:r>
          </w:p>
        </w:tc>
      </w:tr>
      <w:tr w:rsidR="000D3273" w:rsidRPr="000D3273" w:rsidTr="000D3273">
        <w:trPr>
          <w:trHeight w:val="402"/>
        </w:trPr>
        <w:tc>
          <w:tcPr>
            <w:tcW w:w="127"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03"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736"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18"/>
                <w:lang w:eastAsia="ru-RU"/>
              </w:rPr>
              <w:t>Длина дистального конца</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18"/>
                <w:lang w:eastAsia="ru-RU"/>
              </w:rPr>
              <w:t>≥  45   ≤ 50</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18"/>
                <w:lang w:eastAsia="ru-RU"/>
              </w:rPr>
              <w:t>мм</w:t>
            </w:r>
          </w:p>
        </w:tc>
        <w:tc>
          <w:tcPr>
            <w:tcW w:w="665"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2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3" w:type="pct"/>
            <w:vMerge/>
            <w:tcBorders>
              <w:top w:val="nil"/>
              <w:left w:val="single" w:sz="8" w:space="0" w:color="auto"/>
              <w:bottom w:val="single" w:sz="8" w:space="0" w:color="000000"/>
              <w:right w:val="nil"/>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57"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35"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62"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r>
      <w:tr w:rsidR="000D3273" w:rsidRPr="000D3273" w:rsidTr="000D3273">
        <w:trPr>
          <w:trHeight w:val="402"/>
        </w:trPr>
        <w:tc>
          <w:tcPr>
            <w:tcW w:w="127"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03"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736"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18"/>
                <w:lang w:eastAsia="ru-RU"/>
              </w:rPr>
              <w:t>Длина инструмента</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18"/>
                <w:lang w:eastAsia="ru-RU"/>
              </w:rPr>
              <w:t>≥  4450   ≤ 4540</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18"/>
                <w:lang w:eastAsia="ru-RU"/>
              </w:rPr>
              <w:t>мм</w:t>
            </w:r>
          </w:p>
        </w:tc>
        <w:tc>
          <w:tcPr>
            <w:tcW w:w="665"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2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3" w:type="pct"/>
            <w:vMerge/>
            <w:tcBorders>
              <w:top w:val="nil"/>
              <w:left w:val="single" w:sz="8" w:space="0" w:color="auto"/>
              <w:bottom w:val="single" w:sz="8" w:space="0" w:color="000000"/>
              <w:right w:val="nil"/>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57"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35"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62"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r>
      <w:tr w:rsidR="000D3273" w:rsidRPr="000D3273" w:rsidTr="000D3273">
        <w:trPr>
          <w:trHeight w:val="402"/>
        </w:trPr>
        <w:tc>
          <w:tcPr>
            <w:tcW w:w="127"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03"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736"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18"/>
                <w:lang w:eastAsia="ru-RU"/>
              </w:rPr>
              <w:t>Диаметр проводника</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18"/>
                <w:lang w:eastAsia="ru-RU"/>
              </w:rPr>
              <w:t>&gt;  0,850   ≤ 0,900</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18"/>
                <w:lang w:eastAsia="ru-RU"/>
              </w:rPr>
              <w:t>мм</w:t>
            </w:r>
          </w:p>
        </w:tc>
        <w:tc>
          <w:tcPr>
            <w:tcW w:w="665"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2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3" w:type="pct"/>
            <w:vMerge/>
            <w:tcBorders>
              <w:top w:val="nil"/>
              <w:left w:val="single" w:sz="8" w:space="0" w:color="auto"/>
              <w:bottom w:val="single" w:sz="8" w:space="0" w:color="000000"/>
              <w:right w:val="nil"/>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57"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35"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62"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r>
      <w:tr w:rsidR="000D3273" w:rsidRPr="000D3273" w:rsidTr="000D3273">
        <w:trPr>
          <w:trHeight w:val="402"/>
        </w:trPr>
        <w:tc>
          <w:tcPr>
            <w:tcW w:w="127"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03"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736"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18"/>
                <w:lang w:eastAsia="ru-RU"/>
              </w:rPr>
              <w:t>Дистальный конец</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18"/>
                <w:lang w:eastAsia="ru-RU"/>
              </w:rPr>
              <w:t xml:space="preserve">Мягкий, прямой </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18"/>
                <w:lang w:eastAsia="ru-RU"/>
              </w:rPr>
              <w:t> </w:t>
            </w:r>
          </w:p>
        </w:tc>
        <w:tc>
          <w:tcPr>
            <w:tcW w:w="665"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2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3" w:type="pct"/>
            <w:vMerge/>
            <w:tcBorders>
              <w:top w:val="nil"/>
              <w:left w:val="single" w:sz="8" w:space="0" w:color="auto"/>
              <w:bottom w:val="single" w:sz="8" w:space="0" w:color="000000"/>
              <w:right w:val="nil"/>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57"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35"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62"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r>
      <w:tr w:rsidR="000D3273" w:rsidRPr="000D3273" w:rsidTr="000D3273">
        <w:trPr>
          <w:trHeight w:val="402"/>
        </w:trPr>
        <w:tc>
          <w:tcPr>
            <w:tcW w:w="127"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03"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736"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18"/>
                <w:lang w:eastAsia="ru-RU"/>
              </w:rPr>
              <w:t>Материал проводника</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18"/>
                <w:lang w:eastAsia="ru-RU"/>
              </w:rPr>
              <w:t>Нитинол</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18"/>
                <w:lang w:eastAsia="ru-RU"/>
              </w:rPr>
              <w:t> </w:t>
            </w:r>
          </w:p>
        </w:tc>
        <w:tc>
          <w:tcPr>
            <w:tcW w:w="665"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2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3" w:type="pct"/>
            <w:vMerge/>
            <w:tcBorders>
              <w:top w:val="nil"/>
              <w:left w:val="single" w:sz="8" w:space="0" w:color="auto"/>
              <w:bottom w:val="single" w:sz="8" w:space="0" w:color="000000"/>
              <w:right w:val="nil"/>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57"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35"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62"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r>
      <w:tr w:rsidR="000D3273" w:rsidRPr="000D3273" w:rsidTr="000D3273">
        <w:trPr>
          <w:trHeight w:val="402"/>
        </w:trPr>
        <w:tc>
          <w:tcPr>
            <w:tcW w:w="127"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03"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736"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18"/>
                <w:lang w:eastAsia="ru-RU"/>
              </w:rPr>
              <w:t>сверхгибкий, устойчивый к перекручиванию</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18"/>
                <w:lang w:eastAsia="ru-RU"/>
              </w:rPr>
              <w:t>Соответствие</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18"/>
                <w:lang w:eastAsia="ru-RU"/>
              </w:rPr>
              <w:t> </w:t>
            </w:r>
          </w:p>
        </w:tc>
        <w:tc>
          <w:tcPr>
            <w:tcW w:w="665"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2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3" w:type="pct"/>
            <w:vMerge/>
            <w:tcBorders>
              <w:top w:val="nil"/>
              <w:left w:val="single" w:sz="8" w:space="0" w:color="auto"/>
              <w:bottom w:val="single" w:sz="8" w:space="0" w:color="000000"/>
              <w:right w:val="nil"/>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57"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35"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62"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r>
      <w:tr w:rsidR="000D3273" w:rsidRPr="000D3273" w:rsidTr="000D3273">
        <w:trPr>
          <w:trHeight w:val="402"/>
        </w:trPr>
        <w:tc>
          <w:tcPr>
            <w:tcW w:w="127"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03"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736"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18"/>
                <w:lang w:eastAsia="ru-RU"/>
              </w:rPr>
              <w:t>в защитном транспортировочном тубусе для обеспечения безопасного и удобного хранения</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18"/>
                <w:lang w:eastAsia="ru-RU"/>
              </w:rPr>
              <w:t>Соответствие</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18"/>
                <w:lang w:eastAsia="ru-RU"/>
              </w:rPr>
              <w:t> </w:t>
            </w:r>
          </w:p>
        </w:tc>
        <w:tc>
          <w:tcPr>
            <w:tcW w:w="665"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2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3" w:type="pct"/>
            <w:vMerge/>
            <w:tcBorders>
              <w:top w:val="nil"/>
              <w:left w:val="single" w:sz="8" w:space="0" w:color="auto"/>
              <w:bottom w:val="single" w:sz="8" w:space="0" w:color="000000"/>
              <w:right w:val="nil"/>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57"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35"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62"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r>
      <w:tr w:rsidR="000D3273" w:rsidRPr="000D3273" w:rsidTr="000D3273">
        <w:trPr>
          <w:trHeight w:val="402"/>
        </w:trPr>
        <w:tc>
          <w:tcPr>
            <w:tcW w:w="127"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03"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736"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18"/>
                <w:lang w:eastAsia="ru-RU"/>
              </w:rPr>
              <w:t>Индивидуальная упаковка с указанием артикульного номера, производителя, страны происхождения и срока годности</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18"/>
                <w:lang w:eastAsia="ru-RU"/>
              </w:rPr>
              <w:t>Соответствие</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18"/>
                <w:lang w:eastAsia="ru-RU"/>
              </w:rPr>
              <w:t> </w:t>
            </w:r>
          </w:p>
        </w:tc>
        <w:tc>
          <w:tcPr>
            <w:tcW w:w="665"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2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3" w:type="pct"/>
            <w:vMerge/>
            <w:tcBorders>
              <w:top w:val="nil"/>
              <w:left w:val="single" w:sz="8" w:space="0" w:color="auto"/>
              <w:bottom w:val="single" w:sz="8" w:space="0" w:color="000000"/>
              <w:right w:val="nil"/>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57"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35"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62"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r>
      <w:tr w:rsidR="000D3273" w:rsidRPr="000D3273" w:rsidTr="000D3273">
        <w:trPr>
          <w:trHeight w:val="402"/>
        </w:trPr>
        <w:tc>
          <w:tcPr>
            <w:tcW w:w="127"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03"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736"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18"/>
                <w:lang w:eastAsia="ru-RU"/>
              </w:rPr>
              <w:t>Изделие однократного применения</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18"/>
                <w:lang w:eastAsia="ru-RU"/>
              </w:rPr>
              <w:t>Соответствие</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18"/>
                <w:lang w:eastAsia="ru-RU"/>
              </w:rPr>
              <w:t> </w:t>
            </w:r>
          </w:p>
        </w:tc>
        <w:tc>
          <w:tcPr>
            <w:tcW w:w="665"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2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3" w:type="pct"/>
            <w:vMerge/>
            <w:tcBorders>
              <w:top w:val="nil"/>
              <w:left w:val="single" w:sz="8" w:space="0" w:color="auto"/>
              <w:bottom w:val="single" w:sz="8" w:space="0" w:color="000000"/>
              <w:right w:val="nil"/>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57"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35"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62"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r>
      <w:tr w:rsidR="000D3273" w:rsidRPr="000D3273" w:rsidTr="000D3273">
        <w:trPr>
          <w:trHeight w:val="402"/>
        </w:trPr>
        <w:tc>
          <w:tcPr>
            <w:tcW w:w="127"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03"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736"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18"/>
                <w:lang w:eastAsia="ru-RU"/>
              </w:rPr>
              <w:t>Срок стерильности не менее 12 месяцев</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18"/>
                <w:lang w:eastAsia="ru-RU"/>
              </w:rPr>
              <w:t>Соответствие</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20"/>
                <w:lang w:eastAsia="ru-RU"/>
              </w:rPr>
              <w:t> </w:t>
            </w:r>
          </w:p>
        </w:tc>
        <w:tc>
          <w:tcPr>
            <w:tcW w:w="665"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2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3" w:type="pct"/>
            <w:vMerge/>
            <w:tcBorders>
              <w:top w:val="nil"/>
              <w:left w:val="single" w:sz="8" w:space="0" w:color="auto"/>
              <w:bottom w:val="single" w:sz="8" w:space="0" w:color="000000"/>
              <w:right w:val="nil"/>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57"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35"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62"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r>
      <w:tr w:rsidR="000D3273" w:rsidRPr="000D3273" w:rsidTr="000D3273">
        <w:trPr>
          <w:trHeight w:val="402"/>
        </w:trPr>
        <w:tc>
          <w:tcPr>
            <w:tcW w:w="127" w:type="pct"/>
            <w:vMerge w:val="restart"/>
            <w:tcBorders>
              <w:top w:val="nil"/>
              <w:left w:val="single" w:sz="8" w:space="0" w:color="auto"/>
              <w:bottom w:val="single" w:sz="8" w:space="0" w:color="000000"/>
              <w:right w:val="single" w:sz="8" w:space="0" w:color="auto"/>
            </w:tcBorders>
            <w:shd w:val="clear" w:color="auto" w:fill="auto"/>
            <w:vAlign w:val="center"/>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3</w:t>
            </w:r>
          </w:p>
        </w:tc>
        <w:tc>
          <w:tcPr>
            <w:tcW w:w="403" w:type="pct"/>
            <w:vMerge w:val="restart"/>
            <w:tcBorders>
              <w:top w:val="nil"/>
              <w:left w:val="single" w:sz="8" w:space="0" w:color="auto"/>
              <w:bottom w:val="single" w:sz="8" w:space="0" w:color="000000"/>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Щетка для очистки эндоскопа, одноразового использования</w:t>
            </w:r>
          </w:p>
        </w:tc>
        <w:tc>
          <w:tcPr>
            <w:tcW w:w="312" w:type="pct"/>
            <w:vMerge w:val="restart"/>
            <w:tcBorders>
              <w:top w:val="nil"/>
              <w:left w:val="single" w:sz="8" w:space="0" w:color="auto"/>
              <w:bottom w:val="single" w:sz="8" w:space="0" w:color="000000"/>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32.50.13.190-00007591*</w:t>
            </w:r>
          </w:p>
        </w:tc>
        <w:tc>
          <w:tcPr>
            <w:tcW w:w="736"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20"/>
                <w:lang w:eastAsia="ru-RU"/>
              </w:rPr>
              <w:t>Описание: Изделие, используемое для удаления грязи или остатков органических веществ из рабочего канала (каналов) и шероховатой поверхности эндоскопа перед его дезинфекцией и стерилизацией. Состоит из гибкой трубки для введения или металлической спирали с пластиковыми щетинками. Это изделие для одноразового использования.</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20"/>
                <w:lang w:eastAsia="ru-RU"/>
              </w:rPr>
              <w:t> </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20"/>
                <w:lang w:eastAsia="ru-RU"/>
              </w:rPr>
              <w:t> </w:t>
            </w:r>
          </w:p>
        </w:tc>
        <w:tc>
          <w:tcPr>
            <w:tcW w:w="665"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22" w:type="pct"/>
            <w:vMerge w:val="restart"/>
            <w:tcBorders>
              <w:top w:val="nil"/>
              <w:left w:val="single" w:sz="8" w:space="0" w:color="auto"/>
              <w:bottom w:val="single" w:sz="8" w:space="0" w:color="000000"/>
              <w:right w:val="single" w:sz="8" w:space="0" w:color="auto"/>
            </w:tcBorders>
            <w:shd w:val="clear" w:color="auto" w:fill="auto"/>
            <w:vAlign w:val="center"/>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4000</w:t>
            </w:r>
          </w:p>
        </w:tc>
        <w:tc>
          <w:tcPr>
            <w:tcW w:w="313" w:type="pct"/>
            <w:vMerge w:val="restart"/>
            <w:tcBorders>
              <w:top w:val="nil"/>
              <w:left w:val="single" w:sz="8" w:space="0" w:color="auto"/>
              <w:bottom w:val="single" w:sz="8" w:space="0" w:color="000000"/>
              <w:right w:val="nil"/>
            </w:tcBorders>
            <w:shd w:val="clear" w:color="auto" w:fill="auto"/>
            <w:vAlign w:val="center"/>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шт</w:t>
            </w:r>
          </w:p>
        </w:tc>
        <w:tc>
          <w:tcPr>
            <w:tcW w:w="35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 </w:t>
            </w:r>
          </w:p>
        </w:tc>
        <w:tc>
          <w:tcPr>
            <w:tcW w:w="33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 </w:t>
            </w:r>
          </w:p>
        </w:tc>
        <w:tc>
          <w:tcPr>
            <w:tcW w:w="44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 </w:t>
            </w:r>
          </w:p>
        </w:tc>
        <w:tc>
          <w:tcPr>
            <w:tcW w:w="36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 </w:t>
            </w:r>
          </w:p>
        </w:tc>
      </w:tr>
      <w:tr w:rsidR="000D3273" w:rsidRPr="000D3273" w:rsidTr="000D3273">
        <w:trPr>
          <w:trHeight w:val="402"/>
        </w:trPr>
        <w:tc>
          <w:tcPr>
            <w:tcW w:w="127"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03"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736"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20"/>
                <w:lang w:eastAsia="ru-RU"/>
              </w:rPr>
              <w:t>Тип щетки</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20"/>
                <w:lang w:eastAsia="ru-RU"/>
              </w:rPr>
              <w:t>Двухсторонняя</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20"/>
                <w:lang w:eastAsia="ru-RU"/>
              </w:rPr>
              <w:t> </w:t>
            </w:r>
          </w:p>
        </w:tc>
        <w:tc>
          <w:tcPr>
            <w:tcW w:w="665"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2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3" w:type="pct"/>
            <w:vMerge/>
            <w:tcBorders>
              <w:top w:val="nil"/>
              <w:left w:val="single" w:sz="8" w:space="0" w:color="auto"/>
              <w:bottom w:val="single" w:sz="8" w:space="0" w:color="000000"/>
              <w:right w:val="nil"/>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57"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35"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62"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r>
      <w:tr w:rsidR="000D3273" w:rsidRPr="000D3273" w:rsidTr="000D3273">
        <w:trPr>
          <w:trHeight w:val="402"/>
        </w:trPr>
        <w:tc>
          <w:tcPr>
            <w:tcW w:w="127"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03"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736"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20"/>
                <w:lang w:eastAsia="ru-RU"/>
              </w:rPr>
              <w:t>Диаметр катетера</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20"/>
                <w:lang w:eastAsia="ru-RU"/>
              </w:rPr>
              <w:t>&gt; 1,6 и ≤ 1,8</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20"/>
                <w:lang w:eastAsia="ru-RU"/>
              </w:rPr>
              <w:t>мм</w:t>
            </w:r>
          </w:p>
        </w:tc>
        <w:tc>
          <w:tcPr>
            <w:tcW w:w="665"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2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3" w:type="pct"/>
            <w:vMerge/>
            <w:tcBorders>
              <w:top w:val="nil"/>
              <w:left w:val="single" w:sz="8" w:space="0" w:color="auto"/>
              <w:bottom w:val="single" w:sz="8" w:space="0" w:color="000000"/>
              <w:right w:val="nil"/>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57"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35"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62"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r>
      <w:tr w:rsidR="000D3273" w:rsidRPr="000D3273" w:rsidTr="000D3273">
        <w:trPr>
          <w:trHeight w:val="402"/>
        </w:trPr>
        <w:tc>
          <w:tcPr>
            <w:tcW w:w="127"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03"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736"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20"/>
                <w:lang w:eastAsia="ru-RU"/>
              </w:rPr>
              <w:t>Общая длина инструмента</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20"/>
                <w:lang w:eastAsia="ru-RU"/>
              </w:rPr>
              <w:t>&gt; 2250 и ≤ 2340</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20"/>
                <w:lang w:eastAsia="ru-RU"/>
              </w:rPr>
              <w:t>мм</w:t>
            </w:r>
          </w:p>
        </w:tc>
        <w:tc>
          <w:tcPr>
            <w:tcW w:w="665"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2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3" w:type="pct"/>
            <w:vMerge/>
            <w:tcBorders>
              <w:top w:val="nil"/>
              <w:left w:val="single" w:sz="8" w:space="0" w:color="auto"/>
              <w:bottom w:val="single" w:sz="8" w:space="0" w:color="000000"/>
              <w:right w:val="nil"/>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57"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35"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62"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r>
      <w:tr w:rsidR="000D3273" w:rsidRPr="000D3273" w:rsidTr="000D3273">
        <w:trPr>
          <w:trHeight w:val="402"/>
        </w:trPr>
        <w:tc>
          <w:tcPr>
            <w:tcW w:w="127"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03"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736"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20"/>
                <w:lang w:eastAsia="ru-RU"/>
              </w:rPr>
              <w:t>Диаметр щетины щетки чистящей двухсторонней</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20"/>
                <w:lang w:eastAsia="ru-RU"/>
              </w:rPr>
              <w:t>&gt; 4,8 и ≤ 5,2</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20"/>
                <w:lang w:eastAsia="ru-RU"/>
              </w:rPr>
              <w:t>мм</w:t>
            </w:r>
          </w:p>
        </w:tc>
        <w:tc>
          <w:tcPr>
            <w:tcW w:w="665"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2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3" w:type="pct"/>
            <w:vMerge/>
            <w:tcBorders>
              <w:top w:val="nil"/>
              <w:left w:val="single" w:sz="8" w:space="0" w:color="auto"/>
              <w:bottom w:val="single" w:sz="8" w:space="0" w:color="000000"/>
              <w:right w:val="nil"/>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57"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35"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62"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r>
      <w:tr w:rsidR="000D3273" w:rsidRPr="000D3273" w:rsidTr="000D3273">
        <w:trPr>
          <w:trHeight w:val="402"/>
        </w:trPr>
        <w:tc>
          <w:tcPr>
            <w:tcW w:w="127"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03"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736"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20"/>
                <w:lang w:eastAsia="ru-RU"/>
              </w:rPr>
              <w:t>Длина щетины щетки чистящей двухсторонней</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20"/>
                <w:lang w:eastAsia="ru-RU"/>
              </w:rPr>
              <w:t>&gt; 18 и ≤ 22</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20"/>
                <w:lang w:eastAsia="ru-RU"/>
              </w:rPr>
              <w:t>мм</w:t>
            </w:r>
          </w:p>
        </w:tc>
        <w:tc>
          <w:tcPr>
            <w:tcW w:w="665"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2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3" w:type="pct"/>
            <w:vMerge/>
            <w:tcBorders>
              <w:top w:val="nil"/>
              <w:left w:val="single" w:sz="8" w:space="0" w:color="auto"/>
              <w:bottom w:val="single" w:sz="8" w:space="0" w:color="000000"/>
              <w:right w:val="nil"/>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57"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35"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62"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r>
      <w:tr w:rsidR="000D3273" w:rsidRPr="000D3273" w:rsidTr="000D3273">
        <w:trPr>
          <w:trHeight w:val="402"/>
        </w:trPr>
        <w:tc>
          <w:tcPr>
            <w:tcW w:w="127"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03"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736"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20"/>
                <w:lang w:eastAsia="ru-RU"/>
              </w:rPr>
              <w:t>Минимальный диаметр совместимого канала эндоскопа</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20"/>
                <w:lang w:eastAsia="ru-RU"/>
              </w:rPr>
              <w:t>2,8</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20"/>
                <w:lang w:eastAsia="ru-RU"/>
              </w:rPr>
              <w:t>мм</w:t>
            </w:r>
          </w:p>
        </w:tc>
        <w:tc>
          <w:tcPr>
            <w:tcW w:w="665"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2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3" w:type="pct"/>
            <w:vMerge/>
            <w:tcBorders>
              <w:top w:val="nil"/>
              <w:left w:val="single" w:sz="8" w:space="0" w:color="auto"/>
              <w:bottom w:val="single" w:sz="8" w:space="0" w:color="000000"/>
              <w:right w:val="nil"/>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57"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35"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62"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r>
      <w:tr w:rsidR="000D3273" w:rsidRPr="000D3273" w:rsidTr="000D3273">
        <w:trPr>
          <w:trHeight w:val="402"/>
        </w:trPr>
        <w:tc>
          <w:tcPr>
            <w:tcW w:w="127"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03"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736"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20"/>
                <w:lang w:eastAsia="ru-RU"/>
              </w:rPr>
              <w:t>Индивидуальная упаковка комплекта с указанием артикульного номера, страны происхождения и срока эксплуатационной пригодности</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20"/>
                <w:lang w:eastAsia="ru-RU"/>
              </w:rPr>
              <w:t>Наличие</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20"/>
                <w:lang w:eastAsia="ru-RU"/>
              </w:rPr>
              <w:t> </w:t>
            </w:r>
          </w:p>
        </w:tc>
        <w:tc>
          <w:tcPr>
            <w:tcW w:w="665"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2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3" w:type="pct"/>
            <w:vMerge/>
            <w:tcBorders>
              <w:top w:val="nil"/>
              <w:left w:val="single" w:sz="8" w:space="0" w:color="auto"/>
              <w:bottom w:val="single" w:sz="8" w:space="0" w:color="000000"/>
              <w:right w:val="nil"/>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57"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35"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62"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r>
      <w:tr w:rsidR="000D3273" w:rsidRPr="000D3273" w:rsidTr="000D3273">
        <w:trPr>
          <w:trHeight w:val="402"/>
        </w:trPr>
        <w:tc>
          <w:tcPr>
            <w:tcW w:w="127"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03"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736"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20"/>
                <w:lang w:eastAsia="ru-RU"/>
              </w:rPr>
              <w:t>Изделие однократного применения</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20"/>
                <w:lang w:eastAsia="ru-RU"/>
              </w:rPr>
              <w:t>Да</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jc w:val="center"/>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szCs w:val="20"/>
                <w:lang w:eastAsia="ru-RU"/>
              </w:rPr>
              <w:t> </w:t>
            </w:r>
          </w:p>
        </w:tc>
        <w:tc>
          <w:tcPr>
            <w:tcW w:w="665"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2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3" w:type="pct"/>
            <w:vMerge/>
            <w:tcBorders>
              <w:top w:val="nil"/>
              <w:left w:val="single" w:sz="8" w:space="0" w:color="auto"/>
              <w:bottom w:val="single" w:sz="8" w:space="0" w:color="000000"/>
              <w:right w:val="nil"/>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57"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35"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62"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r>
      <w:tr w:rsidR="000D3273" w:rsidRPr="000D3273" w:rsidTr="000D3273">
        <w:trPr>
          <w:trHeight w:val="402"/>
        </w:trPr>
        <w:tc>
          <w:tcPr>
            <w:tcW w:w="127"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03"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736"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Срок эксплуатационной пригодности не менее 12 месяцев</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Соответствие</w:t>
            </w:r>
          </w:p>
        </w:tc>
        <w:tc>
          <w:tcPr>
            <w:tcW w:w="362"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 </w:t>
            </w:r>
          </w:p>
        </w:tc>
        <w:tc>
          <w:tcPr>
            <w:tcW w:w="665" w:type="pct"/>
            <w:tcBorders>
              <w:top w:val="nil"/>
              <w:left w:val="nil"/>
              <w:bottom w:val="single" w:sz="8" w:space="0" w:color="auto"/>
              <w:right w:val="single" w:sz="8" w:space="0" w:color="auto"/>
            </w:tcBorders>
            <w:shd w:val="clear" w:color="auto" w:fill="auto"/>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r w:rsidRPr="000D327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22" w:type="pct"/>
            <w:vMerge/>
            <w:tcBorders>
              <w:top w:val="nil"/>
              <w:left w:val="single" w:sz="8" w:space="0" w:color="auto"/>
              <w:bottom w:val="single" w:sz="8" w:space="0" w:color="000000"/>
              <w:right w:val="single" w:sz="8"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13" w:type="pct"/>
            <w:vMerge/>
            <w:tcBorders>
              <w:top w:val="nil"/>
              <w:left w:val="single" w:sz="8" w:space="0" w:color="auto"/>
              <w:bottom w:val="single" w:sz="8" w:space="0" w:color="000000"/>
              <w:right w:val="nil"/>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57"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35"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444"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c>
          <w:tcPr>
            <w:tcW w:w="362" w:type="pct"/>
            <w:vMerge/>
            <w:tcBorders>
              <w:top w:val="nil"/>
              <w:left w:val="single" w:sz="4" w:space="0" w:color="auto"/>
              <w:bottom w:val="single" w:sz="4" w:space="0" w:color="000000"/>
              <w:right w:val="single" w:sz="4" w:space="0" w:color="auto"/>
            </w:tcBorders>
            <w:vAlign w:val="center"/>
            <w:hideMark/>
          </w:tcPr>
          <w:p w:rsidR="000D3273" w:rsidRPr="000D3273" w:rsidRDefault="000D3273" w:rsidP="000D3273">
            <w:pPr>
              <w:spacing w:after="0" w:line="240" w:lineRule="auto"/>
              <w:rPr>
                <w:rFonts w:ascii="Times New Roman" w:eastAsia="Times New Roman" w:hAnsi="Times New Roman" w:cs="Times New Roman"/>
                <w:color w:val="000000"/>
                <w:lang w:eastAsia="ru-RU"/>
              </w:rPr>
            </w:pPr>
          </w:p>
        </w:tc>
      </w:tr>
    </w:tbl>
    <w:p w:rsidR="000D3273" w:rsidRDefault="000D3273" w:rsidP="000D3273">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0D3273">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0D3273">
        <w:rPr>
          <w:rFonts w:ascii="Roboto" w:hAnsi="Roboto" w:cs="Roboto"/>
          <w:color w:val="333333"/>
          <w:highlight w:val="white"/>
        </w:rPr>
        <w:t xml:space="preserve"> </w:t>
      </w:r>
      <w:r>
        <w:rPr>
          <w:rFonts w:ascii="Calibri" w:hAnsi="Calibri" w:cs="Calibri"/>
          <w:color w:val="333333"/>
          <w:highlight w:val="white"/>
        </w:rPr>
        <w:t>России</w:t>
      </w:r>
      <w:r w:rsidRPr="000D3273">
        <w:rPr>
          <w:rFonts w:ascii="Roboto" w:hAnsi="Roboto" w:cs="Roboto"/>
          <w:color w:val="333333"/>
          <w:highlight w:val="white"/>
        </w:rPr>
        <w:t xml:space="preserve"> </w:t>
      </w:r>
      <w:r>
        <w:rPr>
          <w:rFonts w:ascii="Calibri" w:hAnsi="Calibri" w:cs="Calibri"/>
          <w:color w:val="333333"/>
          <w:highlight w:val="white"/>
        </w:rPr>
        <w:t>от</w:t>
      </w:r>
      <w:r w:rsidRPr="000D3273">
        <w:rPr>
          <w:rFonts w:ascii="Roboto" w:hAnsi="Roboto" w:cs="Roboto"/>
          <w:color w:val="333333"/>
          <w:highlight w:val="white"/>
        </w:rPr>
        <w:t xml:space="preserve"> 24 </w:t>
      </w:r>
      <w:r>
        <w:rPr>
          <w:rFonts w:ascii="Calibri" w:hAnsi="Calibri" w:cs="Calibri"/>
          <w:color w:val="333333"/>
          <w:highlight w:val="white"/>
        </w:rPr>
        <w:t>января</w:t>
      </w:r>
      <w:r w:rsidRPr="000D3273">
        <w:rPr>
          <w:rFonts w:ascii="Roboto" w:hAnsi="Roboto" w:cs="Roboto"/>
          <w:color w:val="333333"/>
          <w:highlight w:val="white"/>
        </w:rPr>
        <w:t xml:space="preserve"> 2022 </w:t>
      </w:r>
      <w:r>
        <w:rPr>
          <w:rFonts w:ascii="Calibri" w:hAnsi="Calibri" w:cs="Calibri"/>
          <w:color w:val="333333"/>
          <w:highlight w:val="white"/>
        </w:rPr>
        <w:t>г</w:t>
      </w:r>
      <w:r w:rsidRPr="000D3273">
        <w:rPr>
          <w:rFonts w:ascii="Roboto" w:hAnsi="Roboto" w:cs="Roboto"/>
          <w:color w:val="333333"/>
          <w:highlight w:val="white"/>
        </w:rPr>
        <w:t xml:space="preserve">. </w:t>
      </w:r>
      <w:r>
        <w:rPr>
          <w:rFonts w:ascii="Roboto" w:hAnsi="Roboto" w:cs="Roboto"/>
          <w:color w:val="333333"/>
          <w:highlight w:val="white"/>
          <w:lang w:val="en-US"/>
        </w:rPr>
        <w:t>N</w:t>
      </w:r>
      <w:r w:rsidRPr="000D3273">
        <w:rPr>
          <w:rFonts w:ascii="Roboto" w:hAnsi="Roboto" w:cs="Roboto"/>
          <w:color w:val="333333"/>
          <w:highlight w:val="white"/>
        </w:rPr>
        <w:t xml:space="preserve"> 24-03-08/4090)</w:t>
      </w:r>
    </w:p>
    <w:p w:rsidR="000D3273" w:rsidRDefault="000D3273" w:rsidP="000D3273">
      <w:pPr>
        <w:autoSpaceDE w:val="0"/>
        <w:autoSpaceDN w:val="0"/>
        <w:adjustRightInd w:val="0"/>
        <w:jc w:val="both"/>
        <w:rPr>
          <w:rFonts w:ascii="Times New Roman CYR" w:hAnsi="Times New Roman CYR" w:cs="Times New Roman CYR"/>
          <w:b/>
          <w:bCs/>
        </w:rPr>
      </w:pPr>
    </w:p>
    <w:p w:rsidR="00170252" w:rsidRDefault="00170252" w:rsidP="000820E3">
      <w:pPr>
        <w:rPr>
          <w:rFonts w:ascii="Times New Roman" w:hAnsi="Times New Roman" w:cs="Times New Roman"/>
          <w:b/>
          <w:sz w:val="28"/>
          <w:szCs w:val="28"/>
        </w:rPr>
      </w:pPr>
    </w:p>
    <w:sectPr w:rsidR="00170252" w:rsidSect="000D3273">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2B5" w:rsidRDefault="00F832B5">
      <w:pPr>
        <w:spacing w:after="0" w:line="240" w:lineRule="auto"/>
      </w:pPr>
      <w:r>
        <w:separator/>
      </w:r>
    </w:p>
  </w:endnote>
  <w:endnote w:type="continuationSeparator" w:id="0">
    <w:p w:rsidR="00F832B5" w:rsidRDefault="00F8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A2F03" w:rsidRDefault="00BA2F03">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A2F03">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A2F03">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A2F03">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A2F03">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D3273">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A2F03">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D3273">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2B5" w:rsidRDefault="00F832B5">
      <w:pPr>
        <w:spacing w:after="0" w:line="240" w:lineRule="auto"/>
      </w:pPr>
      <w:r>
        <w:separator/>
      </w:r>
    </w:p>
  </w:footnote>
  <w:footnote w:type="continuationSeparator" w:id="0">
    <w:p w:rsidR="00F832B5" w:rsidRDefault="00F832B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A2F03" w:rsidRDefault="00BA2F03">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A2F03" w:rsidRDefault="00BA2F03">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A2F03" w:rsidRDefault="00BA2F03">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3273"/>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2F0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32B5"/>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160048584">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25605-40D7-4578-9978-2626C3BA9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1653</Words>
  <Characters>9423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2026-04-02T08:12:00Z</dcterms:created>
  <dcterms:modified xsi:type="dcterms:W3CDTF">2026-04-02T08:12:00Z</dcterms:modified>
</cp:coreProperties>
</file>