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03.11.2026 № 21.1-03/2340</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11.11.2026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2C245F">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ИМАТИНИБ ВК-21248</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с момента заключения Контракта.</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Pr="003155CF" w:rsidRDefault="003155CF" w:rsidP="00FF12AF">
            <w:pPr>
              <w:ind w:right="-1"/>
              <w:jc w:val="both"/>
              <w:rPr>
                <w:rFonts w:ascii="Times New Roman" w:hAnsi="Times New Roman" w:cs="Times New Roman"/>
                <w:noProof/>
                <w:sz w:val="24"/>
                <w:szCs w:val="24"/>
                <w:highlight w:val="darkGray"/>
              </w:rPr>
            </w:pPr>
            <w:r w:rsidRPr="003155CF">
              <w:rPr>
                <w:rFonts w:ascii="Times New Roman" w:hAnsi="Times New Roman" w:cs="Times New Roman"/>
                <w:noProof/>
                <w:sz w:val="24"/>
                <w:szCs w:val="24"/>
                <w:highlight w:val="darkGray"/>
              </w:rPr>
              <w:t>Одтн этап</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Pr="003155CF" w:rsidRDefault="00C15FD9" w:rsidP="00FF12AF">
            <w:pPr>
              <w:ind w:right="-1"/>
              <w:jc w:val="both"/>
              <w:rPr>
                <w:rFonts w:ascii="Times New Roman" w:hAnsi="Times New Roman" w:cs="Times New Roman"/>
                <w:noProof/>
                <w:sz w:val="24"/>
                <w:szCs w:val="24"/>
                <w:highlight w:val="darkGray"/>
              </w:rPr>
            </w:pPr>
            <w:r w:rsidRPr="003155CF">
              <w:rPr>
                <w:rFonts w:ascii="Times New Roman" w:hAnsi="Times New Roman" w:cs="Times New Roman"/>
                <w:noProof/>
                <w:sz w:val="24"/>
                <w:szCs w:val="24"/>
                <w:highlight w:val="darkGray"/>
              </w:rPr>
              <w:fldChar w:fldCharType="begin">
                <w:ffData>
                  <w:name w:val="Доп_de66f27f_6"/>
                  <w:enabled/>
                  <w:calcOnExit w:val="0"/>
                  <w:textInput>
                    <w:default w:val="7. Документы, которые должны быть представлены"/>
                  </w:textInput>
                </w:ffData>
              </w:fldChar>
            </w:r>
            <w:bookmarkStart w:id="9" w:name="Доп_de66f27f_6"/>
            <w:r w:rsidRPr="003155CF">
              <w:rPr>
                <w:rFonts w:ascii="Times New Roman" w:hAnsi="Times New Roman" w:cs="Times New Roman"/>
                <w:noProof/>
                <w:sz w:val="24"/>
                <w:szCs w:val="24"/>
                <w:highlight w:val="darkGray"/>
              </w:rPr>
              <w:instrText xml:space="preserve"> FORMTEXT </w:instrText>
            </w:r>
            <w:r w:rsidRPr="003155CF">
              <w:rPr>
                <w:rFonts w:ascii="Times New Roman" w:hAnsi="Times New Roman" w:cs="Times New Roman"/>
                <w:noProof/>
                <w:sz w:val="24"/>
                <w:szCs w:val="24"/>
                <w:highlight w:val="darkGray"/>
              </w:rPr>
            </w:r>
            <w:r w:rsidRPr="003155CF">
              <w:rPr>
                <w:rFonts w:ascii="Times New Roman" w:hAnsi="Times New Roman" w:cs="Times New Roman"/>
                <w:noProof/>
                <w:sz w:val="24"/>
                <w:szCs w:val="24"/>
                <w:highlight w:val="darkGray"/>
              </w:rPr>
              <w:fldChar w:fldCharType="separate"/>
            </w:r>
            <w:r w:rsidRPr="003155CF">
              <w:rPr>
                <w:rFonts w:ascii="Times New Roman" w:hAnsi="Times New Roman" w:cs="Times New Roman"/>
                <w:noProof/>
                <w:sz w:val="24"/>
                <w:szCs w:val="24"/>
                <w:highlight w:val="darkGray"/>
              </w:rPr>
              <w:t>Документы, подтверждающие качество товара. Регистрационные удостоверения/разрешения на временное обращение  лекарственных препаратов</w:t>
            </w:r>
            <w:r w:rsidRPr="003155CF">
              <w:rPr>
                <w:rFonts w:ascii="Times New Roman" w:hAnsi="Times New Roman" w:cs="Times New Roman"/>
                <w:noProof/>
                <w:sz w:val="24"/>
                <w:szCs w:val="24"/>
                <w:highlight w:val="darkGray"/>
              </w:rPr>
              <w:fldChar w:fldCharType="end"/>
            </w:r>
            <w:bookmarkEnd w:id="9"/>
            <w:r w:rsidR="008C1254" w:rsidRPr="003155CF">
              <w:rPr>
                <w:rFonts w:ascii="Times New Roman" w:hAnsi="Times New Roman" w:cs="Times New Roman"/>
                <w:noProof/>
                <w:sz w:val="24"/>
                <w:szCs w:val="24"/>
                <w:highlight w:val="darkGray"/>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0"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1"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3-х месяцев</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2"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3"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4"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5"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3155CF"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6"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3155CF"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8"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9"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0"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1"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4612" w:type="dxa"/>
        <w:tblInd w:w="113" w:type="dxa"/>
        <w:tblLook w:val="04A0" w:firstRow="1" w:lastRow="0" w:firstColumn="1" w:lastColumn="0" w:noHBand="0" w:noVBand="1"/>
      </w:tblPr>
      <w:tblGrid>
        <w:gridCol w:w="410"/>
        <w:gridCol w:w="1378"/>
        <w:gridCol w:w="1510"/>
        <w:gridCol w:w="1331"/>
        <w:gridCol w:w="1780"/>
        <w:gridCol w:w="1701"/>
        <w:gridCol w:w="1576"/>
        <w:gridCol w:w="1560"/>
        <w:gridCol w:w="1584"/>
        <w:gridCol w:w="1021"/>
        <w:gridCol w:w="1161"/>
        <w:gridCol w:w="824"/>
      </w:tblGrid>
      <w:tr w:rsidR="007160D1" w:rsidRPr="007160D1" w:rsidTr="007160D1">
        <w:trPr>
          <w:trHeight w:val="2839"/>
        </w:trPr>
        <w:tc>
          <w:tcPr>
            <w:tcW w:w="2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w:t>
            </w:r>
          </w:p>
        </w:tc>
        <w:tc>
          <w:tcPr>
            <w:tcW w:w="1281" w:type="dxa"/>
            <w:tcBorders>
              <w:top w:val="single" w:sz="4" w:space="0" w:color="000000"/>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МНН или состав</w:t>
            </w:r>
          </w:p>
        </w:tc>
        <w:tc>
          <w:tcPr>
            <w:tcW w:w="1422" w:type="dxa"/>
            <w:tcBorders>
              <w:top w:val="single" w:sz="4" w:space="0" w:color="000000"/>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Лекарственная форма, дозировка</w:t>
            </w:r>
          </w:p>
        </w:tc>
        <w:tc>
          <w:tcPr>
            <w:tcW w:w="1230" w:type="dxa"/>
            <w:tcBorders>
              <w:top w:val="single" w:sz="4" w:space="0" w:color="000000"/>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Код по справочнику МНН</w:t>
            </w:r>
          </w:p>
        </w:tc>
        <w:tc>
          <w:tcPr>
            <w:tcW w:w="1713" w:type="dxa"/>
            <w:tcBorders>
              <w:top w:val="single" w:sz="4" w:space="0" w:color="000000"/>
              <w:left w:val="nil"/>
              <w:bottom w:val="single" w:sz="4" w:space="0" w:color="000000"/>
              <w:right w:val="single" w:sz="4" w:space="0" w:color="000000"/>
            </w:tcBorders>
            <w:shd w:val="clear" w:color="000000" w:fill="FFFFFF"/>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Единица измерения по ЕСКЛП (Потребительская единица)</w:t>
            </w:r>
          </w:p>
        </w:tc>
        <w:tc>
          <w:tcPr>
            <w:tcW w:w="1628" w:type="dxa"/>
            <w:tcBorders>
              <w:top w:val="single" w:sz="4" w:space="0" w:color="000000"/>
              <w:left w:val="nil"/>
              <w:bottom w:val="single" w:sz="4" w:space="0" w:color="000000"/>
              <w:right w:val="single" w:sz="4" w:space="0" w:color="000000"/>
            </w:tcBorders>
            <w:shd w:val="clear" w:color="000000" w:fill="FFFFFF"/>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Количество потребительских единиц</w:t>
            </w:r>
          </w:p>
        </w:tc>
        <w:tc>
          <w:tcPr>
            <w:tcW w:w="1493" w:type="dxa"/>
            <w:tcBorders>
              <w:top w:val="single" w:sz="4" w:space="0" w:color="000000"/>
              <w:left w:val="nil"/>
              <w:bottom w:val="single" w:sz="4" w:space="0" w:color="000000"/>
              <w:right w:val="single" w:sz="4" w:space="0" w:color="000000"/>
            </w:tcBorders>
            <w:shd w:val="clear" w:color="000000" w:fill="FFFF00"/>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1476" w:type="dxa"/>
            <w:tcBorders>
              <w:top w:val="single" w:sz="4" w:space="0" w:color="000000"/>
              <w:left w:val="nil"/>
              <w:bottom w:val="single" w:sz="4" w:space="0" w:color="000000"/>
              <w:right w:val="single" w:sz="4" w:space="0" w:color="000000"/>
            </w:tcBorders>
            <w:shd w:val="clear" w:color="000000" w:fill="FFFF00"/>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 и дата РУ/разрешения</w:t>
            </w:r>
          </w:p>
        </w:tc>
        <w:tc>
          <w:tcPr>
            <w:tcW w:w="1502" w:type="dxa"/>
            <w:tcBorders>
              <w:top w:val="single" w:sz="4" w:space="0" w:color="000000"/>
              <w:left w:val="nil"/>
              <w:bottom w:val="single" w:sz="4" w:space="0" w:color="000000"/>
              <w:right w:val="single" w:sz="4" w:space="0" w:color="000000"/>
            </w:tcBorders>
            <w:shd w:val="clear" w:color="000000" w:fill="FFFF00"/>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Наименование страны происхождения</w:t>
            </w:r>
          </w:p>
        </w:tc>
        <w:tc>
          <w:tcPr>
            <w:tcW w:w="896" w:type="dxa"/>
            <w:tcBorders>
              <w:top w:val="single" w:sz="4" w:space="0" w:color="000000"/>
              <w:left w:val="nil"/>
              <w:bottom w:val="single" w:sz="4" w:space="0" w:color="000000"/>
              <w:right w:val="single" w:sz="4" w:space="0" w:color="000000"/>
            </w:tcBorders>
            <w:shd w:val="clear" w:color="000000" w:fill="FFFF00"/>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Цена за ед. без НДС и опт. надбавки</w:t>
            </w:r>
          </w:p>
        </w:tc>
        <w:tc>
          <w:tcPr>
            <w:tcW w:w="1047" w:type="dxa"/>
            <w:tcBorders>
              <w:top w:val="single" w:sz="4" w:space="0" w:color="000000"/>
              <w:left w:val="nil"/>
              <w:bottom w:val="single" w:sz="4" w:space="0" w:color="000000"/>
              <w:right w:val="single" w:sz="4" w:space="0" w:color="000000"/>
            </w:tcBorders>
            <w:shd w:val="clear" w:color="000000" w:fill="FFFF00"/>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Цена за ед.с НДС и опт. Надбавкой</w:t>
            </w:r>
          </w:p>
        </w:tc>
        <w:tc>
          <w:tcPr>
            <w:tcW w:w="684" w:type="dxa"/>
            <w:tcBorders>
              <w:top w:val="single" w:sz="4" w:space="0" w:color="000000"/>
              <w:left w:val="nil"/>
              <w:bottom w:val="single" w:sz="4" w:space="0" w:color="000000"/>
              <w:right w:val="single" w:sz="4" w:space="0" w:color="000000"/>
            </w:tcBorders>
            <w:shd w:val="clear" w:color="000000" w:fill="FFFF00"/>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Размер НДС, (%)</w:t>
            </w:r>
          </w:p>
        </w:tc>
      </w:tr>
      <w:tr w:rsidR="007160D1" w:rsidRPr="007160D1" w:rsidTr="007160D1">
        <w:trPr>
          <w:trHeight w:val="1879"/>
        </w:trPr>
        <w:tc>
          <w:tcPr>
            <w:tcW w:w="240" w:type="dxa"/>
            <w:tcBorders>
              <w:top w:val="nil"/>
              <w:left w:val="single" w:sz="4" w:space="0" w:color="000000"/>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1</w:t>
            </w:r>
          </w:p>
        </w:tc>
        <w:tc>
          <w:tcPr>
            <w:tcW w:w="1281"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ИМАТИНИБ</w:t>
            </w:r>
          </w:p>
        </w:tc>
        <w:tc>
          <w:tcPr>
            <w:tcW w:w="1422"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both"/>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Лекарственная форма: таблетки, покрытые оболочкой</w:t>
            </w:r>
            <w:r w:rsidRPr="007160D1">
              <w:rPr>
                <w:rFonts w:ascii="Times New Roman" w:eastAsia="Times New Roman" w:hAnsi="Times New Roman" w:cs="Times New Roman"/>
                <w:lang w:eastAsia="ru-RU"/>
              </w:rPr>
              <w:br/>
              <w:t>Дозировка: 100 мг</w:t>
            </w:r>
          </w:p>
        </w:tc>
        <w:tc>
          <w:tcPr>
            <w:tcW w:w="1230"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sz w:val="18"/>
                <w:szCs w:val="18"/>
                <w:lang w:eastAsia="ru-RU"/>
              </w:rPr>
            </w:pPr>
            <w:r w:rsidRPr="007160D1">
              <w:rPr>
                <w:rFonts w:ascii="Times New Roman" w:eastAsia="Times New Roman" w:hAnsi="Times New Roman" w:cs="Times New Roman"/>
                <w:sz w:val="18"/>
                <w:szCs w:val="18"/>
                <w:lang w:eastAsia="ru-RU"/>
              </w:rPr>
              <w:t>21.20.10.211-000016-1-00191-0000000000000</w:t>
            </w:r>
          </w:p>
        </w:tc>
        <w:tc>
          <w:tcPr>
            <w:tcW w:w="1713"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шт</w:t>
            </w:r>
          </w:p>
        </w:tc>
        <w:tc>
          <w:tcPr>
            <w:tcW w:w="1628"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1 440</w:t>
            </w:r>
          </w:p>
        </w:tc>
        <w:tc>
          <w:tcPr>
            <w:tcW w:w="1493" w:type="dxa"/>
            <w:tcBorders>
              <w:top w:val="nil"/>
              <w:left w:val="nil"/>
              <w:bottom w:val="single" w:sz="4" w:space="0" w:color="000000"/>
              <w:right w:val="single" w:sz="4" w:space="0" w:color="000000"/>
            </w:tcBorders>
            <w:shd w:val="clear" w:color="auto" w:fill="auto"/>
            <w:noWrap/>
            <w:vAlign w:val="bottom"/>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 </w:t>
            </w:r>
          </w:p>
        </w:tc>
        <w:tc>
          <w:tcPr>
            <w:tcW w:w="1476" w:type="dxa"/>
            <w:tcBorders>
              <w:top w:val="nil"/>
              <w:left w:val="nil"/>
              <w:bottom w:val="single" w:sz="4" w:space="0" w:color="000000"/>
              <w:right w:val="single" w:sz="4" w:space="0" w:color="000000"/>
            </w:tcBorders>
            <w:shd w:val="clear" w:color="auto" w:fill="auto"/>
            <w:noWrap/>
            <w:vAlign w:val="bottom"/>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 </w:t>
            </w:r>
          </w:p>
        </w:tc>
        <w:tc>
          <w:tcPr>
            <w:tcW w:w="1502"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 </w:t>
            </w:r>
          </w:p>
        </w:tc>
        <w:tc>
          <w:tcPr>
            <w:tcW w:w="896"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center"/>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 </w:t>
            </w:r>
          </w:p>
        </w:tc>
        <w:tc>
          <w:tcPr>
            <w:tcW w:w="1047"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right"/>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 </w:t>
            </w:r>
          </w:p>
        </w:tc>
        <w:tc>
          <w:tcPr>
            <w:tcW w:w="684" w:type="dxa"/>
            <w:tcBorders>
              <w:top w:val="nil"/>
              <w:left w:val="nil"/>
              <w:bottom w:val="single" w:sz="4" w:space="0" w:color="000000"/>
              <w:right w:val="single" w:sz="4" w:space="0" w:color="000000"/>
            </w:tcBorders>
            <w:shd w:val="clear" w:color="auto" w:fill="auto"/>
            <w:vAlign w:val="center"/>
            <w:hideMark/>
          </w:tcPr>
          <w:p w:rsidR="007160D1" w:rsidRPr="007160D1" w:rsidRDefault="007160D1" w:rsidP="007160D1">
            <w:pPr>
              <w:spacing w:after="0" w:line="240" w:lineRule="auto"/>
              <w:jc w:val="right"/>
              <w:rPr>
                <w:rFonts w:ascii="Times New Roman" w:eastAsia="Times New Roman" w:hAnsi="Times New Roman" w:cs="Times New Roman"/>
                <w:lang w:eastAsia="ru-RU"/>
              </w:rPr>
            </w:pPr>
            <w:r w:rsidRPr="007160D1">
              <w:rPr>
                <w:rFonts w:ascii="Times New Roman" w:eastAsia="Times New Roman" w:hAnsi="Times New Roman" w:cs="Times New Roman"/>
                <w:lang w:eastAsia="ru-RU"/>
              </w:rPr>
              <w:t> </w:t>
            </w:r>
          </w:p>
        </w:tc>
      </w:tr>
      <w:tr w:rsidR="007160D1" w:rsidRPr="007160D1" w:rsidTr="007160D1">
        <w:trPr>
          <w:trHeight w:val="222"/>
        </w:trPr>
        <w:tc>
          <w:tcPr>
            <w:tcW w:w="240"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jc w:val="right"/>
              <w:rPr>
                <w:rFonts w:ascii="Times New Roman" w:eastAsia="Times New Roman" w:hAnsi="Times New Roman" w:cs="Times New Roman"/>
                <w:lang w:eastAsia="ru-RU"/>
              </w:rPr>
            </w:pPr>
          </w:p>
        </w:tc>
        <w:tc>
          <w:tcPr>
            <w:tcW w:w="1281"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422"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230"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713"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628"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493"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476"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r>
      <w:tr w:rsidR="007160D1" w:rsidRPr="007160D1" w:rsidTr="007160D1">
        <w:trPr>
          <w:trHeight w:val="1965"/>
        </w:trPr>
        <w:tc>
          <w:tcPr>
            <w:tcW w:w="14612" w:type="dxa"/>
            <w:gridSpan w:val="12"/>
            <w:tcBorders>
              <w:top w:val="nil"/>
              <w:left w:val="nil"/>
              <w:bottom w:val="nil"/>
              <w:right w:val="nil"/>
            </w:tcBorders>
            <w:shd w:val="clear" w:color="auto" w:fill="auto"/>
            <w:vAlign w:val="bottom"/>
            <w:hideMark/>
          </w:tcPr>
          <w:p w:rsidR="007160D1" w:rsidRPr="007160D1" w:rsidRDefault="007160D1" w:rsidP="007160D1">
            <w:pPr>
              <w:spacing w:after="0" w:line="240" w:lineRule="auto"/>
              <w:jc w:val="both"/>
              <w:rPr>
                <w:rFonts w:ascii="Times New Roman" w:eastAsia="Times New Roman" w:hAnsi="Times New Roman" w:cs="Times New Roman"/>
                <w:sz w:val="24"/>
                <w:szCs w:val="24"/>
                <w:lang w:eastAsia="ru-RU"/>
              </w:rPr>
            </w:pPr>
            <w:r w:rsidRPr="007160D1">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7160D1" w:rsidRPr="007160D1" w:rsidTr="007160D1">
        <w:trPr>
          <w:trHeight w:val="319"/>
        </w:trPr>
        <w:tc>
          <w:tcPr>
            <w:tcW w:w="240" w:type="dxa"/>
            <w:tcBorders>
              <w:top w:val="nil"/>
              <w:left w:val="nil"/>
              <w:bottom w:val="nil"/>
              <w:right w:val="nil"/>
            </w:tcBorders>
            <w:shd w:val="clear" w:color="000000" w:fill="FFFF00"/>
            <w:vAlign w:val="bottom"/>
            <w:hideMark/>
          </w:tcPr>
          <w:p w:rsidR="007160D1" w:rsidRPr="007160D1" w:rsidRDefault="007160D1" w:rsidP="007160D1">
            <w:pPr>
              <w:spacing w:after="0" w:line="240" w:lineRule="auto"/>
              <w:jc w:val="center"/>
              <w:rPr>
                <w:rFonts w:ascii="Times New Roman" w:eastAsia="Times New Roman" w:hAnsi="Times New Roman" w:cs="Times New Roman"/>
                <w:i/>
                <w:iCs/>
                <w:sz w:val="24"/>
                <w:szCs w:val="24"/>
                <w:lang w:eastAsia="ru-RU"/>
              </w:rPr>
            </w:pPr>
            <w:r w:rsidRPr="007160D1">
              <w:rPr>
                <w:rFonts w:ascii="Times New Roman" w:eastAsia="Times New Roman" w:hAnsi="Times New Roman" w:cs="Times New Roman"/>
                <w:i/>
                <w:iCs/>
                <w:sz w:val="24"/>
                <w:szCs w:val="24"/>
                <w:lang w:eastAsia="ru-RU"/>
              </w:rPr>
              <w:t>*</w:t>
            </w:r>
          </w:p>
        </w:tc>
        <w:tc>
          <w:tcPr>
            <w:tcW w:w="7274" w:type="dxa"/>
            <w:gridSpan w:val="5"/>
            <w:tcBorders>
              <w:top w:val="nil"/>
              <w:left w:val="nil"/>
              <w:bottom w:val="nil"/>
              <w:right w:val="nil"/>
            </w:tcBorders>
            <w:shd w:val="clear" w:color="auto" w:fill="auto"/>
            <w:vAlign w:val="bottom"/>
            <w:hideMark/>
          </w:tcPr>
          <w:p w:rsidR="007160D1" w:rsidRPr="007160D1" w:rsidRDefault="007160D1" w:rsidP="007160D1">
            <w:pPr>
              <w:spacing w:after="0" w:line="240" w:lineRule="auto"/>
              <w:rPr>
                <w:rFonts w:ascii="Times New Roman" w:eastAsia="Times New Roman" w:hAnsi="Times New Roman" w:cs="Times New Roman"/>
                <w:i/>
                <w:iCs/>
                <w:sz w:val="24"/>
                <w:szCs w:val="24"/>
                <w:lang w:eastAsia="ru-RU"/>
              </w:rPr>
            </w:pPr>
            <w:r w:rsidRPr="007160D1">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1493"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i/>
                <w:iCs/>
                <w:sz w:val="24"/>
                <w:szCs w:val="24"/>
                <w:lang w:eastAsia="ru-RU"/>
              </w:rPr>
            </w:pPr>
          </w:p>
        </w:tc>
        <w:tc>
          <w:tcPr>
            <w:tcW w:w="1476"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502"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896"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1047"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c>
          <w:tcPr>
            <w:tcW w:w="684" w:type="dxa"/>
            <w:tcBorders>
              <w:top w:val="nil"/>
              <w:left w:val="nil"/>
              <w:bottom w:val="nil"/>
              <w:right w:val="nil"/>
            </w:tcBorders>
            <w:shd w:val="clear" w:color="auto" w:fill="auto"/>
            <w:noWrap/>
            <w:vAlign w:val="bottom"/>
            <w:hideMark/>
          </w:tcPr>
          <w:p w:rsidR="007160D1" w:rsidRPr="007160D1" w:rsidRDefault="007160D1" w:rsidP="007160D1">
            <w:pPr>
              <w:spacing w:after="0" w:line="240" w:lineRule="auto"/>
              <w:rPr>
                <w:rFonts w:ascii="Times New Roman" w:eastAsia="Times New Roman" w:hAnsi="Times New Roman" w:cs="Times New Roman"/>
                <w:sz w:val="20"/>
                <w:szCs w:val="20"/>
                <w:lang w:eastAsia="ru-RU"/>
              </w:rPr>
            </w:pPr>
          </w:p>
        </w:tc>
      </w:tr>
    </w:tbl>
    <w:p w:rsidR="00170252" w:rsidRDefault="00170252" w:rsidP="000820E3">
      <w:pPr>
        <w:rPr>
          <w:rFonts w:ascii="Times New Roman" w:hAnsi="Times New Roman" w:cs="Times New Roman"/>
          <w:b/>
          <w:sz w:val="28"/>
          <w:szCs w:val="28"/>
        </w:rPr>
      </w:pP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5041" w:rsidRDefault="00625041">
      <w:pPr>
        <w:spacing w:after="0" w:line="240" w:lineRule="auto"/>
      </w:pPr>
      <w:r>
        <w:separator/>
      </w:r>
    </w:p>
  </w:endnote>
  <w:endnote w:type="continuationSeparator" w:id="0">
    <w:p w:rsidR="00625041" w:rsidRDefault="00625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245F" w:rsidRDefault="002C245F">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245F">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C245F">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C245F">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C245F">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C245F">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7160D1">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5041" w:rsidRDefault="00625041">
      <w:pPr>
        <w:spacing w:after="0" w:line="240" w:lineRule="auto"/>
      </w:pPr>
      <w:r>
        <w:separator/>
      </w:r>
    </w:p>
  </w:footnote>
  <w:footnote w:type="continuationSeparator" w:id="0">
    <w:p w:rsidR="00625041" w:rsidRDefault="00625041">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245F" w:rsidRDefault="002C245F">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245F" w:rsidRDefault="002C245F">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C245F" w:rsidRDefault="002C245F">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45F"/>
    <w:rsid w:val="002C2CE3"/>
    <w:rsid w:val="002C45AB"/>
    <w:rsid w:val="002C473B"/>
    <w:rsid w:val="002D21DE"/>
    <w:rsid w:val="002D422E"/>
    <w:rsid w:val="002E6D4A"/>
    <w:rsid w:val="002F1377"/>
    <w:rsid w:val="002F2BED"/>
    <w:rsid w:val="002F5BC1"/>
    <w:rsid w:val="002F6D7C"/>
    <w:rsid w:val="002F6F5B"/>
    <w:rsid w:val="003103C5"/>
    <w:rsid w:val="0031098C"/>
    <w:rsid w:val="003155CF"/>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25041"/>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160D1"/>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59125465">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1D129-37D6-41F0-9A38-A96D57516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950</Words>
  <Characters>5418</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2026-11-03T11:26:00Z</dcterms:created>
  <dcterms:modified xsi:type="dcterms:W3CDTF">2026-11-03T11:26:00Z</dcterms:modified>
</cp:coreProperties>
</file>