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21.1-03/2001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14FA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E732E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датчиков и комплектующих для системы мониторинга "Гигротермон-АРМ " с монтажом</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В</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6A3A35">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14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6A3A35">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6A3A35">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6A3A35">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Покупателем ПД</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6A3A35">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6A3A35">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6A3A35">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6A3A35">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6A3A35">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6A3A35">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E732E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6A3A35">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6A3A35">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6A3A35">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6A3A35">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6A3A35">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E732E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6A3A35">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6A3A35">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E732E9">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732E9">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951"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1"/>
        <w:gridCol w:w="1417"/>
        <w:gridCol w:w="1276"/>
        <w:gridCol w:w="1275"/>
        <w:gridCol w:w="1985"/>
        <w:gridCol w:w="1559"/>
        <w:gridCol w:w="1559"/>
        <w:gridCol w:w="2127"/>
        <w:gridCol w:w="850"/>
        <w:gridCol w:w="709"/>
        <w:gridCol w:w="851"/>
        <w:gridCol w:w="992"/>
        <w:gridCol w:w="850"/>
      </w:tblGrid>
      <w:tr w:rsidR="00E732E9" w:rsidRPr="006A3A35" w:rsidTr="006A3A35">
        <w:tc>
          <w:tcPr>
            <w:tcW w:w="501" w:type="dxa"/>
            <w:vMerge w:val="restart"/>
          </w:tcPr>
          <w:p w:rsidR="00E732E9" w:rsidRPr="006A3A35" w:rsidRDefault="00E732E9" w:rsidP="007341B6">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w:t>
            </w:r>
          </w:p>
        </w:tc>
        <w:tc>
          <w:tcPr>
            <w:tcW w:w="1417"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Наименование товара, работы, услуги</w:t>
            </w:r>
          </w:p>
        </w:tc>
        <w:tc>
          <w:tcPr>
            <w:tcW w:w="1276"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Код позиции</w:t>
            </w:r>
          </w:p>
        </w:tc>
        <w:tc>
          <w:tcPr>
            <w:tcW w:w="1275" w:type="dxa"/>
            <w:vMerge w:val="restart"/>
            <w:tcMar>
              <w:top w:w="75" w:type="dxa"/>
              <w:left w:w="75" w:type="dxa"/>
              <w:bottom w:w="75" w:type="dxa"/>
              <w:right w:w="75" w:type="dxa"/>
            </w:tcMar>
            <w:hideMark/>
          </w:tcPr>
          <w:p w:rsidR="00E732E9" w:rsidRPr="006A3A35" w:rsidRDefault="00E732E9" w:rsidP="006A3A35">
            <w:pPr>
              <w:spacing w:after="0" w:line="240" w:lineRule="auto"/>
              <w:ind w:left="-80" w:right="-75"/>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Товарный знак</w:t>
            </w:r>
          </w:p>
        </w:tc>
        <w:tc>
          <w:tcPr>
            <w:tcW w:w="7230" w:type="dxa"/>
            <w:gridSpan w:val="4"/>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Характеристики товара, работы, услуги</w:t>
            </w:r>
          </w:p>
        </w:tc>
        <w:tc>
          <w:tcPr>
            <w:tcW w:w="850"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Кол-во</w:t>
            </w:r>
          </w:p>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(объем работы, услуги)</w:t>
            </w:r>
          </w:p>
        </w:tc>
        <w:tc>
          <w:tcPr>
            <w:tcW w:w="709"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Ед. изм.</w:t>
            </w:r>
          </w:p>
        </w:tc>
        <w:tc>
          <w:tcPr>
            <w:tcW w:w="851"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Страна происхождения</w:t>
            </w:r>
          </w:p>
        </w:tc>
        <w:tc>
          <w:tcPr>
            <w:tcW w:w="992"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Цена за ед. (руб.)</w:t>
            </w:r>
          </w:p>
        </w:tc>
        <w:tc>
          <w:tcPr>
            <w:tcW w:w="850"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Сумма (руб.)</w:t>
            </w:r>
          </w:p>
        </w:tc>
      </w:tr>
      <w:tr w:rsidR="00E732E9" w:rsidRPr="006A3A35" w:rsidTr="006A3A35">
        <w:trPr>
          <w:trHeight w:val="264"/>
        </w:trPr>
        <w:tc>
          <w:tcPr>
            <w:tcW w:w="501" w:type="dxa"/>
            <w:vMerge/>
          </w:tcPr>
          <w:p w:rsidR="00E732E9" w:rsidRPr="006A3A35" w:rsidRDefault="00E732E9" w:rsidP="007341B6">
            <w:pPr>
              <w:spacing w:after="0" w:line="240" w:lineRule="auto"/>
              <w:jc w:val="center"/>
              <w:rPr>
                <w:rFonts w:ascii="Times New Roman" w:hAnsi="Times New Roman" w:cs="Times New Roman"/>
                <w:b/>
                <w:bCs/>
                <w:color w:val="000000"/>
                <w:sz w:val="16"/>
                <w:szCs w:val="16"/>
                <w:lang w:eastAsia="ru-RU"/>
              </w:rPr>
            </w:pPr>
          </w:p>
        </w:tc>
        <w:tc>
          <w:tcPr>
            <w:tcW w:w="1417" w:type="dxa"/>
            <w:vMerge/>
            <w:hideMark/>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c>
          <w:tcPr>
            <w:tcW w:w="1276" w:type="dxa"/>
            <w:vMerge/>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p>
        </w:tc>
        <w:tc>
          <w:tcPr>
            <w:tcW w:w="1275" w:type="dxa"/>
            <w:vMerge/>
            <w:hideMark/>
          </w:tcPr>
          <w:p w:rsidR="00E732E9" w:rsidRPr="006A3A35" w:rsidRDefault="00E732E9" w:rsidP="006A3A35">
            <w:pPr>
              <w:spacing w:after="0" w:line="240" w:lineRule="auto"/>
              <w:ind w:left="-80" w:right="-75"/>
              <w:rPr>
                <w:rFonts w:ascii="Times New Roman" w:hAnsi="Times New Roman" w:cs="Times New Roman"/>
                <w:b/>
                <w:bCs/>
                <w:color w:val="000000"/>
                <w:sz w:val="16"/>
                <w:szCs w:val="16"/>
                <w:lang w:eastAsia="ru-RU"/>
              </w:rPr>
            </w:pPr>
          </w:p>
        </w:tc>
        <w:tc>
          <w:tcPr>
            <w:tcW w:w="1985" w:type="dxa"/>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Наименование характеристики</w:t>
            </w:r>
          </w:p>
        </w:tc>
        <w:tc>
          <w:tcPr>
            <w:tcW w:w="1559" w:type="dxa"/>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Значение характеристики</w:t>
            </w:r>
          </w:p>
        </w:tc>
        <w:tc>
          <w:tcPr>
            <w:tcW w:w="1559" w:type="dxa"/>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Единица измерения характеристики</w:t>
            </w:r>
          </w:p>
        </w:tc>
        <w:tc>
          <w:tcPr>
            <w:tcW w:w="2127" w:type="dxa"/>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b/>
                <w:bCs/>
                <w:color w:val="000000"/>
                <w:sz w:val="16"/>
                <w:szCs w:val="16"/>
                <w:lang w:eastAsia="ru-RU"/>
              </w:rPr>
            </w:pPr>
            <w:r w:rsidRPr="006A3A35">
              <w:rPr>
                <w:rFonts w:ascii="Times New Roman" w:hAnsi="Times New Roman" w:cs="Times New Roman"/>
                <w:b/>
                <w:bCs/>
                <w:color w:val="000000"/>
                <w:sz w:val="16"/>
                <w:szCs w:val="16"/>
                <w:lang w:eastAsia="ru-RU"/>
              </w:rPr>
              <w:t>Инструкция по заполнению характеристик в заявке</w:t>
            </w:r>
          </w:p>
        </w:tc>
        <w:tc>
          <w:tcPr>
            <w:tcW w:w="850" w:type="dxa"/>
            <w:vMerge/>
            <w:hideMark/>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c>
          <w:tcPr>
            <w:tcW w:w="709" w:type="dxa"/>
            <w:vMerge/>
            <w:hideMark/>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c>
          <w:tcPr>
            <w:tcW w:w="851" w:type="dxa"/>
            <w:vMerge/>
            <w:shd w:val="clear" w:color="auto" w:fill="FFFF00"/>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c>
          <w:tcPr>
            <w:tcW w:w="992" w:type="dxa"/>
            <w:vMerge/>
            <w:shd w:val="clear" w:color="auto" w:fill="FFFF00"/>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c>
          <w:tcPr>
            <w:tcW w:w="850" w:type="dxa"/>
            <w:vMerge/>
            <w:shd w:val="clear" w:color="auto" w:fill="FFFF00"/>
          </w:tcPr>
          <w:p w:rsidR="00E732E9" w:rsidRPr="006A3A35" w:rsidRDefault="00E732E9" w:rsidP="006A3A35">
            <w:pPr>
              <w:spacing w:after="0" w:line="240" w:lineRule="auto"/>
              <w:rPr>
                <w:rFonts w:ascii="Times New Roman" w:hAnsi="Times New Roman" w:cs="Times New Roman"/>
                <w:b/>
                <w:bCs/>
                <w:color w:val="000000"/>
                <w:sz w:val="16"/>
                <w:szCs w:val="16"/>
                <w:lang w:eastAsia="ru-RU"/>
              </w:rPr>
            </w:pPr>
          </w:p>
        </w:tc>
      </w:tr>
      <w:tr w:rsidR="00E732E9" w:rsidRPr="006A3A35" w:rsidTr="006A3A35">
        <w:trPr>
          <w:trHeight w:val="54"/>
        </w:trPr>
        <w:tc>
          <w:tcPr>
            <w:tcW w:w="501" w:type="dxa"/>
            <w:vMerge w:val="restart"/>
          </w:tcPr>
          <w:p w:rsidR="00E732E9" w:rsidRPr="006A3A35" w:rsidRDefault="00E732E9" w:rsidP="007341B6">
            <w:pPr>
              <w:spacing w:after="0" w:line="240" w:lineRule="auto"/>
              <w:jc w:val="center"/>
              <w:rPr>
                <w:rFonts w:ascii="Times New Roman" w:hAnsi="Times New Roman" w:cs="Times New Roman"/>
                <w:color w:val="000000"/>
                <w:sz w:val="16"/>
                <w:szCs w:val="16"/>
                <w:lang w:eastAsia="ru-RU"/>
              </w:rPr>
            </w:pPr>
          </w:p>
          <w:p w:rsidR="00E732E9" w:rsidRPr="006A3A35" w:rsidRDefault="00E732E9"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w:t>
            </w:r>
          </w:p>
        </w:tc>
        <w:tc>
          <w:tcPr>
            <w:tcW w:w="1417" w:type="dxa"/>
            <w:vMerge w:val="restart"/>
            <w:tcMar>
              <w:top w:w="75" w:type="dxa"/>
              <w:left w:w="75" w:type="dxa"/>
              <w:bottom w:w="75" w:type="dxa"/>
              <w:right w:w="75" w:type="dxa"/>
            </w:tcMar>
            <w:hideMark/>
          </w:tcPr>
          <w:p w:rsidR="00E732E9" w:rsidRPr="006A3A35" w:rsidRDefault="00E732E9" w:rsidP="006A3A35">
            <w:pPr>
              <w:spacing w:after="0" w:line="240" w:lineRule="auto"/>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Датчик температуры и относительной влажности типа «ИПМ-11-21-4-2» (</w:t>
            </w:r>
            <w:r w:rsidRPr="006A3A35">
              <w:rPr>
                <w:rFonts w:ascii="Times New Roman" w:hAnsi="Times New Roman" w:cs="Times New Roman"/>
                <w:spacing w:val="-2"/>
                <w:sz w:val="16"/>
                <w:szCs w:val="16"/>
                <w:lang w:val="en-US"/>
              </w:rPr>
              <w:t>I</w:t>
            </w:r>
            <w:r w:rsidRPr="006A3A35">
              <w:rPr>
                <w:rFonts w:ascii="Times New Roman" w:hAnsi="Times New Roman" w:cs="Times New Roman"/>
                <w:spacing w:val="-2"/>
                <w:sz w:val="16"/>
                <w:szCs w:val="16"/>
              </w:rPr>
              <w:t>2</w:t>
            </w:r>
            <w:r w:rsidRPr="006A3A35">
              <w:rPr>
                <w:rFonts w:ascii="Times New Roman" w:hAnsi="Times New Roman" w:cs="Times New Roman"/>
                <w:spacing w:val="-2"/>
                <w:sz w:val="16"/>
                <w:szCs w:val="16"/>
                <w:lang w:val="en-US"/>
              </w:rPr>
              <w:t>C</w:t>
            </w:r>
            <w:r w:rsidRPr="006A3A35">
              <w:rPr>
                <w:rFonts w:ascii="Times New Roman" w:hAnsi="Times New Roman" w:cs="Times New Roman"/>
                <w:spacing w:val="-2"/>
                <w:sz w:val="16"/>
                <w:szCs w:val="16"/>
              </w:rPr>
              <w:t>)</w:t>
            </w:r>
          </w:p>
        </w:tc>
        <w:tc>
          <w:tcPr>
            <w:tcW w:w="1276" w:type="dxa"/>
            <w:vMerge w:val="restart"/>
            <w:tcMar>
              <w:top w:w="75" w:type="dxa"/>
              <w:left w:w="75" w:type="dxa"/>
              <w:bottom w:w="75" w:type="dxa"/>
              <w:right w:w="75" w:type="dxa"/>
            </w:tcMar>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Mar>
              <w:top w:w="75" w:type="dxa"/>
              <w:left w:w="75" w:type="dxa"/>
              <w:bottom w:w="75" w:type="dxa"/>
              <w:right w:w="75" w:type="dxa"/>
            </w:tcMar>
          </w:tcPr>
          <w:p w:rsidR="00E732E9" w:rsidRPr="006A3A35" w:rsidRDefault="00E732E9"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E732E9" w:rsidRPr="006A3A35" w:rsidRDefault="00E732E9"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Первичная поверка</w:t>
            </w:r>
          </w:p>
        </w:tc>
        <w:tc>
          <w:tcPr>
            <w:tcW w:w="1559" w:type="dxa"/>
          </w:tcPr>
          <w:p w:rsidR="00E732E9" w:rsidRPr="006A3A35" w:rsidRDefault="00E732E9"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Pr>
          <w:p w:rsidR="00E732E9" w:rsidRPr="006A3A35" w:rsidRDefault="00E732E9"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Pr>
          <w:p w:rsidR="00E732E9" w:rsidRPr="006A3A35" w:rsidRDefault="00E732E9"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6</w:t>
            </w:r>
          </w:p>
        </w:tc>
        <w:tc>
          <w:tcPr>
            <w:tcW w:w="709" w:type="dxa"/>
            <w:vMerge w:val="restart"/>
            <w:tcMar>
              <w:top w:w="75" w:type="dxa"/>
              <w:left w:w="75" w:type="dxa"/>
              <w:bottom w:w="75" w:type="dxa"/>
              <w:right w:w="75" w:type="dxa"/>
            </w:tcMar>
            <w:hideMark/>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992"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850" w:type="dxa"/>
            <w:vMerge w:val="restart"/>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r>
      <w:tr w:rsidR="00E732E9" w:rsidRPr="006A3A35" w:rsidTr="006A3A35">
        <w:trPr>
          <w:trHeight w:val="54"/>
        </w:trPr>
        <w:tc>
          <w:tcPr>
            <w:tcW w:w="501" w:type="dxa"/>
            <w:vMerge/>
          </w:tcPr>
          <w:p w:rsidR="00E732E9" w:rsidRPr="006A3A35" w:rsidRDefault="00E732E9" w:rsidP="007341B6">
            <w:pPr>
              <w:spacing w:after="0" w:line="240" w:lineRule="auto"/>
              <w:jc w:val="center"/>
              <w:rPr>
                <w:rFonts w:ascii="Times New Roman" w:hAnsi="Times New Roman" w:cs="Times New Roman"/>
                <w:color w:val="000000"/>
                <w:sz w:val="16"/>
                <w:szCs w:val="16"/>
                <w:lang w:eastAsia="ru-RU"/>
              </w:rPr>
            </w:pPr>
          </w:p>
        </w:tc>
        <w:tc>
          <w:tcPr>
            <w:tcW w:w="1417" w:type="dxa"/>
            <w:vMerge/>
            <w:tcMar>
              <w:top w:w="75" w:type="dxa"/>
              <w:left w:w="75" w:type="dxa"/>
              <w:bottom w:w="75" w:type="dxa"/>
              <w:right w:w="75" w:type="dxa"/>
            </w:tcMar>
          </w:tcPr>
          <w:p w:rsidR="00E732E9" w:rsidRPr="006A3A35" w:rsidRDefault="00E732E9" w:rsidP="006A3A35">
            <w:pPr>
              <w:spacing w:after="0" w:line="240" w:lineRule="auto"/>
              <w:rPr>
                <w:rFonts w:ascii="Times New Roman" w:hAnsi="Times New Roman" w:cs="Times New Roman"/>
                <w:sz w:val="16"/>
                <w:szCs w:val="16"/>
              </w:rPr>
            </w:pPr>
          </w:p>
        </w:tc>
        <w:tc>
          <w:tcPr>
            <w:tcW w:w="1276" w:type="dxa"/>
            <w:vMerge/>
            <w:tcMar>
              <w:top w:w="75" w:type="dxa"/>
              <w:left w:w="75" w:type="dxa"/>
              <w:bottom w:w="75" w:type="dxa"/>
              <w:right w:w="75" w:type="dxa"/>
            </w:tcMar>
          </w:tcPr>
          <w:p w:rsidR="00E732E9" w:rsidRPr="006A3A35" w:rsidRDefault="00E732E9" w:rsidP="006A3A35">
            <w:pPr>
              <w:tabs>
                <w:tab w:val="left" w:pos="174"/>
              </w:tabs>
              <w:spacing w:after="0" w:line="240" w:lineRule="auto"/>
              <w:ind w:left="146"/>
              <w:jc w:val="center"/>
              <w:rPr>
                <w:rFonts w:ascii="Times New Roman" w:hAnsi="Times New Roman" w:cs="Times New Roman"/>
                <w:sz w:val="16"/>
                <w:szCs w:val="16"/>
              </w:rPr>
            </w:pPr>
          </w:p>
        </w:tc>
        <w:tc>
          <w:tcPr>
            <w:tcW w:w="1275" w:type="dxa"/>
            <w:vMerge/>
            <w:tcMar>
              <w:top w:w="75" w:type="dxa"/>
              <w:left w:w="75" w:type="dxa"/>
              <w:bottom w:w="75" w:type="dxa"/>
              <w:right w:w="75" w:type="dxa"/>
            </w:tcMar>
          </w:tcPr>
          <w:p w:rsidR="00E732E9" w:rsidRPr="006A3A35" w:rsidRDefault="00E732E9"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E732E9" w:rsidRPr="006A3A35" w:rsidRDefault="00E732E9" w:rsidP="006A3A35">
            <w:pPr>
              <w:tabs>
                <w:tab w:val="left" w:pos="174"/>
              </w:tabs>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Предел допускаемой абсолютной погрешности при изме</w:t>
            </w:r>
            <w:r w:rsidR="006A3A35">
              <w:rPr>
                <w:rFonts w:ascii="Times New Roman" w:hAnsi="Times New Roman" w:cs="Times New Roman"/>
                <w:spacing w:val="-2"/>
                <w:sz w:val="16"/>
                <w:szCs w:val="16"/>
              </w:rPr>
              <w:t>рении температуры</w:t>
            </w:r>
          </w:p>
        </w:tc>
        <w:tc>
          <w:tcPr>
            <w:tcW w:w="1559" w:type="dxa"/>
          </w:tcPr>
          <w:p w:rsidR="00E732E9" w:rsidRPr="006A3A35" w:rsidRDefault="00E732E9" w:rsidP="006A3A35">
            <w:pPr>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pacing w:val="-2"/>
                <w:sz w:val="16"/>
                <w:szCs w:val="16"/>
              </w:rPr>
              <w:t>± 0,5</w:t>
            </w:r>
          </w:p>
        </w:tc>
        <w:tc>
          <w:tcPr>
            <w:tcW w:w="1559" w:type="dxa"/>
          </w:tcPr>
          <w:p w:rsidR="00E732E9" w:rsidRPr="006A3A35" w:rsidRDefault="006A3A35" w:rsidP="006A3A35">
            <w:pPr>
              <w:spacing w:after="0" w:line="240" w:lineRule="auto"/>
              <w:jc w:val="center"/>
              <w:outlineLvl w:val="0"/>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Pr>
          <w:p w:rsidR="00E732E9" w:rsidRPr="006A3A35" w:rsidRDefault="00E732E9"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Mar>
              <w:top w:w="75" w:type="dxa"/>
              <w:left w:w="75" w:type="dxa"/>
              <w:bottom w:w="75" w:type="dxa"/>
              <w:right w:w="75" w:type="dxa"/>
            </w:tcMar>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709" w:type="dxa"/>
            <w:vMerge/>
            <w:tcMar>
              <w:top w:w="75" w:type="dxa"/>
              <w:left w:w="75" w:type="dxa"/>
              <w:bottom w:w="75" w:type="dxa"/>
              <w:right w:w="75" w:type="dxa"/>
            </w:tcMar>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851" w:type="dxa"/>
            <w:vMerge/>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992" w:type="dxa"/>
            <w:vMerge/>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850" w:type="dxa"/>
            <w:vMerge/>
            <w:shd w:val="clear" w:color="auto" w:fill="FFFF00"/>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r>
      <w:tr w:rsidR="00E732E9" w:rsidRPr="006A3A35" w:rsidTr="006A3A35">
        <w:trPr>
          <w:trHeight w:val="20"/>
        </w:trPr>
        <w:tc>
          <w:tcPr>
            <w:tcW w:w="501" w:type="dxa"/>
            <w:vMerge/>
          </w:tcPr>
          <w:p w:rsidR="00E732E9" w:rsidRPr="006A3A35" w:rsidRDefault="00E732E9" w:rsidP="007341B6">
            <w:pPr>
              <w:spacing w:after="0" w:line="240" w:lineRule="auto"/>
              <w:jc w:val="center"/>
              <w:rPr>
                <w:rFonts w:ascii="Times New Roman" w:hAnsi="Times New Roman" w:cs="Times New Roman"/>
                <w:color w:val="000000"/>
                <w:sz w:val="16"/>
                <w:szCs w:val="16"/>
                <w:lang w:eastAsia="ru-RU"/>
              </w:rPr>
            </w:pPr>
          </w:p>
        </w:tc>
        <w:tc>
          <w:tcPr>
            <w:tcW w:w="1417" w:type="dxa"/>
            <w:vMerge/>
            <w:hideMark/>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c>
          <w:tcPr>
            <w:tcW w:w="1276" w:type="dxa"/>
            <w:vMerge/>
          </w:tcPr>
          <w:p w:rsidR="00E732E9" w:rsidRPr="006A3A35" w:rsidRDefault="00E732E9"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E732E9" w:rsidRPr="006A3A35" w:rsidRDefault="00E732E9"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E732E9" w:rsidRPr="006A3A35" w:rsidRDefault="00E732E9"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Диапазон показаний от</w:t>
            </w:r>
            <w:r w:rsidR="006A3A35">
              <w:rPr>
                <w:rFonts w:ascii="Times New Roman" w:hAnsi="Times New Roman" w:cs="Times New Roman"/>
                <w:spacing w:val="-2"/>
                <w:sz w:val="16"/>
                <w:szCs w:val="16"/>
              </w:rPr>
              <w:t>носительной влажности</w:t>
            </w:r>
          </w:p>
        </w:tc>
        <w:tc>
          <w:tcPr>
            <w:tcW w:w="1559" w:type="dxa"/>
            <w:tcMar>
              <w:top w:w="75" w:type="dxa"/>
              <w:left w:w="75" w:type="dxa"/>
              <w:bottom w:w="75" w:type="dxa"/>
              <w:right w:w="75" w:type="dxa"/>
            </w:tcMar>
          </w:tcPr>
          <w:p w:rsidR="00E732E9" w:rsidRPr="006A3A35" w:rsidRDefault="00E732E9"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pacing w:val="-2"/>
                <w:sz w:val="16"/>
                <w:szCs w:val="16"/>
              </w:rPr>
              <w:t>0…100</w:t>
            </w:r>
          </w:p>
        </w:tc>
        <w:tc>
          <w:tcPr>
            <w:tcW w:w="1559" w:type="dxa"/>
            <w:tcMar>
              <w:top w:w="75" w:type="dxa"/>
              <w:left w:w="75" w:type="dxa"/>
              <w:bottom w:w="75" w:type="dxa"/>
              <w:right w:w="75" w:type="dxa"/>
            </w:tcMar>
          </w:tcPr>
          <w:p w:rsidR="00E732E9"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r>
              <w:rPr>
                <w:rFonts w:ascii="Times New Roman" w:hAnsi="Times New Roman" w:cs="Times New Roman"/>
                <w:sz w:val="16"/>
                <w:szCs w:val="16"/>
              </w:rPr>
              <w:t>Процент</w:t>
            </w:r>
          </w:p>
        </w:tc>
        <w:tc>
          <w:tcPr>
            <w:tcW w:w="2127" w:type="dxa"/>
            <w:tcMar>
              <w:top w:w="75" w:type="dxa"/>
              <w:left w:w="75" w:type="dxa"/>
              <w:bottom w:w="75" w:type="dxa"/>
              <w:right w:w="75" w:type="dxa"/>
            </w:tcMar>
          </w:tcPr>
          <w:p w:rsidR="00E732E9" w:rsidRPr="006A3A35" w:rsidRDefault="00E732E9"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hideMark/>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c>
          <w:tcPr>
            <w:tcW w:w="709" w:type="dxa"/>
            <w:vMerge/>
            <w:hideMark/>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E732E9" w:rsidRPr="006A3A35" w:rsidRDefault="00E732E9" w:rsidP="006A3A35">
            <w:pPr>
              <w:spacing w:after="0" w:line="240" w:lineRule="auto"/>
              <w:rPr>
                <w:rFonts w:ascii="Times New Roman" w:hAnsi="Times New Roman" w:cs="Times New Roman"/>
                <w:color w:val="000000"/>
                <w:sz w:val="16"/>
                <w:szCs w:val="16"/>
                <w:lang w:eastAsia="ru-RU"/>
              </w:rPr>
            </w:pPr>
          </w:p>
        </w:tc>
      </w:tr>
      <w:tr w:rsidR="006A3A35" w:rsidRPr="006A3A35" w:rsidTr="006A3A35">
        <w:trPr>
          <w:trHeight w:val="20"/>
        </w:trPr>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tabs>
                <w:tab w:val="left" w:pos="174"/>
              </w:tabs>
              <w:spacing w:after="0" w:line="240" w:lineRule="auto"/>
              <w:ind w:left="146" w:right="68"/>
              <w:rPr>
                <w:rFonts w:ascii="Times New Roman" w:hAnsi="Times New Roman" w:cs="Times New Roman"/>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rPr>
          <w:trHeight w:val="20"/>
        </w:trPr>
        <w:tc>
          <w:tcPr>
            <w:tcW w:w="501" w:type="dxa"/>
            <w:vMerge w:val="restart"/>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1417" w:type="dxa"/>
            <w:vMerge w:val="restart"/>
            <w:tcMar>
              <w:top w:w="75" w:type="dxa"/>
              <w:left w:w="75" w:type="dxa"/>
              <w:bottom w:w="75" w:type="dxa"/>
              <w:right w:w="75" w:type="dxa"/>
            </w:tcMar>
            <w:hideMark/>
          </w:tcPr>
          <w:p w:rsidR="006A3A35" w:rsidRPr="006A3A35" w:rsidRDefault="006A3A35" w:rsidP="006A3A35">
            <w:pPr>
              <w:spacing w:after="0" w:line="240" w:lineRule="auto"/>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Датчик температуры "ИПМ-21-20-1-1"</w:t>
            </w:r>
          </w:p>
        </w:tc>
        <w:tc>
          <w:tcPr>
            <w:tcW w:w="1276" w:type="dxa"/>
            <w:vMerge w:val="restart"/>
            <w:tcMar>
              <w:top w:w="75" w:type="dxa"/>
              <w:left w:w="75" w:type="dxa"/>
              <w:bottom w:w="75" w:type="dxa"/>
              <w:right w:w="75" w:type="dxa"/>
            </w:tcMar>
            <w:hideMark/>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Mar>
              <w:top w:w="75" w:type="dxa"/>
              <w:left w:w="75" w:type="dxa"/>
              <w:bottom w:w="75" w:type="dxa"/>
              <w:right w:w="75" w:type="dxa"/>
            </w:tcMar>
            <w:hideMark/>
          </w:tcPr>
          <w:p w:rsidR="006A3A35" w:rsidRPr="006A3A35" w:rsidRDefault="006A3A35"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6A3A35" w:rsidRPr="006A3A35" w:rsidRDefault="006A3A35"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Первичная поверка</w:t>
            </w:r>
          </w:p>
        </w:tc>
        <w:tc>
          <w:tcPr>
            <w:tcW w:w="1559" w:type="dxa"/>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Mar>
              <w:top w:w="75" w:type="dxa"/>
              <w:left w:w="75" w:type="dxa"/>
              <w:bottom w:w="75" w:type="dxa"/>
              <w:right w:w="75" w:type="dxa"/>
            </w:tcMar>
            <w:hideMark/>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w:t>
            </w:r>
          </w:p>
        </w:tc>
        <w:tc>
          <w:tcPr>
            <w:tcW w:w="709" w:type="dxa"/>
            <w:vMerge w:val="restart"/>
            <w:tcMar>
              <w:top w:w="75" w:type="dxa"/>
              <w:left w:w="75" w:type="dxa"/>
              <w:bottom w:w="75" w:type="dxa"/>
              <w:right w:w="75" w:type="dxa"/>
            </w:tcMar>
            <w:hideMark/>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992" w:type="dxa"/>
            <w:vMerge w:val="restart"/>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0" w:type="dxa"/>
            <w:vMerge w:val="restart"/>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r>
      <w:tr w:rsidR="006A3A35" w:rsidRPr="006A3A35" w:rsidTr="006A3A35">
        <w:trPr>
          <w:trHeight w:val="20"/>
        </w:trPr>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Mar>
              <w:top w:w="75" w:type="dxa"/>
              <w:left w:w="75" w:type="dxa"/>
              <w:bottom w:w="75" w:type="dxa"/>
              <w:right w:w="75" w:type="dxa"/>
            </w:tcMar>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Mar>
              <w:top w:w="75" w:type="dxa"/>
              <w:left w:w="75" w:type="dxa"/>
              <w:bottom w:w="75" w:type="dxa"/>
              <w:right w:w="75" w:type="dxa"/>
            </w:tcMar>
          </w:tcPr>
          <w:p w:rsidR="006A3A35" w:rsidRPr="006A3A35" w:rsidRDefault="006A3A35"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6A3A35" w:rsidRPr="006A3A35" w:rsidRDefault="006A3A35" w:rsidP="006A3A35">
            <w:pPr>
              <w:tabs>
                <w:tab w:val="left" w:pos="174"/>
              </w:tabs>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Диапазон измерений температуры</w:t>
            </w:r>
          </w:p>
        </w:tc>
        <w:tc>
          <w:tcPr>
            <w:tcW w:w="1559" w:type="dxa"/>
          </w:tcPr>
          <w:p w:rsidR="006A3A35" w:rsidRPr="006A3A35" w:rsidRDefault="006A3A35" w:rsidP="006A3A35">
            <w:pPr>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pacing w:val="-2"/>
                <w:sz w:val="16"/>
                <w:szCs w:val="16"/>
              </w:rPr>
              <w:t>-80…+125</w:t>
            </w:r>
          </w:p>
        </w:tc>
        <w:tc>
          <w:tcPr>
            <w:tcW w:w="1559" w:type="dxa"/>
          </w:tcPr>
          <w:p w:rsidR="006A3A35" w:rsidRPr="006A3A35" w:rsidRDefault="006A3A35" w:rsidP="006A3A35">
            <w:pPr>
              <w:spacing w:after="0" w:line="240" w:lineRule="auto"/>
              <w:jc w:val="center"/>
              <w:outlineLvl w:val="0"/>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709"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r>
      <w:tr w:rsidR="006A3A35" w:rsidRPr="006A3A35" w:rsidTr="006A3A35">
        <w:trPr>
          <w:trHeight w:val="20"/>
        </w:trPr>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Mar>
              <w:top w:w="75" w:type="dxa"/>
              <w:left w:w="75" w:type="dxa"/>
              <w:bottom w:w="75" w:type="dxa"/>
              <w:right w:w="75" w:type="dxa"/>
            </w:tcMar>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Mar>
              <w:top w:w="75" w:type="dxa"/>
              <w:left w:w="75" w:type="dxa"/>
              <w:bottom w:w="75" w:type="dxa"/>
              <w:right w:w="75" w:type="dxa"/>
            </w:tcMar>
          </w:tcPr>
          <w:p w:rsidR="006A3A35" w:rsidRPr="006A3A35" w:rsidRDefault="006A3A35"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6A3A35" w:rsidRPr="006A3A35" w:rsidRDefault="006A3A35"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Предел допускаемой абсолютной погрешности при измерении температуры</w:t>
            </w:r>
          </w:p>
        </w:tc>
        <w:tc>
          <w:tcPr>
            <w:tcW w:w="1559" w:type="dxa"/>
          </w:tcPr>
          <w:p w:rsidR="006A3A35" w:rsidRPr="006A3A35" w:rsidRDefault="006A3A35" w:rsidP="006A3A35">
            <w:pPr>
              <w:widowControl w:val="0"/>
              <w:autoSpaceDE w:val="0"/>
              <w:autoSpaceDN w:val="0"/>
              <w:adjustRightInd w:val="0"/>
              <w:spacing w:after="0" w:line="240" w:lineRule="auto"/>
              <w:ind w:left="206"/>
              <w:rPr>
                <w:rFonts w:ascii="Times New Roman" w:hAnsi="Times New Roman" w:cs="Times New Roman"/>
                <w:spacing w:val="-2"/>
                <w:sz w:val="16"/>
                <w:szCs w:val="16"/>
              </w:rPr>
            </w:pPr>
            <w:r w:rsidRPr="006A3A35">
              <w:rPr>
                <w:rFonts w:ascii="Times New Roman" w:hAnsi="Times New Roman" w:cs="Times New Roman"/>
                <w:spacing w:val="-2"/>
                <w:sz w:val="16"/>
                <w:szCs w:val="16"/>
              </w:rPr>
              <w:t>± 2,5</w:t>
            </w:r>
          </w:p>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p>
        </w:tc>
        <w:tc>
          <w:tcPr>
            <w:tcW w:w="1559" w:type="dxa"/>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709"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r>
      <w:tr w:rsidR="006A3A35" w:rsidRPr="006A3A35" w:rsidTr="006A3A35">
        <w:trPr>
          <w:trHeight w:val="20"/>
        </w:trPr>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Mar>
              <w:top w:w="75" w:type="dxa"/>
              <w:left w:w="75" w:type="dxa"/>
              <w:bottom w:w="75" w:type="dxa"/>
              <w:right w:w="75" w:type="dxa"/>
            </w:tcMar>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Mar>
              <w:top w:w="75" w:type="dxa"/>
              <w:left w:w="75" w:type="dxa"/>
              <w:bottom w:w="75" w:type="dxa"/>
              <w:right w:w="75" w:type="dxa"/>
            </w:tcMar>
          </w:tcPr>
          <w:p w:rsidR="006A3A35" w:rsidRPr="006A3A35" w:rsidRDefault="006A3A35" w:rsidP="006A3A35">
            <w:pPr>
              <w:spacing w:after="0" w:line="240" w:lineRule="auto"/>
              <w:ind w:left="-80" w:right="-75"/>
              <w:jc w:val="center"/>
              <w:rPr>
                <w:rFonts w:ascii="Times New Roman" w:hAnsi="Times New Roman" w:cs="Times New Roman"/>
                <w:color w:val="000000"/>
                <w:sz w:val="16"/>
                <w:szCs w:val="16"/>
                <w:lang w:eastAsia="ru-RU"/>
              </w:rPr>
            </w:pPr>
          </w:p>
        </w:tc>
        <w:tc>
          <w:tcPr>
            <w:tcW w:w="1985" w:type="dxa"/>
          </w:tcPr>
          <w:p w:rsidR="006A3A35" w:rsidRPr="006A3A35" w:rsidRDefault="006A3A35" w:rsidP="006A3A35">
            <w:pPr>
              <w:tabs>
                <w:tab w:val="left" w:pos="174"/>
              </w:tabs>
              <w:spacing w:after="0" w:line="240" w:lineRule="auto"/>
              <w:ind w:left="146" w:right="68"/>
              <w:rPr>
                <w:rFonts w:ascii="Times New Roman" w:hAnsi="Times New Roman" w:cs="Times New Roman"/>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709" w:type="dxa"/>
            <w:vMerge/>
            <w:tcMar>
              <w:top w:w="75" w:type="dxa"/>
              <w:left w:w="75" w:type="dxa"/>
              <w:bottom w:w="75" w:type="dxa"/>
              <w:right w:w="75" w:type="dxa"/>
            </w:tcMar>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r>
      <w:tr w:rsidR="006A3A35" w:rsidRPr="006A3A35" w:rsidTr="006A3A35">
        <w:tc>
          <w:tcPr>
            <w:tcW w:w="501" w:type="dxa"/>
            <w:vMerge w:val="restart"/>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3</w:t>
            </w:r>
          </w:p>
        </w:tc>
        <w:tc>
          <w:tcPr>
            <w:tcW w:w="1417" w:type="dxa"/>
            <w:vMerge w:val="restart"/>
          </w:tcPr>
          <w:p w:rsidR="006A3A35" w:rsidRPr="006A3A35" w:rsidRDefault="006A3A35" w:rsidP="006A3A35">
            <w:pPr>
              <w:spacing w:after="0" w:line="240" w:lineRule="auto"/>
              <w:ind w:left="140"/>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Датчик температуры "ИПМ-22-20-1-1"</w:t>
            </w:r>
          </w:p>
        </w:tc>
        <w:tc>
          <w:tcPr>
            <w:tcW w:w="1276" w:type="dxa"/>
            <w:vMerge w:val="restart"/>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Первичная поверка</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w:t>
            </w:r>
          </w:p>
        </w:tc>
        <w:tc>
          <w:tcPr>
            <w:tcW w:w="709" w:type="dxa"/>
            <w:vMerge w:val="restart"/>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Диапазон и</w:t>
            </w:r>
            <w:r>
              <w:rPr>
                <w:rFonts w:ascii="Times New Roman" w:hAnsi="Times New Roman" w:cs="Times New Roman"/>
                <w:spacing w:val="-2"/>
                <w:sz w:val="16"/>
                <w:szCs w:val="16"/>
              </w:rPr>
              <w:t>змерений температуры</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-196…+125</w:t>
            </w:r>
          </w:p>
        </w:tc>
        <w:tc>
          <w:tcPr>
            <w:tcW w:w="1559" w:type="dxa"/>
            <w:tcMar>
              <w:top w:w="75" w:type="dxa"/>
              <w:left w:w="75" w:type="dxa"/>
              <w:bottom w:w="75" w:type="dxa"/>
              <w:right w:w="75" w:type="dxa"/>
            </w:tcMar>
          </w:tcPr>
          <w:p w:rsidR="006A3A35" w:rsidRPr="006A3A35" w:rsidRDefault="006A3A35"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Предел допускаемой абсолютной погрешности при изме</w:t>
            </w:r>
            <w:r>
              <w:rPr>
                <w:rFonts w:ascii="Times New Roman" w:hAnsi="Times New Roman" w:cs="Times New Roman"/>
                <w:spacing w:val="-2"/>
                <w:sz w:val="16"/>
                <w:szCs w:val="16"/>
              </w:rPr>
              <w:t>рении температуры</w:t>
            </w:r>
          </w:p>
        </w:tc>
        <w:tc>
          <w:tcPr>
            <w:tcW w:w="1559" w:type="dxa"/>
            <w:tcMar>
              <w:top w:w="75" w:type="dxa"/>
              <w:left w:w="75" w:type="dxa"/>
              <w:bottom w:w="75" w:type="dxa"/>
              <w:right w:w="75" w:type="dxa"/>
            </w:tcMar>
          </w:tcPr>
          <w:p w:rsidR="006A3A35" w:rsidRPr="006A3A35" w:rsidRDefault="006A3A35" w:rsidP="006A3A35">
            <w:pPr>
              <w:widowControl w:val="0"/>
              <w:autoSpaceDE w:val="0"/>
              <w:autoSpaceDN w:val="0"/>
              <w:adjustRightInd w:val="0"/>
              <w:spacing w:after="0" w:line="240" w:lineRule="auto"/>
              <w:ind w:left="132"/>
              <w:rPr>
                <w:rFonts w:ascii="Times New Roman" w:hAnsi="Times New Roman" w:cs="Times New Roman"/>
                <w:spacing w:val="-2"/>
                <w:sz w:val="16"/>
                <w:szCs w:val="16"/>
              </w:rPr>
            </w:pPr>
            <w:r w:rsidRPr="006A3A35">
              <w:rPr>
                <w:rFonts w:ascii="Times New Roman" w:hAnsi="Times New Roman" w:cs="Times New Roman"/>
                <w:spacing w:val="-2"/>
                <w:sz w:val="16"/>
                <w:szCs w:val="16"/>
              </w:rPr>
              <w:t>± 2,5</w:t>
            </w:r>
          </w:p>
          <w:p w:rsidR="006A3A35" w:rsidRPr="006A3A35" w:rsidRDefault="006A3A35"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p>
        </w:tc>
        <w:tc>
          <w:tcPr>
            <w:tcW w:w="1559" w:type="dxa"/>
            <w:tcMar>
              <w:top w:w="75" w:type="dxa"/>
              <w:left w:w="75" w:type="dxa"/>
              <w:bottom w:w="75" w:type="dxa"/>
              <w:right w:w="75" w:type="dxa"/>
            </w:tcMar>
          </w:tcPr>
          <w:p w:rsidR="006A3A35" w:rsidRPr="006A3A35" w:rsidRDefault="006A3A35"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tabs>
                <w:tab w:val="left" w:pos="174"/>
              </w:tabs>
              <w:spacing w:after="0" w:line="240" w:lineRule="auto"/>
              <w:ind w:left="146" w:right="68"/>
              <w:rPr>
                <w:rFonts w:ascii="Times New Roman" w:hAnsi="Times New Roman" w:cs="Times New Roman"/>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val="restart"/>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4</w:t>
            </w:r>
          </w:p>
        </w:tc>
        <w:tc>
          <w:tcPr>
            <w:tcW w:w="1417" w:type="dxa"/>
            <w:vMerge w:val="restart"/>
          </w:tcPr>
          <w:p w:rsidR="006A3A35" w:rsidRPr="006A3A35" w:rsidRDefault="006A3A35" w:rsidP="006A3A35">
            <w:pPr>
              <w:spacing w:after="0" w:line="240" w:lineRule="auto"/>
              <w:ind w:left="71"/>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Датчик температуры "ИПМ-12-20-4-2"</w:t>
            </w:r>
          </w:p>
        </w:tc>
        <w:tc>
          <w:tcPr>
            <w:tcW w:w="1276" w:type="dxa"/>
            <w:vMerge w:val="restart"/>
          </w:tcPr>
          <w:p w:rsidR="006A3A35" w:rsidRPr="006A3A35" w:rsidRDefault="00FD18D3"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spacing w:after="0" w:line="240" w:lineRule="auto"/>
              <w:ind w:left="146" w:right="68"/>
              <w:rPr>
                <w:rFonts w:ascii="Times New Roman" w:hAnsi="Times New Roman" w:cs="Times New Roman"/>
                <w:sz w:val="16"/>
                <w:szCs w:val="16"/>
              </w:rPr>
            </w:pPr>
            <w:r w:rsidRPr="006A3A35">
              <w:rPr>
                <w:rFonts w:ascii="Times New Roman" w:hAnsi="Times New Roman" w:cs="Times New Roman"/>
                <w:spacing w:val="-2"/>
                <w:sz w:val="16"/>
                <w:szCs w:val="16"/>
              </w:rPr>
              <w:t>Первичная поверка</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709" w:type="dxa"/>
            <w:vMerge w:val="restart"/>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491031" w:rsidP="00491031">
            <w:pPr>
              <w:spacing w:after="0" w:line="240" w:lineRule="auto"/>
              <w:ind w:left="146"/>
              <w:contextualSpacing/>
              <w:rPr>
                <w:rFonts w:ascii="Times New Roman" w:hAnsi="Times New Roman" w:cs="Times New Roman"/>
                <w:sz w:val="16"/>
                <w:szCs w:val="16"/>
              </w:rPr>
            </w:pPr>
            <w:r>
              <w:rPr>
                <w:rFonts w:ascii="Times New Roman" w:hAnsi="Times New Roman" w:cs="Times New Roman"/>
                <w:spacing w:val="-2"/>
                <w:sz w:val="16"/>
                <w:szCs w:val="16"/>
              </w:rPr>
              <w:t>Диапазон измерений температуры</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-40…+60</w:t>
            </w:r>
          </w:p>
        </w:tc>
        <w:tc>
          <w:tcPr>
            <w:tcW w:w="1559" w:type="dxa"/>
            <w:tcMar>
              <w:top w:w="75" w:type="dxa"/>
              <w:left w:w="75" w:type="dxa"/>
              <w:bottom w:w="75" w:type="dxa"/>
              <w:right w:w="75" w:type="dxa"/>
            </w:tcMar>
          </w:tcPr>
          <w:p w:rsidR="006A3A35" w:rsidRPr="006A3A35" w:rsidRDefault="0049103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6A3A35" w:rsidRPr="006A3A35" w:rsidRDefault="0049103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Предел допускаемой абсолютной погрешности при изме</w:t>
            </w:r>
            <w:r w:rsidR="00491031">
              <w:rPr>
                <w:rFonts w:ascii="Times New Roman" w:hAnsi="Times New Roman" w:cs="Times New Roman"/>
                <w:spacing w:val="-2"/>
                <w:sz w:val="16"/>
                <w:szCs w:val="16"/>
              </w:rPr>
              <w:t>рении температуры</w:t>
            </w:r>
          </w:p>
        </w:tc>
        <w:tc>
          <w:tcPr>
            <w:tcW w:w="1559" w:type="dxa"/>
            <w:tcMar>
              <w:top w:w="75" w:type="dxa"/>
              <w:left w:w="75" w:type="dxa"/>
              <w:bottom w:w="75" w:type="dxa"/>
              <w:right w:w="75" w:type="dxa"/>
            </w:tcMar>
          </w:tcPr>
          <w:p w:rsidR="006A3A35" w:rsidRPr="006A3A35" w:rsidRDefault="006A3A35" w:rsidP="00491031">
            <w:pPr>
              <w:widowControl w:val="0"/>
              <w:autoSpaceDE w:val="0"/>
              <w:autoSpaceDN w:val="0"/>
              <w:adjustRightInd w:val="0"/>
              <w:spacing w:after="0" w:line="240" w:lineRule="auto"/>
              <w:ind w:left="132"/>
              <w:rPr>
                <w:rFonts w:ascii="Times New Roman" w:hAnsi="Times New Roman" w:cs="Times New Roman"/>
                <w:spacing w:val="-2"/>
                <w:sz w:val="16"/>
                <w:szCs w:val="16"/>
              </w:rPr>
            </w:pPr>
            <w:r w:rsidRPr="006A3A35">
              <w:rPr>
                <w:rFonts w:ascii="Times New Roman" w:hAnsi="Times New Roman" w:cs="Times New Roman"/>
                <w:spacing w:val="-2"/>
                <w:sz w:val="16"/>
                <w:szCs w:val="16"/>
              </w:rPr>
              <w:t>± 0,5</w:t>
            </w:r>
          </w:p>
          <w:p w:rsidR="006A3A35" w:rsidRPr="006A3A35" w:rsidRDefault="006A3A35"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p>
        </w:tc>
        <w:tc>
          <w:tcPr>
            <w:tcW w:w="1559" w:type="dxa"/>
            <w:tcMar>
              <w:top w:w="75" w:type="dxa"/>
              <w:left w:w="75" w:type="dxa"/>
              <w:bottom w:w="75" w:type="dxa"/>
              <w:right w:w="75" w:type="dxa"/>
            </w:tcMar>
          </w:tcPr>
          <w:p w:rsidR="006A3A35" w:rsidRPr="006A3A35" w:rsidRDefault="0049103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6A3A35" w:rsidRPr="006A3A35" w:rsidRDefault="0049103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6A3A35" w:rsidRPr="006A3A35" w:rsidTr="006A3A35">
        <w:tc>
          <w:tcPr>
            <w:tcW w:w="501" w:type="dxa"/>
            <w:vMerge/>
          </w:tcPr>
          <w:p w:rsidR="006A3A35" w:rsidRPr="006A3A35" w:rsidRDefault="006A3A35"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1276" w:type="dxa"/>
            <w:vMerge/>
          </w:tcPr>
          <w:p w:rsidR="006A3A35" w:rsidRPr="006A3A35" w:rsidRDefault="006A3A35"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6A3A35" w:rsidRPr="006A3A35" w:rsidRDefault="006A3A35"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A3A35" w:rsidRPr="006A3A35" w:rsidRDefault="006A3A35" w:rsidP="006A3A35">
            <w:pPr>
              <w:tabs>
                <w:tab w:val="left" w:pos="174"/>
              </w:tabs>
              <w:spacing w:after="0" w:line="240" w:lineRule="auto"/>
              <w:ind w:left="146" w:right="68"/>
              <w:rPr>
                <w:rFonts w:ascii="Times New Roman" w:hAnsi="Times New Roman" w:cs="Times New Roman"/>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ind w:left="147"/>
              <w:outlineLvl w:val="0"/>
              <w:rPr>
                <w:rFonts w:ascii="Times New Roman" w:hAnsi="Times New Roman" w:cs="Times New Roman"/>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A3A35" w:rsidRPr="006A3A35" w:rsidRDefault="006A3A35" w:rsidP="006A3A35">
            <w:pPr>
              <w:shd w:val="clear" w:color="auto" w:fill="FFFFFF"/>
              <w:spacing w:after="0" w:line="240" w:lineRule="auto"/>
              <w:jc w:val="center"/>
              <w:outlineLvl w:val="0"/>
              <w:rPr>
                <w:rFonts w:ascii="Times New Roman" w:hAnsi="Times New Roman" w:cs="Times New Roman"/>
                <w:sz w:val="16"/>
                <w:szCs w:val="16"/>
              </w:rPr>
            </w:pPr>
          </w:p>
        </w:tc>
        <w:tc>
          <w:tcPr>
            <w:tcW w:w="2127" w:type="dxa"/>
            <w:tcMar>
              <w:top w:w="75" w:type="dxa"/>
              <w:left w:w="75" w:type="dxa"/>
              <w:bottom w:w="75" w:type="dxa"/>
              <w:right w:w="75" w:type="dxa"/>
            </w:tcMar>
          </w:tcPr>
          <w:p w:rsidR="006A3A35" w:rsidRPr="006A3A35" w:rsidRDefault="006A3A35"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709" w:type="dxa"/>
            <w:vMerge/>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A3A35" w:rsidRPr="006A3A35" w:rsidRDefault="006A3A35" w:rsidP="006A3A35">
            <w:pPr>
              <w:spacing w:after="0" w:line="240" w:lineRule="auto"/>
              <w:rPr>
                <w:rFonts w:ascii="Times New Roman" w:hAnsi="Times New Roman" w:cs="Times New Roman"/>
                <w:color w:val="000000"/>
                <w:sz w:val="16"/>
                <w:szCs w:val="16"/>
                <w:lang w:eastAsia="ru-RU"/>
              </w:rPr>
            </w:pPr>
          </w:p>
        </w:tc>
      </w:tr>
      <w:tr w:rsidR="00FD18D3" w:rsidRPr="006A3A35" w:rsidTr="006A3A35">
        <w:tc>
          <w:tcPr>
            <w:tcW w:w="501" w:type="dxa"/>
            <w:vMerge w:val="restart"/>
          </w:tcPr>
          <w:p w:rsidR="00FD18D3" w:rsidRPr="006A3A35" w:rsidRDefault="00FD18D3"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5</w:t>
            </w:r>
          </w:p>
        </w:tc>
        <w:tc>
          <w:tcPr>
            <w:tcW w:w="1417" w:type="dxa"/>
            <w:vMerge w:val="restart"/>
          </w:tcPr>
          <w:p w:rsidR="00FD18D3" w:rsidRPr="006A3A35" w:rsidRDefault="00FD18D3" w:rsidP="00491031">
            <w:pPr>
              <w:spacing w:after="0" w:line="240" w:lineRule="auto"/>
              <w:ind w:left="71"/>
              <w:rPr>
                <w:rFonts w:ascii="Times New Roman" w:hAnsi="Times New Roman" w:cs="Times New Roman"/>
                <w:color w:val="000000"/>
                <w:sz w:val="16"/>
                <w:szCs w:val="16"/>
                <w:lang w:eastAsia="ru-RU"/>
              </w:rPr>
            </w:pPr>
            <w:r w:rsidRPr="00491031">
              <w:rPr>
                <w:rFonts w:ascii="Times New Roman" w:hAnsi="Times New Roman" w:cs="Times New Roman"/>
                <w:spacing w:val="-2"/>
                <w:sz w:val="16"/>
                <w:szCs w:val="16"/>
              </w:rPr>
              <w:t>Датчик Дифференциального давления «ИПМ-41-03-1-1»</w:t>
            </w:r>
          </w:p>
        </w:tc>
        <w:tc>
          <w:tcPr>
            <w:tcW w:w="1276" w:type="dxa"/>
            <w:vMerge w:val="restart"/>
          </w:tcPr>
          <w:p w:rsidR="00FD18D3" w:rsidRPr="006A3A35" w:rsidRDefault="00FD18D3" w:rsidP="006A3A3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Pr>
          <w:p w:rsidR="00FD18D3" w:rsidRPr="006A3A35" w:rsidRDefault="00FD18D3"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FD18D3" w:rsidRPr="006A3A35" w:rsidRDefault="00FD18D3" w:rsidP="0049103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Диапазон измерений перепада давления, Па</w:t>
            </w:r>
          </w:p>
        </w:tc>
        <w:tc>
          <w:tcPr>
            <w:tcW w:w="1559" w:type="dxa"/>
            <w:tcMar>
              <w:top w:w="75" w:type="dxa"/>
              <w:left w:w="75" w:type="dxa"/>
              <w:bottom w:w="75" w:type="dxa"/>
              <w:right w:w="75" w:type="dxa"/>
            </w:tcMar>
          </w:tcPr>
          <w:p w:rsidR="00FD18D3" w:rsidRPr="006A3A35" w:rsidRDefault="00FD18D3"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0…50</w:t>
            </w:r>
          </w:p>
        </w:tc>
        <w:tc>
          <w:tcPr>
            <w:tcW w:w="1559" w:type="dxa"/>
            <w:tcMar>
              <w:top w:w="75" w:type="dxa"/>
              <w:left w:w="75" w:type="dxa"/>
              <w:bottom w:w="75" w:type="dxa"/>
              <w:right w:w="75" w:type="dxa"/>
            </w:tcMar>
          </w:tcPr>
          <w:p w:rsidR="00FD18D3" w:rsidRPr="006A3A35" w:rsidRDefault="00FD18D3" w:rsidP="006A3A3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FD18D3" w:rsidRPr="006A3A35" w:rsidRDefault="00FD18D3"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FD18D3" w:rsidRPr="006A3A35" w:rsidRDefault="00FD18D3"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9</w:t>
            </w:r>
          </w:p>
        </w:tc>
        <w:tc>
          <w:tcPr>
            <w:tcW w:w="709" w:type="dxa"/>
            <w:vMerge w:val="restart"/>
          </w:tcPr>
          <w:p w:rsidR="00FD18D3" w:rsidRPr="006A3A35" w:rsidRDefault="00FD18D3"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r>
      <w:tr w:rsidR="00FD18D3" w:rsidRPr="006A3A35" w:rsidTr="006A3A35">
        <w:tc>
          <w:tcPr>
            <w:tcW w:w="501" w:type="dxa"/>
            <w:vMerge/>
          </w:tcPr>
          <w:p w:rsidR="00FD18D3" w:rsidRPr="006A3A35" w:rsidRDefault="00FD18D3"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1276" w:type="dxa"/>
            <w:vMerge/>
          </w:tcPr>
          <w:p w:rsidR="00FD18D3" w:rsidRPr="006A3A35" w:rsidRDefault="00FD18D3"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FD18D3" w:rsidRPr="006A3A35" w:rsidRDefault="00FD18D3"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FD18D3" w:rsidRPr="006A3A35" w:rsidRDefault="00FD18D3"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 xml:space="preserve">Предел допускаемой абсолютной погрешности при измерении </w:t>
            </w:r>
            <w:r>
              <w:rPr>
                <w:rFonts w:ascii="Times New Roman" w:hAnsi="Times New Roman" w:cs="Times New Roman"/>
                <w:spacing w:val="-2"/>
                <w:sz w:val="16"/>
                <w:szCs w:val="16"/>
              </w:rPr>
              <w:t>перепада давления</w:t>
            </w:r>
          </w:p>
        </w:tc>
        <w:tc>
          <w:tcPr>
            <w:tcW w:w="1559" w:type="dxa"/>
            <w:tcMar>
              <w:top w:w="75" w:type="dxa"/>
              <w:left w:w="75" w:type="dxa"/>
              <w:bottom w:w="75" w:type="dxa"/>
              <w:right w:w="75" w:type="dxa"/>
            </w:tcMar>
          </w:tcPr>
          <w:p w:rsidR="00FD18D3" w:rsidRPr="006A3A35" w:rsidRDefault="00FD18D3"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 1,5</w:t>
            </w:r>
          </w:p>
        </w:tc>
        <w:tc>
          <w:tcPr>
            <w:tcW w:w="1559" w:type="dxa"/>
            <w:tcMar>
              <w:top w:w="75" w:type="dxa"/>
              <w:left w:w="75" w:type="dxa"/>
              <w:bottom w:w="75" w:type="dxa"/>
              <w:right w:w="75" w:type="dxa"/>
            </w:tcMar>
          </w:tcPr>
          <w:p w:rsidR="00FD18D3" w:rsidRPr="006A3A35" w:rsidRDefault="00FD18D3"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FD18D3" w:rsidRPr="006A3A35" w:rsidRDefault="00FD18D3"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709"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r>
      <w:tr w:rsidR="00FD18D3" w:rsidRPr="006A3A35" w:rsidTr="006A3A35">
        <w:tc>
          <w:tcPr>
            <w:tcW w:w="501" w:type="dxa"/>
            <w:vMerge/>
          </w:tcPr>
          <w:p w:rsidR="00FD18D3" w:rsidRPr="006A3A35" w:rsidRDefault="00FD18D3"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1276" w:type="dxa"/>
            <w:vMerge/>
          </w:tcPr>
          <w:p w:rsidR="00FD18D3" w:rsidRPr="006A3A35" w:rsidRDefault="00FD18D3"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FD18D3" w:rsidRPr="006A3A35" w:rsidRDefault="00FD18D3"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FD18D3" w:rsidRPr="006A3A35" w:rsidRDefault="00FD18D3" w:rsidP="006A3A35">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FD18D3" w:rsidRPr="006A3A35" w:rsidRDefault="00FD18D3" w:rsidP="006A3A35">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FD18D3" w:rsidRPr="006A3A35" w:rsidRDefault="00FD18D3" w:rsidP="006A3A3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FD18D3" w:rsidRPr="006A3A35" w:rsidRDefault="00FD18D3"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709" w:type="dxa"/>
            <w:vMerge/>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FD18D3" w:rsidRPr="006A3A35" w:rsidRDefault="00FD18D3"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val="restart"/>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6</w:t>
            </w:r>
          </w:p>
        </w:tc>
        <w:tc>
          <w:tcPr>
            <w:tcW w:w="1417" w:type="dxa"/>
            <w:vMerge w:val="restart"/>
          </w:tcPr>
          <w:p w:rsidR="00B82D51" w:rsidRPr="006A3A35" w:rsidRDefault="00B82D51" w:rsidP="00B82D51">
            <w:pPr>
              <w:spacing w:after="0" w:line="240" w:lineRule="auto"/>
              <w:ind w:left="71"/>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 xml:space="preserve">Блок питания (для </w:t>
            </w:r>
            <w:r w:rsidR="00F371A2">
              <w:rPr>
                <w:rFonts w:ascii="Times New Roman" w:hAnsi="Times New Roman" w:cs="Times New Roman"/>
                <w:spacing w:val="-2"/>
                <w:sz w:val="16"/>
                <w:szCs w:val="16"/>
              </w:rPr>
              <w:t>«</w:t>
            </w:r>
            <w:r w:rsidRPr="006A3A35">
              <w:rPr>
                <w:rFonts w:ascii="Times New Roman" w:hAnsi="Times New Roman" w:cs="Times New Roman"/>
                <w:spacing w:val="-2"/>
                <w:sz w:val="16"/>
                <w:szCs w:val="16"/>
              </w:rPr>
              <w:t>ПИРС-</w:t>
            </w:r>
            <w:r w:rsidRPr="006A3A35">
              <w:rPr>
                <w:rFonts w:ascii="Times New Roman" w:hAnsi="Times New Roman" w:cs="Times New Roman"/>
                <w:spacing w:val="-2"/>
                <w:sz w:val="16"/>
                <w:szCs w:val="16"/>
                <w:lang w:val="en-US"/>
              </w:rPr>
              <w:t>CAN</w:t>
            </w:r>
            <w:r w:rsidR="00F371A2">
              <w:rPr>
                <w:rFonts w:ascii="Times New Roman" w:hAnsi="Times New Roman" w:cs="Times New Roman"/>
                <w:spacing w:val="-2"/>
                <w:sz w:val="16"/>
                <w:szCs w:val="16"/>
              </w:rPr>
              <w:t>»</w:t>
            </w:r>
            <w:r w:rsidRPr="006A3A35">
              <w:rPr>
                <w:rFonts w:ascii="Times New Roman" w:hAnsi="Times New Roman" w:cs="Times New Roman"/>
                <w:spacing w:val="-2"/>
                <w:sz w:val="16"/>
                <w:szCs w:val="16"/>
              </w:rPr>
              <w:t xml:space="preserve">) </w:t>
            </w:r>
            <w:r w:rsidR="00F371A2">
              <w:rPr>
                <w:rFonts w:ascii="Times New Roman" w:hAnsi="Times New Roman" w:cs="Times New Roman"/>
                <w:spacing w:val="-2"/>
                <w:sz w:val="16"/>
                <w:szCs w:val="16"/>
              </w:rPr>
              <w:t>«</w:t>
            </w:r>
            <w:r w:rsidRPr="006A3A35">
              <w:rPr>
                <w:rFonts w:ascii="Times New Roman" w:hAnsi="Times New Roman" w:cs="Times New Roman"/>
                <w:spacing w:val="-2"/>
                <w:sz w:val="16"/>
                <w:szCs w:val="16"/>
              </w:rPr>
              <w:t>ИВЭПР 24/2,5 2х7-Р БР</w:t>
            </w:r>
            <w:r w:rsidR="00F371A2">
              <w:rPr>
                <w:rFonts w:ascii="Times New Roman" w:hAnsi="Times New Roman" w:cs="Times New Roman"/>
                <w:spacing w:val="-2"/>
                <w:sz w:val="16"/>
                <w:szCs w:val="16"/>
              </w:rPr>
              <w:t>»</w:t>
            </w:r>
          </w:p>
        </w:tc>
        <w:tc>
          <w:tcPr>
            <w:tcW w:w="1276" w:type="dxa"/>
            <w:vMerge w:val="restart"/>
          </w:tcPr>
          <w:p w:rsidR="00B82D51" w:rsidRPr="006A3A35" w:rsidRDefault="00FD18D3" w:rsidP="006A3A35">
            <w:pPr>
              <w:spacing w:after="0" w:line="240" w:lineRule="auto"/>
              <w:jc w:val="center"/>
              <w:rPr>
                <w:rFonts w:ascii="Times New Roman" w:hAnsi="Times New Roman" w:cs="Times New Roman"/>
                <w:color w:val="000000"/>
                <w:sz w:val="16"/>
                <w:szCs w:val="16"/>
                <w:lang w:eastAsia="ru-RU"/>
              </w:rPr>
            </w:pPr>
            <w:r w:rsidRPr="00FD18D3">
              <w:rPr>
                <w:rFonts w:ascii="Times New Roman" w:hAnsi="Times New Roman" w:cs="Times New Roman"/>
                <w:spacing w:val="-2"/>
                <w:sz w:val="16"/>
                <w:szCs w:val="16"/>
              </w:rPr>
              <w:t>26.51.82.190</w:t>
            </w:r>
          </w:p>
        </w:tc>
        <w:tc>
          <w:tcPr>
            <w:tcW w:w="1275" w:type="dxa"/>
            <w:vMerge w:val="restart"/>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6A3A35">
            <w:pPr>
              <w:spacing w:after="0" w:line="240" w:lineRule="auto"/>
              <w:ind w:left="146"/>
              <w:contextualSpacing/>
              <w:rPr>
                <w:rFonts w:ascii="Times New Roman" w:hAnsi="Times New Roman" w:cs="Times New Roman"/>
                <w:sz w:val="16"/>
                <w:szCs w:val="16"/>
              </w:rPr>
            </w:pPr>
            <w:r>
              <w:rPr>
                <w:rFonts w:ascii="Times New Roman" w:hAnsi="Times New Roman" w:cs="Times New Roman"/>
                <w:spacing w:val="-2"/>
                <w:sz w:val="16"/>
                <w:szCs w:val="16"/>
              </w:rPr>
              <w:t>Диапазон рабочих температур</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-10 ... 50 , до 93 % относительной влажности</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w:t>
            </w:r>
          </w:p>
        </w:tc>
        <w:tc>
          <w:tcPr>
            <w:tcW w:w="709" w:type="dxa"/>
            <w:vMerge w:val="restart"/>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Номинальный ток нагрузки, мА</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2,5</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Собственное потребление источника от АКБ в резервном режиме, мА</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40</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Ко</w:t>
            </w:r>
            <w:r>
              <w:rPr>
                <w:rFonts w:ascii="Times New Roman" w:hAnsi="Times New Roman" w:cs="Times New Roman"/>
                <w:spacing w:val="-2"/>
                <w:sz w:val="16"/>
                <w:szCs w:val="16"/>
              </w:rPr>
              <w:t>личество устанавливаемых АКБ</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2</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Выходное напряжение источника при работе от АКБ</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19-27</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Назначение ИБП</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spacing w:val="-2"/>
                <w:sz w:val="16"/>
                <w:szCs w:val="16"/>
              </w:rPr>
              <w:t>Р</w:t>
            </w:r>
            <w:r w:rsidRPr="006A3A35">
              <w:rPr>
                <w:rFonts w:ascii="Times New Roman" w:hAnsi="Times New Roman" w:cs="Times New Roman"/>
                <w:spacing w:val="-2"/>
                <w:sz w:val="16"/>
                <w:szCs w:val="16"/>
              </w:rPr>
              <w:t>езервированный</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6A3A35">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6A3A3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6A3A3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Выходное напряжение</w:t>
            </w:r>
            <w:r>
              <w:rPr>
                <w:rFonts w:ascii="Times New Roman" w:hAnsi="Times New Roman" w:cs="Times New Roman"/>
                <w:spacing w:val="-2"/>
                <w:sz w:val="16"/>
                <w:szCs w:val="16"/>
              </w:rPr>
              <w:t xml:space="preserve"> источника при работе от сети</w:t>
            </w:r>
          </w:p>
        </w:tc>
        <w:tc>
          <w:tcPr>
            <w:tcW w:w="1559" w:type="dxa"/>
            <w:tcMar>
              <w:top w:w="75" w:type="dxa"/>
              <w:left w:w="75" w:type="dxa"/>
              <w:bottom w:w="75" w:type="dxa"/>
              <w:right w:w="75" w:type="dxa"/>
            </w:tcMar>
          </w:tcPr>
          <w:p w:rsidR="00B82D51" w:rsidRPr="006A3A35" w:rsidRDefault="00B82D51" w:rsidP="006A3A3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22.8 - 27.6</w:t>
            </w:r>
          </w:p>
        </w:tc>
        <w:tc>
          <w:tcPr>
            <w:tcW w:w="1559" w:type="dxa"/>
            <w:tcMar>
              <w:top w:w="75" w:type="dxa"/>
              <w:left w:w="75" w:type="dxa"/>
              <w:bottom w:w="75" w:type="dxa"/>
              <w:right w:w="75" w:type="dxa"/>
            </w:tcMar>
          </w:tcPr>
          <w:p w:rsidR="00B82D51" w:rsidRPr="006A3A35" w:rsidRDefault="00B82D51" w:rsidP="006A3A3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B82D51" w:rsidRPr="006A3A35" w:rsidRDefault="00B82D51" w:rsidP="006A3A3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6A3A35">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val="restart"/>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7</w:t>
            </w:r>
          </w:p>
        </w:tc>
        <w:tc>
          <w:tcPr>
            <w:tcW w:w="1417" w:type="dxa"/>
            <w:vMerge w:val="restart"/>
          </w:tcPr>
          <w:p w:rsidR="00B82D51" w:rsidRPr="006A3A35" w:rsidRDefault="00B82D51" w:rsidP="00B82D51">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Проводной узел  типа «ПИРС-</w:t>
            </w:r>
            <w:r w:rsidRPr="006A3A35">
              <w:rPr>
                <w:rFonts w:ascii="Times New Roman" w:hAnsi="Times New Roman" w:cs="Times New Roman"/>
                <w:spacing w:val="-2"/>
                <w:sz w:val="16"/>
                <w:szCs w:val="16"/>
                <w:lang w:val="en-US"/>
              </w:rPr>
              <w:t>CAN</w:t>
            </w:r>
            <w:r w:rsidRPr="006A3A35">
              <w:rPr>
                <w:rFonts w:ascii="Times New Roman" w:hAnsi="Times New Roman" w:cs="Times New Roman"/>
                <w:spacing w:val="-2"/>
                <w:sz w:val="16"/>
                <w:szCs w:val="16"/>
              </w:rPr>
              <w:t>»</w:t>
            </w:r>
          </w:p>
        </w:tc>
        <w:tc>
          <w:tcPr>
            <w:tcW w:w="1276" w:type="dxa"/>
            <w:vMerge w:val="restart"/>
          </w:tcPr>
          <w:p w:rsidR="00B82D51" w:rsidRPr="006A3A35" w:rsidRDefault="00FD18D3" w:rsidP="00B82D51">
            <w:pPr>
              <w:spacing w:after="0" w:line="240" w:lineRule="auto"/>
              <w:jc w:val="center"/>
              <w:rPr>
                <w:rFonts w:ascii="Times New Roman" w:hAnsi="Times New Roman" w:cs="Times New Roman"/>
                <w:color w:val="000000"/>
                <w:sz w:val="16"/>
                <w:szCs w:val="16"/>
                <w:lang w:eastAsia="ru-RU"/>
              </w:rPr>
            </w:pPr>
            <w:r w:rsidRPr="00FD18D3">
              <w:rPr>
                <w:rFonts w:ascii="Times New Roman" w:hAnsi="Times New Roman" w:cs="Times New Roman"/>
                <w:spacing w:val="-2"/>
                <w:sz w:val="16"/>
                <w:szCs w:val="16"/>
              </w:rPr>
              <w:t>26.51.82.190</w:t>
            </w:r>
          </w:p>
        </w:tc>
        <w:tc>
          <w:tcPr>
            <w:tcW w:w="1275" w:type="dxa"/>
            <w:vMerge w:val="restart"/>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widowControl w:val="0"/>
              <w:autoSpaceDE w:val="0"/>
              <w:autoSpaceDN w:val="0"/>
              <w:adjustRightInd w:val="0"/>
              <w:spacing w:after="0" w:line="240" w:lineRule="auto"/>
              <w:rPr>
                <w:rFonts w:ascii="Times New Roman" w:hAnsi="Times New Roman" w:cs="Times New Roman"/>
                <w:spacing w:val="-2"/>
                <w:sz w:val="16"/>
                <w:szCs w:val="16"/>
              </w:rPr>
            </w:pPr>
            <w:r>
              <w:rPr>
                <w:rFonts w:ascii="Times New Roman" w:hAnsi="Times New Roman" w:cs="Times New Roman"/>
                <w:spacing w:val="-2"/>
                <w:sz w:val="16"/>
                <w:szCs w:val="16"/>
              </w:rPr>
              <w:t>Напряжение питания постоянное</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12…24</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3</w:t>
            </w:r>
          </w:p>
        </w:tc>
        <w:tc>
          <w:tcPr>
            <w:tcW w:w="709" w:type="dxa"/>
            <w:vMerge w:val="restart"/>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Максимальный ток, потребляемый прибором</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B82D51">
              <w:rPr>
                <w:rFonts w:ascii="Times New Roman" w:hAnsi="Times New Roman" w:cs="Times New Roman"/>
                <w:b/>
                <w:bCs/>
                <w:spacing w:val="-2"/>
                <w:sz w:val="16"/>
                <w:szCs w:val="16"/>
              </w:rPr>
              <w:t>≤</w:t>
            </w:r>
            <w:r w:rsidRPr="006A3A35">
              <w:rPr>
                <w:rFonts w:ascii="Times New Roman" w:hAnsi="Times New Roman" w:cs="Times New Roman"/>
                <w:spacing w:val="-2"/>
                <w:sz w:val="16"/>
                <w:szCs w:val="16"/>
              </w:rPr>
              <w:t xml:space="preserve"> 0,25</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Ампер</w:t>
            </w: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Максимальное количество подключаемых датчиков</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10 одноканальных или</w:t>
            </w:r>
            <w:r w:rsidRPr="006A3A35">
              <w:rPr>
                <w:rFonts w:ascii="Times New Roman" w:hAnsi="Times New Roman" w:cs="Times New Roman"/>
                <w:spacing w:val="-2"/>
                <w:sz w:val="16"/>
                <w:szCs w:val="16"/>
              </w:rPr>
              <w:br/>
              <w:t>5 двухканальных</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Встроенная память, макс. (общее кол-в</w:t>
            </w:r>
            <w:r>
              <w:rPr>
                <w:rFonts w:ascii="Times New Roman" w:hAnsi="Times New Roman" w:cs="Times New Roman"/>
                <w:spacing w:val="-2"/>
                <w:sz w:val="16"/>
                <w:szCs w:val="16"/>
              </w:rPr>
              <w:t>о измерений), значений</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B82D51">
              <w:rPr>
                <w:rFonts w:ascii="Times New Roman" w:hAnsi="Times New Roman" w:cs="Times New Roman"/>
                <w:b/>
                <w:bCs/>
                <w:spacing w:val="-2"/>
                <w:sz w:val="16"/>
                <w:szCs w:val="16"/>
              </w:rPr>
              <w:t>≥</w:t>
            </w:r>
            <w:r w:rsidRPr="006A3A35">
              <w:rPr>
                <w:rFonts w:ascii="Times New Roman" w:hAnsi="Times New Roman" w:cs="Times New Roman"/>
                <w:spacing w:val="-2"/>
                <w:sz w:val="16"/>
                <w:szCs w:val="16"/>
              </w:rPr>
              <w:t xml:space="preserve"> </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23 600</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Количество дискретных выходов (настраиваемы</w:t>
            </w:r>
            <w:r>
              <w:rPr>
                <w:rFonts w:ascii="Times New Roman" w:hAnsi="Times New Roman" w:cs="Times New Roman"/>
                <w:spacing w:val="-2"/>
                <w:sz w:val="16"/>
                <w:szCs w:val="16"/>
              </w:rPr>
              <w:t xml:space="preserve">х) </w:t>
            </w:r>
            <w:r w:rsidRPr="006A3A35">
              <w:rPr>
                <w:rFonts w:ascii="Times New Roman" w:hAnsi="Times New Roman" w:cs="Times New Roman"/>
                <w:spacing w:val="-2"/>
                <w:sz w:val="16"/>
                <w:szCs w:val="16"/>
              </w:rPr>
              <w:t>(60 В; 0,5 А)</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B82D51">
              <w:rPr>
                <w:rFonts w:ascii="Times New Roman" w:hAnsi="Times New Roman" w:cs="Times New Roman"/>
                <w:b/>
                <w:bCs/>
                <w:spacing w:val="-2"/>
                <w:sz w:val="16"/>
                <w:szCs w:val="16"/>
              </w:rPr>
              <w:t>≥</w:t>
            </w:r>
            <w:r w:rsidRPr="006A3A35">
              <w:rPr>
                <w:rFonts w:ascii="Times New Roman" w:hAnsi="Times New Roman" w:cs="Times New Roman"/>
                <w:spacing w:val="-2"/>
                <w:sz w:val="16"/>
                <w:szCs w:val="16"/>
              </w:rPr>
              <w:t xml:space="preserve"> 3 </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 xml:space="preserve">Интерфейс линии датчиков </w:t>
            </w:r>
            <w:r w:rsidRPr="006A3A35">
              <w:rPr>
                <w:rFonts w:ascii="Times New Roman" w:eastAsia="Times New Roman" w:hAnsi="Times New Roman" w:cs="Times New Roman"/>
                <w:spacing w:val="-2"/>
                <w:sz w:val="16"/>
                <w:szCs w:val="16"/>
                <w:lang w:eastAsia="ru-RU"/>
              </w:rPr>
              <w:t>1-Wire, I2C</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Интервал ме</w:t>
            </w:r>
            <w:r>
              <w:rPr>
                <w:rFonts w:ascii="Times New Roman" w:hAnsi="Times New Roman" w:cs="Times New Roman"/>
                <w:spacing w:val="-2"/>
                <w:sz w:val="16"/>
                <w:szCs w:val="16"/>
              </w:rPr>
              <w:t>жду измерениями</w:t>
            </w:r>
            <w:r w:rsidRPr="00B82D51">
              <w:rPr>
                <w:rFonts w:ascii="Times New Roman" w:hAnsi="Times New Roman" w:cs="Times New Roman"/>
                <w:spacing w:val="-2"/>
                <w:sz w:val="16"/>
                <w:szCs w:val="16"/>
              </w:rPr>
              <w:t>:</w:t>
            </w:r>
            <w:r w:rsidRPr="006A3A35">
              <w:rPr>
                <w:rFonts w:ascii="Times New Roman" w:hAnsi="Times New Roman" w:cs="Times New Roman"/>
                <w:spacing w:val="-2"/>
                <w:sz w:val="16"/>
                <w:szCs w:val="16"/>
              </w:rPr>
              <w:t xml:space="preserve"> от 10 секунд до 12 часов</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Тип интерфейса для связи с ведущим прибором CAN</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Тип встроенного резервного элемента питания / напряжение / емкость Li-Ion / 3.7В / 1100 мА*ч</w:t>
            </w:r>
          </w:p>
        </w:tc>
        <w:tc>
          <w:tcPr>
            <w:tcW w:w="1559" w:type="dxa"/>
            <w:tcMar>
              <w:top w:w="75" w:type="dxa"/>
              <w:left w:w="75" w:type="dxa"/>
              <w:bottom w:w="75" w:type="dxa"/>
              <w:right w:w="75" w:type="dxa"/>
            </w:tcMar>
          </w:tcPr>
          <w:p w:rsidR="00B82D51" w:rsidRPr="006A3A35" w:rsidRDefault="00F70259"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6A3A35">
        <w:tc>
          <w:tcPr>
            <w:tcW w:w="501" w:type="dxa"/>
            <w:vMerge/>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p>
        </w:tc>
        <w:tc>
          <w:tcPr>
            <w:tcW w:w="1417"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1276" w:type="dxa"/>
            <w:vMerge/>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p>
        </w:tc>
        <w:tc>
          <w:tcPr>
            <w:tcW w:w="1275" w:type="dxa"/>
            <w:vMerge/>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709" w:type="dxa"/>
            <w:vMerge/>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B82D51" w:rsidRPr="006A3A35" w:rsidTr="007341B6">
        <w:tc>
          <w:tcPr>
            <w:tcW w:w="501" w:type="dxa"/>
            <w:tcBorders>
              <w:bottom w:val="single" w:sz="4" w:space="0" w:color="auto"/>
            </w:tcBorders>
          </w:tcPr>
          <w:p w:rsidR="00B82D51" w:rsidRPr="006A3A35" w:rsidRDefault="00B82D51"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8</w:t>
            </w:r>
          </w:p>
        </w:tc>
        <w:tc>
          <w:tcPr>
            <w:tcW w:w="1417" w:type="dxa"/>
            <w:tcBorders>
              <w:bottom w:val="single" w:sz="4" w:space="0" w:color="auto"/>
            </w:tcBorders>
          </w:tcPr>
          <w:p w:rsidR="00B82D51" w:rsidRPr="006A3A35" w:rsidRDefault="00B82D51" w:rsidP="00B82D51">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 xml:space="preserve">Адаптер c интерфейсным мостом типа </w:t>
            </w:r>
            <w:r w:rsidR="00F371A2">
              <w:rPr>
                <w:rFonts w:ascii="Times New Roman" w:hAnsi="Times New Roman" w:cs="Times New Roman"/>
                <w:spacing w:val="-2"/>
                <w:sz w:val="16"/>
                <w:szCs w:val="16"/>
              </w:rPr>
              <w:t>«</w:t>
            </w:r>
            <w:r w:rsidRPr="006A3A35">
              <w:rPr>
                <w:rFonts w:ascii="Times New Roman" w:hAnsi="Times New Roman" w:cs="Times New Roman"/>
                <w:spacing w:val="-2"/>
                <w:sz w:val="16"/>
                <w:szCs w:val="16"/>
              </w:rPr>
              <w:t>I2C/1-Wire</w:t>
            </w:r>
            <w:r w:rsidR="00F371A2">
              <w:rPr>
                <w:rFonts w:ascii="Times New Roman" w:hAnsi="Times New Roman" w:cs="Times New Roman"/>
                <w:spacing w:val="-2"/>
                <w:sz w:val="16"/>
                <w:szCs w:val="16"/>
              </w:rPr>
              <w:t>»</w:t>
            </w:r>
            <w:r w:rsidRPr="006A3A35">
              <w:rPr>
                <w:rFonts w:ascii="Times New Roman" w:hAnsi="Times New Roman" w:cs="Times New Roman"/>
                <w:spacing w:val="-2"/>
                <w:sz w:val="16"/>
                <w:szCs w:val="16"/>
              </w:rPr>
              <w:t xml:space="preserve"> (IP65, для скрытого монтажа)</w:t>
            </w:r>
          </w:p>
        </w:tc>
        <w:tc>
          <w:tcPr>
            <w:tcW w:w="1276" w:type="dxa"/>
            <w:tcBorders>
              <w:bottom w:val="single" w:sz="4" w:space="0" w:color="auto"/>
            </w:tcBorders>
          </w:tcPr>
          <w:p w:rsidR="00B82D51" w:rsidRPr="006A3A35" w:rsidRDefault="00FD18D3" w:rsidP="00B82D51">
            <w:pPr>
              <w:spacing w:after="0" w:line="240" w:lineRule="auto"/>
              <w:jc w:val="center"/>
              <w:rPr>
                <w:rFonts w:ascii="Times New Roman" w:hAnsi="Times New Roman" w:cs="Times New Roman"/>
                <w:color w:val="000000"/>
                <w:sz w:val="16"/>
                <w:szCs w:val="16"/>
                <w:lang w:eastAsia="ru-RU"/>
              </w:rPr>
            </w:pPr>
            <w:r w:rsidRPr="00FD18D3">
              <w:rPr>
                <w:rFonts w:ascii="Times New Roman" w:hAnsi="Times New Roman" w:cs="Times New Roman"/>
                <w:spacing w:val="-2"/>
                <w:sz w:val="16"/>
                <w:szCs w:val="16"/>
              </w:rPr>
              <w:t>26.51.82.190</w:t>
            </w:r>
          </w:p>
        </w:tc>
        <w:tc>
          <w:tcPr>
            <w:tcW w:w="1275" w:type="dxa"/>
            <w:tcBorders>
              <w:bottom w:val="single" w:sz="4" w:space="0" w:color="auto"/>
            </w:tcBorders>
          </w:tcPr>
          <w:p w:rsidR="00B82D51" w:rsidRPr="006A3A35" w:rsidRDefault="00B82D51" w:rsidP="00B82D51">
            <w:pPr>
              <w:spacing w:after="0" w:line="240" w:lineRule="auto"/>
              <w:ind w:left="-80" w:right="-75"/>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 xml:space="preserve"> </w:t>
            </w:r>
          </w:p>
        </w:tc>
        <w:tc>
          <w:tcPr>
            <w:tcW w:w="1985" w:type="dxa"/>
            <w:tcBorders>
              <w:bottom w:val="single" w:sz="4" w:space="0" w:color="auto"/>
            </w:tcBorders>
            <w:tcMar>
              <w:top w:w="75" w:type="dxa"/>
              <w:left w:w="75" w:type="dxa"/>
              <w:bottom w:w="75" w:type="dxa"/>
              <w:right w:w="75" w:type="dxa"/>
            </w:tcMar>
          </w:tcPr>
          <w:p w:rsidR="00B82D51" w:rsidRPr="006A3A35" w:rsidRDefault="00B82D51" w:rsidP="00B82D51">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Borders>
              <w:bottom w:val="single" w:sz="4" w:space="0" w:color="auto"/>
            </w:tcBorders>
            <w:tcMar>
              <w:top w:w="75" w:type="dxa"/>
              <w:left w:w="75" w:type="dxa"/>
              <w:bottom w:w="75" w:type="dxa"/>
              <w:right w:w="75" w:type="dxa"/>
            </w:tcMar>
          </w:tcPr>
          <w:p w:rsidR="00B82D51" w:rsidRPr="006A3A35" w:rsidRDefault="00B82D51" w:rsidP="00B82D51">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Borders>
              <w:bottom w:val="single" w:sz="4" w:space="0" w:color="auto"/>
            </w:tcBorders>
            <w:tcMar>
              <w:top w:w="75" w:type="dxa"/>
              <w:left w:w="75" w:type="dxa"/>
              <w:bottom w:w="75" w:type="dxa"/>
              <w:right w:w="75" w:type="dxa"/>
            </w:tcMar>
          </w:tcPr>
          <w:p w:rsidR="00B82D51" w:rsidRPr="006A3A35" w:rsidRDefault="00B82D51" w:rsidP="00B82D51">
            <w:pPr>
              <w:spacing w:after="0" w:line="240" w:lineRule="auto"/>
              <w:ind w:left="146"/>
              <w:rPr>
                <w:rFonts w:ascii="Times New Roman" w:hAnsi="Times New Roman" w:cs="Times New Roman"/>
                <w:sz w:val="16"/>
                <w:szCs w:val="16"/>
              </w:rPr>
            </w:pPr>
          </w:p>
        </w:tc>
        <w:tc>
          <w:tcPr>
            <w:tcW w:w="2127" w:type="dxa"/>
            <w:tcBorders>
              <w:bottom w:val="single" w:sz="4" w:space="0" w:color="auto"/>
            </w:tcBorders>
            <w:tcMar>
              <w:top w:w="75" w:type="dxa"/>
              <w:left w:w="75" w:type="dxa"/>
              <w:bottom w:w="75" w:type="dxa"/>
              <w:right w:w="75" w:type="dxa"/>
            </w:tcMar>
          </w:tcPr>
          <w:p w:rsidR="00B82D51" w:rsidRPr="006A3A35" w:rsidRDefault="00B82D51"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tcBorders>
              <w:bottom w:val="single" w:sz="4" w:space="0" w:color="auto"/>
            </w:tcBorders>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4</w:t>
            </w:r>
          </w:p>
        </w:tc>
        <w:tc>
          <w:tcPr>
            <w:tcW w:w="709" w:type="dxa"/>
            <w:tcBorders>
              <w:bottom w:val="single" w:sz="4" w:space="0" w:color="auto"/>
            </w:tcBorders>
          </w:tcPr>
          <w:p w:rsidR="00B82D51" w:rsidRPr="006A3A35" w:rsidRDefault="00B82D51"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tcBorders>
              <w:bottom w:val="single" w:sz="4" w:space="0" w:color="auto"/>
            </w:tcBorders>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992" w:type="dxa"/>
            <w:tcBorders>
              <w:bottom w:val="single" w:sz="4" w:space="0" w:color="auto"/>
            </w:tcBorders>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c>
          <w:tcPr>
            <w:tcW w:w="850" w:type="dxa"/>
            <w:tcBorders>
              <w:bottom w:val="single" w:sz="4" w:space="0" w:color="auto"/>
            </w:tcBorders>
            <w:shd w:val="clear" w:color="auto" w:fill="FFFF00"/>
          </w:tcPr>
          <w:p w:rsidR="00B82D51" w:rsidRPr="006A3A35" w:rsidRDefault="00B82D51"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val="restart"/>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9</w:t>
            </w:r>
          </w:p>
        </w:tc>
        <w:tc>
          <w:tcPr>
            <w:tcW w:w="1417" w:type="dxa"/>
            <w:vMerge w:val="restart"/>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Световая колонна</w:t>
            </w:r>
          </w:p>
        </w:tc>
        <w:tc>
          <w:tcPr>
            <w:tcW w:w="1276" w:type="dxa"/>
            <w:vMerge w:val="restart"/>
            <w:tcBorders>
              <w:top w:val="single" w:sz="4" w:space="0" w:color="auto"/>
              <w:left w:val="single" w:sz="4" w:space="0" w:color="auto"/>
              <w:bottom w:val="single" w:sz="4" w:space="0" w:color="auto"/>
              <w:right w:val="single" w:sz="4" w:space="0" w:color="auto"/>
            </w:tcBorders>
          </w:tcPr>
          <w:p w:rsidR="007341B6" w:rsidRPr="006A3A35" w:rsidRDefault="00FD18D3" w:rsidP="00B82D51">
            <w:pPr>
              <w:spacing w:after="0" w:line="240" w:lineRule="auto"/>
              <w:jc w:val="center"/>
              <w:rPr>
                <w:rFonts w:ascii="Times New Roman" w:hAnsi="Times New Roman" w:cs="Times New Roman"/>
                <w:color w:val="000000"/>
                <w:sz w:val="16"/>
                <w:szCs w:val="16"/>
                <w:lang w:eastAsia="ru-RU"/>
              </w:rPr>
            </w:pPr>
            <w:r w:rsidRPr="00FD18D3">
              <w:rPr>
                <w:rFonts w:ascii="Times New Roman" w:hAnsi="Times New Roman" w:cs="Times New Roman"/>
                <w:spacing w:val="-2"/>
                <w:sz w:val="16"/>
                <w:szCs w:val="16"/>
              </w:rPr>
              <w:t>26.51.82.190</w:t>
            </w:r>
          </w:p>
        </w:tc>
        <w:tc>
          <w:tcPr>
            <w:tcW w:w="1275" w:type="dxa"/>
            <w:vMerge w:val="restart"/>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ind w:left="-80" w:right="-75"/>
              <w:jc w:val="center"/>
              <w:rPr>
                <w:rFonts w:ascii="Times New Roman" w:hAnsi="Times New Roman" w:cs="Times New Roman"/>
                <w:spacing w:val="-2"/>
                <w:sz w:val="16"/>
                <w:szCs w:val="16"/>
              </w:rPr>
            </w:pPr>
            <w:r w:rsidRPr="006A3A35">
              <w:rPr>
                <w:rFonts w:ascii="Times New Roman" w:hAnsi="Times New Roman" w:cs="Times New Roman"/>
                <w:spacing w:val="-2"/>
                <w:sz w:val="16"/>
                <w:szCs w:val="16"/>
              </w:rPr>
              <w:t>TFL50B</w:t>
            </w:r>
          </w:p>
          <w:p w:rsidR="007341B6" w:rsidRPr="006A3A35" w:rsidRDefault="007341B6" w:rsidP="007341B6">
            <w:pPr>
              <w:spacing w:after="0" w:line="240" w:lineRule="auto"/>
              <w:ind w:left="-80" w:right="-75"/>
              <w:jc w:val="center"/>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(или эквивалент)</w:t>
            </w: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Размеры (Ш*В*Г*</w:t>
            </w:r>
            <w:r w:rsidRPr="006A3A35">
              <w:rPr>
                <w:rFonts w:ascii="Times New Roman" w:hAnsi="Times New Roman" w:cs="Times New Roman"/>
                <w:spacing w:val="-2"/>
                <w:sz w:val="16"/>
                <w:szCs w:val="16"/>
                <w:lang w:val="en-US"/>
              </w:rPr>
              <w:t>R</w:t>
            </w:r>
            <w:r w:rsidRPr="006A3A35">
              <w:rPr>
                <w:rFonts w:ascii="Times New Roman" w:hAnsi="Times New Roman" w:cs="Times New Roman"/>
                <w:spacing w:val="-2"/>
                <w:sz w:val="16"/>
                <w:szCs w:val="16"/>
              </w:rPr>
              <w:t>)</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spacing w:val="-2"/>
                <w:sz w:val="16"/>
                <w:szCs w:val="16"/>
              </w:rPr>
              <w:t>90х</w:t>
            </w:r>
            <w:r w:rsidRPr="006A3A35">
              <w:rPr>
                <w:rFonts w:ascii="Times New Roman" w:hAnsi="Times New Roman" w:cs="Times New Roman"/>
                <w:spacing w:val="-2"/>
                <w:sz w:val="16"/>
                <w:szCs w:val="16"/>
              </w:rPr>
              <w:t>216</w:t>
            </w:r>
            <w:r>
              <w:rPr>
                <w:rFonts w:ascii="Times New Roman" w:hAnsi="Times New Roman" w:cs="Times New Roman"/>
                <w:spacing w:val="-2"/>
                <w:sz w:val="16"/>
                <w:szCs w:val="16"/>
              </w:rPr>
              <w:t>х</w:t>
            </w:r>
            <w:r w:rsidRPr="006A3A35">
              <w:rPr>
                <w:rFonts w:ascii="Times New Roman" w:hAnsi="Times New Roman" w:cs="Times New Roman"/>
                <w:spacing w:val="-2"/>
                <w:sz w:val="16"/>
                <w:szCs w:val="16"/>
              </w:rPr>
              <w:t>46</w:t>
            </w:r>
            <w:r>
              <w:rPr>
                <w:rFonts w:ascii="Times New Roman" w:hAnsi="Times New Roman" w:cs="Times New Roman"/>
                <w:spacing w:val="-2"/>
                <w:sz w:val="16"/>
                <w:szCs w:val="16"/>
              </w:rPr>
              <w:t>х</w:t>
            </w:r>
            <w:r w:rsidRPr="006A3A35">
              <w:rPr>
                <w:rFonts w:ascii="Times New Roman" w:hAnsi="Times New Roman" w:cs="Times New Roman"/>
                <w:spacing w:val="-2"/>
                <w:sz w:val="16"/>
                <w:szCs w:val="16"/>
              </w:rPr>
              <w:t>40</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7341B6" w:rsidRDefault="007341B6"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Миллиметр</w:t>
            </w: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709" w:type="dxa"/>
            <w:vMerge w:val="restart"/>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Цвет сегментов</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spacing w:val="-2"/>
                <w:sz w:val="16"/>
                <w:szCs w:val="16"/>
              </w:rPr>
              <w:t>К</w:t>
            </w:r>
            <w:r w:rsidRPr="006A3A35">
              <w:rPr>
                <w:rFonts w:ascii="Times New Roman" w:hAnsi="Times New Roman" w:cs="Times New Roman"/>
                <w:spacing w:val="-2"/>
                <w:sz w:val="16"/>
                <w:szCs w:val="16"/>
              </w:rPr>
              <w:t>расный, желтый, зеленый</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rPr>
                <w:rFonts w:ascii="Times New Roman" w:hAnsi="Times New Roman" w:cs="Times New Roman"/>
                <w:sz w:val="16"/>
                <w:szCs w:val="16"/>
              </w:rPr>
            </w:pP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contextualSpacing/>
              <w:rPr>
                <w:rFonts w:ascii="Times New Roman" w:hAnsi="Times New Roman" w:cs="Times New Roman"/>
                <w:sz w:val="16"/>
                <w:szCs w:val="16"/>
              </w:rPr>
            </w:pPr>
            <w:r>
              <w:rPr>
                <w:rFonts w:ascii="Times New Roman" w:hAnsi="Times New Roman" w:cs="Times New Roman"/>
                <w:spacing w:val="-2"/>
                <w:sz w:val="16"/>
                <w:szCs w:val="16"/>
              </w:rPr>
              <w:t>Количест</w:t>
            </w:r>
            <w:r w:rsidRPr="006A3A35">
              <w:rPr>
                <w:rFonts w:ascii="Times New Roman" w:hAnsi="Times New Roman" w:cs="Times New Roman"/>
                <w:spacing w:val="-2"/>
                <w:sz w:val="16"/>
                <w:szCs w:val="16"/>
              </w:rPr>
              <w:t>во сегментов</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3</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Номинальное рабочее напряжение</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220</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 xml:space="preserve">(230) </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Степень защиты</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54 IP</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rPr>
                <w:rFonts w:ascii="Times New Roman" w:hAnsi="Times New Roman" w:cs="Times New Roman"/>
                <w:sz w:val="16"/>
                <w:szCs w:val="16"/>
              </w:rPr>
            </w:pP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Подсветка</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Стробоскоп</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Звуковая  сигнализация</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Соответствие</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6"/>
              <w:rPr>
                <w:rFonts w:ascii="Times New Roman" w:hAnsi="Times New Roman" w:cs="Times New Roman"/>
                <w:sz w:val="16"/>
                <w:szCs w:val="16"/>
              </w:rPr>
            </w:pP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B82D51">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B82D51">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pacing w:val="-2"/>
                <w:sz w:val="16"/>
                <w:szCs w:val="16"/>
              </w:rPr>
              <w:t>Рабочая температура</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от -10</w:t>
            </w:r>
            <w:r>
              <w:rPr>
                <w:rFonts w:ascii="Times New Roman" w:hAnsi="Times New Roman" w:cs="Times New Roman"/>
                <w:spacing w:val="-2"/>
                <w:sz w:val="16"/>
                <w:szCs w:val="16"/>
              </w:rPr>
              <w:t xml:space="preserve"> </w:t>
            </w:r>
            <w:r w:rsidRPr="006A3A35">
              <w:rPr>
                <w:rFonts w:ascii="Times New Roman" w:hAnsi="Times New Roman" w:cs="Times New Roman"/>
                <w:spacing w:val="-2"/>
                <w:sz w:val="16"/>
                <w:szCs w:val="16"/>
              </w:rPr>
              <w:t>до +50</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Градус Цельсия</w:t>
            </w: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r>
      <w:tr w:rsidR="007341B6" w:rsidRPr="006A3A35" w:rsidTr="007341B6">
        <w:tc>
          <w:tcPr>
            <w:tcW w:w="501"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6"/>
              <w:rPr>
                <w:rFonts w:ascii="Times New Roman" w:hAnsi="Times New Roman" w:cs="Times New Roman"/>
                <w:sz w:val="16"/>
                <w:szCs w:val="16"/>
              </w:rPr>
            </w:pP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341B6" w:rsidRPr="006A3A35" w:rsidRDefault="007341B6"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00"/>
          </w:tcPr>
          <w:p w:rsidR="007341B6" w:rsidRPr="006A3A35" w:rsidRDefault="007341B6"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val="restart"/>
            <w:tcBorders>
              <w:top w:val="single" w:sz="4" w:space="0" w:color="auto"/>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10</w:t>
            </w:r>
          </w:p>
        </w:tc>
        <w:tc>
          <w:tcPr>
            <w:tcW w:w="1417" w:type="dxa"/>
            <w:vMerge w:val="restart"/>
            <w:tcBorders>
              <w:top w:val="single" w:sz="4" w:space="0" w:color="auto"/>
              <w:left w:val="single" w:sz="4" w:space="0" w:color="auto"/>
              <w:right w:val="single" w:sz="4" w:space="0" w:color="auto"/>
            </w:tcBorders>
          </w:tcPr>
          <w:p w:rsidR="00C13225" w:rsidRPr="006A3A35" w:rsidRDefault="00C13225" w:rsidP="007341B6">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z w:val="16"/>
                <w:szCs w:val="16"/>
              </w:rPr>
              <w:t xml:space="preserve">Прибор мониторинга микроклимата </w:t>
            </w:r>
            <w:r>
              <w:rPr>
                <w:rFonts w:ascii="Times New Roman" w:hAnsi="Times New Roman" w:cs="Times New Roman"/>
                <w:sz w:val="16"/>
                <w:szCs w:val="16"/>
              </w:rPr>
              <w:t>«</w:t>
            </w:r>
            <w:r w:rsidRPr="006A3A35">
              <w:rPr>
                <w:rFonts w:ascii="Times New Roman" w:hAnsi="Times New Roman" w:cs="Times New Roman"/>
                <w:sz w:val="16"/>
                <w:szCs w:val="16"/>
              </w:rPr>
              <w:t>Гигротермон-М4C</w:t>
            </w:r>
            <w:r>
              <w:rPr>
                <w:rFonts w:ascii="Times New Roman" w:hAnsi="Times New Roman" w:cs="Times New Roman"/>
                <w:sz w:val="16"/>
                <w:szCs w:val="16"/>
              </w:rPr>
              <w:t>»</w:t>
            </w:r>
            <w:r w:rsidRPr="006A3A35">
              <w:rPr>
                <w:rFonts w:ascii="Times New Roman" w:hAnsi="Times New Roman" w:cs="Times New Roman"/>
                <w:sz w:val="16"/>
                <w:szCs w:val="16"/>
              </w:rPr>
              <w:t xml:space="preserve"> с блоком питания 12 В с магнитами</w:t>
            </w:r>
          </w:p>
        </w:tc>
        <w:tc>
          <w:tcPr>
            <w:tcW w:w="1276" w:type="dxa"/>
            <w:vMerge w:val="restart"/>
            <w:tcBorders>
              <w:top w:val="single" w:sz="4" w:space="0" w:color="auto"/>
              <w:left w:val="single" w:sz="4" w:space="0" w:color="auto"/>
              <w:right w:val="single" w:sz="4" w:space="0" w:color="auto"/>
            </w:tcBorders>
          </w:tcPr>
          <w:p w:rsidR="00C13225" w:rsidRPr="006A3A35" w:rsidRDefault="00FD18D3"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Borders>
              <w:top w:val="single" w:sz="4" w:space="0" w:color="auto"/>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Напряжение питания</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12…24</w:t>
            </w:r>
          </w:p>
        </w:tc>
        <w:tc>
          <w:tcPr>
            <w:tcW w:w="155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Borders>
              <w:top w:val="single" w:sz="4" w:space="0" w:color="auto"/>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709" w:type="dxa"/>
            <w:vMerge w:val="restart"/>
            <w:tcBorders>
              <w:top w:val="single" w:sz="4" w:space="0" w:color="auto"/>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tcBorders>
              <w:top w:val="single" w:sz="4" w:space="0" w:color="auto"/>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val="restart"/>
            <w:tcBorders>
              <w:top w:val="single" w:sz="4" w:space="0" w:color="auto"/>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val="restart"/>
            <w:tcBorders>
              <w:top w:val="single" w:sz="4" w:space="0" w:color="auto"/>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top w:val="single" w:sz="4" w:space="0" w:color="auto"/>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Pr>
                <w:rFonts w:ascii="Times New Roman" w:hAnsi="Times New Roman" w:cs="Times New Roman"/>
                <w:sz w:val="16"/>
                <w:szCs w:val="16"/>
              </w:rPr>
              <w:t>Потребляемая мощность</w:t>
            </w:r>
          </w:p>
        </w:tc>
        <w:tc>
          <w:tcPr>
            <w:tcW w:w="1559" w:type="dxa"/>
            <w:tcBorders>
              <w:top w:val="single" w:sz="4" w:space="0" w:color="auto"/>
            </w:tcBorders>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B82D51">
              <w:rPr>
                <w:rFonts w:ascii="Times New Roman" w:hAnsi="Times New Roman" w:cs="Times New Roman"/>
                <w:b/>
                <w:bCs/>
                <w:spacing w:val="-2"/>
                <w:sz w:val="16"/>
                <w:szCs w:val="16"/>
              </w:rPr>
              <w:t>≤</w:t>
            </w:r>
            <w:r>
              <w:rPr>
                <w:rFonts w:ascii="Times New Roman" w:hAnsi="Times New Roman" w:cs="Times New Roman"/>
                <w:b/>
                <w:bCs/>
                <w:spacing w:val="-2"/>
                <w:sz w:val="16"/>
                <w:szCs w:val="16"/>
              </w:rPr>
              <w:t xml:space="preserve"> </w:t>
            </w:r>
            <w:r w:rsidRPr="006A3A35">
              <w:rPr>
                <w:rFonts w:ascii="Times New Roman" w:hAnsi="Times New Roman" w:cs="Times New Roman"/>
                <w:sz w:val="16"/>
                <w:szCs w:val="16"/>
              </w:rPr>
              <w:t>2</w:t>
            </w:r>
          </w:p>
        </w:tc>
        <w:tc>
          <w:tcPr>
            <w:tcW w:w="1559" w:type="dxa"/>
            <w:tcBorders>
              <w:top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Ватт</w:t>
            </w:r>
          </w:p>
        </w:tc>
        <w:tc>
          <w:tcPr>
            <w:tcW w:w="2127" w:type="dxa"/>
            <w:tcBorders>
              <w:top w:val="single" w:sz="4" w:space="0" w:color="auto"/>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Максимальный ток, потребляемый прибор</w:t>
            </w:r>
            <w:r>
              <w:rPr>
                <w:rFonts w:ascii="Times New Roman" w:hAnsi="Times New Roman" w:cs="Times New Roman"/>
                <w:sz w:val="16"/>
                <w:szCs w:val="16"/>
              </w:rPr>
              <w:t>ом при напряжении питания 24В</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0.01</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Ампер</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Количество линий связи датчиков</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4</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Максимальное количество подключаемых д</w:t>
            </w:r>
            <w:r>
              <w:rPr>
                <w:rFonts w:ascii="Times New Roman" w:hAnsi="Times New Roman" w:cs="Times New Roman"/>
                <w:sz w:val="16"/>
                <w:szCs w:val="16"/>
              </w:rPr>
              <w:t>атчиков на одну линию связи</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25</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Протяженность одно</w:t>
            </w:r>
            <w:r>
              <w:rPr>
                <w:rFonts w:ascii="Times New Roman" w:hAnsi="Times New Roman" w:cs="Times New Roman"/>
                <w:sz w:val="16"/>
                <w:szCs w:val="16"/>
              </w:rPr>
              <w:t>й линии связи</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100</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Метр</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Интерфейс линии датчиков</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1-Wire</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Допустимый интервал между измерениями</w:t>
            </w:r>
            <w:r w:rsidRPr="00C13225">
              <w:rPr>
                <w:rFonts w:ascii="Times New Roman" w:hAnsi="Times New Roman" w:cs="Times New Roman"/>
                <w:sz w:val="16"/>
                <w:szCs w:val="16"/>
              </w:rPr>
              <w:t>:</w:t>
            </w:r>
            <w:r w:rsidRPr="006A3A35">
              <w:rPr>
                <w:rFonts w:ascii="Times New Roman" w:hAnsi="Times New Roman" w:cs="Times New Roman"/>
                <w:sz w:val="16"/>
                <w:szCs w:val="16"/>
              </w:rPr>
              <w:t xml:space="preserve"> от 1 минуты до 18 часов</w:t>
            </w:r>
          </w:p>
        </w:tc>
        <w:tc>
          <w:tcPr>
            <w:tcW w:w="1559" w:type="dxa"/>
            <w:tcMar>
              <w:top w:w="75" w:type="dxa"/>
              <w:left w:w="75" w:type="dxa"/>
              <w:bottom w:w="75" w:type="dxa"/>
              <w:right w:w="75" w:type="dxa"/>
            </w:tcMar>
          </w:tcPr>
          <w:p w:rsidR="00C13225" w:rsidRPr="00C13225" w:rsidRDefault="00C13225" w:rsidP="00C13225">
            <w:pPr>
              <w:shd w:val="clear" w:color="auto" w:fill="FFFFFF"/>
              <w:spacing w:after="0" w:line="240" w:lineRule="auto"/>
              <w:contextualSpacing/>
              <w:outlineLvl w:val="0"/>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Поддерживаемые цифровые датчики (1-Wire)</w:t>
            </w:r>
          </w:p>
        </w:tc>
        <w:tc>
          <w:tcPr>
            <w:tcW w:w="1559" w:type="dxa"/>
            <w:tcMar>
              <w:top w:w="75" w:type="dxa"/>
              <w:left w:w="75" w:type="dxa"/>
              <w:bottom w:w="75" w:type="dxa"/>
              <w:right w:w="75" w:type="dxa"/>
            </w:tcMar>
          </w:tcPr>
          <w:p w:rsidR="00C13225" w:rsidRPr="006A3A35" w:rsidRDefault="00C13225" w:rsidP="007341B6">
            <w:pPr>
              <w:spacing w:after="0" w:line="240" w:lineRule="auto"/>
              <w:jc w:val="center"/>
              <w:rPr>
                <w:rFonts w:ascii="Times New Roman" w:hAnsi="Times New Roman" w:cs="Times New Roman"/>
                <w:sz w:val="16"/>
                <w:szCs w:val="16"/>
              </w:rPr>
            </w:pPr>
            <w:r w:rsidRPr="006A3A35">
              <w:rPr>
                <w:rFonts w:ascii="Times New Roman" w:hAnsi="Times New Roman" w:cs="Times New Roman"/>
                <w:sz w:val="16"/>
                <w:szCs w:val="16"/>
              </w:rPr>
              <w:t>ТГМ, ИПМ</w:t>
            </w:r>
          </w:p>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Время автономной работы при отключении вне</w:t>
            </w:r>
            <w:r>
              <w:rPr>
                <w:rFonts w:ascii="Times New Roman" w:hAnsi="Times New Roman" w:cs="Times New Roman"/>
                <w:sz w:val="16"/>
                <w:szCs w:val="16"/>
              </w:rPr>
              <w:t>шнего питания</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pacing w:val="-2"/>
                <w:sz w:val="16"/>
                <w:szCs w:val="16"/>
              </w:rPr>
              <w:t>≥</w:t>
            </w:r>
            <w:r>
              <w:rPr>
                <w:rFonts w:ascii="Times New Roman" w:hAnsi="Times New Roman" w:cs="Times New Roman"/>
                <w:spacing w:val="-2"/>
                <w:sz w:val="16"/>
                <w:szCs w:val="16"/>
              </w:rPr>
              <w:t xml:space="preserve"> </w:t>
            </w:r>
            <w:r w:rsidRPr="006A3A35">
              <w:rPr>
                <w:rFonts w:ascii="Times New Roman" w:hAnsi="Times New Roman" w:cs="Times New Roman"/>
                <w:color w:val="000000"/>
                <w:sz w:val="16"/>
                <w:szCs w:val="16"/>
                <w:lang w:eastAsia="ru-RU"/>
              </w:rPr>
              <w:t>12</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Час</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Степень защиты корпуса</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IP20</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Тип встроенного резервного элемента питания / напряжение / емкость</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Li-Ion/ 3.7В/1100 мАч</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Режимы работы выходного канала</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«Сухой контакт (NO)», Напряжение</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6A3A3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М</w:t>
            </w:r>
            <w:r>
              <w:rPr>
                <w:rFonts w:ascii="Times New Roman" w:hAnsi="Times New Roman" w:cs="Times New Roman"/>
                <w:sz w:val="16"/>
                <w:szCs w:val="16"/>
              </w:rPr>
              <w:t>аксимальный выходной ток канала</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0.1</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Ампер</w:t>
            </w:r>
          </w:p>
        </w:tc>
        <w:tc>
          <w:tcPr>
            <w:tcW w:w="2127" w:type="dxa"/>
            <w:tcBorders>
              <w:right w:val="single" w:sz="4" w:space="0" w:color="auto"/>
            </w:tcBorders>
            <w:tcMar>
              <w:top w:w="75" w:type="dxa"/>
              <w:left w:w="75" w:type="dxa"/>
              <w:bottom w:w="75" w:type="dxa"/>
              <w:right w:w="75" w:type="dxa"/>
            </w:tcMar>
          </w:tcPr>
          <w:p w:rsidR="00C13225" w:rsidRPr="006A3A3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r>
      <w:tr w:rsidR="00C13225" w:rsidRPr="00C13225" w:rsidTr="00E50A63">
        <w:tc>
          <w:tcPr>
            <w:tcW w:w="501"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7341B6">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7341B6">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7341B6">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7341B6">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Поддерживаемые регистраторы (1-Wire)</w:t>
            </w:r>
          </w:p>
        </w:tc>
        <w:tc>
          <w:tcPr>
            <w:tcW w:w="1559" w:type="dxa"/>
            <w:tcMar>
              <w:top w:w="75" w:type="dxa"/>
              <w:left w:w="75" w:type="dxa"/>
              <w:bottom w:w="75" w:type="dxa"/>
              <w:right w:w="75" w:type="dxa"/>
            </w:tcMar>
          </w:tcPr>
          <w:p w:rsidR="00C13225" w:rsidRPr="006A3A35" w:rsidRDefault="00C13225" w:rsidP="007341B6">
            <w:pPr>
              <w:shd w:val="clear" w:color="auto" w:fill="FFFFFF"/>
              <w:spacing w:after="0" w:line="240" w:lineRule="auto"/>
              <w:ind w:left="70"/>
              <w:contextualSpacing/>
              <w:outlineLvl w:val="0"/>
              <w:rPr>
                <w:rFonts w:ascii="Times New Roman" w:hAnsi="Times New Roman" w:cs="Times New Roman"/>
                <w:color w:val="000000"/>
                <w:sz w:val="16"/>
                <w:szCs w:val="16"/>
                <w:lang w:val="en-US" w:eastAsia="ru-RU"/>
              </w:rPr>
            </w:pPr>
            <w:r w:rsidRPr="006A3A35">
              <w:rPr>
                <w:rFonts w:ascii="Times New Roman" w:hAnsi="Times New Roman" w:cs="Times New Roman"/>
                <w:sz w:val="16"/>
                <w:szCs w:val="16"/>
                <w:lang w:val="en-US"/>
              </w:rPr>
              <w:t>TR-2L, TR 2V, DS1922L#F50, DS1923#F5</w:t>
            </w:r>
          </w:p>
        </w:tc>
        <w:tc>
          <w:tcPr>
            <w:tcW w:w="1559" w:type="dxa"/>
            <w:tcMar>
              <w:top w:w="75" w:type="dxa"/>
              <w:left w:w="75" w:type="dxa"/>
              <w:bottom w:w="75" w:type="dxa"/>
              <w:right w:w="75" w:type="dxa"/>
            </w:tcMar>
          </w:tcPr>
          <w:p w:rsidR="00C13225" w:rsidRPr="006A3A35" w:rsidRDefault="00C13225" w:rsidP="007341B6">
            <w:pPr>
              <w:spacing w:after="0" w:line="240" w:lineRule="auto"/>
              <w:ind w:left="146"/>
              <w:rPr>
                <w:rFonts w:ascii="Times New Roman" w:hAnsi="Times New Roman" w:cs="Times New Roman"/>
                <w:sz w:val="16"/>
                <w:szCs w:val="16"/>
                <w:lang w:val="en-US"/>
              </w:rPr>
            </w:pPr>
          </w:p>
        </w:tc>
        <w:tc>
          <w:tcPr>
            <w:tcW w:w="2127" w:type="dxa"/>
            <w:tcBorders>
              <w:right w:val="single" w:sz="4" w:space="0" w:color="auto"/>
            </w:tcBorders>
            <w:tcMar>
              <w:top w:w="75" w:type="dxa"/>
              <w:left w:w="75" w:type="dxa"/>
              <w:bottom w:w="75" w:type="dxa"/>
              <w:right w:w="75" w:type="dxa"/>
            </w:tcMar>
          </w:tcPr>
          <w:p w:rsidR="00C13225" w:rsidRPr="00C13225" w:rsidRDefault="00C13225" w:rsidP="007341B6">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C13225" w:rsidRDefault="00C13225" w:rsidP="007341B6">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C13225" w:rsidRDefault="00C13225" w:rsidP="007341B6">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C13225" w:rsidRDefault="00C13225" w:rsidP="007341B6">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C13225" w:rsidRDefault="00C13225" w:rsidP="007341B6">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C13225" w:rsidRDefault="00C13225" w:rsidP="007341B6">
            <w:pPr>
              <w:spacing w:after="0" w:line="240" w:lineRule="auto"/>
              <w:rPr>
                <w:rFonts w:ascii="Times New Roman" w:hAnsi="Times New Roman" w:cs="Times New Roman"/>
                <w:color w:val="000000"/>
                <w:sz w:val="16"/>
                <w:szCs w:val="16"/>
                <w:lang w:eastAsia="ru-RU"/>
              </w:rPr>
            </w:pPr>
          </w:p>
        </w:tc>
      </w:tr>
      <w:tr w:rsidR="00C13225" w:rsidRPr="00C13225" w:rsidTr="00E50A63">
        <w:tc>
          <w:tcPr>
            <w:tcW w:w="501" w:type="dxa"/>
            <w:vMerge/>
            <w:tcBorders>
              <w:left w:val="single" w:sz="4" w:space="0" w:color="auto"/>
              <w:right w:val="single" w:sz="4" w:space="0" w:color="auto"/>
            </w:tcBorders>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Borders>
              <w:left w:val="single" w:sz="4" w:space="0" w:color="auto"/>
              <w:right w:val="single" w:sz="4" w:space="0" w:color="auto"/>
            </w:tcBorders>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Borders>
              <w:left w:val="single" w:sz="4" w:space="0" w:color="auto"/>
              <w:right w:val="single" w:sz="4" w:space="0" w:color="auto"/>
            </w:tcBorders>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Borders>
              <w:left w:val="single" w:sz="4" w:space="0" w:color="auto"/>
              <w:right w:val="single" w:sz="4" w:space="0" w:color="auto"/>
            </w:tcBorders>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Borders>
              <w:left w:val="single" w:sz="4" w:space="0" w:color="auto"/>
            </w:tcBorders>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Borders>
              <w:right w:val="single" w:sz="4" w:space="0" w:color="auto"/>
            </w:tcBorders>
            <w:tcMar>
              <w:top w:w="75" w:type="dxa"/>
              <w:left w:w="75" w:type="dxa"/>
              <w:bottom w:w="75" w:type="dxa"/>
              <w:right w:w="75" w:type="dxa"/>
            </w:tcMar>
          </w:tcPr>
          <w:p w:rsidR="00C13225" w:rsidRPr="006A3A35" w:rsidRDefault="00C13225"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Borders>
              <w:left w:val="single" w:sz="4" w:space="0" w:color="auto"/>
              <w:right w:val="single" w:sz="4" w:space="0" w:color="auto"/>
            </w:tcBorders>
          </w:tcPr>
          <w:p w:rsidR="00C13225" w:rsidRPr="00C1322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Borders>
              <w:left w:val="single" w:sz="4" w:space="0" w:color="auto"/>
              <w:right w:val="single" w:sz="4" w:space="0" w:color="auto"/>
            </w:tcBorders>
          </w:tcPr>
          <w:p w:rsidR="00C13225" w:rsidRPr="00C13225" w:rsidRDefault="00C13225" w:rsidP="00C13225">
            <w:pPr>
              <w:spacing w:after="0" w:line="240" w:lineRule="auto"/>
              <w:rPr>
                <w:rFonts w:ascii="Times New Roman" w:hAnsi="Times New Roman" w:cs="Times New Roman"/>
                <w:color w:val="000000"/>
                <w:sz w:val="16"/>
                <w:szCs w:val="16"/>
                <w:lang w:eastAsia="ru-RU"/>
              </w:rPr>
            </w:pPr>
          </w:p>
        </w:tc>
        <w:tc>
          <w:tcPr>
            <w:tcW w:w="851" w:type="dxa"/>
            <w:vMerge/>
            <w:tcBorders>
              <w:left w:val="single" w:sz="4" w:space="0" w:color="auto"/>
              <w:right w:val="single" w:sz="4" w:space="0" w:color="auto"/>
            </w:tcBorders>
            <w:shd w:val="clear" w:color="auto" w:fill="FFFF00"/>
          </w:tcPr>
          <w:p w:rsidR="00C13225" w:rsidRPr="00C13225" w:rsidRDefault="00C13225" w:rsidP="00C13225">
            <w:pPr>
              <w:spacing w:after="0" w:line="240" w:lineRule="auto"/>
              <w:rPr>
                <w:rFonts w:ascii="Times New Roman" w:hAnsi="Times New Roman" w:cs="Times New Roman"/>
                <w:color w:val="000000"/>
                <w:sz w:val="16"/>
                <w:szCs w:val="16"/>
                <w:lang w:eastAsia="ru-RU"/>
              </w:rPr>
            </w:pPr>
          </w:p>
        </w:tc>
        <w:tc>
          <w:tcPr>
            <w:tcW w:w="992" w:type="dxa"/>
            <w:vMerge/>
            <w:tcBorders>
              <w:left w:val="single" w:sz="4" w:space="0" w:color="auto"/>
              <w:right w:val="single" w:sz="4" w:space="0" w:color="auto"/>
            </w:tcBorders>
            <w:shd w:val="clear" w:color="auto" w:fill="FFFF00"/>
          </w:tcPr>
          <w:p w:rsidR="00C13225" w:rsidRPr="00C13225" w:rsidRDefault="00C13225" w:rsidP="00C13225">
            <w:pPr>
              <w:spacing w:after="0" w:line="240" w:lineRule="auto"/>
              <w:rPr>
                <w:rFonts w:ascii="Times New Roman" w:hAnsi="Times New Roman" w:cs="Times New Roman"/>
                <w:color w:val="000000"/>
                <w:sz w:val="16"/>
                <w:szCs w:val="16"/>
                <w:lang w:eastAsia="ru-RU"/>
              </w:rPr>
            </w:pPr>
          </w:p>
        </w:tc>
        <w:tc>
          <w:tcPr>
            <w:tcW w:w="850" w:type="dxa"/>
            <w:vMerge/>
            <w:tcBorders>
              <w:left w:val="single" w:sz="4" w:space="0" w:color="auto"/>
              <w:right w:val="single" w:sz="4" w:space="0" w:color="auto"/>
            </w:tcBorders>
            <w:shd w:val="clear" w:color="auto" w:fill="FFFF00"/>
          </w:tcPr>
          <w:p w:rsidR="00C13225" w:rsidRPr="00C1322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val="restart"/>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11</w:t>
            </w:r>
          </w:p>
        </w:tc>
        <w:tc>
          <w:tcPr>
            <w:tcW w:w="1417" w:type="dxa"/>
            <w:vMerge w:val="restart"/>
          </w:tcPr>
          <w:p w:rsidR="00C13225" w:rsidRPr="006A3A35" w:rsidRDefault="00C13225" w:rsidP="00C13225">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z w:val="16"/>
                <w:szCs w:val="16"/>
              </w:rPr>
              <w:t xml:space="preserve">Датчик протечки воды </w:t>
            </w:r>
            <w:r>
              <w:rPr>
                <w:rFonts w:ascii="Times New Roman" w:hAnsi="Times New Roman" w:cs="Times New Roman"/>
                <w:sz w:val="16"/>
                <w:szCs w:val="16"/>
              </w:rPr>
              <w:t>«</w:t>
            </w:r>
            <w:r w:rsidRPr="006A3A35">
              <w:rPr>
                <w:rFonts w:ascii="Times New Roman" w:hAnsi="Times New Roman" w:cs="Times New Roman"/>
                <w:sz w:val="16"/>
                <w:szCs w:val="16"/>
              </w:rPr>
              <w:t>Gidrolock WSU 3 м</w:t>
            </w:r>
            <w:r>
              <w:rPr>
                <w:rFonts w:ascii="Times New Roman" w:hAnsi="Times New Roman" w:cs="Times New Roman"/>
                <w:sz w:val="16"/>
                <w:szCs w:val="16"/>
              </w:rPr>
              <w:t>»</w:t>
            </w:r>
          </w:p>
        </w:tc>
        <w:tc>
          <w:tcPr>
            <w:tcW w:w="1276" w:type="dxa"/>
            <w:vMerge w:val="restart"/>
          </w:tcPr>
          <w:p w:rsidR="00C13225" w:rsidRPr="006A3A35" w:rsidRDefault="00FD18D3" w:rsidP="00C1322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sz w:val="16"/>
                <w:szCs w:val="16"/>
              </w:rPr>
              <w:t>26.51.51.160</w:t>
            </w:r>
          </w:p>
        </w:tc>
        <w:tc>
          <w:tcPr>
            <w:tcW w:w="1275" w:type="dxa"/>
            <w:vMerge w:val="restart"/>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Форма датчика</w:t>
            </w:r>
          </w:p>
        </w:tc>
        <w:tc>
          <w:tcPr>
            <w:tcW w:w="1559" w:type="dxa"/>
            <w:tcMar>
              <w:top w:w="75" w:type="dxa"/>
              <w:left w:w="75" w:type="dxa"/>
              <w:bottom w:w="75" w:type="dxa"/>
              <w:right w:w="75" w:type="dxa"/>
            </w:tcMar>
          </w:tcPr>
          <w:p w:rsidR="00C13225" w:rsidRPr="006A3A35" w:rsidRDefault="00F371A2" w:rsidP="00C13225">
            <w:pPr>
              <w:shd w:val="clear" w:color="auto" w:fill="FFFFFF"/>
              <w:spacing w:after="0" w:line="240" w:lineRule="auto"/>
              <w:ind w:left="70"/>
              <w:contextualSpacing/>
              <w:outlineLvl w:val="0"/>
              <w:rPr>
                <w:rFonts w:ascii="Times New Roman" w:hAnsi="Times New Roman" w:cs="Times New Roman"/>
                <w:color w:val="000000"/>
                <w:sz w:val="16"/>
                <w:szCs w:val="16"/>
                <w:lang w:val="en-US" w:eastAsia="ru-RU"/>
              </w:rPr>
            </w:pPr>
            <w:r>
              <w:rPr>
                <w:rFonts w:ascii="Times New Roman" w:hAnsi="Times New Roman" w:cs="Times New Roman"/>
                <w:color w:val="000000" w:themeColor="text1"/>
                <w:spacing w:val="-2"/>
                <w:sz w:val="16"/>
                <w:szCs w:val="16"/>
              </w:rPr>
              <w:t>К</w:t>
            </w:r>
            <w:r w:rsidR="00C13225" w:rsidRPr="006A3A35">
              <w:rPr>
                <w:rFonts w:ascii="Times New Roman" w:hAnsi="Times New Roman" w:cs="Times New Roman"/>
                <w:color w:val="000000" w:themeColor="text1"/>
                <w:spacing w:val="-2"/>
                <w:sz w:val="16"/>
                <w:szCs w:val="16"/>
              </w:rPr>
              <w:t>вадратная</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lang w:val="en-US"/>
              </w:rPr>
            </w:pPr>
          </w:p>
        </w:tc>
        <w:tc>
          <w:tcPr>
            <w:tcW w:w="2127" w:type="dxa"/>
            <w:tcMar>
              <w:top w:w="75" w:type="dxa"/>
              <w:left w:w="75" w:type="dxa"/>
              <w:bottom w:w="75" w:type="dxa"/>
              <w:right w:w="75" w:type="dxa"/>
            </w:tcMar>
          </w:tcPr>
          <w:p w:rsidR="00C13225" w:rsidRPr="00F371A2"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709" w:type="dxa"/>
            <w:vMerge w:val="restart"/>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Длина установочного провода,м</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3</w:t>
            </w:r>
          </w:p>
        </w:tc>
        <w:tc>
          <w:tcPr>
            <w:tcW w:w="1559" w:type="dxa"/>
            <w:tcMar>
              <w:top w:w="75" w:type="dxa"/>
              <w:left w:w="75" w:type="dxa"/>
              <w:bottom w:w="75" w:type="dxa"/>
              <w:right w:w="75" w:type="dxa"/>
            </w:tcMar>
          </w:tcPr>
          <w:p w:rsidR="00C13225" w:rsidRPr="006A3A35" w:rsidRDefault="00F371A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Метр</w:t>
            </w: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Тип выходного сигнала</w:t>
            </w:r>
          </w:p>
        </w:tc>
        <w:tc>
          <w:tcPr>
            <w:tcW w:w="1559" w:type="dxa"/>
            <w:tcMar>
              <w:top w:w="75" w:type="dxa"/>
              <w:left w:w="75" w:type="dxa"/>
              <w:bottom w:w="75" w:type="dxa"/>
              <w:right w:w="75" w:type="dxa"/>
            </w:tcMar>
          </w:tcPr>
          <w:p w:rsidR="00C13225" w:rsidRPr="006A3A35" w:rsidRDefault="00F371A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color w:val="000000" w:themeColor="text1"/>
                <w:spacing w:val="-2"/>
                <w:sz w:val="16"/>
                <w:szCs w:val="16"/>
              </w:rPr>
              <w:t>О</w:t>
            </w:r>
            <w:r w:rsidR="00C13225" w:rsidRPr="006A3A35">
              <w:rPr>
                <w:rFonts w:ascii="Times New Roman" w:hAnsi="Times New Roman" w:cs="Times New Roman"/>
                <w:color w:val="000000" w:themeColor="text1"/>
                <w:spacing w:val="-2"/>
                <w:sz w:val="16"/>
                <w:szCs w:val="16"/>
              </w:rPr>
              <w:t>ткрытый коллектор, mах 50 мА</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Степень защиты</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IP67</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F371A2" w:rsidP="00F371A2">
            <w:pPr>
              <w:widowControl w:val="0"/>
              <w:autoSpaceDE w:val="0"/>
              <w:autoSpaceDN w:val="0"/>
              <w:adjustRightInd w:val="0"/>
              <w:spacing w:after="0" w:line="240" w:lineRule="auto"/>
              <w:rPr>
                <w:rFonts w:ascii="Times New Roman" w:hAnsi="Times New Roman" w:cs="Times New Roman"/>
                <w:color w:val="000000" w:themeColor="text1"/>
                <w:spacing w:val="-2"/>
                <w:sz w:val="16"/>
                <w:szCs w:val="16"/>
              </w:rPr>
            </w:pPr>
            <w:r>
              <w:rPr>
                <w:rFonts w:ascii="Times New Roman" w:hAnsi="Times New Roman" w:cs="Times New Roman"/>
                <w:color w:val="000000" w:themeColor="text1"/>
                <w:spacing w:val="-2"/>
                <w:sz w:val="16"/>
                <w:szCs w:val="16"/>
              </w:rPr>
              <w:t>Марка к</w:t>
            </w:r>
            <w:r w:rsidR="00C13225" w:rsidRPr="006A3A35">
              <w:rPr>
                <w:rFonts w:ascii="Times New Roman" w:hAnsi="Times New Roman" w:cs="Times New Roman"/>
                <w:color w:val="000000" w:themeColor="text1"/>
                <w:spacing w:val="-2"/>
                <w:sz w:val="16"/>
                <w:szCs w:val="16"/>
              </w:rPr>
              <w:t>абел</w:t>
            </w:r>
            <w:r>
              <w:rPr>
                <w:rFonts w:ascii="Times New Roman" w:hAnsi="Times New Roman" w:cs="Times New Roman"/>
                <w:color w:val="000000" w:themeColor="text1"/>
                <w:spacing w:val="-2"/>
                <w:sz w:val="16"/>
                <w:szCs w:val="16"/>
              </w:rPr>
              <w:t>я для увеличения длины</w:t>
            </w:r>
            <w:r w:rsidR="00C13225" w:rsidRPr="006A3A35">
              <w:rPr>
                <w:rFonts w:ascii="Times New Roman" w:hAnsi="Times New Roman" w:cs="Times New Roman"/>
                <w:color w:val="000000" w:themeColor="text1"/>
                <w:spacing w:val="-2"/>
                <w:sz w:val="16"/>
                <w:szCs w:val="16"/>
              </w:rPr>
              <w:t xml:space="preserve"> </w:t>
            </w:r>
            <w:r>
              <w:rPr>
                <w:rFonts w:ascii="Times New Roman" w:hAnsi="Times New Roman" w:cs="Times New Roman"/>
                <w:color w:val="000000" w:themeColor="text1"/>
                <w:spacing w:val="-2"/>
                <w:sz w:val="16"/>
                <w:szCs w:val="16"/>
              </w:rPr>
              <w:t xml:space="preserve">датчика протечки воды </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FTP 2x2x0,35 и ШТЛП 4</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Тип</w:t>
            </w:r>
          </w:p>
        </w:tc>
        <w:tc>
          <w:tcPr>
            <w:tcW w:w="1559" w:type="dxa"/>
            <w:tcMar>
              <w:top w:w="75" w:type="dxa"/>
              <w:left w:w="75" w:type="dxa"/>
              <w:bottom w:w="75" w:type="dxa"/>
              <w:right w:w="75" w:type="dxa"/>
            </w:tcMar>
          </w:tcPr>
          <w:p w:rsidR="00C13225" w:rsidRPr="006A3A35" w:rsidRDefault="00F371A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color w:val="000000" w:themeColor="text1"/>
                <w:spacing w:val="-2"/>
                <w:sz w:val="16"/>
                <w:szCs w:val="16"/>
              </w:rPr>
              <w:t>П</w:t>
            </w:r>
            <w:r w:rsidR="00C13225" w:rsidRPr="006A3A35">
              <w:rPr>
                <w:rFonts w:ascii="Times New Roman" w:hAnsi="Times New Roman" w:cs="Times New Roman"/>
                <w:color w:val="000000" w:themeColor="text1"/>
                <w:spacing w:val="-2"/>
                <w:sz w:val="16"/>
                <w:szCs w:val="16"/>
              </w:rPr>
              <w:t>роводной</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F371A2">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Напряжение питания</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5-30</w:t>
            </w:r>
          </w:p>
        </w:tc>
        <w:tc>
          <w:tcPr>
            <w:tcW w:w="1559" w:type="dxa"/>
            <w:tcMar>
              <w:top w:w="75" w:type="dxa"/>
              <w:left w:w="75" w:type="dxa"/>
              <w:bottom w:w="75" w:type="dxa"/>
              <w:right w:w="75" w:type="dxa"/>
            </w:tcMar>
          </w:tcPr>
          <w:p w:rsidR="00C13225" w:rsidRPr="006A3A35" w:rsidRDefault="00F371A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color w:val="000000" w:themeColor="text1"/>
                <w:spacing w:val="-2"/>
                <w:sz w:val="16"/>
                <w:szCs w:val="16"/>
              </w:rPr>
              <w:t>Материал </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themeColor="text1"/>
                <w:spacing w:val="-2"/>
                <w:sz w:val="16"/>
                <w:szCs w:val="16"/>
              </w:rPr>
              <w:t>ABS-пластик</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F371A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C13225" w:rsidRPr="006A3A35" w:rsidTr="006A3A35">
        <w:tc>
          <w:tcPr>
            <w:tcW w:w="501"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1276" w:type="dxa"/>
            <w:vMerge/>
          </w:tcPr>
          <w:p w:rsidR="00C13225" w:rsidRPr="006A3A35" w:rsidRDefault="00C13225"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C13225" w:rsidRPr="006A3A35" w:rsidRDefault="00C13225"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C13225" w:rsidRPr="006A3A35" w:rsidRDefault="00C13225" w:rsidP="00C13225">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C13225" w:rsidRPr="006A3A35" w:rsidRDefault="00C13225" w:rsidP="00C13225">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C13225" w:rsidRPr="006A3A35" w:rsidRDefault="00C13225"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C13225" w:rsidRPr="006A3A35" w:rsidRDefault="00C13225"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709" w:type="dxa"/>
            <w:vMerge/>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val="restart"/>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12</w:t>
            </w:r>
          </w:p>
        </w:tc>
        <w:tc>
          <w:tcPr>
            <w:tcW w:w="1417" w:type="dxa"/>
            <w:vMerge w:val="restart"/>
          </w:tcPr>
          <w:p w:rsidR="00617112" w:rsidRPr="006A3A35" w:rsidRDefault="00617112" w:rsidP="00C13225">
            <w:pPr>
              <w:spacing w:after="0" w:line="240" w:lineRule="auto"/>
              <w:ind w:left="63"/>
              <w:rPr>
                <w:rFonts w:ascii="Times New Roman" w:hAnsi="Times New Roman" w:cs="Times New Roman"/>
                <w:color w:val="000000"/>
                <w:sz w:val="16"/>
                <w:szCs w:val="16"/>
                <w:lang w:eastAsia="ru-RU"/>
              </w:rPr>
            </w:pPr>
            <w:r w:rsidRPr="006A3A35">
              <w:rPr>
                <w:rFonts w:ascii="Times New Roman" w:hAnsi="Times New Roman" w:cs="Times New Roman"/>
                <w:sz w:val="16"/>
                <w:szCs w:val="16"/>
              </w:rPr>
              <w:t>Модуль расширения дискретных сигналов, 1wio2</w:t>
            </w:r>
          </w:p>
        </w:tc>
        <w:tc>
          <w:tcPr>
            <w:tcW w:w="1276" w:type="dxa"/>
            <w:vMerge w:val="restart"/>
          </w:tcPr>
          <w:p w:rsidR="00617112" w:rsidRPr="006A3A35" w:rsidRDefault="00FD18D3" w:rsidP="00C13225">
            <w:pPr>
              <w:spacing w:after="0" w:line="240" w:lineRule="auto"/>
              <w:jc w:val="center"/>
              <w:rPr>
                <w:rFonts w:ascii="Times New Roman" w:hAnsi="Times New Roman" w:cs="Times New Roman"/>
                <w:color w:val="000000"/>
                <w:sz w:val="16"/>
                <w:szCs w:val="16"/>
                <w:lang w:eastAsia="ru-RU"/>
              </w:rPr>
            </w:pPr>
            <w:r w:rsidRPr="00FD18D3">
              <w:rPr>
                <w:rFonts w:ascii="Times New Roman" w:hAnsi="Times New Roman" w:cs="Times New Roman"/>
                <w:spacing w:val="-2"/>
                <w:sz w:val="16"/>
                <w:szCs w:val="16"/>
              </w:rPr>
              <w:t>26.51.82.190</w:t>
            </w:r>
          </w:p>
        </w:tc>
        <w:tc>
          <w:tcPr>
            <w:tcW w:w="1275" w:type="dxa"/>
            <w:vMerge w:val="restart"/>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Напряжение питания, постоянное, В</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5</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val="restart"/>
          </w:tcPr>
          <w:p w:rsidR="00617112" w:rsidRPr="006A3A35" w:rsidRDefault="00617112" w:rsidP="00F371A2">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2</w:t>
            </w:r>
          </w:p>
        </w:tc>
        <w:tc>
          <w:tcPr>
            <w:tcW w:w="709" w:type="dxa"/>
            <w:vMerge w:val="restart"/>
          </w:tcPr>
          <w:p w:rsidR="00617112" w:rsidRPr="006A3A35" w:rsidRDefault="00617112" w:rsidP="00F371A2">
            <w:pPr>
              <w:spacing w:after="0" w:line="240" w:lineRule="auto"/>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Штука</w:t>
            </w:r>
          </w:p>
        </w:tc>
        <w:tc>
          <w:tcPr>
            <w:tcW w:w="851" w:type="dxa"/>
            <w:vMerge w:val="restart"/>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val="restart"/>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val="restart"/>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Потребляемая мощн</w:t>
            </w:r>
            <w:r>
              <w:rPr>
                <w:rFonts w:ascii="Times New Roman" w:hAnsi="Times New Roman" w:cs="Times New Roman"/>
                <w:sz w:val="16"/>
                <w:szCs w:val="16"/>
              </w:rPr>
              <w:t xml:space="preserve">ость (без нагрузки) </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0.1</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Ватт</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Интерфейс связи</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1-Wire</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Режимы работы каналов</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Сухой контакт / с фиксацией</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F371A2">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Количество каналов</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4</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Допустимое количество модулей на лини</w:t>
            </w:r>
            <w:r>
              <w:rPr>
                <w:rFonts w:ascii="Times New Roman" w:hAnsi="Times New Roman" w:cs="Times New Roman"/>
                <w:sz w:val="16"/>
                <w:szCs w:val="16"/>
              </w:rPr>
              <w:t>и 1-Wire прибора «Гигротермон»</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1-10</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Штука</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Гальваническая развязка канала</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Соответствие</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sz w:val="16"/>
                <w:szCs w:val="16"/>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Напряжение встроенного гальванически развязанного источника напряже</w:t>
            </w:r>
            <w:r>
              <w:rPr>
                <w:rFonts w:ascii="Times New Roman" w:hAnsi="Times New Roman" w:cs="Times New Roman"/>
                <w:sz w:val="16"/>
                <w:szCs w:val="16"/>
              </w:rPr>
              <w:t>ния для питания внешних цепей</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5</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Ток входа при напряжении 5В, мА</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10</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F371A2">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Допустимый диапазон напряжений, подаваемый на вход</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5…8</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r>
              <w:rPr>
                <w:rFonts w:ascii="Times New Roman" w:hAnsi="Times New Roman" w:cs="Times New Roman"/>
                <w:sz w:val="16"/>
                <w:szCs w:val="16"/>
              </w:rPr>
              <w:t>Вольт</w:t>
            </w: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F371A2">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Длительность входного сигнала в режиме «с фиксацией», мс</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300</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z w:val="16"/>
                <w:szCs w:val="16"/>
              </w:rPr>
            </w:pPr>
            <w:r w:rsidRPr="006A3A35">
              <w:rPr>
                <w:rFonts w:ascii="Times New Roman" w:hAnsi="Times New Roman" w:cs="Times New Roman"/>
                <w:sz w:val="16"/>
                <w:szCs w:val="16"/>
              </w:rPr>
              <w:t>Степень защиты корпуса по ГОСТ 14524</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color w:val="000000"/>
                <w:sz w:val="16"/>
                <w:szCs w:val="16"/>
                <w:lang w:eastAsia="ru-RU"/>
              </w:rPr>
            </w:pPr>
            <w:r w:rsidRPr="006A3A35">
              <w:rPr>
                <w:rFonts w:ascii="Times New Roman" w:hAnsi="Times New Roman" w:cs="Times New Roman"/>
                <w:sz w:val="16"/>
                <w:szCs w:val="16"/>
              </w:rPr>
              <w:t>IP20</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617112" w:rsidRPr="006A3A35" w:rsidTr="006A3A35">
        <w:tc>
          <w:tcPr>
            <w:tcW w:w="501"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417"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1276" w:type="dxa"/>
            <w:vMerge/>
          </w:tcPr>
          <w:p w:rsidR="00617112" w:rsidRPr="006A3A35" w:rsidRDefault="00617112" w:rsidP="00C13225">
            <w:pPr>
              <w:spacing w:after="0" w:line="240" w:lineRule="auto"/>
              <w:jc w:val="center"/>
              <w:rPr>
                <w:rFonts w:ascii="Times New Roman" w:hAnsi="Times New Roman" w:cs="Times New Roman"/>
                <w:color w:val="000000"/>
                <w:sz w:val="16"/>
                <w:szCs w:val="16"/>
                <w:lang w:eastAsia="ru-RU"/>
              </w:rPr>
            </w:pPr>
          </w:p>
        </w:tc>
        <w:tc>
          <w:tcPr>
            <w:tcW w:w="1275" w:type="dxa"/>
            <w:vMerge/>
          </w:tcPr>
          <w:p w:rsidR="00617112" w:rsidRPr="006A3A35" w:rsidRDefault="00617112" w:rsidP="00C13225">
            <w:pPr>
              <w:spacing w:after="0" w:line="240" w:lineRule="auto"/>
              <w:ind w:left="-80" w:right="-75"/>
              <w:rPr>
                <w:rFonts w:ascii="Times New Roman" w:hAnsi="Times New Roman" w:cs="Times New Roman"/>
                <w:color w:val="000000"/>
                <w:sz w:val="16"/>
                <w:szCs w:val="16"/>
                <w:lang w:eastAsia="ru-RU"/>
              </w:rPr>
            </w:pPr>
          </w:p>
        </w:tc>
        <w:tc>
          <w:tcPr>
            <w:tcW w:w="1985" w:type="dxa"/>
            <w:tcMar>
              <w:top w:w="75" w:type="dxa"/>
              <w:left w:w="75" w:type="dxa"/>
              <w:bottom w:w="75" w:type="dxa"/>
              <w:right w:w="75" w:type="dxa"/>
            </w:tcMar>
          </w:tcPr>
          <w:p w:rsidR="00617112" w:rsidRPr="006A3A35" w:rsidRDefault="00617112" w:rsidP="00C13225">
            <w:pPr>
              <w:spacing w:after="0" w:line="240" w:lineRule="auto"/>
              <w:ind w:left="146"/>
              <w:contextualSpacing/>
              <w:rPr>
                <w:rFonts w:ascii="Times New Roman" w:hAnsi="Times New Roman" w:cs="Times New Roman"/>
                <w:spacing w:val="-2"/>
                <w:sz w:val="16"/>
                <w:szCs w:val="16"/>
              </w:rPr>
            </w:pPr>
            <w:r>
              <w:rPr>
                <w:rFonts w:ascii="Times New Roman" w:hAnsi="Times New Roman" w:cs="Times New Roman"/>
                <w:sz w:val="16"/>
                <w:szCs w:val="16"/>
              </w:rPr>
              <w:t>Совместимость с системой мониторинга «Гигротермон-АРМ»</w:t>
            </w:r>
          </w:p>
        </w:tc>
        <w:tc>
          <w:tcPr>
            <w:tcW w:w="1559" w:type="dxa"/>
            <w:tcMar>
              <w:top w:w="75" w:type="dxa"/>
              <w:left w:w="75" w:type="dxa"/>
              <w:bottom w:w="75" w:type="dxa"/>
              <w:right w:w="75" w:type="dxa"/>
            </w:tcMar>
          </w:tcPr>
          <w:p w:rsidR="00617112" w:rsidRPr="006A3A35" w:rsidRDefault="00617112" w:rsidP="00C13225">
            <w:pPr>
              <w:shd w:val="clear" w:color="auto" w:fill="FFFFFF"/>
              <w:spacing w:after="0" w:line="240" w:lineRule="auto"/>
              <w:ind w:left="70"/>
              <w:contextualSpacing/>
              <w:outlineLvl w:val="0"/>
              <w:rPr>
                <w:rFonts w:ascii="Times New Roman" w:hAnsi="Times New Roman" w:cs="Times New Roman"/>
                <w:spacing w:val="-2"/>
                <w:sz w:val="16"/>
                <w:szCs w:val="16"/>
              </w:rPr>
            </w:pPr>
            <w:r w:rsidRPr="006A3A35">
              <w:rPr>
                <w:rFonts w:ascii="Times New Roman" w:hAnsi="Times New Roman" w:cs="Times New Roman"/>
                <w:sz w:val="16"/>
                <w:szCs w:val="16"/>
              </w:rPr>
              <w:t>Соответствие</w:t>
            </w:r>
          </w:p>
        </w:tc>
        <w:tc>
          <w:tcPr>
            <w:tcW w:w="1559" w:type="dxa"/>
            <w:tcMar>
              <w:top w:w="75" w:type="dxa"/>
              <w:left w:w="75" w:type="dxa"/>
              <w:bottom w:w="75" w:type="dxa"/>
              <w:right w:w="75" w:type="dxa"/>
            </w:tcMar>
          </w:tcPr>
          <w:p w:rsidR="00617112" w:rsidRPr="006A3A35" w:rsidRDefault="00617112" w:rsidP="00C13225">
            <w:pPr>
              <w:spacing w:after="0" w:line="240" w:lineRule="auto"/>
              <w:ind w:left="146"/>
              <w:rPr>
                <w:rFonts w:ascii="Times New Roman" w:hAnsi="Times New Roman" w:cs="Times New Roman"/>
                <w:sz w:val="16"/>
                <w:szCs w:val="16"/>
              </w:rPr>
            </w:pPr>
          </w:p>
        </w:tc>
        <w:tc>
          <w:tcPr>
            <w:tcW w:w="2127" w:type="dxa"/>
            <w:tcMar>
              <w:top w:w="75" w:type="dxa"/>
              <w:left w:w="75" w:type="dxa"/>
              <w:bottom w:w="75" w:type="dxa"/>
              <w:right w:w="75" w:type="dxa"/>
            </w:tcMar>
          </w:tcPr>
          <w:p w:rsidR="00617112" w:rsidRPr="006A3A35" w:rsidRDefault="00617112" w:rsidP="00C13225">
            <w:pPr>
              <w:spacing w:after="0" w:line="240" w:lineRule="auto"/>
              <w:ind w:left="145" w:right="137"/>
              <w:jc w:val="center"/>
              <w:rPr>
                <w:rFonts w:ascii="Times New Roman" w:hAnsi="Times New Roman" w:cs="Times New Roman"/>
                <w:color w:val="000000"/>
                <w:sz w:val="16"/>
                <w:szCs w:val="16"/>
                <w:lang w:eastAsia="ru-RU"/>
              </w:rPr>
            </w:pPr>
            <w:r w:rsidRPr="006A3A35">
              <w:rPr>
                <w:rFonts w:ascii="Times New Roman" w:hAnsi="Times New Roman" w:cs="Times New Roman"/>
                <w:color w:val="000000"/>
                <w:sz w:val="16"/>
                <w:szCs w:val="16"/>
                <w:lang w:eastAsia="ru-RU"/>
              </w:rPr>
              <w:t>Значение характеристики не может изменяться участником закупки</w:t>
            </w:r>
          </w:p>
        </w:tc>
        <w:tc>
          <w:tcPr>
            <w:tcW w:w="850"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709" w:type="dxa"/>
            <w:vMerge/>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1"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992"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c>
          <w:tcPr>
            <w:tcW w:w="850" w:type="dxa"/>
            <w:vMerge/>
            <w:shd w:val="clear" w:color="auto" w:fill="FFFF00"/>
          </w:tcPr>
          <w:p w:rsidR="00617112" w:rsidRPr="006A3A35" w:rsidRDefault="00617112" w:rsidP="00C13225">
            <w:pPr>
              <w:spacing w:after="0" w:line="240" w:lineRule="auto"/>
              <w:rPr>
                <w:rFonts w:ascii="Times New Roman" w:hAnsi="Times New Roman" w:cs="Times New Roman"/>
                <w:color w:val="000000"/>
                <w:sz w:val="16"/>
                <w:szCs w:val="16"/>
                <w:lang w:eastAsia="ru-RU"/>
              </w:rPr>
            </w:pPr>
          </w:p>
        </w:tc>
      </w:tr>
      <w:tr w:rsidR="00C13225" w:rsidRPr="006A3A35" w:rsidTr="00330561">
        <w:trPr>
          <w:trHeight w:val="373"/>
        </w:trPr>
        <w:tc>
          <w:tcPr>
            <w:tcW w:w="15101" w:type="dxa"/>
            <w:gridSpan w:val="12"/>
            <w:shd w:val="clear" w:color="auto" w:fill="FFFFFF" w:themeFill="background1"/>
            <w:vAlign w:val="center"/>
          </w:tcPr>
          <w:p w:rsidR="00C13225" w:rsidRPr="006A3A35" w:rsidRDefault="00C13225" w:rsidP="00793842">
            <w:pPr>
              <w:spacing w:after="0" w:line="240" w:lineRule="auto"/>
              <w:ind w:left="-80" w:right="72"/>
              <w:jc w:val="right"/>
              <w:rPr>
                <w:rFonts w:ascii="Times New Roman" w:hAnsi="Times New Roman" w:cs="Times New Roman"/>
                <w:color w:val="000000"/>
                <w:sz w:val="16"/>
                <w:szCs w:val="16"/>
                <w:lang w:val="en-US" w:eastAsia="ru-RU"/>
              </w:rPr>
            </w:pPr>
            <w:r w:rsidRPr="006A3A35">
              <w:rPr>
                <w:rFonts w:ascii="Times New Roman" w:hAnsi="Times New Roman" w:cs="Times New Roman"/>
                <w:color w:val="000000"/>
                <w:sz w:val="16"/>
                <w:szCs w:val="16"/>
                <w:lang w:eastAsia="ru-RU"/>
              </w:rPr>
              <w:t>ИТОГО</w:t>
            </w:r>
            <w:r w:rsidRPr="006A3A35">
              <w:rPr>
                <w:rFonts w:ascii="Times New Roman" w:hAnsi="Times New Roman" w:cs="Times New Roman"/>
                <w:color w:val="000000"/>
                <w:sz w:val="16"/>
                <w:szCs w:val="16"/>
                <w:lang w:val="en-US" w:eastAsia="ru-RU"/>
              </w:rPr>
              <w:t>:</w:t>
            </w:r>
          </w:p>
        </w:tc>
        <w:tc>
          <w:tcPr>
            <w:tcW w:w="850" w:type="dxa"/>
            <w:shd w:val="clear" w:color="auto" w:fill="FFFF00"/>
          </w:tcPr>
          <w:p w:rsidR="00C13225" w:rsidRPr="006A3A35" w:rsidRDefault="00C13225" w:rsidP="00C13225">
            <w:pPr>
              <w:spacing w:after="0" w:line="240" w:lineRule="auto"/>
              <w:rPr>
                <w:rFonts w:ascii="Times New Roman" w:hAnsi="Times New Roman" w:cs="Times New Roman"/>
                <w:color w:val="000000"/>
                <w:sz w:val="16"/>
                <w:szCs w:val="16"/>
                <w:lang w:eastAsia="ru-RU"/>
              </w:rPr>
            </w:pPr>
          </w:p>
        </w:tc>
      </w:tr>
    </w:tbl>
    <w:p w:rsidR="00E732E9" w:rsidRPr="000437D6" w:rsidRDefault="00E732E9" w:rsidP="00E732E9">
      <w:pPr>
        <w:pStyle w:val="a7"/>
        <w:widowControl w:val="0"/>
        <w:spacing w:after="0"/>
        <w:ind w:left="0"/>
        <w:jc w:val="center"/>
        <w:rPr>
          <w:rFonts w:ascii="Times New Roman" w:eastAsia="Courier New" w:hAnsi="Times New Roman" w:cs="Times New Roman"/>
          <w:b/>
        </w:rPr>
      </w:pPr>
    </w:p>
    <w:p w:rsidR="004C1639" w:rsidRPr="003B5B81" w:rsidRDefault="004C1639" w:rsidP="00330561">
      <w:pPr>
        <w:widowControl w:val="0"/>
        <w:autoSpaceDE w:val="0"/>
        <w:autoSpaceDN w:val="0"/>
        <w:adjustRightInd w:val="0"/>
        <w:spacing w:after="0" w:line="240" w:lineRule="auto"/>
        <w:ind w:left="-2127" w:right="-456" w:firstLine="284"/>
        <w:jc w:val="both"/>
        <w:rPr>
          <w:rFonts w:ascii="Times New Roman" w:hAnsi="Times New Roman" w:cs="Times New Roman"/>
          <w:i/>
          <w:spacing w:val="-2"/>
        </w:rPr>
      </w:pPr>
      <w:r w:rsidRPr="003B5B81">
        <w:rPr>
          <w:rFonts w:ascii="Times New Roman" w:hAnsi="Times New Roman" w:cs="Times New Roman"/>
          <w:i/>
          <w:spacing w:val="-2"/>
        </w:rPr>
        <w:t xml:space="preserve">Всё оборудование и материалы предоставляются Поставщиком. Все необходимые материалы, требуемые для выполнения работ по монтажу и вводу в эксплуатацию (пуско-наладочные работы) системы, предоставляются Поставщиком. </w:t>
      </w:r>
    </w:p>
    <w:p w:rsidR="004C1639" w:rsidRPr="003B5B81" w:rsidRDefault="004C1639" w:rsidP="00330561">
      <w:pPr>
        <w:widowControl w:val="0"/>
        <w:autoSpaceDE w:val="0"/>
        <w:autoSpaceDN w:val="0"/>
        <w:adjustRightInd w:val="0"/>
        <w:spacing w:after="0" w:line="240" w:lineRule="auto"/>
        <w:ind w:left="-2127" w:right="-456" w:firstLine="284"/>
        <w:jc w:val="both"/>
        <w:rPr>
          <w:rFonts w:ascii="Times New Roman" w:hAnsi="Times New Roman" w:cs="Times New Roman"/>
          <w:spacing w:val="-2"/>
        </w:rPr>
      </w:pPr>
      <w:r w:rsidRPr="003B5B81">
        <w:rPr>
          <w:rFonts w:ascii="Times New Roman" w:hAnsi="Times New Roman" w:cs="Times New Roman"/>
          <w:spacing w:val="-2"/>
        </w:rPr>
        <w:t>*Приложение №</w:t>
      </w:r>
      <w:r w:rsidR="00330561">
        <w:rPr>
          <w:rFonts w:ascii="Times New Roman" w:hAnsi="Times New Roman" w:cs="Times New Roman"/>
          <w:spacing w:val="-2"/>
        </w:rPr>
        <w:t xml:space="preserve"> </w:t>
      </w:r>
      <w:r w:rsidRPr="003B5B81">
        <w:rPr>
          <w:rFonts w:ascii="Times New Roman" w:hAnsi="Times New Roman" w:cs="Times New Roman"/>
          <w:spacing w:val="-2"/>
        </w:rPr>
        <w:t>1 – перечень нового оборудования для контроля мониторинга микроклимата холодильного оборудования и помещений, а также мониторинга перепада давления помещений.</w:t>
      </w:r>
    </w:p>
    <w:p w:rsidR="004C1639" w:rsidRPr="003B5B81" w:rsidRDefault="004C1639" w:rsidP="00330561">
      <w:pPr>
        <w:widowControl w:val="0"/>
        <w:autoSpaceDE w:val="0"/>
        <w:autoSpaceDN w:val="0"/>
        <w:adjustRightInd w:val="0"/>
        <w:spacing w:after="0" w:line="240" w:lineRule="auto"/>
        <w:ind w:left="-2127" w:right="-456" w:firstLine="284"/>
        <w:jc w:val="both"/>
        <w:rPr>
          <w:rFonts w:ascii="Times New Roman" w:hAnsi="Times New Roman" w:cs="Times New Roman"/>
          <w:spacing w:val="-2"/>
        </w:rPr>
      </w:pPr>
      <w:r w:rsidRPr="003B5B81">
        <w:rPr>
          <w:rFonts w:ascii="Times New Roman" w:hAnsi="Times New Roman" w:cs="Times New Roman"/>
          <w:spacing w:val="-2"/>
        </w:rPr>
        <w:t>**Приложение №</w:t>
      </w:r>
      <w:r w:rsidR="00330561">
        <w:rPr>
          <w:rFonts w:ascii="Times New Roman" w:hAnsi="Times New Roman" w:cs="Times New Roman"/>
          <w:spacing w:val="-2"/>
        </w:rPr>
        <w:t xml:space="preserve"> </w:t>
      </w:r>
      <w:r w:rsidRPr="003B5B81">
        <w:rPr>
          <w:rFonts w:ascii="Times New Roman" w:hAnsi="Times New Roman" w:cs="Times New Roman"/>
          <w:spacing w:val="-2"/>
        </w:rPr>
        <w:t>2 – перечень оборудования, предназначенный для замены.</w:t>
      </w:r>
    </w:p>
    <w:p w:rsidR="004C1639" w:rsidRPr="003B5B81" w:rsidRDefault="004C1639" w:rsidP="00330561">
      <w:pPr>
        <w:widowControl w:val="0"/>
        <w:autoSpaceDE w:val="0"/>
        <w:autoSpaceDN w:val="0"/>
        <w:adjustRightInd w:val="0"/>
        <w:spacing w:after="0" w:line="240" w:lineRule="auto"/>
        <w:ind w:left="-2127" w:right="-456" w:firstLine="284"/>
        <w:jc w:val="both"/>
        <w:rPr>
          <w:rFonts w:ascii="Times New Roman" w:hAnsi="Times New Roman" w:cs="Times New Roman"/>
          <w:spacing w:val="-2"/>
        </w:rPr>
      </w:pPr>
      <w:r w:rsidRPr="003B5B81">
        <w:rPr>
          <w:rFonts w:ascii="Times New Roman" w:hAnsi="Times New Roman" w:cs="Times New Roman"/>
          <w:spacing w:val="-2"/>
        </w:rPr>
        <w:t>*** Приложение №</w:t>
      </w:r>
      <w:r w:rsidR="00330561">
        <w:rPr>
          <w:rFonts w:ascii="Times New Roman" w:hAnsi="Times New Roman" w:cs="Times New Roman"/>
          <w:spacing w:val="-2"/>
        </w:rPr>
        <w:t xml:space="preserve"> </w:t>
      </w:r>
      <w:r w:rsidRPr="003B5B81">
        <w:rPr>
          <w:rFonts w:ascii="Times New Roman" w:hAnsi="Times New Roman" w:cs="Times New Roman"/>
          <w:spacing w:val="-2"/>
        </w:rPr>
        <w:t xml:space="preserve">3 – перечень нового оборудования для контроля мониторинга протечек </w:t>
      </w:r>
    </w:p>
    <w:p w:rsidR="00170252" w:rsidRPr="003B5B81" w:rsidRDefault="00170252" w:rsidP="003B5B81">
      <w:pPr>
        <w:spacing w:after="0" w:line="240" w:lineRule="auto"/>
        <w:rPr>
          <w:rFonts w:ascii="Times New Roman" w:hAnsi="Times New Roman" w:cs="Times New Roman"/>
          <w:b/>
        </w:rPr>
      </w:pP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xml:space="preserve">В виду наличия у </w:t>
      </w:r>
      <w:r w:rsidR="00330561">
        <w:rPr>
          <w:rFonts w:ascii="Times New Roman" w:hAnsi="Times New Roman" w:cs="Times New Roman"/>
          <w:b/>
          <w:i/>
        </w:rPr>
        <w:t>Покупателя</w:t>
      </w:r>
      <w:r w:rsidRPr="003B5B81">
        <w:rPr>
          <w:rFonts w:ascii="Times New Roman" w:hAnsi="Times New Roman" w:cs="Times New Roman"/>
          <w:b/>
          <w:i/>
        </w:rPr>
        <w:t xml:space="preserve"> уже смонтированной и функционирующей системы мониторинга </w:t>
      </w:r>
      <w:r w:rsidR="00330561">
        <w:rPr>
          <w:rFonts w:ascii="Times New Roman" w:hAnsi="Times New Roman" w:cs="Times New Roman"/>
          <w:b/>
          <w:i/>
        </w:rPr>
        <w:t>«</w:t>
      </w:r>
      <w:r w:rsidRPr="003B5B81">
        <w:rPr>
          <w:rFonts w:ascii="Times New Roman" w:hAnsi="Times New Roman" w:cs="Times New Roman"/>
          <w:b/>
          <w:i/>
        </w:rPr>
        <w:t>Гигротермон – АРМ</w:t>
      </w:r>
      <w:r w:rsidR="00330561">
        <w:rPr>
          <w:rFonts w:ascii="Times New Roman" w:hAnsi="Times New Roman" w:cs="Times New Roman"/>
          <w:b/>
          <w:i/>
        </w:rPr>
        <w:t xml:space="preserve">», </w:t>
      </w:r>
      <w:r w:rsidRPr="003B5B81">
        <w:rPr>
          <w:rFonts w:ascii="Times New Roman" w:hAnsi="Times New Roman" w:cs="Times New Roman"/>
          <w:b/>
          <w:i/>
        </w:rPr>
        <w:t>эквивалент поставляемого оборудования НЕ ДОПУСКАЕТСЯ, для следующего оборудования:</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Блок питания (для ПИРС-CAN) ИВЭПР 24/2,5 2х7-Р БР</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Датчик температуры и относительной влажности "ИПМ-11-21-4-2"(I2C)</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xml:space="preserve">- Датчик температуры "ИПМ-21-20-1-1"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xml:space="preserve">- Датчик температуры "ИПМ-22-20-1-1"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Датчик температуры "ИПМ-12-20-4-2"</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Датчик Дифференциального давления «ИПМ-41-03-1-1»</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Проводной узел «ПИРС-CAN»</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Адаптер c интерфейсным мостом «I2C/1-Wire (IP65, для скрытого монтажа)»</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Прибор мониторинга микроклимата Гигротермон-М4C</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Датчик протечки воды Gidrolock WSU</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b/>
          <w:i/>
        </w:rPr>
      </w:pPr>
      <w:r w:rsidRPr="003B5B81">
        <w:rPr>
          <w:rFonts w:ascii="Times New Roman" w:hAnsi="Times New Roman" w:cs="Times New Roman"/>
          <w:b/>
          <w:i/>
        </w:rPr>
        <w:t>- Модуль расширения дискретных сигналов, 1wio2</w:t>
      </w:r>
    </w:p>
    <w:p w:rsidR="004C1639" w:rsidRPr="003B5B81" w:rsidRDefault="004C1639" w:rsidP="003B5B81">
      <w:pPr>
        <w:widowControl w:val="0"/>
        <w:autoSpaceDE w:val="0"/>
        <w:autoSpaceDN w:val="0"/>
        <w:adjustRightInd w:val="0"/>
        <w:spacing w:after="0" w:line="240" w:lineRule="auto"/>
        <w:jc w:val="both"/>
        <w:rPr>
          <w:rFonts w:ascii="Times New Roman" w:hAnsi="Times New Roman" w:cs="Times New Roman"/>
          <w:spacing w:val="-2"/>
        </w:rPr>
      </w:pPr>
    </w:p>
    <w:p w:rsidR="004C1639" w:rsidRPr="003B5B81" w:rsidRDefault="004C1639" w:rsidP="00330561">
      <w:pPr>
        <w:pStyle w:val="a7"/>
        <w:widowControl w:val="0"/>
        <w:numPr>
          <w:ilvl w:val="0"/>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Условия поставки и монтажа оборудования.</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Адрес поставки и установки </w:t>
      </w:r>
      <w:r w:rsidR="00330561">
        <w:rPr>
          <w:rFonts w:ascii="Times New Roman" w:hAnsi="Times New Roman" w:cs="Times New Roman"/>
        </w:rPr>
        <w:t>товара</w:t>
      </w:r>
      <w:r w:rsidRPr="003B5B81">
        <w:rPr>
          <w:rFonts w:ascii="Times New Roman" w:hAnsi="Times New Roman" w:cs="Times New Roman"/>
        </w:rPr>
        <w:t xml:space="preserve">: г. Санкт- Петербург, ул. Ленинградская, д.68, </w:t>
      </w:r>
      <w:r w:rsidR="00330561">
        <w:rPr>
          <w:rFonts w:ascii="Times New Roman" w:hAnsi="Times New Roman" w:cs="Times New Roman"/>
        </w:rPr>
        <w:t>литера В (</w:t>
      </w:r>
      <w:r w:rsidRPr="003B5B81">
        <w:rPr>
          <w:rFonts w:ascii="Times New Roman" w:hAnsi="Times New Roman" w:cs="Times New Roman"/>
        </w:rPr>
        <w:t>Лабораторный корпус, Научный отдел онкоиммунологии, 1 этаж</w:t>
      </w:r>
      <w:r w:rsidR="00330561">
        <w:rPr>
          <w:rFonts w:ascii="Times New Roman" w:hAnsi="Times New Roman" w:cs="Times New Roman"/>
        </w:rPr>
        <w:t>),</w:t>
      </w:r>
      <w:r w:rsidRPr="003B5B81">
        <w:rPr>
          <w:rFonts w:ascii="Times New Roman" w:hAnsi="Times New Roman" w:cs="Times New Roman"/>
        </w:rPr>
        <w:t xml:space="preserve"> согласно Приложению № 1 к Техническому заданию.</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Все работы по демонтажу и монтажу выполняются квалифицированными специалистами </w:t>
      </w:r>
      <w:r w:rsidR="00330561">
        <w:rPr>
          <w:rFonts w:ascii="Times New Roman" w:hAnsi="Times New Roman" w:cs="Times New Roman"/>
        </w:rPr>
        <w:t>Поставщика</w:t>
      </w:r>
      <w:r w:rsidR="009B1666">
        <w:rPr>
          <w:rFonts w:ascii="Times New Roman" w:hAnsi="Times New Roman" w:cs="Times New Roman"/>
        </w:rPr>
        <w:t xml:space="preserve"> и включены в стоимость товара</w:t>
      </w:r>
      <w:r w:rsidRPr="003B5B81">
        <w:rPr>
          <w:rFonts w:ascii="Times New Roman" w:hAnsi="Times New Roman" w:cs="Times New Roman"/>
        </w:rPr>
        <w:t>.</w:t>
      </w:r>
    </w:p>
    <w:p w:rsidR="004C1639" w:rsidRPr="003B5B81" w:rsidRDefault="00E15BBE"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Pr>
          <w:rFonts w:ascii="Times New Roman" w:hAnsi="Times New Roman" w:cs="Times New Roman"/>
        </w:rPr>
        <w:t xml:space="preserve">В течение двух рабочих дней после заключения </w:t>
      </w:r>
      <w:r w:rsidR="004C1639" w:rsidRPr="003B5B81">
        <w:rPr>
          <w:rFonts w:ascii="Times New Roman" w:hAnsi="Times New Roman" w:cs="Times New Roman"/>
        </w:rPr>
        <w:t xml:space="preserve">Контракта, Поставщик должен представить </w:t>
      </w:r>
      <w:r w:rsidR="00330561">
        <w:rPr>
          <w:rFonts w:ascii="Times New Roman" w:hAnsi="Times New Roman" w:cs="Times New Roman"/>
        </w:rPr>
        <w:t>Покупателю</w:t>
      </w:r>
      <w:r w:rsidR="004C1639" w:rsidRPr="003B5B81">
        <w:rPr>
          <w:rFonts w:ascii="Times New Roman" w:hAnsi="Times New Roman" w:cs="Times New Roman"/>
        </w:rPr>
        <w:t xml:space="preserve"> копии удостоверений, заверенных подписью руководителя Поставщика и печатью Поставщика, рабочих, прошедших обучение и имеющих допуски по охране труда (приказ Минтруда России № 835н от 27.11.2020; приказ Минтруда России № 903н от 15.12.2020), пожарной безопасности, по электробезопасности (не ниже Ⅱ группы до 1000В), для работающих с электроинструментом, допуск для работы на высоте.</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После проведения работ по демонтажу и монтажу подвесного потолка, необходимо провести работы по герметизации потолочной плитки медицинским силиконом. </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После завершения работ по монтажу и до начала их приемки </w:t>
      </w:r>
      <w:r w:rsidR="00330561">
        <w:rPr>
          <w:rFonts w:ascii="Times New Roman" w:hAnsi="Times New Roman" w:cs="Times New Roman"/>
        </w:rPr>
        <w:t>Покупателем</w:t>
      </w:r>
      <w:r w:rsidRPr="003B5B81">
        <w:rPr>
          <w:rFonts w:ascii="Times New Roman" w:hAnsi="Times New Roman" w:cs="Times New Roman"/>
        </w:rPr>
        <w:t>, Поставщик обязан самостоятельно вывезти и утилизировать мусор, возникший в результате проведения работ.</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В помещениях </w:t>
      </w:r>
      <w:r w:rsidR="00330561">
        <w:rPr>
          <w:rFonts w:ascii="Times New Roman" w:hAnsi="Times New Roman" w:cs="Times New Roman"/>
        </w:rPr>
        <w:t>Покупателя</w:t>
      </w:r>
      <w:r w:rsidRPr="003B5B81">
        <w:rPr>
          <w:rFonts w:ascii="Times New Roman" w:hAnsi="Times New Roman" w:cs="Times New Roman"/>
        </w:rPr>
        <w:t xml:space="preserve"> смонтированы и находятся в рабочем состоянии системы безопасности: пожарная сигнализация, система оповещения о пожаре и управления эвакуацией, система видеонаблюдения и система контроля доступа, а также системы электроснабжения, система вентиляции. При проведении работ Поставщик обязан обеспечить сохранность и работоспособность вышеуказанных инженерных систем, иного имущества </w:t>
      </w:r>
      <w:r w:rsidR="00330561">
        <w:rPr>
          <w:rFonts w:ascii="Times New Roman" w:hAnsi="Times New Roman" w:cs="Times New Roman"/>
        </w:rPr>
        <w:t>Покупателя</w:t>
      </w:r>
      <w:r w:rsidRPr="003B5B81">
        <w:rPr>
          <w:rFonts w:ascii="Times New Roman" w:hAnsi="Times New Roman" w:cs="Times New Roman"/>
        </w:rPr>
        <w:t xml:space="preserve"> и третьих лиц. В случае повреждения (нарушения работоспособности) любой из вышеперечисленных и других систем, Поставщик обязан восстановить их работоспособность за свой счет, возместить вред, причинённый имуществу </w:t>
      </w:r>
      <w:r w:rsidR="00330561">
        <w:rPr>
          <w:rFonts w:ascii="Times New Roman" w:hAnsi="Times New Roman" w:cs="Times New Roman"/>
        </w:rPr>
        <w:t>Покупателя</w:t>
      </w:r>
      <w:r w:rsidRPr="003B5B81">
        <w:rPr>
          <w:rFonts w:ascii="Times New Roman" w:hAnsi="Times New Roman" w:cs="Times New Roman"/>
        </w:rPr>
        <w:t xml:space="preserve"> и третьих лиц.</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В случае обнаружения обстоятельств, препятствующих осуществлению монтажа с соблюдением указанных условий, Поставщик обязан незамедлительно приостановить монтаж, письменно предупредить об указанных обстоятельствах </w:t>
      </w:r>
      <w:r w:rsidR="00330561">
        <w:rPr>
          <w:rFonts w:ascii="Times New Roman" w:hAnsi="Times New Roman" w:cs="Times New Roman"/>
        </w:rPr>
        <w:t>Покупателя</w:t>
      </w:r>
      <w:r w:rsidRPr="003B5B81">
        <w:rPr>
          <w:rFonts w:ascii="Times New Roman" w:hAnsi="Times New Roman" w:cs="Times New Roman"/>
        </w:rPr>
        <w:t xml:space="preserve"> и не продолжать монтаж до получения письменных указаний </w:t>
      </w:r>
      <w:r w:rsidR="00330561">
        <w:rPr>
          <w:rFonts w:ascii="Times New Roman" w:hAnsi="Times New Roman" w:cs="Times New Roman"/>
        </w:rPr>
        <w:t>Покупателя</w:t>
      </w:r>
      <w:r w:rsidRPr="003B5B81">
        <w:rPr>
          <w:rFonts w:ascii="Times New Roman" w:hAnsi="Times New Roman" w:cs="Times New Roman"/>
        </w:rPr>
        <w:t>.</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Все работы по монтажу и демонтажу выполнять с соблюдением требований:</w:t>
      </w:r>
    </w:p>
    <w:p w:rsidR="004C1639" w:rsidRPr="003B5B81" w:rsidRDefault="004C1639" w:rsidP="00330561">
      <w:pPr>
        <w:pStyle w:val="a7"/>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пожарной безопасности (пыльные работы проводить с использованием пылесоса (исключить возможность срабатывания пожарной сигнализации);</w:t>
      </w:r>
    </w:p>
    <w:p w:rsidR="004C1639" w:rsidRPr="003B5B81" w:rsidRDefault="004C1639" w:rsidP="00330561">
      <w:pPr>
        <w:pStyle w:val="a7"/>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охраны труда;</w:t>
      </w:r>
    </w:p>
    <w:p w:rsidR="004C1639" w:rsidRPr="003B5B81" w:rsidRDefault="004C1639" w:rsidP="00330561">
      <w:pPr>
        <w:pStyle w:val="a7"/>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электробезопасности.</w:t>
      </w:r>
    </w:p>
    <w:p w:rsidR="004C1639" w:rsidRPr="003B5B81" w:rsidRDefault="004C1639" w:rsidP="00330561">
      <w:pPr>
        <w:pStyle w:val="a7"/>
        <w:widowControl w:val="0"/>
        <w:numPr>
          <w:ilvl w:val="0"/>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 xml:space="preserve"> Требования к поставляемым датчикам.</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 xml:space="preserve"> Требования к датчикам по Приложению №1:</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Мониторинг специальных условий хранения (температура, влажность) в помещении, согласно Приложению №</w:t>
      </w:r>
      <w:r w:rsidR="00330561">
        <w:rPr>
          <w:rFonts w:ascii="Times New Roman" w:hAnsi="Times New Roman" w:cs="Times New Roman"/>
        </w:rPr>
        <w:t xml:space="preserve"> </w:t>
      </w:r>
      <w:r w:rsidRPr="003B5B81">
        <w:rPr>
          <w:rFonts w:ascii="Times New Roman" w:hAnsi="Times New Roman" w:cs="Times New Roman"/>
        </w:rPr>
        <w:t>1.</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Мониторинг условий хранения (температура) в холодильном оборудовании (далее – ХО) согласно Приложению №</w:t>
      </w:r>
      <w:r w:rsidR="00330561">
        <w:rPr>
          <w:rFonts w:ascii="Times New Roman" w:hAnsi="Times New Roman" w:cs="Times New Roman"/>
        </w:rPr>
        <w:t xml:space="preserve"> </w:t>
      </w:r>
      <w:r w:rsidRPr="003B5B81">
        <w:rPr>
          <w:rFonts w:ascii="Times New Roman" w:hAnsi="Times New Roman" w:cs="Times New Roman"/>
        </w:rPr>
        <w:t>1.</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ПК установлен в помещении №</w:t>
      </w:r>
      <w:r w:rsidR="00330561">
        <w:rPr>
          <w:rFonts w:ascii="Times New Roman" w:hAnsi="Times New Roman" w:cs="Times New Roman"/>
        </w:rPr>
        <w:t xml:space="preserve"> </w:t>
      </w:r>
      <w:r w:rsidRPr="003B5B81">
        <w:rPr>
          <w:rFonts w:ascii="Times New Roman" w:hAnsi="Times New Roman" w:cs="Times New Roman"/>
        </w:rPr>
        <w:t>62 согласно Приложению №</w:t>
      </w:r>
      <w:r w:rsidR="00330561">
        <w:rPr>
          <w:rFonts w:ascii="Times New Roman" w:hAnsi="Times New Roman" w:cs="Times New Roman"/>
        </w:rPr>
        <w:t xml:space="preserve"> </w:t>
      </w:r>
      <w:r w:rsidRPr="003B5B81">
        <w:rPr>
          <w:rFonts w:ascii="Times New Roman" w:hAnsi="Times New Roman" w:cs="Times New Roman"/>
        </w:rPr>
        <w:t>1 и №</w:t>
      </w:r>
      <w:r w:rsidR="00330561">
        <w:rPr>
          <w:rFonts w:ascii="Times New Roman" w:hAnsi="Times New Roman" w:cs="Times New Roman"/>
        </w:rPr>
        <w:t xml:space="preserve"> </w:t>
      </w:r>
      <w:r w:rsidRPr="003B5B81">
        <w:rPr>
          <w:rFonts w:ascii="Times New Roman" w:hAnsi="Times New Roman" w:cs="Times New Roman"/>
        </w:rPr>
        <w:t>2, ориентировочная длина трассы всей системы мониторинга до ПК не превышает 200 метров.</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Автономность работы системы, на устройствах ПИРС – CAN - не менее 10 часов при отключении электропитания.</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Монтаж системы в помещениях производить в соответствии со Схемой №</w:t>
      </w:r>
      <w:r w:rsidR="00330561">
        <w:rPr>
          <w:rFonts w:ascii="Times New Roman" w:hAnsi="Times New Roman" w:cs="Times New Roman"/>
        </w:rPr>
        <w:t xml:space="preserve"> </w:t>
      </w:r>
      <w:r w:rsidRPr="003B5B81">
        <w:rPr>
          <w:rFonts w:ascii="Times New Roman" w:hAnsi="Times New Roman" w:cs="Times New Roman"/>
        </w:rPr>
        <w:t xml:space="preserve">1 и Таблицей № 2 Приложения № 1 к настоящему Техническому заданию.  </w:t>
      </w:r>
    </w:p>
    <w:p w:rsidR="004C1639" w:rsidRPr="003B5B81" w:rsidRDefault="004C1639" w:rsidP="00330561">
      <w:pPr>
        <w:pStyle w:val="a7"/>
        <w:widowControl w:val="0"/>
        <w:numPr>
          <w:ilvl w:val="2"/>
          <w:numId w:val="21"/>
        </w:numPr>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Информация значений температуры и влажности в помещениях №</w:t>
      </w:r>
      <w:r w:rsidR="00330561">
        <w:rPr>
          <w:rFonts w:ascii="Times New Roman" w:hAnsi="Times New Roman" w:cs="Times New Roman"/>
        </w:rPr>
        <w:t xml:space="preserve"> </w:t>
      </w:r>
      <w:r w:rsidRPr="003B5B81">
        <w:rPr>
          <w:rFonts w:ascii="Times New Roman" w:hAnsi="Times New Roman" w:cs="Times New Roman"/>
        </w:rPr>
        <w:t>61, №</w:t>
      </w:r>
      <w:r w:rsidR="00330561">
        <w:rPr>
          <w:rFonts w:ascii="Times New Roman" w:hAnsi="Times New Roman" w:cs="Times New Roman"/>
        </w:rPr>
        <w:t xml:space="preserve"> </w:t>
      </w:r>
      <w:r w:rsidRPr="003B5B81">
        <w:rPr>
          <w:rFonts w:ascii="Times New Roman" w:hAnsi="Times New Roman" w:cs="Times New Roman"/>
        </w:rPr>
        <w:t>68 должна отображаться на информационном табло и на ПК, а также температура в ХО должна отображаться на ПК.</w:t>
      </w:r>
    </w:p>
    <w:p w:rsidR="004C1639" w:rsidRPr="003B5B81" w:rsidRDefault="004C1639" w:rsidP="00330561">
      <w:pPr>
        <w:widowControl w:val="0"/>
        <w:tabs>
          <w:tab w:val="left" w:pos="-1134"/>
          <w:tab w:val="left" w:pos="426"/>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Параметры температуры, влажности и перепада давления должны дублироваться цветовым сигналом на информационном табло и световой колоне: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a)</w:t>
      </w:r>
      <w:r w:rsidRPr="003B5B81">
        <w:rPr>
          <w:rFonts w:ascii="Times New Roman" w:hAnsi="Times New Roman" w:cs="Times New Roman"/>
        </w:rPr>
        <w:tab/>
        <w:t xml:space="preserve">Зеленый – Норма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b)</w:t>
      </w:r>
      <w:r w:rsidRPr="003B5B81">
        <w:rPr>
          <w:rFonts w:ascii="Times New Roman" w:hAnsi="Times New Roman" w:cs="Times New Roman"/>
        </w:rPr>
        <w:tab/>
        <w:t xml:space="preserve">Желтый – «Внимание!»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c)</w:t>
      </w:r>
      <w:r w:rsidRPr="003B5B81">
        <w:rPr>
          <w:rFonts w:ascii="Times New Roman" w:hAnsi="Times New Roman" w:cs="Times New Roman"/>
        </w:rPr>
        <w:tab/>
        <w:t xml:space="preserve">Красный – «АВАРИЯ»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2.1.8. Параметры перепада давления между помещениями №</w:t>
      </w:r>
      <w:r w:rsidR="00330561">
        <w:rPr>
          <w:rFonts w:ascii="Times New Roman" w:hAnsi="Times New Roman" w:cs="Times New Roman"/>
        </w:rPr>
        <w:t xml:space="preserve"> </w:t>
      </w:r>
      <w:r w:rsidRPr="003B5B81">
        <w:rPr>
          <w:rFonts w:ascii="Times New Roman" w:hAnsi="Times New Roman" w:cs="Times New Roman"/>
        </w:rPr>
        <w:t>69/№</w:t>
      </w:r>
      <w:r w:rsidR="00330561">
        <w:rPr>
          <w:rFonts w:ascii="Times New Roman" w:hAnsi="Times New Roman" w:cs="Times New Roman"/>
        </w:rPr>
        <w:t xml:space="preserve"> </w:t>
      </w:r>
      <w:r w:rsidRPr="003B5B81">
        <w:rPr>
          <w:rFonts w:ascii="Times New Roman" w:hAnsi="Times New Roman" w:cs="Times New Roman"/>
        </w:rPr>
        <w:t>75; №</w:t>
      </w:r>
      <w:r w:rsidR="00330561">
        <w:rPr>
          <w:rFonts w:ascii="Times New Roman" w:hAnsi="Times New Roman" w:cs="Times New Roman"/>
        </w:rPr>
        <w:t xml:space="preserve"> </w:t>
      </w:r>
      <w:r w:rsidRPr="003B5B81">
        <w:rPr>
          <w:rFonts w:ascii="Times New Roman" w:hAnsi="Times New Roman" w:cs="Times New Roman"/>
        </w:rPr>
        <w:t>68/№</w:t>
      </w:r>
      <w:r w:rsidR="00330561">
        <w:rPr>
          <w:rFonts w:ascii="Times New Roman" w:hAnsi="Times New Roman" w:cs="Times New Roman"/>
        </w:rPr>
        <w:t xml:space="preserve"> </w:t>
      </w:r>
      <w:r w:rsidRPr="003B5B81">
        <w:rPr>
          <w:rFonts w:ascii="Times New Roman" w:hAnsi="Times New Roman" w:cs="Times New Roman"/>
        </w:rPr>
        <w:t>69 должны отображаться на ПК.</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2.1.9. При изменении параметров температуры и влажности в помещениях №</w:t>
      </w:r>
      <w:r w:rsidR="00330561">
        <w:rPr>
          <w:rFonts w:ascii="Times New Roman" w:hAnsi="Times New Roman" w:cs="Times New Roman"/>
        </w:rPr>
        <w:t xml:space="preserve"> </w:t>
      </w:r>
      <w:r w:rsidRPr="003B5B81">
        <w:rPr>
          <w:rFonts w:ascii="Times New Roman" w:hAnsi="Times New Roman" w:cs="Times New Roman"/>
        </w:rPr>
        <w:t>61 и №</w:t>
      </w:r>
      <w:r w:rsidR="00330561">
        <w:rPr>
          <w:rFonts w:ascii="Times New Roman" w:hAnsi="Times New Roman" w:cs="Times New Roman"/>
        </w:rPr>
        <w:t xml:space="preserve"> </w:t>
      </w:r>
      <w:r w:rsidRPr="003B5B81">
        <w:rPr>
          <w:rFonts w:ascii="Times New Roman" w:hAnsi="Times New Roman" w:cs="Times New Roman"/>
        </w:rPr>
        <w:t>68, а также температуры в ХО, расположенного в помещениях №</w:t>
      </w:r>
      <w:r w:rsidR="00330561">
        <w:rPr>
          <w:rFonts w:ascii="Times New Roman" w:hAnsi="Times New Roman" w:cs="Times New Roman"/>
        </w:rPr>
        <w:t xml:space="preserve"> </w:t>
      </w:r>
      <w:r w:rsidRPr="003B5B81">
        <w:rPr>
          <w:rFonts w:ascii="Times New Roman" w:hAnsi="Times New Roman" w:cs="Times New Roman"/>
        </w:rPr>
        <w:t>62, №</w:t>
      </w:r>
      <w:r w:rsidR="00330561">
        <w:rPr>
          <w:rFonts w:ascii="Times New Roman" w:hAnsi="Times New Roman" w:cs="Times New Roman"/>
        </w:rPr>
        <w:t xml:space="preserve"> </w:t>
      </w:r>
      <w:r w:rsidRPr="003B5B81">
        <w:rPr>
          <w:rFonts w:ascii="Times New Roman" w:hAnsi="Times New Roman" w:cs="Times New Roman"/>
        </w:rPr>
        <w:t>67 и №</w:t>
      </w:r>
      <w:r w:rsidR="00330561">
        <w:rPr>
          <w:rFonts w:ascii="Times New Roman" w:hAnsi="Times New Roman" w:cs="Times New Roman"/>
        </w:rPr>
        <w:t xml:space="preserve"> </w:t>
      </w:r>
      <w:r w:rsidRPr="003B5B81">
        <w:rPr>
          <w:rFonts w:ascii="Times New Roman" w:hAnsi="Times New Roman" w:cs="Times New Roman"/>
        </w:rPr>
        <w:t xml:space="preserve">80 необходимо предусмотреть задержку до 60 секунд включения желтого цветового сигнала «Внимание!» на информационном табло.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В течение 120 секунд параметры должны восстановиться в исходное значение после нарушения параметров микроклимата и перепада давления, тогда на информационном табло загорится зеленый цветовой сигнал «НОРМА».</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В случае, если значения параметров микроклимата через 120 секунд после появления желтого цветового сигнала «Внимание!» не восстановились в исходное значение, должен включиться красный цветовой сигнал «АВАРИЯ» на информационном табло;</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2.1.10. Сигнал «АВАРИЯ»:</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a)</w:t>
      </w:r>
      <w:r w:rsidRPr="003B5B81">
        <w:rPr>
          <w:rFonts w:ascii="Times New Roman" w:hAnsi="Times New Roman" w:cs="Times New Roman"/>
        </w:rPr>
        <w:tab/>
        <w:t>Если в течение 3 минут после получения аварийного сигнала параметры микроклимата не восстановились в исходное значение, то данный сигнал дублируется посредством SMS оповещения на соответствующие номера сотрудников 1-ого уровня. Если в течение 5 минут после получения аварийного сигнала параметры микроклимата восстановились в исходное значение, то сигнал о восстановлении дублируется посредством SMS оповещения на соответствующие номера сотрудников 1-ого уровня.</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b)</w:t>
      </w:r>
      <w:r w:rsidRPr="003B5B81">
        <w:rPr>
          <w:rFonts w:ascii="Times New Roman" w:hAnsi="Times New Roman" w:cs="Times New Roman"/>
        </w:rPr>
        <w:tab/>
        <w:t>Если через 5 минут после получения аварийного сигнала параметры микроклимата не восстановились в исходное значение, то поступает SMS оповещение на соответствующие номера сотрудников 2-ого уровня. Если в течение 10 минут после получения аварийного сигнала параметры микроклимата восстановились в исходное значение, то поступает SMS оповещения на соответствующие номера сотрудников 1-го и 2-ого уровня;</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c)</w:t>
      </w:r>
      <w:r w:rsidRPr="003B5B81">
        <w:rPr>
          <w:rFonts w:ascii="Times New Roman" w:hAnsi="Times New Roman" w:cs="Times New Roman"/>
        </w:rPr>
        <w:tab/>
        <w:t>Если через 10 минут после получения аварийного сигнала параметры микроклимата не восстановились в исходное значение, то поступает SMS оповещение и оповещение на электронную почту Директору по Производству, а также на соответствующие номера сотрудников 1-го и 2-ого уровня.</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 2.1.11. Номера телефонов и адреса электронных почт будут сообщены дополнительно после подписания Контракта. </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2.1.12. Поставляемые измерительные средства системы должны быть внесены в Государственный реестр Средств Измерения (далее – СИ) Российской Федерации «Датчики климатические ИПМ» №</w:t>
      </w:r>
      <w:r w:rsidR="00330561">
        <w:rPr>
          <w:rFonts w:ascii="Times New Roman" w:hAnsi="Times New Roman" w:cs="Times New Roman"/>
        </w:rPr>
        <w:t xml:space="preserve"> </w:t>
      </w:r>
      <w:r w:rsidRPr="003B5B81">
        <w:rPr>
          <w:rFonts w:ascii="Times New Roman" w:hAnsi="Times New Roman" w:cs="Times New Roman"/>
        </w:rPr>
        <w:t>83449-21.</w:t>
      </w:r>
    </w:p>
    <w:p w:rsidR="004C1639" w:rsidRPr="003B5B81" w:rsidRDefault="004C1639" w:rsidP="00330561">
      <w:pPr>
        <w:widowControl w:val="0"/>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СИ должны иметь межповерочный интервал (МПИ) – не чаще одного раза в 2 года.</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Требования к датчикам по Приложению №2:</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Необходимо демонтировать плиты подвесного потолка, над которыми расположены датчики;</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Необходимо демонтировать датчики температуры и перепада давления в помещениях, согласно Приложению №</w:t>
      </w:r>
      <w:r w:rsidR="00330561">
        <w:rPr>
          <w:rFonts w:ascii="Times New Roman" w:hAnsi="Times New Roman" w:cs="Times New Roman"/>
        </w:rPr>
        <w:t xml:space="preserve"> </w:t>
      </w:r>
      <w:r w:rsidRPr="003B5B81">
        <w:rPr>
          <w:rFonts w:ascii="Times New Roman" w:hAnsi="Times New Roman" w:cs="Times New Roman"/>
        </w:rPr>
        <w:t xml:space="preserve">2 и передать их Заказчику. </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Необходимо смонтировать новые датчики температуры и перепада давления (Пункт Ⅱ Спецификации) в помещениях согласно Приложению №</w:t>
      </w:r>
      <w:r w:rsidR="00330561">
        <w:rPr>
          <w:rFonts w:ascii="Times New Roman" w:hAnsi="Times New Roman" w:cs="Times New Roman"/>
        </w:rPr>
        <w:t xml:space="preserve"> </w:t>
      </w:r>
      <w:r w:rsidRPr="003B5B81">
        <w:rPr>
          <w:rFonts w:ascii="Times New Roman" w:hAnsi="Times New Roman" w:cs="Times New Roman"/>
        </w:rPr>
        <w:t>2 взамен демонтируемых.</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Произвести монтаж ранее демонтированных плит потолка, а также произвести герметизацию плит подвесного потолка медицинским силиконом. </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Требования к датчикам по Приложению №3:</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Необходимо смонтировать прибор мониторинга микроклимата </w:t>
      </w:r>
      <w:r w:rsidR="00330561">
        <w:rPr>
          <w:rFonts w:ascii="Times New Roman" w:hAnsi="Times New Roman" w:cs="Times New Roman"/>
        </w:rPr>
        <w:t>«</w:t>
      </w:r>
      <w:r w:rsidRPr="003B5B81">
        <w:rPr>
          <w:rFonts w:ascii="Times New Roman" w:hAnsi="Times New Roman" w:cs="Times New Roman"/>
        </w:rPr>
        <w:t>Гигротермон-М4C</w:t>
      </w:r>
      <w:r w:rsidR="00330561">
        <w:rPr>
          <w:rFonts w:ascii="Times New Roman" w:hAnsi="Times New Roman" w:cs="Times New Roman"/>
        </w:rPr>
        <w:t>»</w:t>
      </w:r>
      <w:r w:rsidRPr="003B5B81">
        <w:rPr>
          <w:rFonts w:ascii="Times New Roman" w:hAnsi="Times New Roman" w:cs="Times New Roman"/>
        </w:rPr>
        <w:t xml:space="preserve"> с подключением его и датчиков протечки воды к уже имеющейся у </w:t>
      </w:r>
      <w:r w:rsidR="00330561">
        <w:rPr>
          <w:rFonts w:ascii="Times New Roman" w:hAnsi="Times New Roman" w:cs="Times New Roman"/>
        </w:rPr>
        <w:t>Покупателя</w:t>
      </w:r>
      <w:r w:rsidRPr="003B5B81">
        <w:rPr>
          <w:rFonts w:ascii="Times New Roman" w:hAnsi="Times New Roman" w:cs="Times New Roman"/>
        </w:rPr>
        <w:t xml:space="preserve"> системы мониторинга </w:t>
      </w:r>
      <w:r w:rsidR="00330561">
        <w:rPr>
          <w:rFonts w:ascii="Times New Roman" w:hAnsi="Times New Roman" w:cs="Times New Roman"/>
        </w:rPr>
        <w:t>«</w:t>
      </w:r>
      <w:r w:rsidRPr="003B5B81">
        <w:rPr>
          <w:rFonts w:ascii="Times New Roman" w:hAnsi="Times New Roman" w:cs="Times New Roman"/>
        </w:rPr>
        <w:t>Гигротермон-АРМ</w:t>
      </w:r>
      <w:r w:rsidR="00330561">
        <w:rPr>
          <w:rFonts w:ascii="Times New Roman" w:hAnsi="Times New Roman" w:cs="Times New Roman"/>
        </w:rPr>
        <w:t>»</w:t>
      </w:r>
      <w:r w:rsidRPr="003B5B81">
        <w:rPr>
          <w:rFonts w:ascii="Times New Roman" w:hAnsi="Times New Roman" w:cs="Times New Roman"/>
        </w:rPr>
        <w:t>.</w:t>
      </w:r>
    </w:p>
    <w:p w:rsidR="004C1639" w:rsidRPr="003B5B81" w:rsidRDefault="004C1639" w:rsidP="00330561">
      <w:pPr>
        <w:pStyle w:val="a7"/>
        <w:widowControl w:val="0"/>
        <w:numPr>
          <w:ilvl w:val="2"/>
          <w:numId w:val="21"/>
        </w:numPr>
        <w:tabs>
          <w:tab w:val="left" w:pos="-1134"/>
        </w:tabs>
        <w:autoSpaceDE w:val="0"/>
        <w:autoSpaceDN w:val="0"/>
        <w:adjustRightInd w:val="0"/>
        <w:spacing w:after="0" w:line="240" w:lineRule="auto"/>
        <w:ind w:left="-2127" w:firstLine="284"/>
        <w:jc w:val="both"/>
        <w:rPr>
          <w:rFonts w:ascii="Times New Roman" w:hAnsi="Times New Roman" w:cs="Times New Roman"/>
        </w:rPr>
      </w:pPr>
      <w:r w:rsidRPr="003B5B81">
        <w:rPr>
          <w:rFonts w:ascii="Times New Roman" w:hAnsi="Times New Roman" w:cs="Times New Roman"/>
        </w:rPr>
        <w:t xml:space="preserve">Датчики и прибор устанавливаются в подвале в зоне расположения уже смонтированной системы мониторинга </w:t>
      </w:r>
      <w:r w:rsidR="00330561">
        <w:rPr>
          <w:rFonts w:ascii="Times New Roman" w:hAnsi="Times New Roman" w:cs="Times New Roman"/>
        </w:rPr>
        <w:t>«</w:t>
      </w:r>
      <w:r w:rsidRPr="003B5B81">
        <w:rPr>
          <w:rFonts w:ascii="Times New Roman" w:hAnsi="Times New Roman" w:cs="Times New Roman"/>
        </w:rPr>
        <w:t>Гигротермон-АРМ</w:t>
      </w:r>
      <w:r w:rsidR="00330561">
        <w:rPr>
          <w:rFonts w:ascii="Times New Roman" w:hAnsi="Times New Roman" w:cs="Times New Roman"/>
        </w:rPr>
        <w:t>»</w:t>
      </w:r>
      <w:r w:rsidRPr="003B5B81">
        <w:rPr>
          <w:rFonts w:ascii="Times New Roman" w:hAnsi="Times New Roman" w:cs="Times New Roman"/>
        </w:rPr>
        <w:t xml:space="preserve"> </w:t>
      </w:r>
      <w:r w:rsidR="00330561">
        <w:rPr>
          <w:rFonts w:ascii="Times New Roman" w:hAnsi="Times New Roman" w:cs="Times New Roman"/>
        </w:rPr>
        <w:t>С</w:t>
      </w:r>
      <w:r w:rsidRPr="003B5B81">
        <w:rPr>
          <w:rFonts w:ascii="Times New Roman" w:hAnsi="Times New Roman" w:cs="Times New Roman"/>
        </w:rPr>
        <w:t>хема №</w:t>
      </w:r>
      <w:r w:rsidR="00330561">
        <w:rPr>
          <w:rFonts w:ascii="Times New Roman" w:hAnsi="Times New Roman" w:cs="Times New Roman"/>
        </w:rPr>
        <w:t xml:space="preserve"> </w:t>
      </w:r>
      <w:r w:rsidRPr="003B5B81">
        <w:rPr>
          <w:rFonts w:ascii="Times New Roman" w:hAnsi="Times New Roman" w:cs="Times New Roman"/>
        </w:rPr>
        <w:t>1 Приложения №</w:t>
      </w:r>
      <w:r w:rsidR="00330561">
        <w:rPr>
          <w:rFonts w:ascii="Times New Roman" w:hAnsi="Times New Roman" w:cs="Times New Roman"/>
        </w:rPr>
        <w:t xml:space="preserve"> </w:t>
      </w:r>
      <w:r w:rsidRPr="003B5B81">
        <w:rPr>
          <w:rFonts w:ascii="Times New Roman" w:hAnsi="Times New Roman" w:cs="Times New Roman"/>
        </w:rPr>
        <w:t xml:space="preserve">3 (место монтажа необходимо согласовать с </w:t>
      </w:r>
      <w:r w:rsidR="00330561">
        <w:rPr>
          <w:rFonts w:ascii="Times New Roman" w:hAnsi="Times New Roman" w:cs="Times New Roman"/>
        </w:rPr>
        <w:t>Покупателем</w:t>
      </w:r>
      <w:r w:rsidRPr="003B5B81">
        <w:rPr>
          <w:rFonts w:ascii="Times New Roman" w:hAnsi="Times New Roman" w:cs="Times New Roman"/>
        </w:rPr>
        <w:t xml:space="preserve"> дополнительно).  </w:t>
      </w:r>
    </w:p>
    <w:p w:rsidR="004C1639" w:rsidRPr="003B5B81" w:rsidRDefault="004C1639" w:rsidP="00330561">
      <w:pPr>
        <w:pStyle w:val="a7"/>
        <w:widowControl w:val="0"/>
        <w:numPr>
          <w:ilvl w:val="0"/>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b/>
        </w:rPr>
        <w:t>Результатом поставки является:</w:t>
      </w:r>
    </w:p>
    <w:p w:rsidR="004C1639" w:rsidRPr="003B5B81" w:rsidRDefault="004C1639" w:rsidP="00330561">
      <w:pPr>
        <w:pStyle w:val="a7"/>
        <w:widowControl w:val="0"/>
        <w:numPr>
          <w:ilvl w:val="1"/>
          <w:numId w:val="21"/>
        </w:numPr>
        <w:autoSpaceDE w:val="0"/>
        <w:autoSpaceDN w:val="0"/>
        <w:adjustRightInd w:val="0"/>
        <w:spacing w:after="0" w:line="240" w:lineRule="auto"/>
        <w:ind w:left="-2127" w:firstLine="284"/>
        <w:jc w:val="both"/>
        <w:rPr>
          <w:rFonts w:ascii="Times New Roman" w:hAnsi="Times New Roman" w:cs="Times New Roman"/>
          <w:b/>
        </w:rPr>
      </w:pPr>
      <w:r w:rsidRPr="003B5B81">
        <w:rPr>
          <w:rFonts w:ascii="Times New Roman" w:hAnsi="Times New Roman" w:cs="Times New Roman"/>
        </w:rPr>
        <w:t>Выполнение требований технического задания в полном объеме.</w:t>
      </w:r>
    </w:p>
    <w:p w:rsidR="004C1639" w:rsidRPr="003B5B81" w:rsidRDefault="004C1639" w:rsidP="00330561">
      <w:pPr>
        <w:spacing w:after="0" w:line="240" w:lineRule="auto"/>
        <w:ind w:left="-2127" w:firstLine="284"/>
        <w:rPr>
          <w:rFonts w:ascii="Times New Roman" w:hAnsi="Times New Roman" w:cs="Times New Roman"/>
          <w:b/>
        </w:rPr>
      </w:pPr>
    </w:p>
    <w:p w:rsidR="004C1639" w:rsidRPr="003B5B81" w:rsidRDefault="004C1639" w:rsidP="003B5B81">
      <w:pPr>
        <w:spacing w:after="0" w:line="240" w:lineRule="auto"/>
        <w:rPr>
          <w:rFonts w:ascii="Times New Roman" w:hAnsi="Times New Roman" w:cs="Times New Roman"/>
          <w:b/>
        </w:rPr>
      </w:pPr>
    </w:p>
    <w:p w:rsidR="004C1639" w:rsidRPr="003B5B81" w:rsidRDefault="004C1639" w:rsidP="003B5B81">
      <w:pPr>
        <w:spacing w:after="0" w:line="240" w:lineRule="auto"/>
        <w:rPr>
          <w:rFonts w:ascii="Times New Roman" w:hAnsi="Times New Roman" w:cs="Times New Roman"/>
          <w:b/>
        </w:rPr>
      </w:pPr>
    </w:p>
    <w:p w:rsidR="004C1639" w:rsidRDefault="004C1639"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pPr>
    </w:p>
    <w:p w:rsidR="00330561" w:rsidRPr="003B5B81" w:rsidRDefault="00330561" w:rsidP="003B5B81">
      <w:pPr>
        <w:spacing w:after="0" w:line="240" w:lineRule="auto"/>
        <w:rPr>
          <w:rFonts w:ascii="Times New Roman" w:hAnsi="Times New Roman" w:cs="Times New Roman"/>
          <w:b/>
        </w:rPr>
      </w:pPr>
    </w:p>
    <w:p w:rsidR="00330561" w:rsidRDefault="00330561" w:rsidP="003B5B81">
      <w:pPr>
        <w:spacing w:after="0" w:line="240" w:lineRule="auto"/>
        <w:rPr>
          <w:rFonts w:ascii="Times New Roman" w:hAnsi="Times New Roman" w:cs="Times New Roman"/>
          <w:b/>
        </w:rPr>
        <w:sectPr w:rsidR="00330561" w:rsidSect="006A3A35">
          <w:pgSz w:w="16838" w:h="11906" w:orient="landscape"/>
          <w:pgMar w:top="709" w:right="851" w:bottom="851" w:left="2693" w:header="709" w:footer="709" w:gutter="0"/>
          <w:cols w:space="720"/>
          <w:docGrid w:linePitch="299"/>
        </w:sectPr>
      </w:pPr>
    </w:p>
    <w:p w:rsidR="004C1639" w:rsidRPr="003B5B81" w:rsidRDefault="004C1639" w:rsidP="003B5B81">
      <w:pPr>
        <w:spacing w:after="0" w:line="240" w:lineRule="auto"/>
        <w:rPr>
          <w:rFonts w:ascii="Times New Roman" w:hAnsi="Times New Roman" w:cs="Times New Roman"/>
          <w:b/>
        </w:rPr>
      </w:pP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b/>
          <w:bCs/>
          <w:spacing w:val="-2"/>
        </w:rPr>
      </w:pPr>
      <w:r w:rsidRPr="003B5B81">
        <w:rPr>
          <w:rFonts w:ascii="Times New Roman" w:hAnsi="Times New Roman" w:cs="Times New Roman"/>
          <w:b/>
          <w:bCs/>
        </w:rPr>
        <w:t>Приложение №</w:t>
      </w:r>
      <w:r w:rsidR="00330561">
        <w:rPr>
          <w:rFonts w:ascii="Times New Roman" w:hAnsi="Times New Roman" w:cs="Times New Roman"/>
          <w:b/>
          <w:bCs/>
        </w:rPr>
        <w:t xml:space="preserve"> </w:t>
      </w:r>
      <w:r w:rsidRPr="003B5B81">
        <w:rPr>
          <w:rFonts w:ascii="Times New Roman" w:hAnsi="Times New Roman" w:cs="Times New Roman"/>
          <w:b/>
          <w:bCs/>
        </w:rPr>
        <w:t>1 к Техническому заданию</w:t>
      </w: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r w:rsidRPr="003B5B81">
        <w:rPr>
          <w:rFonts w:ascii="Times New Roman" w:hAnsi="Times New Roman" w:cs="Times New Roman"/>
          <w:b/>
          <w:color w:val="000000" w:themeColor="text1"/>
          <w:spacing w:val="-2"/>
        </w:rPr>
        <w:t xml:space="preserve">Таблица №1: Распределение оборудования в помещениях. </w:t>
      </w: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p>
    <w:tbl>
      <w:tblPr>
        <w:tblStyle w:val="ad"/>
        <w:tblW w:w="10603" w:type="dxa"/>
        <w:tblInd w:w="-5" w:type="dxa"/>
        <w:tblLook w:val="04A0" w:firstRow="1" w:lastRow="0" w:firstColumn="1" w:lastColumn="0" w:noHBand="0" w:noVBand="1"/>
      </w:tblPr>
      <w:tblGrid>
        <w:gridCol w:w="1362"/>
        <w:gridCol w:w="1445"/>
        <w:gridCol w:w="1559"/>
        <w:gridCol w:w="1843"/>
        <w:gridCol w:w="1417"/>
        <w:gridCol w:w="1559"/>
        <w:gridCol w:w="1418"/>
      </w:tblGrid>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Помещение</w:t>
            </w:r>
          </w:p>
        </w:tc>
        <w:tc>
          <w:tcPr>
            <w:tcW w:w="1445"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Датчик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Датчик температуры ХО</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Датчик температуры и относительной влажности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Датчик перепада давления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widowControl w:val="0"/>
              <w:autoSpaceDE w:val="0"/>
              <w:autoSpaceDN w:val="0"/>
              <w:adjustRightInd w:val="0"/>
              <w:jc w:val="center"/>
              <w:rPr>
                <w:rFonts w:ascii="Times New Roman" w:hAnsi="Times New Roman" w:cs="Times New Roman"/>
                <w:b/>
                <w:spacing w:val="-2"/>
              </w:rPr>
            </w:pPr>
            <w:r w:rsidRPr="003B5B81">
              <w:rPr>
                <w:rFonts w:ascii="Times New Roman" w:hAnsi="Times New Roman" w:cs="Times New Roman"/>
                <w:b/>
                <w:spacing w:val="-2"/>
              </w:rPr>
              <w:t>Проводной узел  типа «ПИРС-</w:t>
            </w:r>
            <w:r w:rsidRPr="003B5B81">
              <w:rPr>
                <w:rFonts w:ascii="Times New Roman" w:hAnsi="Times New Roman" w:cs="Times New Roman"/>
                <w:b/>
                <w:spacing w:val="-2"/>
                <w:lang w:val="en-US"/>
              </w:rPr>
              <w:t>CAN</w:t>
            </w:r>
            <w:r w:rsidRPr="003B5B81">
              <w:rPr>
                <w:rFonts w:ascii="Times New Roman" w:hAnsi="Times New Roman" w:cs="Times New Roman"/>
                <w:b/>
                <w:spacing w:val="-2"/>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Световая колонна</w:t>
            </w:r>
          </w:p>
        </w:tc>
      </w:tr>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61</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ИПМ-11-21-4-2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68</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ИПМ-11-21-4-2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330561">
        <w:trPr>
          <w:trHeight w:val="193"/>
        </w:trPr>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69</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ИПМ-41-03-1-1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62, ХО1</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ИПМ-41-03-1-1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widowControl w:val="0"/>
              <w:autoSpaceDE w:val="0"/>
              <w:autoSpaceDN w:val="0"/>
              <w:adjustRightInd w:val="0"/>
              <w:rPr>
                <w:rFonts w:ascii="Times New Roman" w:hAnsi="Times New Roman" w:cs="Times New Roman"/>
              </w:rPr>
            </w:pPr>
            <w:r w:rsidRPr="003B5B81">
              <w:rPr>
                <w:rFonts w:ascii="Times New Roman" w:hAnsi="Times New Roman" w:cs="Times New Roman"/>
                <w:spacing w:val="-2"/>
              </w:rPr>
              <w:t>№ 80, ХО2</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ИПМ-21-20-1-1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330561">
        <w:tc>
          <w:tcPr>
            <w:tcW w:w="136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widowControl w:val="0"/>
              <w:autoSpaceDE w:val="0"/>
              <w:autoSpaceDN w:val="0"/>
              <w:adjustRightInd w:val="0"/>
              <w:rPr>
                <w:rFonts w:ascii="Times New Roman" w:hAnsi="Times New Roman" w:cs="Times New Roman"/>
                <w:spacing w:val="-2"/>
              </w:rPr>
            </w:pPr>
            <w:r w:rsidRPr="003B5B81">
              <w:rPr>
                <w:rFonts w:ascii="Times New Roman" w:hAnsi="Times New Roman" w:cs="Times New Roman"/>
                <w:spacing w:val="-2"/>
              </w:rPr>
              <w:t>№ 67, ХО3</w:t>
            </w:r>
          </w:p>
        </w:tc>
        <w:tc>
          <w:tcPr>
            <w:tcW w:w="1445"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ИПМ-22-20-1-1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2</w:t>
            </w:r>
          </w:p>
        </w:tc>
        <w:tc>
          <w:tcPr>
            <w:tcW w:w="1843" w:type="dxa"/>
            <w:tcBorders>
              <w:top w:val="single" w:sz="4" w:space="0" w:color="auto"/>
              <w:left w:val="single" w:sz="4" w:space="0" w:color="auto"/>
              <w:bottom w:val="single" w:sz="4" w:space="0" w:color="auto"/>
              <w:right w:val="single" w:sz="4" w:space="0" w:color="auto"/>
            </w:tcBorders>
            <w:vAlign w:val="center"/>
          </w:tcPr>
          <w:p w:rsidR="004C1639" w:rsidRPr="003B5B81" w:rsidRDefault="004C1639" w:rsidP="003B5B81">
            <w:pPr>
              <w:jc w:val="center"/>
              <w:rPr>
                <w:rFonts w:ascii="Times New Roman" w:hAnsi="Times New Roman" w:cs="Times New Roman"/>
                <w:spacing w:val="-2"/>
              </w:rPr>
            </w:pPr>
          </w:p>
        </w:tc>
        <w:tc>
          <w:tcPr>
            <w:tcW w:w="1417" w:type="dxa"/>
            <w:tcBorders>
              <w:top w:val="single" w:sz="4" w:space="0" w:color="auto"/>
              <w:left w:val="single" w:sz="4" w:space="0" w:color="auto"/>
              <w:bottom w:val="single" w:sz="4" w:space="0" w:color="auto"/>
              <w:right w:val="single" w:sz="4" w:space="0" w:color="auto"/>
            </w:tcBorders>
            <w:vAlign w:val="center"/>
          </w:tcPr>
          <w:p w:rsidR="004C1639" w:rsidRPr="003B5B81" w:rsidRDefault="004C1639" w:rsidP="003B5B81">
            <w:pPr>
              <w:jc w:val="center"/>
              <w:rPr>
                <w:rFonts w:ascii="Times New Roman" w:hAnsi="Times New Roman" w:cs="Times New Roman"/>
                <w:spacing w:val="-2"/>
              </w:rPr>
            </w:pPr>
          </w:p>
        </w:tc>
        <w:tc>
          <w:tcPr>
            <w:tcW w:w="1559" w:type="dxa"/>
            <w:tcBorders>
              <w:top w:val="single" w:sz="4" w:space="0" w:color="auto"/>
              <w:left w:val="single" w:sz="4" w:space="0" w:color="auto"/>
              <w:bottom w:val="single" w:sz="4" w:space="0" w:color="auto"/>
              <w:right w:val="single" w:sz="4" w:space="0" w:color="auto"/>
            </w:tcBorders>
            <w:vAlign w:val="center"/>
          </w:tcPr>
          <w:p w:rsidR="004C1639" w:rsidRPr="003B5B81" w:rsidRDefault="004C1639" w:rsidP="003B5B81">
            <w:pPr>
              <w:jc w:val="center"/>
              <w:rPr>
                <w:rFonts w:ascii="Times New Roman" w:hAnsi="Times New Roman" w:cs="Times New Roman"/>
                <w:spacing w:val="-2"/>
              </w:rPr>
            </w:pPr>
          </w:p>
        </w:tc>
        <w:tc>
          <w:tcPr>
            <w:tcW w:w="1418" w:type="dxa"/>
            <w:tcBorders>
              <w:top w:val="single" w:sz="4" w:space="0" w:color="auto"/>
              <w:left w:val="single" w:sz="4" w:space="0" w:color="auto"/>
              <w:bottom w:val="single" w:sz="4" w:space="0" w:color="auto"/>
              <w:right w:val="single" w:sz="4" w:space="0" w:color="auto"/>
            </w:tcBorders>
            <w:vAlign w:val="center"/>
          </w:tcPr>
          <w:p w:rsidR="004C1639" w:rsidRPr="003B5B81" w:rsidRDefault="004C1639" w:rsidP="003B5B81">
            <w:pPr>
              <w:jc w:val="center"/>
              <w:rPr>
                <w:rFonts w:ascii="Times New Roman" w:hAnsi="Times New Roman" w:cs="Times New Roman"/>
                <w:spacing w:val="-2"/>
              </w:rPr>
            </w:pPr>
          </w:p>
        </w:tc>
      </w:tr>
    </w:tbl>
    <w:p w:rsidR="004C1639" w:rsidRPr="003B5B81" w:rsidRDefault="004C1639" w:rsidP="003B5B81">
      <w:pPr>
        <w:widowControl w:val="0"/>
        <w:autoSpaceDE w:val="0"/>
        <w:autoSpaceDN w:val="0"/>
        <w:adjustRightInd w:val="0"/>
        <w:spacing w:after="0" w:line="240" w:lineRule="auto"/>
        <w:rPr>
          <w:rFonts w:ascii="Times New Roman" w:hAnsi="Times New Roman" w:cs="Times New Roman"/>
          <w:b/>
        </w:rPr>
      </w:pPr>
    </w:p>
    <w:p w:rsidR="004C1639" w:rsidRPr="003B5B81" w:rsidRDefault="004C1639" w:rsidP="003B5B81">
      <w:pPr>
        <w:spacing w:after="0" w:line="240" w:lineRule="auto"/>
        <w:rPr>
          <w:rFonts w:ascii="Times New Roman" w:hAnsi="Times New Roman" w:cs="Times New Roman"/>
        </w:rPr>
      </w:pP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r w:rsidRPr="003B5B81">
        <w:rPr>
          <w:rFonts w:ascii="Times New Roman" w:hAnsi="Times New Roman" w:cs="Times New Roman"/>
          <w:b/>
          <w:color w:val="000000" w:themeColor="text1"/>
          <w:spacing w:val="-2"/>
        </w:rPr>
        <w:t>Схема №1: Расположение нового оборудования</w:t>
      </w:r>
    </w:p>
    <w:p w:rsidR="004C1639" w:rsidRPr="003B5B81" w:rsidRDefault="004C1639" w:rsidP="003B5B81">
      <w:pPr>
        <w:spacing w:after="0" w:line="240" w:lineRule="auto"/>
        <w:rPr>
          <w:rFonts w:ascii="Times New Roman" w:hAnsi="Times New Roman" w:cs="Times New Roman"/>
          <w:noProof/>
          <w:lang w:eastAsia="ru-RU"/>
        </w:rPr>
      </w:pPr>
    </w:p>
    <w:p w:rsidR="004C1639" w:rsidRPr="003B5B81" w:rsidRDefault="004C1639" w:rsidP="003B5B81">
      <w:pPr>
        <w:spacing w:after="0" w:line="240" w:lineRule="auto"/>
        <w:rPr>
          <w:rFonts w:ascii="Times New Roman" w:hAnsi="Times New Roman" w:cs="Times New Roman"/>
        </w:rPr>
      </w:pPr>
      <w:r w:rsidRPr="003B5B81">
        <w:rPr>
          <w:rFonts w:ascii="Times New Roman" w:hAnsi="Times New Roman" w:cs="Times New Roman"/>
          <w:noProof/>
          <w:lang w:eastAsia="ru-RU"/>
        </w:rPr>
        <w:drawing>
          <wp:inline distT="0" distB="0" distL="0" distR="0" wp14:anchorId="3A0180AE" wp14:editId="66B25FEF">
            <wp:extent cx="6038850" cy="3171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t="6570"/>
                    <a:stretch>
                      <a:fillRect/>
                    </a:stretch>
                  </pic:blipFill>
                  <pic:spPr bwMode="auto">
                    <a:xfrm>
                      <a:off x="0" y="0"/>
                      <a:ext cx="6038850" cy="3171825"/>
                    </a:xfrm>
                    <a:prstGeom prst="rect">
                      <a:avLst/>
                    </a:prstGeom>
                    <a:noFill/>
                    <a:ln>
                      <a:noFill/>
                    </a:ln>
                  </pic:spPr>
                </pic:pic>
              </a:graphicData>
            </a:graphic>
          </wp:inline>
        </w:drawing>
      </w: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rPr>
      </w:pPr>
    </w:p>
    <w:p w:rsidR="004C1639" w:rsidRPr="003B5B81" w:rsidRDefault="004C1639" w:rsidP="003B5B81">
      <w:pPr>
        <w:widowControl w:val="0"/>
        <w:autoSpaceDE w:val="0"/>
        <w:autoSpaceDN w:val="0"/>
        <w:adjustRightInd w:val="0"/>
        <w:spacing w:after="0" w:line="240" w:lineRule="auto"/>
        <w:rPr>
          <w:rFonts w:ascii="Times New Roman" w:hAnsi="Times New Roman" w:cs="Times New Roman"/>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330561" w:rsidRDefault="00330561" w:rsidP="003B5B81">
      <w:pPr>
        <w:widowControl w:val="0"/>
        <w:autoSpaceDE w:val="0"/>
        <w:autoSpaceDN w:val="0"/>
        <w:adjustRightInd w:val="0"/>
        <w:spacing w:after="0" w:line="240" w:lineRule="auto"/>
        <w:jc w:val="right"/>
        <w:rPr>
          <w:rFonts w:ascii="Times New Roman" w:hAnsi="Times New Roman" w:cs="Times New Roman"/>
          <w:b/>
          <w:bCs/>
        </w:rPr>
      </w:pPr>
    </w:p>
    <w:p w:rsidR="00691CE8" w:rsidRDefault="00691CE8" w:rsidP="003B5B81">
      <w:pPr>
        <w:widowControl w:val="0"/>
        <w:autoSpaceDE w:val="0"/>
        <w:autoSpaceDN w:val="0"/>
        <w:adjustRightInd w:val="0"/>
        <w:spacing w:after="0" w:line="240" w:lineRule="auto"/>
        <w:jc w:val="right"/>
        <w:rPr>
          <w:rFonts w:ascii="Times New Roman" w:hAnsi="Times New Roman" w:cs="Times New Roman"/>
          <w:b/>
          <w:bCs/>
        </w:rPr>
      </w:pPr>
    </w:p>
    <w:p w:rsidR="00691CE8" w:rsidRDefault="00691CE8" w:rsidP="003B5B81">
      <w:pPr>
        <w:widowControl w:val="0"/>
        <w:autoSpaceDE w:val="0"/>
        <w:autoSpaceDN w:val="0"/>
        <w:adjustRightInd w:val="0"/>
        <w:spacing w:after="0" w:line="240" w:lineRule="auto"/>
        <w:jc w:val="right"/>
        <w:rPr>
          <w:rFonts w:ascii="Times New Roman" w:hAnsi="Times New Roman" w:cs="Times New Roman"/>
          <w:b/>
          <w:bCs/>
        </w:rPr>
      </w:pPr>
    </w:p>
    <w:p w:rsidR="00691CE8" w:rsidRDefault="00691CE8" w:rsidP="003B5B81">
      <w:pPr>
        <w:widowControl w:val="0"/>
        <w:autoSpaceDE w:val="0"/>
        <w:autoSpaceDN w:val="0"/>
        <w:adjustRightInd w:val="0"/>
        <w:spacing w:after="0" w:line="240" w:lineRule="auto"/>
        <w:jc w:val="right"/>
        <w:rPr>
          <w:rFonts w:ascii="Times New Roman" w:hAnsi="Times New Roman" w:cs="Times New Roman"/>
          <w:b/>
          <w:bCs/>
        </w:rPr>
      </w:pPr>
    </w:p>
    <w:p w:rsidR="00691CE8" w:rsidRDefault="00691CE8" w:rsidP="003B5B81">
      <w:pPr>
        <w:widowControl w:val="0"/>
        <w:autoSpaceDE w:val="0"/>
        <w:autoSpaceDN w:val="0"/>
        <w:adjustRightInd w:val="0"/>
        <w:spacing w:after="0" w:line="240" w:lineRule="auto"/>
        <w:jc w:val="right"/>
        <w:rPr>
          <w:rFonts w:ascii="Times New Roman" w:hAnsi="Times New Roman" w:cs="Times New Roman"/>
          <w:b/>
          <w:bCs/>
        </w:rPr>
      </w:pPr>
    </w:p>
    <w:p w:rsidR="00691CE8" w:rsidRDefault="00691CE8" w:rsidP="003B5B81">
      <w:pPr>
        <w:widowControl w:val="0"/>
        <w:autoSpaceDE w:val="0"/>
        <w:autoSpaceDN w:val="0"/>
        <w:adjustRightInd w:val="0"/>
        <w:spacing w:after="0" w:line="240" w:lineRule="auto"/>
        <w:jc w:val="right"/>
        <w:rPr>
          <w:rFonts w:ascii="Times New Roman" w:hAnsi="Times New Roman" w:cs="Times New Roman"/>
          <w:b/>
          <w:bCs/>
        </w:rPr>
      </w:pP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b/>
          <w:bCs/>
        </w:rPr>
      </w:pPr>
      <w:r w:rsidRPr="003B5B81">
        <w:rPr>
          <w:rFonts w:ascii="Times New Roman" w:hAnsi="Times New Roman" w:cs="Times New Roman"/>
          <w:b/>
          <w:bCs/>
        </w:rPr>
        <w:t>Приложение №</w:t>
      </w:r>
      <w:r w:rsidR="00330561">
        <w:rPr>
          <w:rFonts w:ascii="Times New Roman" w:hAnsi="Times New Roman" w:cs="Times New Roman"/>
          <w:b/>
          <w:bCs/>
        </w:rPr>
        <w:t xml:space="preserve"> </w:t>
      </w:r>
      <w:r w:rsidRPr="003B5B81">
        <w:rPr>
          <w:rFonts w:ascii="Times New Roman" w:hAnsi="Times New Roman" w:cs="Times New Roman"/>
          <w:b/>
          <w:bCs/>
        </w:rPr>
        <w:t>2 к Техническому заданию</w:t>
      </w: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b/>
          <w:bCs/>
        </w:rPr>
      </w:pP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rPr>
      </w:pPr>
    </w:p>
    <w:p w:rsidR="004C1639" w:rsidRPr="003B5B81" w:rsidRDefault="004C1639" w:rsidP="003B5B81">
      <w:pPr>
        <w:widowControl w:val="0"/>
        <w:autoSpaceDE w:val="0"/>
        <w:autoSpaceDN w:val="0"/>
        <w:adjustRightInd w:val="0"/>
        <w:spacing w:after="0" w:line="240" w:lineRule="auto"/>
        <w:jc w:val="both"/>
        <w:rPr>
          <w:rFonts w:ascii="Times New Roman" w:hAnsi="Times New Roman" w:cs="Times New Roman"/>
          <w:color w:val="000000" w:themeColor="text1"/>
          <w:spacing w:val="-2"/>
        </w:rPr>
      </w:pP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r w:rsidRPr="003B5B81">
        <w:rPr>
          <w:rFonts w:ascii="Times New Roman" w:hAnsi="Times New Roman" w:cs="Times New Roman"/>
          <w:color w:val="000000" w:themeColor="text1"/>
          <w:spacing w:val="-2"/>
        </w:rPr>
        <w:t xml:space="preserve"> </w:t>
      </w:r>
      <w:r w:rsidRPr="003B5B81">
        <w:rPr>
          <w:rFonts w:ascii="Times New Roman" w:hAnsi="Times New Roman" w:cs="Times New Roman"/>
          <w:color w:val="000000" w:themeColor="text1"/>
          <w:spacing w:val="-2"/>
        </w:rPr>
        <w:tab/>
      </w:r>
      <w:r w:rsidRPr="003B5B81">
        <w:rPr>
          <w:rFonts w:ascii="Times New Roman" w:hAnsi="Times New Roman" w:cs="Times New Roman"/>
          <w:b/>
          <w:color w:val="000000" w:themeColor="text1"/>
          <w:spacing w:val="-2"/>
        </w:rPr>
        <w:t xml:space="preserve">Таблица №1: Расположение заменяемого оборудования в помещениях. </w:t>
      </w: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p>
    <w:tbl>
      <w:tblPr>
        <w:tblStyle w:val="ad"/>
        <w:tblW w:w="10603" w:type="dxa"/>
        <w:tblInd w:w="-5" w:type="dxa"/>
        <w:tblLook w:val="04A0" w:firstRow="1" w:lastRow="0" w:firstColumn="1" w:lastColumn="0" w:noHBand="0" w:noVBand="1"/>
      </w:tblPr>
      <w:tblGrid>
        <w:gridCol w:w="6492"/>
        <w:gridCol w:w="1701"/>
        <w:gridCol w:w="2410"/>
      </w:tblGrid>
      <w:tr w:rsidR="004C1639" w:rsidRPr="003B5B81" w:rsidTr="00691CE8">
        <w:tc>
          <w:tcPr>
            <w:tcW w:w="649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691CE8">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 xml:space="preserve">Датчик </w:t>
            </w:r>
            <w:r w:rsidR="00691CE8">
              <w:rPr>
                <w:rFonts w:ascii="Times New Roman" w:hAnsi="Times New Roman" w:cs="Times New Roman"/>
                <w:b/>
                <w:spacing w:val="-2"/>
              </w:rPr>
              <w:t>д</w:t>
            </w:r>
            <w:r w:rsidRPr="003B5B81">
              <w:rPr>
                <w:rFonts w:ascii="Times New Roman" w:hAnsi="Times New Roman" w:cs="Times New Roman"/>
                <w:b/>
                <w:spacing w:val="-2"/>
              </w:rPr>
              <w:t>авления</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Датчик температуры и относительной влажности</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xml:space="preserve">Помещение №78 – Тамбур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№76 – шлюз персональный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xml:space="preserve">Помещение №74 – коридор (чистый)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№73 – шлюз персональный (Вход)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№72  – шлюз персональный (Выход)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xml:space="preserve">Помещение №71 – шлюз персональный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xml:space="preserve">Помещение №75 – основное производственное помещение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№69 – Помещение отбора стерильных проб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 xml:space="preserve">Помещение №65 – склад оперативного хранения расходных материалов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№63 – склад карантинного хранения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1</w:t>
            </w:r>
          </w:p>
        </w:tc>
      </w:tr>
      <w:tr w:rsidR="004C1639" w:rsidRPr="003B5B81" w:rsidTr="00691CE8">
        <w:tc>
          <w:tcPr>
            <w:tcW w:w="6492" w:type="dxa"/>
            <w:tcBorders>
              <w:top w:val="single" w:sz="4" w:space="0" w:color="auto"/>
              <w:left w:val="single" w:sz="4" w:space="0" w:color="auto"/>
              <w:bottom w:val="single" w:sz="4" w:space="0" w:color="auto"/>
              <w:right w:val="single" w:sz="4" w:space="0" w:color="auto"/>
            </w:tcBorders>
            <w:hideMark/>
          </w:tcPr>
          <w:p w:rsidR="004C1639" w:rsidRPr="003B5B81" w:rsidRDefault="004C1639" w:rsidP="003B5B81">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Помещение №62 – коридор</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1639" w:rsidRPr="003B5B81" w:rsidRDefault="004C1639" w:rsidP="003B5B81">
            <w:pPr>
              <w:jc w:val="center"/>
              <w:rPr>
                <w:rFonts w:ascii="Times New Roman" w:hAnsi="Times New Roman" w:cs="Times New Roman"/>
                <w:spacing w:val="-2"/>
              </w:rPr>
            </w:pPr>
            <w:r w:rsidRPr="003B5B81">
              <w:rPr>
                <w:rFonts w:ascii="Times New Roman" w:hAnsi="Times New Roman" w:cs="Times New Roman"/>
                <w:spacing w:val="-2"/>
              </w:rPr>
              <w:t>-</w:t>
            </w:r>
          </w:p>
        </w:tc>
      </w:tr>
    </w:tbl>
    <w:p w:rsidR="004C1639" w:rsidRPr="003B5B81" w:rsidRDefault="004C1639" w:rsidP="003B5B81">
      <w:pPr>
        <w:widowControl w:val="0"/>
        <w:autoSpaceDE w:val="0"/>
        <w:autoSpaceDN w:val="0"/>
        <w:adjustRightInd w:val="0"/>
        <w:spacing w:after="0" w:line="240" w:lineRule="auto"/>
        <w:rPr>
          <w:rFonts w:ascii="Times New Roman" w:hAnsi="Times New Roman" w:cs="Times New Roman"/>
          <w:spacing w:val="-2"/>
        </w:rPr>
      </w:pP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r w:rsidRPr="003B5B81">
        <w:rPr>
          <w:rFonts w:ascii="Times New Roman" w:hAnsi="Times New Roman" w:cs="Times New Roman"/>
          <w:b/>
          <w:color w:val="000000" w:themeColor="text1"/>
          <w:spacing w:val="-2"/>
        </w:rPr>
        <w:t xml:space="preserve">Схема №1: Схема расположения оборудования, предназначенного для замены </w:t>
      </w:r>
    </w:p>
    <w:p w:rsidR="004C1639" w:rsidRPr="003B5B81" w:rsidRDefault="004C1639" w:rsidP="003B5B81">
      <w:pPr>
        <w:widowControl w:val="0"/>
        <w:autoSpaceDE w:val="0"/>
        <w:autoSpaceDN w:val="0"/>
        <w:adjustRightInd w:val="0"/>
        <w:spacing w:after="0" w:line="240" w:lineRule="auto"/>
        <w:rPr>
          <w:rFonts w:ascii="Times New Roman" w:hAnsi="Times New Roman" w:cs="Times New Roman"/>
          <w:b/>
          <w:color w:val="000000" w:themeColor="text1"/>
          <w:spacing w:val="-2"/>
        </w:rPr>
      </w:pPr>
    </w:p>
    <w:p w:rsidR="004C1639" w:rsidRPr="003B5B81" w:rsidRDefault="004C1639" w:rsidP="00691CE8">
      <w:pPr>
        <w:pStyle w:val="a7"/>
        <w:widowControl w:val="0"/>
        <w:autoSpaceDE w:val="0"/>
        <w:autoSpaceDN w:val="0"/>
        <w:adjustRightInd w:val="0"/>
        <w:spacing w:after="0" w:line="240" w:lineRule="auto"/>
        <w:ind w:left="0" w:firstLine="1418"/>
        <w:jc w:val="center"/>
        <w:rPr>
          <w:rFonts w:ascii="Times New Roman" w:hAnsi="Times New Roman" w:cs="Times New Roman"/>
        </w:rPr>
      </w:pPr>
      <w:r w:rsidRPr="003B5B81">
        <w:rPr>
          <w:rFonts w:ascii="Times New Roman" w:hAnsi="Times New Roman" w:cs="Times New Roman"/>
          <w:noProof/>
          <w:lang w:eastAsia="ru-RU"/>
        </w:rPr>
        <w:drawing>
          <wp:inline distT="0" distB="0" distL="0" distR="0" wp14:anchorId="266DF240" wp14:editId="62F33C84">
            <wp:extent cx="3710704" cy="4655979"/>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8934" cy="4678853"/>
                    </a:xfrm>
                    <a:prstGeom prst="rect">
                      <a:avLst/>
                    </a:prstGeom>
                    <a:noFill/>
                    <a:ln>
                      <a:noFill/>
                    </a:ln>
                  </pic:spPr>
                </pic:pic>
              </a:graphicData>
            </a:graphic>
          </wp:inline>
        </w:drawing>
      </w:r>
    </w:p>
    <w:p w:rsidR="004C1639" w:rsidRPr="003B5B81" w:rsidRDefault="004C1639" w:rsidP="003B5B81">
      <w:pPr>
        <w:spacing w:after="0" w:line="240" w:lineRule="auto"/>
        <w:rPr>
          <w:rFonts w:ascii="Times New Roman" w:hAnsi="Times New Roman" w:cs="Times New Roman"/>
          <w:b/>
          <w:bCs/>
        </w:rPr>
        <w:sectPr w:rsidR="004C1639" w:rsidRPr="003B5B81" w:rsidSect="00691CE8">
          <w:pgSz w:w="11906" w:h="16838"/>
          <w:pgMar w:top="851" w:right="851" w:bottom="993" w:left="709" w:header="709" w:footer="709" w:gutter="0"/>
          <w:cols w:space="720"/>
          <w:docGrid w:linePitch="299"/>
        </w:sectPr>
      </w:pPr>
    </w:p>
    <w:p w:rsidR="004C1639" w:rsidRPr="003B5B81" w:rsidRDefault="004C1639" w:rsidP="003B5B81">
      <w:pPr>
        <w:widowControl w:val="0"/>
        <w:autoSpaceDE w:val="0"/>
        <w:autoSpaceDN w:val="0"/>
        <w:adjustRightInd w:val="0"/>
        <w:spacing w:after="0" w:line="240" w:lineRule="auto"/>
        <w:jc w:val="right"/>
        <w:rPr>
          <w:rFonts w:ascii="Times New Roman" w:hAnsi="Times New Roman" w:cs="Times New Roman"/>
          <w:b/>
          <w:bCs/>
        </w:rPr>
      </w:pPr>
      <w:r w:rsidRPr="003B5B81">
        <w:rPr>
          <w:rFonts w:ascii="Times New Roman" w:hAnsi="Times New Roman" w:cs="Times New Roman"/>
          <w:b/>
          <w:bCs/>
        </w:rPr>
        <w:t>Приложение №</w:t>
      </w:r>
      <w:r w:rsidR="00691CE8">
        <w:rPr>
          <w:rFonts w:ascii="Times New Roman" w:hAnsi="Times New Roman" w:cs="Times New Roman"/>
          <w:b/>
          <w:bCs/>
        </w:rPr>
        <w:t xml:space="preserve"> </w:t>
      </w:r>
      <w:r w:rsidRPr="003B5B81">
        <w:rPr>
          <w:rFonts w:ascii="Times New Roman" w:hAnsi="Times New Roman" w:cs="Times New Roman"/>
          <w:b/>
          <w:bCs/>
        </w:rPr>
        <w:t>3 к Техническому заданию</w:t>
      </w:r>
    </w:p>
    <w:p w:rsidR="004C1639" w:rsidRPr="003B5B81" w:rsidRDefault="004C1639" w:rsidP="003B5B81">
      <w:pPr>
        <w:spacing w:after="0" w:line="240" w:lineRule="auto"/>
        <w:rPr>
          <w:rFonts w:ascii="Times New Roman" w:hAnsi="Times New Roman" w:cs="Times New Roman"/>
          <w:b/>
        </w:rPr>
      </w:pPr>
    </w:p>
    <w:p w:rsidR="004F0DDD" w:rsidRDefault="004F0DDD" w:rsidP="004F0DDD">
      <w:pPr>
        <w:widowControl w:val="0"/>
        <w:autoSpaceDE w:val="0"/>
        <w:autoSpaceDN w:val="0"/>
        <w:adjustRightInd w:val="0"/>
        <w:spacing w:after="0" w:line="240" w:lineRule="auto"/>
        <w:ind w:firstLine="567"/>
        <w:rPr>
          <w:rFonts w:ascii="Times New Roman" w:hAnsi="Times New Roman" w:cs="Times New Roman"/>
          <w:b/>
          <w:color w:val="000000" w:themeColor="text1"/>
          <w:spacing w:val="-2"/>
        </w:rPr>
      </w:pPr>
    </w:p>
    <w:p w:rsidR="004F0DDD" w:rsidRPr="004F0DDD" w:rsidRDefault="004F0DDD" w:rsidP="004F0DDD">
      <w:pPr>
        <w:widowControl w:val="0"/>
        <w:autoSpaceDE w:val="0"/>
        <w:autoSpaceDN w:val="0"/>
        <w:adjustRightInd w:val="0"/>
        <w:spacing w:after="0" w:line="240" w:lineRule="auto"/>
        <w:ind w:firstLine="567"/>
        <w:rPr>
          <w:rFonts w:ascii="Times New Roman" w:hAnsi="Times New Roman" w:cs="Times New Roman"/>
          <w:b/>
          <w:color w:val="000000" w:themeColor="text1"/>
          <w:spacing w:val="-2"/>
        </w:rPr>
      </w:pPr>
      <w:r w:rsidRPr="003B5B81">
        <w:rPr>
          <w:rFonts w:ascii="Times New Roman" w:hAnsi="Times New Roman" w:cs="Times New Roman"/>
          <w:b/>
          <w:color w:val="000000" w:themeColor="text1"/>
          <w:spacing w:val="-2"/>
        </w:rPr>
        <w:t xml:space="preserve">Таблица №1: </w:t>
      </w:r>
      <w:r>
        <w:rPr>
          <w:rFonts w:ascii="Times New Roman" w:hAnsi="Times New Roman" w:cs="Times New Roman"/>
          <w:b/>
          <w:color w:val="000000" w:themeColor="text1"/>
          <w:spacing w:val="-2"/>
        </w:rPr>
        <w:t>Ориентировочное р</w:t>
      </w:r>
      <w:r w:rsidRPr="003B5B81">
        <w:rPr>
          <w:rFonts w:ascii="Times New Roman" w:hAnsi="Times New Roman" w:cs="Times New Roman"/>
          <w:b/>
          <w:color w:val="000000" w:themeColor="text1"/>
          <w:spacing w:val="-2"/>
        </w:rPr>
        <w:t xml:space="preserve">асположение </w:t>
      </w:r>
      <w:r w:rsidRPr="004F0DDD">
        <w:rPr>
          <w:rFonts w:ascii="Times New Roman" w:hAnsi="Times New Roman" w:cs="Times New Roman"/>
          <w:b/>
          <w:color w:val="000000" w:themeColor="text1"/>
          <w:spacing w:val="-2"/>
        </w:rPr>
        <w:t>оборудования в помещениях.</w:t>
      </w:r>
    </w:p>
    <w:p w:rsidR="004F0DDD" w:rsidRPr="003B5B81" w:rsidRDefault="004F0DDD" w:rsidP="004F0DDD">
      <w:pPr>
        <w:widowControl w:val="0"/>
        <w:autoSpaceDE w:val="0"/>
        <w:autoSpaceDN w:val="0"/>
        <w:adjustRightInd w:val="0"/>
        <w:spacing w:after="0" w:line="240" w:lineRule="auto"/>
        <w:rPr>
          <w:rFonts w:ascii="Times New Roman" w:hAnsi="Times New Roman" w:cs="Times New Roman"/>
          <w:b/>
          <w:color w:val="000000" w:themeColor="text1"/>
          <w:spacing w:val="-2"/>
        </w:rPr>
      </w:pPr>
    </w:p>
    <w:tbl>
      <w:tblPr>
        <w:tblStyle w:val="ad"/>
        <w:tblW w:w="9677" w:type="dxa"/>
        <w:tblInd w:w="1488" w:type="dxa"/>
        <w:tblLook w:val="04A0" w:firstRow="1" w:lastRow="0" w:firstColumn="1" w:lastColumn="0" w:noHBand="0" w:noVBand="1"/>
      </w:tblPr>
      <w:tblGrid>
        <w:gridCol w:w="7125"/>
        <w:gridCol w:w="2552"/>
      </w:tblGrid>
      <w:tr w:rsidR="004F0DDD" w:rsidRPr="003B5B81" w:rsidTr="004F0DDD">
        <w:tc>
          <w:tcPr>
            <w:tcW w:w="7125" w:type="dxa"/>
            <w:tcBorders>
              <w:top w:val="single" w:sz="4" w:space="0" w:color="auto"/>
              <w:left w:val="single" w:sz="4" w:space="0" w:color="auto"/>
              <w:bottom w:val="single" w:sz="4" w:space="0" w:color="auto"/>
              <w:right w:val="single" w:sz="4" w:space="0" w:color="auto"/>
            </w:tcBorders>
            <w:vAlign w:val="center"/>
            <w:hideMark/>
          </w:tcPr>
          <w:p w:rsidR="004F0DDD" w:rsidRPr="003B5B81" w:rsidRDefault="004F0DDD" w:rsidP="004F0DDD">
            <w:pPr>
              <w:pStyle w:val="a7"/>
              <w:widowControl w:val="0"/>
              <w:autoSpaceDE w:val="0"/>
              <w:autoSpaceDN w:val="0"/>
              <w:adjustRightInd w:val="0"/>
              <w:ind w:left="0"/>
              <w:jc w:val="center"/>
              <w:rPr>
                <w:rFonts w:ascii="Times New Roman" w:hAnsi="Times New Roman" w:cs="Times New Roman"/>
                <w:b/>
                <w:spacing w:val="-2"/>
              </w:rPr>
            </w:pPr>
            <w:r w:rsidRPr="003B5B81">
              <w:rPr>
                <w:rFonts w:ascii="Times New Roman" w:hAnsi="Times New Roman" w:cs="Times New Roman"/>
                <w:b/>
                <w:spacing w:val="-2"/>
              </w:rPr>
              <w:t>Наименование</w:t>
            </w:r>
          </w:p>
        </w:tc>
        <w:tc>
          <w:tcPr>
            <w:tcW w:w="2552" w:type="dxa"/>
            <w:tcBorders>
              <w:top w:val="single" w:sz="4" w:space="0" w:color="auto"/>
              <w:left w:val="single" w:sz="4" w:space="0" w:color="auto"/>
              <w:bottom w:val="single" w:sz="4" w:space="0" w:color="auto"/>
              <w:right w:val="single" w:sz="4" w:space="0" w:color="auto"/>
            </w:tcBorders>
            <w:vAlign w:val="center"/>
            <w:hideMark/>
          </w:tcPr>
          <w:p w:rsidR="004F0DDD" w:rsidRPr="003B5B81" w:rsidRDefault="004F0DDD" w:rsidP="004F0DDD">
            <w:pPr>
              <w:pStyle w:val="a7"/>
              <w:widowControl w:val="0"/>
              <w:autoSpaceDE w:val="0"/>
              <w:autoSpaceDN w:val="0"/>
              <w:adjustRightInd w:val="0"/>
              <w:ind w:left="0"/>
              <w:jc w:val="center"/>
              <w:rPr>
                <w:rFonts w:ascii="Times New Roman" w:hAnsi="Times New Roman" w:cs="Times New Roman"/>
                <w:b/>
                <w:spacing w:val="-2"/>
              </w:rPr>
            </w:pPr>
            <w:r w:rsidRPr="004F0DDD">
              <w:rPr>
                <w:rFonts w:ascii="Times New Roman" w:hAnsi="Times New Roman" w:cs="Times New Roman"/>
                <w:b/>
                <w:spacing w:val="-2"/>
              </w:rPr>
              <w:t>Датчик протечки воды «Gidrolock WSU 3 м»</w:t>
            </w:r>
          </w:p>
        </w:tc>
      </w:tr>
      <w:tr w:rsidR="004F0DDD" w:rsidRPr="003B5B81" w:rsidTr="004F0DDD">
        <w:tc>
          <w:tcPr>
            <w:tcW w:w="7125" w:type="dxa"/>
            <w:tcBorders>
              <w:top w:val="single" w:sz="4" w:space="0" w:color="auto"/>
              <w:left w:val="single" w:sz="4" w:space="0" w:color="auto"/>
              <w:bottom w:val="single" w:sz="4" w:space="0" w:color="auto"/>
              <w:right w:val="single" w:sz="4" w:space="0" w:color="auto"/>
            </w:tcBorders>
            <w:vAlign w:val="center"/>
            <w:hideMark/>
          </w:tcPr>
          <w:p w:rsidR="004F0DDD" w:rsidRPr="003B5B81" w:rsidRDefault="004F0DDD" w:rsidP="004F0DDD">
            <w:pPr>
              <w:pStyle w:val="a7"/>
              <w:widowControl w:val="0"/>
              <w:autoSpaceDE w:val="0"/>
              <w:autoSpaceDN w:val="0"/>
              <w:adjustRightInd w:val="0"/>
              <w:ind w:left="0"/>
              <w:rPr>
                <w:rFonts w:ascii="Times New Roman" w:hAnsi="Times New Roman" w:cs="Times New Roman"/>
                <w:spacing w:val="-2"/>
              </w:rPr>
            </w:pPr>
            <w:r>
              <w:rPr>
                <w:rFonts w:ascii="Times New Roman" w:hAnsi="Times New Roman" w:cs="Times New Roman"/>
                <w:spacing w:val="-2"/>
              </w:rPr>
              <w:t xml:space="preserve">Помещение №35 по ПИБ2025 </w:t>
            </w:r>
            <w:r w:rsidRPr="003B5B81">
              <w:rPr>
                <w:rFonts w:ascii="Times New Roman" w:hAnsi="Times New Roman" w:cs="Times New Roman"/>
                <w:spacing w:val="-2"/>
              </w:rPr>
              <w:t xml:space="preserve">– </w:t>
            </w:r>
            <w:r>
              <w:rPr>
                <w:rFonts w:ascii="Times New Roman" w:hAnsi="Times New Roman" w:cs="Times New Roman"/>
                <w:spacing w:val="-2"/>
              </w:rPr>
              <w:t xml:space="preserve">Коридор подвала Лабораторного корпуса </w:t>
            </w:r>
          </w:p>
        </w:tc>
        <w:tc>
          <w:tcPr>
            <w:tcW w:w="2552" w:type="dxa"/>
            <w:tcBorders>
              <w:top w:val="single" w:sz="4" w:space="0" w:color="auto"/>
              <w:left w:val="single" w:sz="4" w:space="0" w:color="auto"/>
              <w:bottom w:val="single" w:sz="4" w:space="0" w:color="auto"/>
              <w:right w:val="single" w:sz="4" w:space="0" w:color="auto"/>
            </w:tcBorders>
            <w:vAlign w:val="center"/>
            <w:hideMark/>
          </w:tcPr>
          <w:p w:rsidR="004F0DDD" w:rsidRPr="003B5B81" w:rsidRDefault="004F0DDD" w:rsidP="004F0DDD">
            <w:pPr>
              <w:jc w:val="center"/>
              <w:rPr>
                <w:rFonts w:ascii="Times New Roman" w:hAnsi="Times New Roman" w:cs="Times New Roman"/>
                <w:spacing w:val="-2"/>
              </w:rPr>
            </w:pPr>
            <w:r w:rsidRPr="003B5B81">
              <w:rPr>
                <w:rFonts w:ascii="Times New Roman" w:hAnsi="Times New Roman" w:cs="Times New Roman"/>
                <w:spacing w:val="-2"/>
              </w:rPr>
              <w:t>1</w:t>
            </w:r>
          </w:p>
        </w:tc>
      </w:tr>
      <w:tr w:rsidR="004F0DDD" w:rsidRPr="003B5B81" w:rsidTr="004F0DDD">
        <w:tc>
          <w:tcPr>
            <w:tcW w:w="7125" w:type="dxa"/>
            <w:tcBorders>
              <w:top w:val="single" w:sz="4" w:space="0" w:color="auto"/>
              <w:left w:val="single" w:sz="4" w:space="0" w:color="auto"/>
              <w:bottom w:val="single" w:sz="4" w:space="0" w:color="auto"/>
              <w:right w:val="single" w:sz="4" w:space="0" w:color="auto"/>
            </w:tcBorders>
            <w:hideMark/>
          </w:tcPr>
          <w:p w:rsidR="004F0DDD" w:rsidRPr="003B5B81" w:rsidRDefault="004F0DDD" w:rsidP="004F0DDD">
            <w:pPr>
              <w:pStyle w:val="a7"/>
              <w:widowControl w:val="0"/>
              <w:autoSpaceDE w:val="0"/>
              <w:autoSpaceDN w:val="0"/>
              <w:adjustRightInd w:val="0"/>
              <w:ind w:left="0"/>
              <w:rPr>
                <w:rFonts w:ascii="Times New Roman" w:hAnsi="Times New Roman" w:cs="Times New Roman"/>
                <w:spacing w:val="-2"/>
              </w:rPr>
            </w:pPr>
            <w:r w:rsidRPr="003B5B81">
              <w:rPr>
                <w:rFonts w:ascii="Times New Roman" w:hAnsi="Times New Roman" w:cs="Times New Roman"/>
                <w:spacing w:val="-2"/>
              </w:rPr>
              <w:t>Помещени</w:t>
            </w:r>
            <w:r>
              <w:rPr>
                <w:rFonts w:ascii="Times New Roman" w:hAnsi="Times New Roman" w:cs="Times New Roman"/>
                <w:spacing w:val="-2"/>
              </w:rPr>
              <w:t>е №17</w:t>
            </w:r>
            <w:r w:rsidRPr="003B5B81">
              <w:rPr>
                <w:rFonts w:ascii="Times New Roman" w:hAnsi="Times New Roman" w:cs="Times New Roman"/>
                <w:spacing w:val="-2"/>
              </w:rPr>
              <w:t xml:space="preserve"> </w:t>
            </w:r>
            <w:r>
              <w:rPr>
                <w:rFonts w:ascii="Times New Roman" w:hAnsi="Times New Roman" w:cs="Times New Roman"/>
                <w:spacing w:val="-2"/>
              </w:rPr>
              <w:t>по ПИБ2025</w:t>
            </w:r>
            <w:r w:rsidRPr="003B5B81">
              <w:rPr>
                <w:rFonts w:ascii="Times New Roman" w:hAnsi="Times New Roman" w:cs="Times New Roman"/>
                <w:spacing w:val="-2"/>
              </w:rPr>
              <w:t xml:space="preserve">– </w:t>
            </w:r>
            <w:r>
              <w:rPr>
                <w:rFonts w:ascii="Times New Roman" w:hAnsi="Times New Roman" w:cs="Times New Roman"/>
                <w:spacing w:val="-2"/>
              </w:rPr>
              <w:t xml:space="preserve">Коридор подвала Клинического корпуса </w:t>
            </w:r>
          </w:p>
        </w:tc>
        <w:tc>
          <w:tcPr>
            <w:tcW w:w="2552" w:type="dxa"/>
            <w:tcBorders>
              <w:top w:val="single" w:sz="4" w:space="0" w:color="auto"/>
              <w:left w:val="single" w:sz="4" w:space="0" w:color="auto"/>
              <w:bottom w:val="single" w:sz="4" w:space="0" w:color="auto"/>
              <w:right w:val="single" w:sz="4" w:space="0" w:color="auto"/>
            </w:tcBorders>
            <w:vAlign w:val="center"/>
            <w:hideMark/>
          </w:tcPr>
          <w:p w:rsidR="004F0DDD" w:rsidRPr="003B5B81" w:rsidRDefault="004F0DDD" w:rsidP="004F0DDD">
            <w:pPr>
              <w:jc w:val="center"/>
              <w:rPr>
                <w:rFonts w:ascii="Times New Roman" w:hAnsi="Times New Roman" w:cs="Times New Roman"/>
                <w:spacing w:val="-2"/>
              </w:rPr>
            </w:pPr>
            <w:r w:rsidRPr="003B5B81">
              <w:rPr>
                <w:rFonts w:ascii="Times New Roman" w:hAnsi="Times New Roman" w:cs="Times New Roman"/>
                <w:spacing w:val="-2"/>
              </w:rPr>
              <w:t>1</w:t>
            </w:r>
          </w:p>
        </w:tc>
      </w:tr>
    </w:tbl>
    <w:p w:rsidR="004C1639" w:rsidRPr="003B5B81" w:rsidRDefault="004C1639" w:rsidP="004F0DDD">
      <w:pPr>
        <w:spacing w:after="0" w:line="240" w:lineRule="auto"/>
        <w:rPr>
          <w:rFonts w:ascii="Times New Roman" w:hAnsi="Times New Roman" w:cs="Times New Roman"/>
          <w:b/>
        </w:rPr>
      </w:pPr>
    </w:p>
    <w:p w:rsidR="004C1639" w:rsidRPr="003B5B81" w:rsidRDefault="004C1639" w:rsidP="003B5B81">
      <w:pPr>
        <w:spacing w:after="0" w:line="240" w:lineRule="auto"/>
        <w:rPr>
          <w:rFonts w:ascii="Times New Roman" w:hAnsi="Times New Roman" w:cs="Times New Roman"/>
          <w:b/>
        </w:rPr>
      </w:pPr>
      <w:r w:rsidRPr="003B5B81">
        <w:rPr>
          <w:rFonts w:ascii="Times New Roman" w:hAnsi="Times New Roman" w:cs="Times New Roman"/>
          <w:noProof/>
          <w:lang w:eastAsia="ru-RU"/>
        </w:rPr>
        <w:drawing>
          <wp:inline distT="0" distB="0" distL="0" distR="0" wp14:anchorId="0A3CDC8A" wp14:editId="4C29215C">
            <wp:extent cx="9990455" cy="4438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990455" cy="4438650"/>
                    </a:xfrm>
                    <a:prstGeom prst="rect">
                      <a:avLst/>
                    </a:prstGeom>
                  </pic:spPr>
                </pic:pic>
              </a:graphicData>
            </a:graphic>
          </wp:inline>
        </w:drawing>
      </w:r>
    </w:p>
    <w:p w:rsidR="004C1639" w:rsidRDefault="004C1639" w:rsidP="000820E3">
      <w:pPr>
        <w:rPr>
          <w:rFonts w:ascii="Times New Roman" w:hAnsi="Times New Roman" w:cs="Times New Roman"/>
          <w:b/>
          <w:sz w:val="28"/>
          <w:szCs w:val="28"/>
        </w:rPr>
      </w:pPr>
    </w:p>
    <w:sectPr w:rsidR="004C1639" w:rsidSect="00E732E9">
      <w:headerReference w:type="first" r:id="rId21"/>
      <w:footerReference w:type="first" r:id="rId22"/>
      <w:pgSz w:w="16838" w:h="11906" w:orient="landscape"/>
      <w:pgMar w:top="284" w:right="538" w:bottom="282"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B62" w:rsidRDefault="00671B62">
      <w:pPr>
        <w:spacing w:after="0" w:line="240" w:lineRule="auto"/>
      </w:pPr>
      <w:r>
        <w:separator/>
      </w:r>
    </w:p>
  </w:endnote>
  <w:endnote w:type="continuationSeparator" w:id="0">
    <w:p w:rsidR="00671B62" w:rsidRDefault="0067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altName w:val=" MS Sans Serif"/>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4FA3" w:rsidRDefault="00A14FA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Default="00A14FA3">
    <w:pPr>
      <w:pStyle w:val="ab"/>
      <w:jc w:val="right"/>
    </w:pPr>
    <w:r>
      <w:rPr>
        <w:noProof/>
        <w:lang w:eastAsia="ru-RU"/>
      </w:rPr>
      <w:drawing>
        <wp:inline distT="0" distB="0" distL="0" distR="0">
          <wp:extent cx="1085850" cy="352425"/>
          <wp:effectExtent l="0" t="0" r="0" b="9525"/>
          <wp:docPr id="3" name="Рисунок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6A3A35" w:rsidRDefault="006A3A35">
        <w:pPr>
          <w:pStyle w:val="ab"/>
          <w:jc w:val="right"/>
        </w:pPr>
      </w:p>
      <w:p w:rsidR="006A3A35" w:rsidRDefault="006A3A35">
        <w:pPr>
          <w:pStyle w:val="ab"/>
          <w:jc w:val="right"/>
        </w:pPr>
        <w:r>
          <w:fldChar w:fldCharType="begin"/>
        </w:r>
        <w:r>
          <w:instrText>PAGE   \* MERGEFORMAT</w:instrText>
        </w:r>
        <w:r>
          <w:fldChar w:fldCharType="separate"/>
        </w:r>
        <w:r w:rsidR="00A14FA3">
          <w:rPr>
            <w:noProof/>
          </w:rPr>
          <w:t>1</w:t>
        </w:r>
        <w:r>
          <w:fldChar w:fldCharType="end"/>
        </w:r>
      </w:p>
    </w:sdtContent>
  </w:sdt>
  <w:p w:rsidR="006A3A35" w:rsidRDefault="006A3A35">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Default="00A14FA3">
    <w:pPr>
      <w:pStyle w:val="ab"/>
      <w:jc w:val="right"/>
    </w:pPr>
    <w:sdt>
      <w:sdtPr>
        <w:id w:val="-915003870"/>
        <w:docPartObj>
          <w:docPartGallery w:val="Page Numbers (Bottom of Page)"/>
          <w:docPartUnique/>
        </w:docPartObj>
      </w:sdtPr>
      <w:sdtEndPr/>
      <w:sdtContent>
        <w:r w:rsidR="006A3A35">
          <w:fldChar w:fldCharType="begin"/>
        </w:r>
        <w:r w:rsidR="006A3A35">
          <w:instrText>PAGE   \* MERGEFORMAT</w:instrText>
        </w:r>
        <w:r w:rsidR="006A3A35">
          <w:fldChar w:fldCharType="separate"/>
        </w:r>
        <w:r w:rsidR="006A3A35">
          <w:rPr>
            <w:noProof/>
          </w:rPr>
          <w:t>2</w:t>
        </w:r>
        <w:r w:rsidR="006A3A35">
          <w:fldChar w:fldCharType="end"/>
        </w:r>
      </w:sdtContent>
    </w:sdt>
  </w:p>
  <w:p w:rsidR="006A3A35" w:rsidRDefault="006A3A35"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Default="00A14FA3">
    <w:pPr>
      <w:pStyle w:val="ab"/>
      <w:jc w:val="right"/>
    </w:pPr>
    <w:sdt>
      <w:sdtPr>
        <w:id w:val="707909240"/>
        <w:docPartObj>
          <w:docPartGallery w:val="Page Numbers (Bottom of Page)"/>
          <w:docPartUnique/>
        </w:docPartObj>
      </w:sdtPr>
      <w:sdtEndPr/>
      <w:sdtContent>
        <w:r w:rsidR="006A3A35">
          <w:fldChar w:fldCharType="begin"/>
        </w:r>
        <w:r w:rsidR="006A3A35">
          <w:instrText>PAGE   \* MERGEFORMAT</w:instrText>
        </w:r>
        <w:r w:rsidR="006A3A35">
          <w:fldChar w:fldCharType="separate"/>
        </w:r>
        <w:r w:rsidR="004F0DDD">
          <w:rPr>
            <w:noProof/>
          </w:rPr>
          <w:t>2</w:t>
        </w:r>
        <w:r w:rsidR="006A3A35">
          <w:fldChar w:fldCharType="end"/>
        </w:r>
      </w:sdtContent>
    </w:sdt>
  </w:p>
  <w:p w:rsidR="006A3A35" w:rsidRDefault="006A3A35"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Default="00A14FA3">
    <w:pPr>
      <w:pStyle w:val="ab"/>
      <w:jc w:val="right"/>
    </w:pPr>
    <w:sdt>
      <w:sdtPr>
        <w:id w:val="239916572"/>
        <w:docPartObj>
          <w:docPartGallery w:val="Page Numbers (Bottom of Page)"/>
          <w:docPartUnique/>
        </w:docPartObj>
      </w:sdtPr>
      <w:sdtEndPr/>
      <w:sdtContent>
        <w:r w:rsidR="006A3A35">
          <w:fldChar w:fldCharType="begin"/>
        </w:r>
        <w:r w:rsidR="006A3A35">
          <w:instrText>PAGE   \* MERGEFORMAT</w:instrText>
        </w:r>
        <w:r w:rsidR="006A3A35">
          <w:fldChar w:fldCharType="separate"/>
        </w:r>
        <w:r w:rsidR="004F0DDD">
          <w:rPr>
            <w:noProof/>
          </w:rPr>
          <w:t>16</w:t>
        </w:r>
        <w:r w:rsidR="006A3A35">
          <w:fldChar w:fldCharType="end"/>
        </w:r>
      </w:sdtContent>
    </w:sdt>
  </w:p>
  <w:p w:rsidR="006A3A35" w:rsidRDefault="006A3A35"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B62" w:rsidRDefault="00671B62">
      <w:pPr>
        <w:spacing w:after="0" w:line="240" w:lineRule="auto"/>
      </w:pPr>
      <w:r>
        <w:separator/>
      </w:r>
    </w:p>
  </w:footnote>
  <w:footnote w:type="continuationSeparator" w:id="0">
    <w:p w:rsidR="00671B62" w:rsidRDefault="00671B6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4FA3" w:rsidRDefault="00A14FA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4FA3" w:rsidRDefault="00A14FA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4FA3" w:rsidRDefault="00A14FA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Pr="006B0C1A" w:rsidRDefault="006A3A35"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A3A35" w:rsidRPr="006B0C1A" w:rsidRDefault="006A3A35"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2F72"/>
    <w:multiLevelType w:val="multilevel"/>
    <w:tmpl w:val="317E14AE"/>
    <w:lvl w:ilvl="0">
      <w:start w:val="1"/>
      <w:numFmt w:val="upperRoman"/>
      <w:lvlText w:val="%1."/>
      <w:lvlJc w:val="right"/>
      <w:pPr>
        <w:ind w:left="1440" w:hanging="360"/>
      </w:pPr>
    </w:lvl>
    <w:lvl w:ilvl="1">
      <w:start w:val="2"/>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F8A165A"/>
    <w:multiLevelType w:val="multilevel"/>
    <w:tmpl w:val="0ACEBB60"/>
    <w:lvl w:ilvl="0">
      <w:start w:val="1"/>
      <w:numFmt w:val="decimal"/>
      <w:lvlText w:val="%1."/>
      <w:lvlJc w:val="left"/>
      <w:pPr>
        <w:ind w:left="1429" w:hanging="360"/>
      </w:pPr>
    </w:lvl>
    <w:lvl w:ilvl="1">
      <w:start w:val="1"/>
      <w:numFmt w:val="decimal"/>
      <w:isLgl/>
      <w:lvlText w:val="%1.%2."/>
      <w:lvlJc w:val="left"/>
      <w:pPr>
        <w:ind w:left="1474"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0"/>
  </w:num>
  <w:num w:numId="2">
    <w:abstractNumId w:val="6"/>
  </w:num>
  <w:num w:numId="3">
    <w:abstractNumId w:val="12"/>
  </w:num>
  <w:num w:numId="4">
    <w:abstractNumId w:val="4"/>
  </w:num>
  <w:num w:numId="5">
    <w:abstractNumId w:val="14"/>
  </w:num>
  <w:num w:numId="6">
    <w:abstractNumId w:val="11"/>
  </w:num>
  <w:num w:numId="7">
    <w:abstractNumId w:val="3"/>
  </w:num>
  <w:num w:numId="8">
    <w:abstractNumId w:val="17"/>
  </w:num>
  <w:num w:numId="9">
    <w:abstractNumId w:val="1"/>
  </w:num>
  <w:num w:numId="10">
    <w:abstractNumId w:val="16"/>
  </w:num>
  <w:num w:numId="11">
    <w:abstractNumId w:val="19"/>
  </w:num>
  <w:num w:numId="12">
    <w:abstractNumId w:val="10"/>
  </w:num>
  <w:num w:numId="13">
    <w:abstractNumId w:val="5"/>
  </w:num>
  <w:num w:numId="14">
    <w:abstractNumId w:val="9"/>
  </w:num>
  <w:num w:numId="15">
    <w:abstractNumId w:val="18"/>
  </w:num>
  <w:num w:numId="16">
    <w:abstractNumId w:val="13"/>
  </w:num>
  <w:num w:numId="17">
    <w:abstractNumId w:val="8"/>
  </w:num>
  <w:num w:numId="18">
    <w:abstractNumId w:val="7"/>
  </w:num>
  <w:num w:numId="19">
    <w:abstractNumId w:val="15"/>
  </w:num>
  <w:num w:numId="20">
    <w:abstractNumId w:val="2"/>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7E4A"/>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20C9"/>
    <w:rsid w:val="003103C5"/>
    <w:rsid w:val="0031098C"/>
    <w:rsid w:val="00317DBA"/>
    <w:rsid w:val="00322D0D"/>
    <w:rsid w:val="00324FCD"/>
    <w:rsid w:val="00330561"/>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B5B81"/>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91031"/>
    <w:rsid w:val="004A030B"/>
    <w:rsid w:val="004A7B5B"/>
    <w:rsid w:val="004B3220"/>
    <w:rsid w:val="004B7816"/>
    <w:rsid w:val="004C1639"/>
    <w:rsid w:val="004C1F26"/>
    <w:rsid w:val="004C5F4A"/>
    <w:rsid w:val="004D0F2E"/>
    <w:rsid w:val="004D10CD"/>
    <w:rsid w:val="004D7859"/>
    <w:rsid w:val="004E0B85"/>
    <w:rsid w:val="004E4663"/>
    <w:rsid w:val="004F06D8"/>
    <w:rsid w:val="004F0DDD"/>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17112"/>
    <w:rsid w:val="00623487"/>
    <w:rsid w:val="00632D4D"/>
    <w:rsid w:val="00637F5D"/>
    <w:rsid w:val="006420B2"/>
    <w:rsid w:val="00642D06"/>
    <w:rsid w:val="006474B5"/>
    <w:rsid w:val="00650AB9"/>
    <w:rsid w:val="00671B62"/>
    <w:rsid w:val="00680267"/>
    <w:rsid w:val="00680B51"/>
    <w:rsid w:val="00680DD0"/>
    <w:rsid w:val="00683724"/>
    <w:rsid w:val="00691CE8"/>
    <w:rsid w:val="00692F2A"/>
    <w:rsid w:val="006A0CDA"/>
    <w:rsid w:val="006A3A35"/>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41B6"/>
    <w:rsid w:val="00735AB0"/>
    <w:rsid w:val="00742657"/>
    <w:rsid w:val="0074516E"/>
    <w:rsid w:val="00747D8C"/>
    <w:rsid w:val="0075145B"/>
    <w:rsid w:val="0076046A"/>
    <w:rsid w:val="00766A7E"/>
    <w:rsid w:val="00770DBE"/>
    <w:rsid w:val="00781335"/>
    <w:rsid w:val="007837E5"/>
    <w:rsid w:val="00786E1B"/>
    <w:rsid w:val="007922BC"/>
    <w:rsid w:val="00792FF6"/>
    <w:rsid w:val="00793842"/>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5DDD"/>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1666"/>
    <w:rsid w:val="009B40C9"/>
    <w:rsid w:val="009D1527"/>
    <w:rsid w:val="009D408E"/>
    <w:rsid w:val="009E0E6A"/>
    <w:rsid w:val="009E14D4"/>
    <w:rsid w:val="009E41C0"/>
    <w:rsid w:val="009F0B69"/>
    <w:rsid w:val="009F1E95"/>
    <w:rsid w:val="009F28DD"/>
    <w:rsid w:val="009F387B"/>
    <w:rsid w:val="00A00C6D"/>
    <w:rsid w:val="00A072C2"/>
    <w:rsid w:val="00A14FA3"/>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2D51"/>
    <w:rsid w:val="00B8743B"/>
    <w:rsid w:val="00B96A23"/>
    <w:rsid w:val="00BA5FF8"/>
    <w:rsid w:val="00BB195D"/>
    <w:rsid w:val="00BC0D28"/>
    <w:rsid w:val="00BE3F70"/>
    <w:rsid w:val="00BE4CB3"/>
    <w:rsid w:val="00BF2771"/>
    <w:rsid w:val="00C1195F"/>
    <w:rsid w:val="00C13225"/>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763B1"/>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5BBE"/>
    <w:rsid w:val="00E23D7F"/>
    <w:rsid w:val="00E271DF"/>
    <w:rsid w:val="00E300DF"/>
    <w:rsid w:val="00E377D1"/>
    <w:rsid w:val="00E52880"/>
    <w:rsid w:val="00E70CD9"/>
    <w:rsid w:val="00E71162"/>
    <w:rsid w:val="00E732E9"/>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1A2"/>
    <w:rsid w:val="00F374E2"/>
    <w:rsid w:val="00F37FB4"/>
    <w:rsid w:val="00F40F15"/>
    <w:rsid w:val="00F43A9A"/>
    <w:rsid w:val="00F43F8D"/>
    <w:rsid w:val="00F52E6A"/>
    <w:rsid w:val="00F70259"/>
    <w:rsid w:val="00F709FA"/>
    <w:rsid w:val="00F72D5A"/>
    <w:rsid w:val="00F73B84"/>
    <w:rsid w:val="00F84F75"/>
    <w:rsid w:val="00F904BD"/>
    <w:rsid w:val="00F92171"/>
    <w:rsid w:val="00FB1AB7"/>
    <w:rsid w:val="00FB3393"/>
    <w:rsid w:val="00FC099A"/>
    <w:rsid w:val="00FC6343"/>
    <w:rsid w:val="00FC6CB1"/>
    <w:rsid w:val="00FD1477"/>
    <w:rsid w:val="00FD18D3"/>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F0DDD"/>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3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7"/>
    <w:uiPriority w:val="34"/>
    <w:qFormat/>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Strong"/>
    <w:basedOn w:val="a1"/>
    <w:uiPriority w:val="22"/>
    <w:qFormat/>
    <w:rsid w:val="00B82D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356E4-11C0-4C27-9F9C-8C8D57E31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4054</Words>
  <Characters>23112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2026-09-17T07:49:00Z</dcterms:created>
  <dcterms:modified xsi:type="dcterms:W3CDTF">2026-09-17T07:49:00Z</dcterms:modified>
</cp:coreProperties>
</file>