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36CA6D5C" wp14:editId="0ED2451B">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1"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24.01.2022 № 05-07/22</w:t>
            </w:r>
            <w:r>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2"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28.01.2022</w:t>
                  </w:r>
                  <w:r>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385047">
          <w:footerReference w:type="default" r:id="rId10"/>
          <w:footerReference w:type="first" r:id="rId11"/>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154"/>
        <w:gridCol w:w="8743"/>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bookmarkStart w:id="3" w:name="Организация"/>
        <w:tc>
          <w:tcPr>
            <w:tcW w:w="0" w:type="auto"/>
            <w:tcBorders>
              <w:top w:val="single" w:sz="4" w:space="0" w:color="auto"/>
            </w:tcBorders>
          </w:tcPr>
          <w:p w:rsidR="00EE6B83" w:rsidRDefault="00B07585" w:rsidP="00510F2D">
            <w:pPr>
              <w:ind w:right="-1"/>
              <w:jc w:val="both"/>
              <w:rPr>
                <w:rFonts w:ascii="Times New Roman" w:hAnsi="Times New Roman" w:cs="Times New Roman"/>
              </w:rPr>
            </w:pPr>
            <w:r>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ФГБУ "НМИЦ онкологии им. Н.Н. Петрова" Минздрава России</w:t>
            </w:r>
            <w:r>
              <w:rPr>
                <w:rFonts w:ascii="Times New Roman" w:hAnsi="Times New Roman" w:cs="Times New Roman"/>
                <w:sz w:val="24"/>
                <w:szCs w:val="24"/>
              </w:rPr>
              <w:fldChar w:fldCharType="end"/>
            </w:r>
            <w:bookmarkEnd w:id="3"/>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bookmarkStart w:id="4" w:name="Заголовок"/>
        <w:tc>
          <w:tcPr>
            <w:tcW w:w="0" w:type="auto"/>
          </w:tcPr>
          <w:p w:rsidR="00EE6B83" w:rsidRPr="004329AE" w:rsidRDefault="00B07585" w:rsidP="00510F2D">
            <w:pPr>
              <w:ind w:right="-1"/>
              <w:jc w:val="both"/>
              <w:rPr>
                <w:rFonts w:ascii="Times New Roman" w:hAnsi="Times New Roman" w:cs="Times New Roman"/>
                <w:b/>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ПАЗОПАНИБ</w:t>
            </w:r>
            <w:r>
              <w:rPr>
                <w:rFonts w:ascii="Times New Roman" w:hAnsi="Times New Roman" w:cs="Times New Roman"/>
                <w:b/>
                <w:sz w:val="24"/>
                <w:szCs w:val="24"/>
              </w:rPr>
              <w:fldChar w:fldCharType="end"/>
            </w:r>
            <w:bookmarkEnd w:id="4"/>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bookmarkStart w:id="5" w:name="КодОКПД2"/>
        <w:tc>
          <w:tcPr>
            <w:tcW w:w="0" w:type="auto"/>
          </w:tcPr>
          <w:p w:rsidR="004329AE" w:rsidRPr="00472CAA"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КодОКПД2"/>
                  <w:enabled/>
                  <w:calcOnExit w:val="0"/>
                  <w:textInput>
                    <w:default w:val="КодОКПД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5"/>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bookmarkStart w:id="6" w:name="Место"/>
        <w:tc>
          <w:tcPr>
            <w:tcW w:w="0" w:type="auto"/>
          </w:tcPr>
          <w:p w:rsidR="00EE6B83" w:rsidRPr="00402525"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Место"/>
                  <w:enabled/>
                  <w:calcOnExit w:val="0"/>
                  <w:textInput>
                    <w:default w:val="Место"/>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197758, Россия, г. Санкт- Петербург, п. Песочный, ул. Ленинградская, дом 68</w:t>
            </w:r>
            <w:r>
              <w:rPr>
                <w:rFonts w:ascii="Times New Roman" w:hAnsi="Times New Roman" w:cs="Times New Roman"/>
                <w:sz w:val="24"/>
                <w:szCs w:val="24"/>
              </w:rPr>
              <w:fldChar w:fldCharType="end"/>
            </w:r>
            <w:bookmarkEnd w:id="6"/>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bookmarkStart w:id="7" w:name="Доп_e3b8b8ed_6"/>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e3b8b8ed_6"/>
                  <w:enabled/>
                  <w:calcOnExit w:val="0"/>
                  <w:textInput>
                    <w:default w:val="Авансирование"/>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 предусмотрено</w:t>
            </w:r>
            <w:r>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bookmarkStart w:id="8" w:name="Доп_78adaf78_f"/>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30.04.2022</w:t>
            </w:r>
            <w:r>
              <w:rPr>
                <w:rFonts w:ascii="Times New Roman" w:hAnsi="Times New Roman" w:cs="Times New Roman"/>
                <w:sz w:val="24"/>
                <w:szCs w:val="24"/>
              </w:rPr>
              <w:fldChar w:fldCharType="end"/>
            </w:r>
            <w:bookmarkEnd w:id="8"/>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bookmarkStart w:id="9" w:name="Доп_a26499a8_8"/>
        <w:tc>
          <w:tcPr>
            <w:tcW w:w="0" w:type="auto"/>
          </w:tcPr>
          <w:p w:rsidR="00162746" w:rsidRPr="00402525" w:rsidRDefault="003E737A"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С момента заключения контракта</w:t>
            </w:r>
            <w:r>
              <w:rPr>
                <w:rFonts w:ascii="Times New Roman" w:hAnsi="Times New Roman" w:cs="Times New Roman"/>
                <w:sz w:val="24"/>
                <w:szCs w:val="24"/>
              </w:rPr>
              <w:fldChar w:fldCharType="end"/>
            </w:r>
            <w:bookmarkEnd w:id="9"/>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bookmarkStart w:id="10" w:name="Доп_a930703d_6"/>
        <w:tc>
          <w:tcPr>
            <w:tcW w:w="0" w:type="auto"/>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31.03.2022</w:t>
            </w:r>
            <w:r>
              <w:rPr>
                <w:rFonts w:ascii="Times New Roman" w:hAnsi="Times New Roman" w:cs="Times New Roman"/>
                <w:sz w:val="24"/>
                <w:szCs w:val="24"/>
              </w:rPr>
              <w:fldChar w:fldCharType="end"/>
            </w:r>
            <w:bookmarkEnd w:id="10"/>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bookmarkStart w:id="11" w:name="Доп_65c85db0_3"/>
        <w:tc>
          <w:tcPr>
            <w:tcW w:w="0" w:type="auto"/>
          </w:tcPr>
          <w:p w:rsidR="004329AE" w:rsidRPr="00B41E77" w:rsidRDefault="00DC79D9" w:rsidP="00510F2D">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xml:space="preserve">
                В течение 5 (пяти) рабочих дней с момента поступления письменной заявки от Заказчика, что является существенным условием Контракта. 
                <w:br/>
                Заказчик вправе направлять заявки на поставку товара не позднее 24.03.2022.
                <w:br/>
                Максимальное количество партий 5 (пять).
              </w:t>
            </w:r>
            <w:r w:rsidRPr="001347C5">
              <w:rPr>
                <w:rFonts w:ascii="Times New Roman" w:hAnsi="Times New Roman"/>
                <w:sz w:val="24"/>
                <w:szCs w:val="24"/>
              </w:rPr>
              <w:t/>
            </w:r>
            <w:r w:rsidRPr="001347C5">
              <w:rPr>
                <w:rFonts w:ascii="Times New Roman" w:hAnsi="Times New Roman"/>
                <w:sz w:val="24"/>
                <w:szCs w:val="24"/>
              </w:rPr>
              <w:t/>
            </w:r>
            <w:r w:rsidRPr="001347C5">
              <w:rPr>
                <w:rFonts w:ascii="Times New Roman" w:hAnsi="Times New Roman"/>
                <w:sz w:val="24"/>
                <w:szCs w:val="24"/>
              </w:rPr>
              <w:fldChar w:fldCharType="end"/>
            </w:r>
            <w:bookmarkEnd w:id="11"/>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bookmarkStart w:id="12" w:name="Доп_dc2b8fb3_0"/>
        <w:tc>
          <w:tcPr>
            <w:tcW w:w="0" w:type="auto"/>
          </w:tcPr>
          <w:p w:rsidR="00B41E77" w:rsidRPr="00B41E77" w:rsidRDefault="00DC79D9" w:rsidP="00B41E77">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dc2b8fb3_0"/>
                  <w:enabled/>
                  <w:calcOnExit w:val="0"/>
                  <w:textInput>
                    <w:default w:val="Оплата"/>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sz w:val="24"/>
                <w:szCs w:val="24"/>
              </w:rPr>
              <w:fldChar w:fldCharType="end"/>
            </w:r>
            <w:bookmarkEnd w:id="12"/>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bookmarkStart w:id="13" w:name="Доп_19e2de83_3"/>
        <w:tc>
          <w:tcPr>
            <w:tcW w:w="0" w:type="auto"/>
            <w:tcBorders>
              <w:bottom w:val="single" w:sz="4" w:space="0" w:color="auto"/>
            </w:tcBorders>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Документы, подтверждающие качество товара. Действующие регистрационные удостоверения.</w:t>
            </w:r>
            <w:r>
              <w:rPr>
                <w:rFonts w:ascii="Times New Roman" w:hAnsi="Times New Roman" w:cs="Times New Roman"/>
                <w:sz w:val="24"/>
                <w:szCs w:val="24"/>
              </w:rPr>
              <w:fldChar w:fldCharType="end"/>
            </w:r>
            <w:bookmarkEnd w:id="13"/>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bookmarkStart w:id="14" w:name="СпецПраво1"/>
        <w:tc>
          <w:tcPr>
            <w:tcW w:w="0" w:type="auto"/>
            <w:tcBorders>
              <w:top w:val="single" w:sz="4" w:space="0" w:color="auto"/>
              <w:left w:val="single" w:sz="4" w:space="0" w:color="auto"/>
              <w:bottom w:val="nil"/>
              <w:right w:val="single" w:sz="4" w:space="0" w:color="auto"/>
            </w:tcBorders>
          </w:tcPr>
          <w:p w:rsidR="00D5576A"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1"/>
                  <w:enabled/>
                  <w:calcOnExit w:val="0"/>
                  <w:textInput>
                    <w:default w:val="СпецПраво1"/>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sz w:val="24"/>
                <w:szCs w:val="24"/>
              </w:rPr>
              <w:fldChar w:fldCharType="end"/>
            </w:r>
            <w:bookmarkEnd w:id="14"/>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bookmarkStart w:id="15" w:name="СпецПраво2"/>
        <w:tc>
          <w:tcPr>
            <w:tcW w:w="0" w:type="auto"/>
            <w:tcBorders>
              <w:top w:val="nil"/>
              <w:left w:val="single" w:sz="4" w:space="0" w:color="auto"/>
              <w:bottom w:val="nil"/>
              <w:right w:val="single" w:sz="4" w:space="0" w:color="auto"/>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2"/>
                  <w:enabled/>
                  <w:calcOnExit w:val="0"/>
                  <w:textInput>
                    <w:default w:val="СпецПраво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sz w:val="24"/>
                <w:szCs w:val="24"/>
              </w:rPr>
              <w:fldChar w:fldCharType="end"/>
            </w:r>
            <w:bookmarkEnd w:id="15"/>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bookmarkStart w:id="16" w:name="СпецПраво3"/>
        <w:tc>
          <w:tcPr>
            <w:tcW w:w="0" w:type="auto"/>
            <w:tcBorders>
              <w:top w:val="nil"/>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3"/>
                  <w:enabled/>
                  <w:calcOnExit w:val="0"/>
                  <w:textInput>
                    <w:default w:val="СпецПраво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sz w:val="24"/>
                <w:szCs w:val="24"/>
              </w:rPr>
              <w:fldChar w:fldCharType="end"/>
            </w:r>
            <w:bookmarkEnd w:id="16"/>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bookmarkStart w:id="17" w:name="Доп_ac1205aa_c"/>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bookmarkStart w:id="18" w:name="Доп_12cb4639_d"/>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остаточный срок годности на момент поставки не менее 01.02.2023 года</w:t>
            </w:r>
            <w:r>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bookmarkStart w:id="19" w:name="Доп_7a736fc5_c"/>
        <w:tc>
          <w:tcPr>
            <w:tcW w:w="0" w:type="auto"/>
          </w:tcPr>
          <w:p w:rsidR="000F0075" w:rsidRPr="00E76E96"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9"/>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0"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bookmarkStart w:id="21" w:name="Доп_3b2380ca_5"/>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Приказ Министерства финансов Российской Федерации от 04.06.2018 № 126н; Постановление Правительства от 30.11.2015 № 1289</w:t>
            </w:r>
            <w:r>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bookmarkStart w:id="22" w:name="Доп_b02a09b1_4"/>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bookmarkStart w:id="23" w:name="Доп_d5b14be8_0"/>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3"/>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2"/>
          <w:footerReference w:type="first" r:id="rId13"/>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1"/>
        <w:tblW w:w="0" w:type="auto"/>
        <w:tblInd w:w="28" w:type="dxa"/>
        <w:tblLayout w:type="fixed"/>
        <w:tblCellMar>
          <w:top w:w="0" w:type="dxa"/>
          <w:left w:w="28" w:type="dxa"/>
          <w:bottom w:w="0" w:type="dxa"/>
          <w:right w:w="28" w:type="dxa"/>
        </w:tblCellMar>
        <w:tblLook w:val="04A0" w:firstRow="1" w:lastRow="0" w:firstColumn="1" w:lastColumn="0" w:noHBand="0" w:noVBand="1"/>
      </w:tblPr>
      <w:tblGrid>
        <w:gridCol w:w="407"/>
        <w:gridCol w:w="564"/>
        <w:gridCol w:w="945"/>
        <w:gridCol w:w="735"/>
        <w:gridCol w:w="2139"/>
        <w:gridCol w:w="30"/>
        <w:gridCol w:w="46"/>
        <w:gridCol w:w="873"/>
        <w:gridCol w:w="46"/>
        <w:gridCol w:w="1017"/>
        <w:gridCol w:w="46"/>
        <w:gridCol w:w="1516"/>
        <w:gridCol w:w="57"/>
        <w:gridCol w:w="691"/>
        <w:gridCol w:w="57"/>
        <w:gridCol w:w="770"/>
        <w:gridCol w:w="57"/>
        <w:gridCol w:w="1006"/>
        <w:gridCol w:w="57"/>
        <w:gridCol w:w="888"/>
        <w:gridCol w:w="57"/>
        <w:gridCol w:w="1111"/>
        <w:gridCol w:w="57"/>
        <w:gridCol w:w="888"/>
        <w:gridCol w:w="57"/>
        <w:gridCol w:w="1181"/>
        <w:gridCol w:w="11"/>
        <w:gridCol w:w="46"/>
      </w:tblGrid>
      <w:tr w:rsidR="008654C0" w:rsidRPr="008654C0" w:rsidTr="004B10E0">
        <w:trPr>
          <w:trHeight w:val="60"/>
        </w:trPr>
        <w:tc>
          <w:tcPr>
            <w:tcW w:w="407" w:type="dxa"/>
            <w:shd w:val="clear" w:color="FFFFFF" w:fill="auto"/>
            <w:vAlign w:val="bottom"/>
          </w:tcPr>
          <w:p w:rsidR="008654C0" w:rsidRPr="008654C0" w:rsidRDefault="008654C0" w:rsidP="008654C0">
            <w:pPr>
              <w:rPr>
                <w:rFonts w:cs="Times New Roman"/>
                <w:szCs w:val="16"/>
              </w:rPr>
            </w:pPr>
          </w:p>
        </w:tc>
        <w:tc>
          <w:tcPr>
            <w:tcW w:w="564" w:type="dxa"/>
            <w:shd w:val="clear" w:color="FFFFFF" w:fill="auto"/>
            <w:vAlign w:val="bottom"/>
          </w:tcPr>
          <w:p w:rsidR="008654C0" w:rsidRPr="008654C0" w:rsidRDefault="008654C0" w:rsidP="008654C0">
            <w:pPr>
              <w:rPr>
                <w:rFonts w:cs="Times New Roman"/>
                <w:szCs w:val="16"/>
              </w:rPr>
            </w:pPr>
          </w:p>
        </w:tc>
        <w:tc>
          <w:tcPr>
            <w:tcW w:w="945" w:type="dxa"/>
            <w:shd w:val="clear" w:color="FFFFFF" w:fill="auto"/>
            <w:vAlign w:val="bottom"/>
          </w:tcPr>
          <w:p w:rsidR="008654C0" w:rsidRPr="008654C0" w:rsidRDefault="008654C0" w:rsidP="008654C0">
            <w:pPr>
              <w:rPr>
                <w:rFonts w:cs="Times New Roman"/>
                <w:szCs w:val="16"/>
              </w:rPr>
            </w:pPr>
          </w:p>
        </w:tc>
        <w:tc>
          <w:tcPr>
            <w:tcW w:w="735" w:type="dxa"/>
            <w:shd w:val="clear" w:color="FFFFFF" w:fill="auto"/>
            <w:vAlign w:val="bottom"/>
          </w:tcPr>
          <w:p w:rsidR="008654C0" w:rsidRPr="008654C0" w:rsidRDefault="008654C0" w:rsidP="008654C0">
            <w:pPr>
              <w:rPr>
                <w:rFonts w:cs="Times New Roman"/>
                <w:szCs w:val="16"/>
              </w:rPr>
            </w:pPr>
          </w:p>
        </w:tc>
        <w:tc>
          <w:tcPr>
            <w:tcW w:w="2139" w:type="dxa"/>
            <w:shd w:val="clear" w:color="FFFFFF" w:fill="auto"/>
            <w:vAlign w:val="bottom"/>
          </w:tcPr>
          <w:p w:rsidR="008654C0" w:rsidRPr="008654C0" w:rsidRDefault="008654C0" w:rsidP="008654C0">
            <w:pPr>
              <w:rPr>
                <w:rFonts w:cs="Times New Roman"/>
                <w:szCs w:val="16"/>
              </w:rPr>
            </w:pPr>
          </w:p>
        </w:tc>
        <w:tc>
          <w:tcPr>
            <w:tcW w:w="76" w:type="dxa"/>
            <w:gridSpan w:val="2"/>
            <w:shd w:val="clear" w:color="FFFFFF" w:fill="auto"/>
            <w:vAlign w:val="bottom"/>
          </w:tcPr>
          <w:p w:rsidR="008654C0" w:rsidRPr="008654C0" w:rsidRDefault="008654C0" w:rsidP="008654C0">
            <w:pPr>
              <w:rPr>
                <w:rFonts w:cs="Times New Roman"/>
                <w:szCs w:val="16"/>
              </w:rPr>
            </w:pPr>
          </w:p>
        </w:tc>
        <w:tc>
          <w:tcPr>
            <w:tcW w:w="919" w:type="dxa"/>
            <w:gridSpan w:val="2"/>
            <w:shd w:val="clear" w:color="FFFFFF" w:fill="auto"/>
            <w:vAlign w:val="bottom"/>
          </w:tcPr>
          <w:p w:rsidR="008654C0" w:rsidRPr="008654C0" w:rsidRDefault="008654C0" w:rsidP="008654C0">
            <w:pPr>
              <w:rPr>
                <w:rFonts w:cs="Times New Roman"/>
                <w:szCs w:val="16"/>
              </w:rPr>
            </w:pPr>
          </w:p>
        </w:tc>
        <w:tc>
          <w:tcPr>
            <w:tcW w:w="1063" w:type="dxa"/>
            <w:gridSpan w:val="2"/>
            <w:shd w:val="clear" w:color="FFFFFF" w:fill="auto"/>
            <w:vAlign w:val="bottom"/>
          </w:tcPr>
          <w:p w:rsidR="008654C0" w:rsidRPr="008654C0" w:rsidRDefault="008654C0" w:rsidP="008654C0">
            <w:pPr>
              <w:rPr>
                <w:rFonts w:cs="Times New Roman"/>
                <w:szCs w:val="16"/>
              </w:rPr>
            </w:pPr>
          </w:p>
        </w:tc>
        <w:tc>
          <w:tcPr>
            <w:tcW w:w="1573" w:type="dxa"/>
            <w:gridSpan w:val="2"/>
            <w:shd w:val="clear" w:color="FFFFFF" w:fill="auto"/>
            <w:vAlign w:val="bottom"/>
          </w:tcPr>
          <w:p w:rsidR="008654C0" w:rsidRPr="008654C0" w:rsidRDefault="008654C0" w:rsidP="008654C0">
            <w:pPr>
              <w:rPr>
                <w:rFonts w:cs="Times New Roman"/>
                <w:szCs w:val="16"/>
              </w:rPr>
            </w:pPr>
          </w:p>
        </w:tc>
        <w:tc>
          <w:tcPr>
            <w:tcW w:w="748" w:type="dxa"/>
            <w:gridSpan w:val="2"/>
            <w:shd w:val="clear" w:color="FFFFFF" w:fill="auto"/>
            <w:vAlign w:val="bottom"/>
          </w:tcPr>
          <w:p w:rsidR="008654C0" w:rsidRPr="008654C0" w:rsidRDefault="008654C0" w:rsidP="008654C0">
            <w:pPr>
              <w:rPr>
                <w:rFonts w:cs="Times New Roman"/>
                <w:szCs w:val="16"/>
              </w:rPr>
            </w:pPr>
          </w:p>
        </w:tc>
        <w:tc>
          <w:tcPr>
            <w:tcW w:w="827" w:type="dxa"/>
            <w:gridSpan w:val="2"/>
            <w:shd w:val="clear" w:color="FFFFFF" w:fill="auto"/>
            <w:vAlign w:val="bottom"/>
          </w:tcPr>
          <w:p w:rsidR="008654C0" w:rsidRPr="008654C0" w:rsidRDefault="008654C0" w:rsidP="008654C0">
            <w:pPr>
              <w:rPr>
                <w:rFonts w:cs="Times New Roman"/>
                <w:szCs w:val="16"/>
              </w:rPr>
            </w:pPr>
          </w:p>
        </w:tc>
        <w:tc>
          <w:tcPr>
            <w:tcW w:w="1063" w:type="dxa"/>
            <w:gridSpan w:val="2"/>
            <w:shd w:val="clear" w:color="FFFFFF" w:fill="auto"/>
            <w:vAlign w:val="bottom"/>
          </w:tcPr>
          <w:p w:rsidR="008654C0" w:rsidRPr="008654C0" w:rsidRDefault="008654C0" w:rsidP="008654C0">
            <w:pPr>
              <w:rPr>
                <w:rFonts w:cs="Times New Roman"/>
                <w:szCs w:val="16"/>
              </w:rPr>
            </w:pPr>
          </w:p>
        </w:tc>
        <w:tc>
          <w:tcPr>
            <w:tcW w:w="945" w:type="dxa"/>
            <w:gridSpan w:val="2"/>
            <w:shd w:val="clear" w:color="FFFFFF" w:fill="auto"/>
            <w:vAlign w:val="bottom"/>
          </w:tcPr>
          <w:p w:rsidR="008654C0" w:rsidRPr="008654C0" w:rsidRDefault="008654C0" w:rsidP="008654C0">
            <w:pPr>
              <w:rPr>
                <w:rFonts w:cs="Times New Roman"/>
                <w:szCs w:val="16"/>
              </w:rPr>
            </w:pPr>
          </w:p>
        </w:tc>
        <w:tc>
          <w:tcPr>
            <w:tcW w:w="1168" w:type="dxa"/>
            <w:gridSpan w:val="2"/>
            <w:shd w:val="clear" w:color="FFFFFF" w:fill="auto"/>
            <w:vAlign w:val="bottom"/>
          </w:tcPr>
          <w:p w:rsidR="008654C0" w:rsidRPr="008654C0" w:rsidRDefault="008654C0" w:rsidP="008654C0">
            <w:pPr>
              <w:rPr>
                <w:rFonts w:cs="Times New Roman"/>
                <w:szCs w:val="16"/>
              </w:rPr>
            </w:pPr>
          </w:p>
        </w:tc>
        <w:tc>
          <w:tcPr>
            <w:tcW w:w="945" w:type="dxa"/>
            <w:gridSpan w:val="2"/>
            <w:shd w:val="clear" w:color="FFFFFF" w:fill="auto"/>
            <w:vAlign w:val="bottom"/>
          </w:tcPr>
          <w:p w:rsidR="008654C0" w:rsidRPr="008654C0" w:rsidRDefault="008654C0" w:rsidP="008654C0">
            <w:pPr>
              <w:rPr>
                <w:rFonts w:cs="Times New Roman"/>
                <w:szCs w:val="16"/>
              </w:rPr>
            </w:pPr>
          </w:p>
        </w:tc>
        <w:tc>
          <w:tcPr>
            <w:tcW w:w="1238" w:type="dxa"/>
            <w:gridSpan w:val="3"/>
            <w:shd w:val="clear" w:color="FFFFFF" w:fill="auto"/>
            <w:vAlign w:val="bottom"/>
          </w:tcPr>
          <w:p w:rsidR="008654C0" w:rsidRPr="008654C0" w:rsidRDefault="008654C0" w:rsidP="008654C0">
            <w:pPr>
              <w:rPr>
                <w:rFonts w:cs="Times New Roman"/>
                <w:szCs w:val="16"/>
              </w:rPr>
            </w:pPr>
          </w:p>
        </w:tc>
      </w:tr>
      <w:tr w:rsidR="008654C0" w:rsidRPr="008654C0" w:rsidTr="004B10E0">
        <w:trPr>
          <w:gridAfter w:val="1"/>
          <w:wAfter w:w="46" w:type="dxa"/>
          <w:trHeight w:val="60"/>
        </w:trPr>
        <w:tc>
          <w:tcPr>
            <w:tcW w:w="407" w:type="dxa"/>
            <w:shd w:val="clear" w:color="FFFFFF" w:fill="auto"/>
            <w:vAlign w:val="bottom"/>
          </w:tcPr>
          <w:p w:rsidR="008654C0" w:rsidRPr="008654C0" w:rsidRDefault="008654C0" w:rsidP="008654C0">
            <w:pPr>
              <w:jc w:val="center"/>
              <w:rPr>
                <w:rFonts w:ascii="Times New Roman" w:hAnsi="Times New Roman" w:cs="Times New Roman"/>
                <w:b/>
              </w:rPr>
            </w:pPr>
          </w:p>
        </w:tc>
        <w:tc>
          <w:tcPr>
            <w:tcW w:w="14902" w:type="dxa"/>
            <w:gridSpan w:val="26"/>
            <w:shd w:val="clear" w:color="FFFFFF" w:fill="auto"/>
            <w:vAlign w:val="bottom"/>
          </w:tcPr>
          <w:p w:rsidR="008654C0" w:rsidRPr="008654C0" w:rsidRDefault="008654C0" w:rsidP="008654C0">
            <w:pPr>
              <w:jc w:val="center"/>
              <w:rPr>
                <w:rFonts w:ascii="Times New Roman" w:hAnsi="Times New Roman" w:cs="Times New Roman"/>
                <w:b/>
              </w:rPr>
            </w:pPr>
            <w:bookmarkStart w:id="24" w:name="_GoBack"/>
            <w:bookmarkEnd w:id="24"/>
          </w:p>
        </w:tc>
      </w:tr>
      <w:tr w:rsidR="008654C0" w:rsidRPr="008654C0" w:rsidTr="004B10E0">
        <w:trPr>
          <w:gridAfter w:val="2"/>
          <w:wAfter w:w="57" w:type="dxa"/>
          <w:trHeight w:val="60"/>
        </w:trPr>
        <w:tc>
          <w:tcPr>
            <w:tcW w:w="407" w:type="dxa"/>
            <w:shd w:val="clear" w:color="FFFFFF" w:fill="auto"/>
            <w:vAlign w:val="bottom"/>
          </w:tcPr>
          <w:p w:rsidR="008654C0" w:rsidRPr="008654C0" w:rsidRDefault="008654C0" w:rsidP="008654C0">
            <w:pPr>
              <w:jc w:val="center"/>
              <w:rPr>
                <w:rFonts w:cs="Times New Roman"/>
                <w:b/>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8654C0" w:rsidRPr="008654C0" w:rsidRDefault="008654C0" w:rsidP="008654C0">
            <w:pPr>
              <w:jc w:val="center"/>
              <w:rPr>
                <w:rFonts w:ascii="Times New Roman" w:hAnsi="Times New Roman" w:cs="Times New Roman"/>
              </w:rPr>
            </w:pPr>
            <w:r w:rsidRPr="008654C0">
              <w:rPr>
                <w:rFonts w:ascii="Times New Roman" w:hAnsi="Times New Roman" w:cs="Times New Roman"/>
              </w:rPr>
              <w:t>№</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654C0" w:rsidRPr="008654C0" w:rsidRDefault="008654C0" w:rsidP="008654C0">
            <w:pPr>
              <w:jc w:val="center"/>
              <w:rPr>
                <w:rFonts w:ascii="Times New Roman" w:hAnsi="Times New Roman" w:cs="Times New Roman"/>
              </w:rPr>
            </w:pPr>
            <w:r w:rsidRPr="008654C0">
              <w:rPr>
                <w:rFonts w:ascii="Times New Roman" w:hAnsi="Times New Roman" w:cs="Times New Roman"/>
              </w:rPr>
              <w:t>Материал</w:t>
            </w:r>
          </w:p>
        </w:tc>
        <w:tc>
          <w:tcPr>
            <w:tcW w:w="21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654C0" w:rsidRPr="008654C0" w:rsidRDefault="008654C0" w:rsidP="008654C0">
            <w:pPr>
              <w:jc w:val="center"/>
              <w:rPr>
                <w:rFonts w:ascii="Times New Roman" w:hAnsi="Times New Roman" w:cs="Times New Roman"/>
              </w:rPr>
            </w:pPr>
            <w:r w:rsidRPr="008654C0">
              <w:rPr>
                <w:rFonts w:ascii="Times New Roman" w:hAnsi="Times New Roman" w:cs="Times New Roman"/>
              </w:rPr>
              <w:t>Технические характеристики</w:t>
            </w:r>
          </w:p>
        </w:tc>
        <w:tc>
          <w:tcPr>
            <w:tcW w:w="919" w:type="dxa"/>
            <w:gridSpan w:val="2"/>
            <w:tcBorders>
              <w:top w:val="single" w:sz="5" w:space="0" w:color="auto"/>
              <w:left w:val="single" w:sz="5" w:space="0" w:color="auto"/>
              <w:bottom w:val="single" w:sz="5" w:space="0" w:color="auto"/>
              <w:right w:val="single" w:sz="5" w:space="0" w:color="auto"/>
            </w:tcBorders>
            <w:shd w:val="clear" w:color="FFFFFF" w:fill="FFFF00"/>
            <w:vAlign w:val="center"/>
          </w:tcPr>
          <w:p w:rsidR="008654C0" w:rsidRPr="008654C0" w:rsidRDefault="008654C0" w:rsidP="008654C0">
            <w:pPr>
              <w:jc w:val="center"/>
              <w:rPr>
                <w:rFonts w:ascii="Times New Roman" w:hAnsi="Times New Roman" w:cs="Times New Roman"/>
              </w:rPr>
            </w:pPr>
            <w:r w:rsidRPr="008654C0">
              <w:rPr>
                <w:rFonts w:ascii="Times New Roman" w:hAnsi="Times New Roman" w:cs="Times New Roman"/>
              </w:rPr>
              <w:t>№ и дата РУ</w:t>
            </w:r>
          </w:p>
        </w:tc>
        <w:tc>
          <w:tcPr>
            <w:tcW w:w="1063" w:type="dxa"/>
            <w:gridSpan w:val="2"/>
            <w:tcBorders>
              <w:top w:val="single" w:sz="5" w:space="0" w:color="auto"/>
              <w:left w:val="single" w:sz="5" w:space="0" w:color="auto"/>
              <w:bottom w:val="single" w:sz="5" w:space="0" w:color="auto"/>
              <w:right w:val="single" w:sz="5" w:space="0" w:color="auto"/>
            </w:tcBorders>
            <w:shd w:val="clear" w:color="FFFFFF" w:fill="FFFF00"/>
            <w:vAlign w:val="center"/>
          </w:tcPr>
          <w:p w:rsidR="008654C0" w:rsidRPr="008654C0" w:rsidRDefault="008654C0" w:rsidP="008654C0">
            <w:pPr>
              <w:jc w:val="center"/>
              <w:rPr>
                <w:rFonts w:ascii="Times New Roman" w:hAnsi="Times New Roman" w:cs="Times New Roman"/>
              </w:rPr>
            </w:pPr>
            <w:r w:rsidRPr="008654C0">
              <w:rPr>
                <w:rFonts w:ascii="Times New Roman" w:hAnsi="Times New Roman" w:cs="Times New Roman"/>
              </w:rPr>
              <w:t>Наименование страны происхождения</w:t>
            </w:r>
          </w:p>
        </w:tc>
        <w:tc>
          <w:tcPr>
            <w:tcW w:w="15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654C0" w:rsidRPr="008654C0" w:rsidRDefault="008654C0" w:rsidP="008654C0">
            <w:pPr>
              <w:jc w:val="center"/>
              <w:rPr>
                <w:rFonts w:ascii="Times New Roman" w:hAnsi="Times New Roman" w:cs="Times New Roman"/>
              </w:rPr>
            </w:pPr>
            <w:r w:rsidRPr="008654C0">
              <w:rPr>
                <w:rFonts w:ascii="Times New Roman" w:hAnsi="Times New Roman" w:cs="Times New Roman"/>
              </w:rPr>
              <w:t>Код позиции КТРУ</w:t>
            </w:r>
          </w:p>
        </w:tc>
        <w:tc>
          <w:tcPr>
            <w:tcW w:w="7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654C0" w:rsidRPr="008654C0" w:rsidRDefault="008654C0" w:rsidP="008654C0">
            <w:pPr>
              <w:jc w:val="center"/>
              <w:rPr>
                <w:rFonts w:ascii="Times New Roman" w:hAnsi="Times New Roman" w:cs="Times New Roman"/>
              </w:rPr>
            </w:pPr>
            <w:r w:rsidRPr="008654C0">
              <w:rPr>
                <w:rFonts w:ascii="Times New Roman" w:hAnsi="Times New Roman" w:cs="Times New Roman"/>
              </w:rPr>
              <w:t>Единица Измерения</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654C0" w:rsidRPr="008654C0" w:rsidRDefault="008654C0" w:rsidP="008654C0">
            <w:pPr>
              <w:jc w:val="center"/>
              <w:rPr>
                <w:rFonts w:ascii="Times New Roman" w:hAnsi="Times New Roman" w:cs="Times New Roman"/>
              </w:rPr>
            </w:pPr>
            <w:r w:rsidRPr="008654C0">
              <w:rPr>
                <w:rFonts w:ascii="Times New Roman" w:hAnsi="Times New Roman" w:cs="Times New Roman"/>
              </w:rPr>
              <w:t>Количество единиц измерения*</w:t>
            </w:r>
          </w:p>
        </w:tc>
        <w:tc>
          <w:tcPr>
            <w:tcW w:w="1063" w:type="dxa"/>
            <w:gridSpan w:val="2"/>
            <w:tcBorders>
              <w:top w:val="single" w:sz="5" w:space="0" w:color="auto"/>
              <w:left w:val="single" w:sz="5" w:space="0" w:color="auto"/>
              <w:bottom w:val="single" w:sz="5" w:space="0" w:color="auto"/>
              <w:right w:val="single" w:sz="5" w:space="0" w:color="auto"/>
            </w:tcBorders>
            <w:shd w:val="clear" w:color="FFFFFF" w:fill="FFFF00"/>
            <w:vAlign w:val="center"/>
          </w:tcPr>
          <w:p w:rsidR="008654C0" w:rsidRPr="008654C0" w:rsidRDefault="008654C0" w:rsidP="008654C0">
            <w:pPr>
              <w:jc w:val="center"/>
              <w:rPr>
                <w:rFonts w:ascii="Times New Roman" w:hAnsi="Times New Roman" w:cs="Times New Roman"/>
              </w:rPr>
            </w:pPr>
            <w:r w:rsidRPr="008654C0">
              <w:rPr>
                <w:rFonts w:ascii="Times New Roman" w:hAnsi="Times New Roman" w:cs="Times New Roman"/>
              </w:rPr>
              <w:t>Цена за ед. без НДС и опт. надбавки</w:t>
            </w:r>
          </w:p>
        </w:tc>
        <w:tc>
          <w:tcPr>
            <w:tcW w:w="945" w:type="dxa"/>
            <w:gridSpan w:val="2"/>
            <w:tcBorders>
              <w:top w:val="single" w:sz="5" w:space="0" w:color="auto"/>
              <w:left w:val="single" w:sz="5" w:space="0" w:color="auto"/>
              <w:bottom w:val="single" w:sz="5" w:space="0" w:color="auto"/>
              <w:right w:val="single" w:sz="5" w:space="0" w:color="auto"/>
            </w:tcBorders>
            <w:shd w:val="clear" w:color="FFFFFF" w:fill="FFFF00"/>
            <w:vAlign w:val="center"/>
          </w:tcPr>
          <w:p w:rsidR="008654C0" w:rsidRPr="008654C0" w:rsidRDefault="008654C0" w:rsidP="008654C0">
            <w:pPr>
              <w:jc w:val="center"/>
              <w:rPr>
                <w:rFonts w:ascii="Times New Roman" w:hAnsi="Times New Roman" w:cs="Times New Roman"/>
              </w:rPr>
            </w:pPr>
            <w:r w:rsidRPr="008654C0">
              <w:rPr>
                <w:rFonts w:ascii="Times New Roman" w:hAnsi="Times New Roman" w:cs="Times New Roman"/>
              </w:rPr>
              <w:t>Ставка НДС</w:t>
            </w:r>
          </w:p>
        </w:tc>
        <w:tc>
          <w:tcPr>
            <w:tcW w:w="1168" w:type="dxa"/>
            <w:gridSpan w:val="2"/>
            <w:tcBorders>
              <w:top w:val="single" w:sz="5" w:space="0" w:color="auto"/>
              <w:left w:val="single" w:sz="5" w:space="0" w:color="auto"/>
              <w:bottom w:val="single" w:sz="5" w:space="0" w:color="auto"/>
              <w:right w:val="single" w:sz="5" w:space="0" w:color="auto"/>
            </w:tcBorders>
            <w:shd w:val="clear" w:color="FFFFFF" w:fill="FFFF00"/>
            <w:vAlign w:val="center"/>
          </w:tcPr>
          <w:p w:rsidR="008654C0" w:rsidRPr="008654C0" w:rsidRDefault="008654C0" w:rsidP="008654C0">
            <w:pPr>
              <w:jc w:val="center"/>
              <w:rPr>
                <w:rFonts w:ascii="Times New Roman" w:hAnsi="Times New Roman" w:cs="Times New Roman"/>
              </w:rPr>
            </w:pPr>
            <w:r w:rsidRPr="008654C0">
              <w:rPr>
                <w:rFonts w:ascii="Times New Roman" w:hAnsi="Times New Roman" w:cs="Times New Roman"/>
              </w:rPr>
              <w:t>Цена за ед. без НДС и с опт. надбавкой</w:t>
            </w:r>
          </w:p>
        </w:tc>
        <w:tc>
          <w:tcPr>
            <w:tcW w:w="945" w:type="dxa"/>
            <w:gridSpan w:val="2"/>
            <w:tcBorders>
              <w:top w:val="single" w:sz="5" w:space="0" w:color="auto"/>
              <w:left w:val="single" w:sz="5" w:space="0" w:color="auto"/>
              <w:bottom w:val="single" w:sz="5" w:space="0" w:color="auto"/>
              <w:right w:val="single" w:sz="5" w:space="0" w:color="auto"/>
            </w:tcBorders>
            <w:shd w:val="clear" w:color="FFFFFF" w:fill="FFFFFF"/>
            <w:vAlign w:val="center"/>
          </w:tcPr>
          <w:p w:rsidR="008654C0" w:rsidRPr="008654C0" w:rsidRDefault="008654C0" w:rsidP="008654C0">
            <w:pPr>
              <w:jc w:val="center"/>
              <w:rPr>
                <w:rFonts w:ascii="Times New Roman" w:hAnsi="Times New Roman" w:cs="Times New Roman"/>
              </w:rPr>
            </w:pPr>
            <w:r w:rsidRPr="008654C0">
              <w:rPr>
                <w:rFonts w:ascii="Times New Roman" w:hAnsi="Times New Roman" w:cs="Times New Roman"/>
              </w:rPr>
              <w:t>Единица измерения по ЕСКЛП (Потребительская единица)</w:t>
            </w:r>
          </w:p>
        </w:tc>
        <w:tc>
          <w:tcPr>
            <w:tcW w:w="1238" w:type="dxa"/>
            <w:gridSpan w:val="2"/>
            <w:tcBorders>
              <w:top w:val="single" w:sz="5" w:space="0" w:color="auto"/>
              <w:left w:val="single" w:sz="5" w:space="0" w:color="auto"/>
              <w:bottom w:val="single" w:sz="5" w:space="0" w:color="auto"/>
              <w:right w:val="single" w:sz="5" w:space="0" w:color="auto"/>
            </w:tcBorders>
            <w:shd w:val="clear" w:color="FFFFFF" w:fill="FFFFFF"/>
            <w:vAlign w:val="center"/>
          </w:tcPr>
          <w:p w:rsidR="008654C0" w:rsidRPr="008654C0" w:rsidRDefault="008654C0" w:rsidP="008654C0">
            <w:pPr>
              <w:jc w:val="center"/>
              <w:rPr>
                <w:rFonts w:ascii="Times New Roman" w:hAnsi="Times New Roman" w:cs="Times New Roman"/>
              </w:rPr>
            </w:pPr>
            <w:r w:rsidRPr="008654C0">
              <w:rPr>
                <w:rFonts w:ascii="Times New Roman" w:hAnsi="Times New Roman" w:cs="Times New Roman"/>
              </w:rPr>
              <w:t>Количество потребительских единиц</w:t>
            </w:r>
          </w:p>
        </w:tc>
      </w:tr>
      <w:tr w:rsidR="008654C0" w:rsidRPr="008654C0" w:rsidTr="004B10E0">
        <w:trPr>
          <w:gridAfter w:val="2"/>
          <w:wAfter w:w="57" w:type="dxa"/>
          <w:trHeight w:val="60"/>
        </w:trPr>
        <w:tc>
          <w:tcPr>
            <w:tcW w:w="407" w:type="dxa"/>
            <w:shd w:val="clear" w:color="FFFFFF" w:fill="auto"/>
            <w:vAlign w:val="bottom"/>
          </w:tcPr>
          <w:p w:rsidR="008654C0" w:rsidRPr="008654C0" w:rsidRDefault="008654C0" w:rsidP="008654C0">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8654C0" w:rsidRPr="008654C0" w:rsidRDefault="008654C0" w:rsidP="008654C0">
            <w:pPr>
              <w:jc w:val="center"/>
              <w:rPr>
                <w:rFonts w:ascii="Times New Roman" w:hAnsi="Times New Roman" w:cs="Times New Roman"/>
              </w:rPr>
            </w:pPr>
            <w:r w:rsidRPr="008654C0">
              <w:rPr>
                <w:rFonts w:ascii="Times New Roman" w:hAnsi="Times New Roman" w:cs="Times New Roman"/>
              </w:rPr>
              <w:t>1</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654C0" w:rsidRPr="008654C0" w:rsidRDefault="008654C0" w:rsidP="008654C0">
            <w:pPr>
              <w:jc w:val="center"/>
              <w:rPr>
                <w:rFonts w:ascii="Times New Roman" w:hAnsi="Times New Roman" w:cs="Times New Roman"/>
              </w:rPr>
            </w:pPr>
            <w:r w:rsidRPr="008654C0">
              <w:rPr>
                <w:rFonts w:ascii="Times New Roman" w:hAnsi="Times New Roman" w:cs="Times New Roman"/>
              </w:rPr>
              <w:t>ПАЗОПАНИБ</w:t>
            </w:r>
          </w:p>
        </w:tc>
        <w:tc>
          <w:tcPr>
            <w:tcW w:w="21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654C0" w:rsidRPr="008654C0" w:rsidRDefault="008654C0" w:rsidP="008654C0">
            <w:pPr>
              <w:rPr>
                <w:rFonts w:ascii="Times New Roman" w:hAnsi="Times New Roman" w:cs="Times New Roman"/>
              </w:rPr>
            </w:pPr>
            <w:r w:rsidRPr="008654C0">
              <w:rPr>
                <w:rFonts w:ascii="Times New Roman" w:hAnsi="Times New Roman" w:cs="Times New Roman"/>
              </w:rPr>
              <w:t>МНН: ПАЗОПАНИБ</w:t>
            </w:r>
            <w:r w:rsidRPr="008654C0">
              <w:rPr>
                <w:rFonts w:ascii="Times New Roman" w:hAnsi="Times New Roman" w:cs="Times New Roman"/>
              </w:rPr>
              <w:br/>
              <w:t>Лекарственная форма: таблетки, покрытые оболочкой</w:t>
            </w:r>
            <w:r w:rsidRPr="008654C0">
              <w:rPr>
                <w:rFonts w:ascii="Times New Roman" w:hAnsi="Times New Roman" w:cs="Times New Roman"/>
              </w:rPr>
              <w:br/>
              <w:t>Дозировка: 400 мг</w:t>
            </w:r>
          </w:p>
        </w:tc>
        <w:tc>
          <w:tcPr>
            <w:tcW w:w="919"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8654C0" w:rsidRPr="008654C0" w:rsidRDefault="008654C0" w:rsidP="008654C0">
            <w:pPr>
              <w:jc w:val="center"/>
              <w:rPr>
                <w:rFonts w:ascii="Times New Roman" w:hAnsi="Times New Roman" w:cs="Times New Roman"/>
              </w:rPr>
            </w:pPr>
          </w:p>
        </w:tc>
        <w:tc>
          <w:tcPr>
            <w:tcW w:w="10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654C0" w:rsidRPr="008654C0" w:rsidRDefault="008654C0" w:rsidP="008654C0">
            <w:pPr>
              <w:jc w:val="center"/>
              <w:rPr>
                <w:rFonts w:ascii="Times New Roman" w:hAnsi="Times New Roman" w:cs="Times New Roman"/>
              </w:rPr>
            </w:pPr>
          </w:p>
        </w:tc>
        <w:tc>
          <w:tcPr>
            <w:tcW w:w="15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654C0" w:rsidRPr="008654C0" w:rsidRDefault="008654C0" w:rsidP="008654C0">
            <w:pPr>
              <w:jc w:val="center"/>
              <w:rPr>
                <w:rFonts w:ascii="Times New Roman" w:hAnsi="Times New Roman" w:cs="Times New Roman"/>
              </w:rPr>
            </w:pPr>
            <w:r w:rsidRPr="008654C0">
              <w:rPr>
                <w:rFonts w:ascii="Times New Roman" w:hAnsi="Times New Roman" w:cs="Times New Roman"/>
              </w:rPr>
              <w:t>21.20.10.211-000027-1-00009-0000000000000</w:t>
            </w:r>
          </w:p>
        </w:tc>
        <w:tc>
          <w:tcPr>
            <w:tcW w:w="7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654C0" w:rsidRPr="008654C0" w:rsidRDefault="008654C0" w:rsidP="008654C0">
            <w:pPr>
              <w:jc w:val="center"/>
              <w:rPr>
                <w:rFonts w:ascii="Times New Roman" w:hAnsi="Times New Roman" w:cs="Times New Roman"/>
              </w:rPr>
            </w:pPr>
            <w:r w:rsidRPr="008654C0">
              <w:rPr>
                <w:rFonts w:ascii="Times New Roman" w:hAnsi="Times New Roman" w:cs="Times New Roman"/>
              </w:rPr>
              <w:t>шт</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654C0" w:rsidRPr="008654C0" w:rsidRDefault="008654C0" w:rsidP="008654C0">
            <w:pPr>
              <w:jc w:val="center"/>
              <w:rPr>
                <w:rFonts w:ascii="Times New Roman" w:hAnsi="Times New Roman" w:cs="Times New Roman"/>
              </w:rPr>
            </w:pPr>
            <w:r w:rsidRPr="008654C0">
              <w:rPr>
                <w:rFonts w:ascii="Times New Roman" w:hAnsi="Times New Roman" w:cs="Times New Roman"/>
              </w:rPr>
              <w:t>480</w:t>
            </w:r>
          </w:p>
        </w:tc>
        <w:tc>
          <w:tcPr>
            <w:tcW w:w="10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654C0" w:rsidRPr="008654C0" w:rsidRDefault="008654C0" w:rsidP="008654C0">
            <w:pPr>
              <w:jc w:val="center"/>
              <w:rPr>
                <w:rFonts w:ascii="Times New Roman" w:hAnsi="Times New Roman" w:cs="Times New Roman"/>
              </w:rPr>
            </w:pPr>
          </w:p>
        </w:tc>
        <w:tc>
          <w:tcPr>
            <w:tcW w:w="94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654C0" w:rsidRPr="008654C0" w:rsidRDefault="008654C0" w:rsidP="008654C0">
            <w:pPr>
              <w:jc w:val="center"/>
              <w:rPr>
                <w:rFonts w:ascii="Times New Roman" w:hAnsi="Times New Roman" w:cs="Times New Roman"/>
              </w:rPr>
            </w:pPr>
          </w:p>
        </w:tc>
        <w:tc>
          <w:tcPr>
            <w:tcW w:w="11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654C0" w:rsidRPr="008654C0" w:rsidRDefault="008654C0" w:rsidP="008654C0">
            <w:pPr>
              <w:jc w:val="center"/>
              <w:rPr>
                <w:rFonts w:ascii="Times New Roman" w:hAnsi="Times New Roman" w:cs="Times New Roman"/>
              </w:rPr>
            </w:pPr>
          </w:p>
        </w:tc>
        <w:tc>
          <w:tcPr>
            <w:tcW w:w="94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654C0" w:rsidRPr="008654C0" w:rsidRDefault="008654C0" w:rsidP="008654C0">
            <w:pPr>
              <w:jc w:val="center"/>
              <w:rPr>
                <w:rFonts w:ascii="Times New Roman" w:hAnsi="Times New Roman" w:cs="Times New Roman"/>
              </w:rPr>
            </w:pPr>
            <w:r w:rsidRPr="008654C0">
              <w:rPr>
                <w:rFonts w:ascii="Times New Roman" w:hAnsi="Times New Roman" w:cs="Times New Roman"/>
              </w:rPr>
              <w:t>шт</w:t>
            </w:r>
          </w:p>
        </w:tc>
        <w:tc>
          <w:tcPr>
            <w:tcW w:w="12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654C0" w:rsidRPr="008654C0" w:rsidRDefault="008654C0" w:rsidP="008654C0">
            <w:pPr>
              <w:jc w:val="center"/>
              <w:rPr>
                <w:rFonts w:ascii="Times New Roman" w:hAnsi="Times New Roman" w:cs="Times New Roman"/>
              </w:rPr>
            </w:pPr>
            <w:r w:rsidRPr="008654C0">
              <w:rPr>
                <w:rFonts w:ascii="Times New Roman" w:hAnsi="Times New Roman" w:cs="Times New Roman"/>
              </w:rPr>
              <w:t>480</w:t>
            </w:r>
          </w:p>
        </w:tc>
      </w:tr>
      <w:tr w:rsidR="008654C0" w:rsidRPr="008654C0" w:rsidTr="004B10E0">
        <w:trPr>
          <w:trHeight w:val="60"/>
        </w:trPr>
        <w:tc>
          <w:tcPr>
            <w:tcW w:w="407" w:type="dxa"/>
            <w:shd w:val="clear" w:color="FFFFFF" w:fill="auto"/>
            <w:vAlign w:val="bottom"/>
          </w:tcPr>
          <w:p w:rsidR="008654C0" w:rsidRPr="008654C0" w:rsidRDefault="008654C0" w:rsidP="008654C0">
            <w:pPr>
              <w:rPr>
                <w:rFonts w:cs="Times New Roman"/>
                <w:szCs w:val="16"/>
              </w:rPr>
            </w:pPr>
          </w:p>
        </w:tc>
        <w:tc>
          <w:tcPr>
            <w:tcW w:w="564" w:type="dxa"/>
            <w:shd w:val="clear" w:color="FFFFFF" w:fill="auto"/>
            <w:vAlign w:val="bottom"/>
          </w:tcPr>
          <w:p w:rsidR="008654C0" w:rsidRPr="008654C0" w:rsidRDefault="008654C0" w:rsidP="008654C0">
            <w:pPr>
              <w:rPr>
                <w:rFonts w:cs="Times New Roman"/>
                <w:szCs w:val="16"/>
              </w:rPr>
            </w:pPr>
          </w:p>
        </w:tc>
        <w:tc>
          <w:tcPr>
            <w:tcW w:w="945" w:type="dxa"/>
            <w:shd w:val="clear" w:color="FFFFFF" w:fill="auto"/>
            <w:vAlign w:val="bottom"/>
          </w:tcPr>
          <w:p w:rsidR="008654C0" w:rsidRPr="008654C0" w:rsidRDefault="008654C0" w:rsidP="008654C0">
            <w:pPr>
              <w:rPr>
                <w:rFonts w:cs="Times New Roman"/>
                <w:szCs w:val="16"/>
              </w:rPr>
            </w:pPr>
          </w:p>
        </w:tc>
        <w:tc>
          <w:tcPr>
            <w:tcW w:w="735" w:type="dxa"/>
            <w:shd w:val="clear" w:color="FFFFFF" w:fill="auto"/>
            <w:vAlign w:val="bottom"/>
          </w:tcPr>
          <w:p w:rsidR="008654C0" w:rsidRPr="008654C0" w:rsidRDefault="008654C0" w:rsidP="008654C0">
            <w:pPr>
              <w:rPr>
                <w:rFonts w:cs="Times New Roman"/>
                <w:szCs w:val="16"/>
              </w:rPr>
            </w:pPr>
          </w:p>
        </w:tc>
        <w:tc>
          <w:tcPr>
            <w:tcW w:w="2139" w:type="dxa"/>
            <w:shd w:val="clear" w:color="FFFFFF" w:fill="auto"/>
            <w:vAlign w:val="bottom"/>
          </w:tcPr>
          <w:p w:rsidR="008654C0" w:rsidRPr="008654C0" w:rsidRDefault="008654C0" w:rsidP="008654C0">
            <w:pPr>
              <w:rPr>
                <w:rFonts w:cs="Times New Roman"/>
                <w:szCs w:val="16"/>
              </w:rPr>
            </w:pPr>
          </w:p>
        </w:tc>
        <w:tc>
          <w:tcPr>
            <w:tcW w:w="76" w:type="dxa"/>
            <w:gridSpan w:val="2"/>
            <w:shd w:val="clear" w:color="FFFFFF" w:fill="auto"/>
            <w:vAlign w:val="bottom"/>
          </w:tcPr>
          <w:p w:rsidR="008654C0" w:rsidRPr="008654C0" w:rsidRDefault="008654C0" w:rsidP="008654C0">
            <w:pPr>
              <w:rPr>
                <w:rFonts w:cs="Times New Roman"/>
                <w:szCs w:val="16"/>
              </w:rPr>
            </w:pPr>
          </w:p>
        </w:tc>
        <w:tc>
          <w:tcPr>
            <w:tcW w:w="919" w:type="dxa"/>
            <w:gridSpan w:val="2"/>
            <w:shd w:val="clear" w:color="FFFFFF" w:fill="auto"/>
            <w:vAlign w:val="bottom"/>
          </w:tcPr>
          <w:p w:rsidR="008654C0" w:rsidRPr="008654C0" w:rsidRDefault="008654C0" w:rsidP="008654C0">
            <w:pPr>
              <w:rPr>
                <w:rFonts w:cs="Times New Roman"/>
                <w:szCs w:val="16"/>
              </w:rPr>
            </w:pPr>
          </w:p>
        </w:tc>
        <w:tc>
          <w:tcPr>
            <w:tcW w:w="1063" w:type="dxa"/>
            <w:gridSpan w:val="2"/>
            <w:shd w:val="clear" w:color="FFFFFF" w:fill="auto"/>
            <w:vAlign w:val="bottom"/>
          </w:tcPr>
          <w:p w:rsidR="008654C0" w:rsidRPr="008654C0" w:rsidRDefault="008654C0" w:rsidP="008654C0">
            <w:pPr>
              <w:rPr>
                <w:rFonts w:cs="Times New Roman"/>
                <w:szCs w:val="16"/>
              </w:rPr>
            </w:pPr>
          </w:p>
        </w:tc>
        <w:tc>
          <w:tcPr>
            <w:tcW w:w="1573" w:type="dxa"/>
            <w:gridSpan w:val="2"/>
            <w:shd w:val="clear" w:color="FFFFFF" w:fill="auto"/>
            <w:vAlign w:val="bottom"/>
          </w:tcPr>
          <w:p w:rsidR="008654C0" w:rsidRPr="008654C0" w:rsidRDefault="008654C0" w:rsidP="008654C0">
            <w:pPr>
              <w:rPr>
                <w:rFonts w:cs="Times New Roman"/>
                <w:szCs w:val="16"/>
              </w:rPr>
            </w:pPr>
          </w:p>
        </w:tc>
        <w:tc>
          <w:tcPr>
            <w:tcW w:w="748" w:type="dxa"/>
            <w:gridSpan w:val="2"/>
            <w:shd w:val="clear" w:color="FFFFFF" w:fill="auto"/>
            <w:vAlign w:val="bottom"/>
          </w:tcPr>
          <w:p w:rsidR="008654C0" w:rsidRPr="008654C0" w:rsidRDefault="008654C0" w:rsidP="008654C0">
            <w:pPr>
              <w:rPr>
                <w:rFonts w:cs="Times New Roman"/>
                <w:szCs w:val="16"/>
              </w:rPr>
            </w:pPr>
          </w:p>
        </w:tc>
        <w:tc>
          <w:tcPr>
            <w:tcW w:w="827" w:type="dxa"/>
            <w:gridSpan w:val="2"/>
            <w:shd w:val="clear" w:color="FFFFFF" w:fill="auto"/>
            <w:vAlign w:val="bottom"/>
          </w:tcPr>
          <w:p w:rsidR="008654C0" w:rsidRPr="008654C0" w:rsidRDefault="008654C0" w:rsidP="008654C0">
            <w:pPr>
              <w:rPr>
                <w:rFonts w:cs="Times New Roman"/>
                <w:szCs w:val="16"/>
              </w:rPr>
            </w:pPr>
          </w:p>
        </w:tc>
        <w:tc>
          <w:tcPr>
            <w:tcW w:w="1063" w:type="dxa"/>
            <w:gridSpan w:val="2"/>
            <w:shd w:val="clear" w:color="FFFFFF" w:fill="auto"/>
            <w:vAlign w:val="bottom"/>
          </w:tcPr>
          <w:p w:rsidR="008654C0" w:rsidRPr="008654C0" w:rsidRDefault="008654C0" w:rsidP="008654C0">
            <w:pPr>
              <w:rPr>
                <w:rFonts w:cs="Times New Roman"/>
                <w:szCs w:val="16"/>
              </w:rPr>
            </w:pPr>
          </w:p>
        </w:tc>
        <w:tc>
          <w:tcPr>
            <w:tcW w:w="945" w:type="dxa"/>
            <w:gridSpan w:val="2"/>
            <w:shd w:val="clear" w:color="FFFFFF" w:fill="auto"/>
            <w:vAlign w:val="bottom"/>
          </w:tcPr>
          <w:p w:rsidR="008654C0" w:rsidRPr="008654C0" w:rsidRDefault="008654C0" w:rsidP="008654C0">
            <w:pPr>
              <w:rPr>
                <w:rFonts w:cs="Times New Roman"/>
                <w:szCs w:val="16"/>
              </w:rPr>
            </w:pPr>
          </w:p>
        </w:tc>
        <w:tc>
          <w:tcPr>
            <w:tcW w:w="1168" w:type="dxa"/>
            <w:gridSpan w:val="2"/>
            <w:shd w:val="clear" w:color="FFFFFF" w:fill="auto"/>
            <w:vAlign w:val="bottom"/>
          </w:tcPr>
          <w:p w:rsidR="008654C0" w:rsidRPr="008654C0" w:rsidRDefault="008654C0" w:rsidP="008654C0">
            <w:pPr>
              <w:rPr>
                <w:rFonts w:cs="Times New Roman"/>
                <w:szCs w:val="16"/>
              </w:rPr>
            </w:pPr>
          </w:p>
        </w:tc>
        <w:tc>
          <w:tcPr>
            <w:tcW w:w="945" w:type="dxa"/>
            <w:gridSpan w:val="2"/>
            <w:shd w:val="clear" w:color="FFFFFF" w:fill="auto"/>
            <w:vAlign w:val="bottom"/>
          </w:tcPr>
          <w:p w:rsidR="008654C0" w:rsidRPr="008654C0" w:rsidRDefault="008654C0" w:rsidP="008654C0">
            <w:pPr>
              <w:rPr>
                <w:rFonts w:cs="Times New Roman"/>
                <w:szCs w:val="16"/>
              </w:rPr>
            </w:pPr>
          </w:p>
        </w:tc>
        <w:tc>
          <w:tcPr>
            <w:tcW w:w="1238" w:type="dxa"/>
            <w:gridSpan w:val="3"/>
            <w:shd w:val="clear" w:color="FFFFFF" w:fill="auto"/>
            <w:vAlign w:val="bottom"/>
          </w:tcPr>
          <w:p w:rsidR="008654C0" w:rsidRPr="008654C0" w:rsidRDefault="008654C0" w:rsidP="008654C0">
            <w:pPr>
              <w:rPr>
                <w:rFonts w:cs="Times New Roman"/>
                <w:szCs w:val="16"/>
              </w:rPr>
            </w:pPr>
          </w:p>
        </w:tc>
      </w:tr>
      <w:tr w:rsidR="008654C0" w:rsidRPr="008654C0" w:rsidTr="004B10E0">
        <w:trPr>
          <w:gridAfter w:val="1"/>
          <w:wAfter w:w="46" w:type="dxa"/>
          <w:trHeight w:val="60"/>
        </w:trPr>
        <w:tc>
          <w:tcPr>
            <w:tcW w:w="407" w:type="dxa"/>
            <w:shd w:val="clear" w:color="FFFFFF" w:fill="auto"/>
            <w:vAlign w:val="bottom"/>
          </w:tcPr>
          <w:p w:rsidR="008654C0" w:rsidRPr="008654C0" w:rsidRDefault="008654C0" w:rsidP="008654C0">
            <w:pPr>
              <w:rPr>
                <w:rFonts w:cs="Times New Roman"/>
                <w:szCs w:val="16"/>
              </w:rPr>
            </w:pPr>
          </w:p>
        </w:tc>
        <w:tc>
          <w:tcPr>
            <w:tcW w:w="14902" w:type="dxa"/>
            <w:gridSpan w:val="26"/>
            <w:shd w:val="clear" w:color="FFFFFF" w:fill="auto"/>
            <w:vAlign w:val="bottom"/>
          </w:tcPr>
          <w:p w:rsidR="008654C0" w:rsidRPr="008654C0" w:rsidRDefault="008654C0" w:rsidP="008654C0">
            <w:pPr>
              <w:jc w:val="both"/>
              <w:rPr>
                <w:rFonts w:ascii="Times New Roman" w:hAnsi="Times New Roman" w:cs="Times New Roman"/>
                <w:sz w:val="24"/>
                <w:szCs w:val="24"/>
              </w:rPr>
            </w:pPr>
            <w:r w:rsidRPr="008654C0">
              <w:rPr>
                <w:rFonts w:ascii="Times New Roman" w:hAnsi="Times New Roman" w:cs="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8654C0" w:rsidRPr="008654C0" w:rsidTr="004B10E0">
        <w:trPr>
          <w:gridAfter w:val="1"/>
          <w:wAfter w:w="46" w:type="dxa"/>
          <w:trHeight w:val="60"/>
        </w:trPr>
        <w:tc>
          <w:tcPr>
            <w:tcW w:w="407" w:type="dxa"/>
            <w:shd w:val="clear" w:color="FFFFFF" w:fill="auto"/>
            <w:vAlign w:val="bottom"/>
          </w:tcPr>
          <w:p w:rsidR="008654C0" w:rsidRPr="008654C0" w:rsidRDefault="008654C0" w:rsidP="008654C0">
            <w:pPr>
              <w:rPr>
                <w:rFonts w:cs="Times New Roman"/>
                <w:szCs w:val="16"/>
              </w:rPr>
            </w:pPr>
          </w:p>
        </w:tc>
        <w:tc>
          <w:tcPr>
            <w:tcW w:w="564" w:type="dxa"/>
            <w:shd w:val="clear" w:color="FFFFFF" w:fill="FFFF00"/>
            <w:vAlign w:val="bottom"/>
          </w:tcPr>
          <w:p w:rsidR="008654C0" w:rsidRPr="008654C0" w:rsidRDefault="008654C0" w:rsidP="008654C0">
            <w:pPr>
              <w:jc w:val="center"/>
              <w:rPr>
                <w:rFonts w:ascii="Times New Roman" w:hAnsi="Times New Roman" w:cs="Times New Roman"/>
                <w:i/>
                <w:sz w:val="24"/>
                <w:szCs w:val="24"/>
              </w:rPr>
            </w:pPr>
            <w:r w:rsidRPr="008654C0">
              <w:rPr>
                <w:rFonts w:ascii="Times New Roman" w:hAnsi="Times New Roman" w:cs="Times New Roman"/>
                <w:i/>
                <w:sz w:val="24"/>
                <w:szCs w:val="24"/>
              </w:rPr>
              <w:t>*</w:t>
            </w:r>
          </w:p>
        </w:tc>
        <w:tc>
          <w:tcPr>
            <w:tcW w:w="14338" w:type="dxa"/>
            <w:gridSpan w:val="25"/>
            <w:shd w:val="clear" w:color="FFFFFF" w:fill="auto"/>
            <w:vAlign w:val="bottom"/>
          </w:tcPr>
          <w:p w:rsidR="008654C0" w:rsidRPr="008654C0" w:rsidRDefault="008654C0" w:rsidP="008654C0">
            <w:pPr>
              <w:rPr>
                <w:rFonts w:ascii="Times New Roman" w:hAnsi="Times New Roman" w:cs="Times New Roman"/>
                <w:i/>
                <w:sz w:val="24"/>
                <w:szCs w:val="24"/>
              </w:rPr>
            </w:pPr>
            <w:r w:rsidRPr="008654C0">
              <w:rPr>
                <w:rFonts w:ascii="Times New Roman" w:hAnsi="Times New Roman" w:cs="Times New Roman"/>
                <w:i/>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CD5868">
      <w:headerReference w:type="first" r:id="rId14"/>
      <w:footerReference w:type="first" r:id="rId15"/>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67E" w:rsidRDefault="0018267E">
      <w:pPr>
        <w:spacing w:after="0" w:line="240" w:lineRule="auto"/>
      </w:pPr>
      <w:r>
        <w:separator/>
      </w:r>
    </w:p>
  </w:endnote>
  <w:endnote w:type="continuationSeparator" w:id="0">
    <w:p w:rsidR="0018267E" w:rsidRDefault="00182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F52E6A">
    <w:pPr>
      <w:pStyle w:val="ab"/>
      <w:jc w:val="right"/>
    </w:pP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8654C0">
          <w:rPr>
            <w:noProof/>
          </w:rPr>
          <w:t>3</w:t>
        </w:r>
        <w:r>
          <w:fldChar w:fldCharType="end"/>
        </w:r>
      </w:p>
    </w:sdtContent>
  </w:sdt>
  <w:p w:rsidR="00F52E6A" w:rsidRDefault="00F52E6A">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18267E">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18267E">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8654C0">
          <w:rPr>
            <w:noProof/>
          </w:rPr>
          <w:t>2</w:t>
        </w:r>
        <w:r w:rsidR="004725AB">
          <w:fldChar w:fldCharType="end"/>
        </w:r>
      </w:sdtContent>
    </w:sdt>
  </w:p>
  <w:p w:rsidR="004725AB" w:rsidRDefault="004725AB"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18267E">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8654C0">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67E" w:rsidRDefault="0018267E">
      <w:pPr>
        <w:spacing w:after="0" w:line="240" w:lineRule="auto"/>
      </w:pPr>
      <w:r>
        <w:separator/>
      </w:r>
    </w:p>
  </w:footnote>
  <w:footnote w:type="continuationSeparator" w:id="0">
    <w:p w:rsidR="0018267E" w:rsidRDefault="0018267E">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43C1"/>
    <w:rsid w:val="0016689A"/>
    <w:rsid w:val="00170252"/>
    <w:rsid w:val="00182395"/>
    <w:rsid w:val="0018267E"/>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E737A"/>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A495E"/>
    <w:rsid w:val="006B0C1A"/>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C736B"/>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5795C"/>
    <w:rsid w:val="00861E58"/>
    <w:rsid w:val="0086317D"/>
    <w:rsid w:val="008638F3"/>
    <w:rsid w:val="008654C0"/>
    <w:rsid w:val="00883DC5"/>
    <w:rsid w:val="00893080"/>
    <w:rsid w:val="00894C5B"/>
    <w:rsid w:val="008A7058"/>
    <w:rsid w:val="008A77E7"/>
    <w:rsid w:val="008B0A94"/>
    <w:rsid w:val="008B64C5"/>
    <w:rsid w:val="008C7CC3"/>
    <w:rsid w:val="008D15DE"/>
    <w:rsid w:val="008D36C2"/>
    <w:rsid w:val="008F273B"/>
    <w:rsid w:val="008F3B0B"/>
    <w:rsid w:val="008F4DD1"/>
    <w:rsid w:val="0091306B"/>
    <w:rsid w:val="00924D15"/>
    <w:rsid w:val="00930289"/>
    <w:rsid w:val="00964265"/>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E1B0F"/>
    <w:rsid w:val="00AF03B1"/>
    <w:rsid w:val="00AF7E0D"/>
    <w:rsid w:val="00B0383F"/>
    <w:rsid w:val="00B07585"/>
    <w:rsid w:val="00B12027"/>
    <w:rsid w:val="00B2170C"/>
    <w:rsid w:val="00B23D79"/>
    <w:rsid w:val="00B24019"/>
    <w:rsid w:val="00B33706"/>
    <w:rsid w:val="00B41E77"/>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64BB9"/>
    <w:rsid w:val="00C753E1"/>
    <w:rsid w:val="00C77D9B"/>
    <w:rsid w:val="00C81C82"/>
    <w:rsid w:val="00C82603"/>
    <w:rsid w:val="00C836D1"/>
    <w:rsid w:val="00C9583B"/>
    <w:rsid w:val="00CB5A81"/>
    <w:rsid w:val="00CC4773"/>
    <w:rsid w:val="00CD1DB9"/>
    <w:rsid w:val="00CD1E24"/>
    <w:rsid w:val="00CD3089"/>
    <w:rsid w:val="00CD5868"/>
    <w:rsid w:val="00CF0C5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C79D9"/>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87311"/>
    <w:rsid w:val="00E93099"/>
    <w:rsid w:val="00E955EF"/>
    <w:rsid w:val="00E961F8"/>
    <w:rsid w:val="00ED2F34"/>
    <w:rsid w:val="00EE1F83"/>
    <w:rsid w:val="00EE23E5"/>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9576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74FA00-2285-450D-A0A3-DF35CE40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1">
    <w:name w:val="TableStyle01"/>
    <w:rsid w:val="008654C0"/>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23C99-887B-4D32-9C39-950A5D28C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1000</Words>
  <Characters>5705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Ю. Стасюк</cp:lastModifiedBy>
  <cp:revision>20</cp:revision>
  <cp:lastPrinted>2018-01-19T15:25:00Z</cp:lastPrinted>
  <dcterms:created xsi:type="dcterms:W3CDTF">2021-02-15T11:20:00Z</dcterms:created>
  <dcterms:modified xsi:type="dcterms:W3CDTF">2022-01-21T14:17:00Z</dcterms:modified>
</cp:coreProperties>
</file>