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13.03.2026 № 05-07/445</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20.03.2026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752E8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№9</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B640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B640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425" w:type="dxa"/>
        <w:tblInd w:w="113" w:type="dxa"/>
        <w:tblLook w:val="04A0" w:firstRow="1" w:lastRow="0" w:firstColumn="1" w:lastColumn="0" w:noHBand="0" w:noVBand="1"/>
      </w:tblPr>
      <w:tblGrid>
        <w:gridCol w:w="375"/>
        <w:gridCol w:w="1614"/>
        <w:gridCol w:w="1272"/>
        <w:gridCol w:w="1121"/>
        <w:gridCol w:w="990"/>
        <w:gridCol w:w="1046"/>
        <w:gridCol w:w="1485"/>
        <w:gridCol w:w="1421"/>
        <w:gridCol w:w="1319"/>
        <w:gridCol w:w="1306"/>
        <w:gridCol w:w="1326"/>
        <w:gridCol w:w="900"/>
        <w:gridCol w:w="952"/>
        <w:gridCol w:w="709"/>
      </w:tblGrid>
      <w:tr w:rsidR="009B640B" w:rsidRPr="009B640B" w:rsidTr="009B640B">
        <w:trPr>
          <w:trHeight w:val="2774"/>
        </w:trPr>
        <w:tc>
          <w:tcPr>
            <w:tcW w:w="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w:t>
            </w:r>
          </w:p>
        </w:tc>
        <w:tc>
          <w:tcPr>
            <w:tcW w:w="1594" w:type="dxa"/>
            <w:tcBorders>
              <w:top w:val="single" w:sz="4" w:space="0" w:color="000000"/>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МНН или состав</w:t>
            </w:r>
          </w:p>
        </w:tc>
        <w:tc>
          <w:tcPr>
            <w:tcW w:w="1245" w:type="dxa"/>
            <w:tcBorders>
              <w:top w:val="single" w:sz="4" w:space="0" w:color="000000"/>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Лекарственная форма, дозировка</w:t>
            </w:r>
          </w:p>
        </w:tc>
        <w:tc>
          <w:tcPr>
            <w:tcW w:w="1091" w:type="dxa"/>
            <w:tcBorders>
              <w:top w:val="single" w:sz="4" w:space="0" w:color="000000"/>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Код по справочнику МНН</w:t>
            </w:r>
          </w:p>
        </w:tc>
        <w:tc>
          <w:tcPr>
            <w:tcW w:w="958" w:type="dxa"/>
            <w:tcBorders>
              <w:top w:val="single" w:sz="4" w:space="0" w:color="000000"/>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Единица Измерения</w:t>
            </w:r>
          </w:p>
        </w:tc>
        <w:tc>
          <w:tcPr>
            <w:tcW w:w="1015" w:type="dxa"/>
            <w:tcBorders>
              <w:top w:val="single" w:sz="4" w:space="0" w:color="000000"/>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Количество единиц измерения*</w:t>
            </w:r>
          </w:p>
        </w:tc>
        <w:tc>
          <w:tcPr>
            <w:tcW w:w="1463" w:type="dxa"/>
            <w:tcBorders>
              <w:top w:val="single" w:sz="4" w:space="0" w:color="000000"/>
              <w:left w:val="nil"/>
              <w:bottom w:val="single" w:sz="4" w:space="0" w:color="000000"/>
              <w:right w:val="single" w:sz="4" w:space="0" w:color="000000"/>
            </w:tcBorders>
            <w:shd w:val="clear" w:color="000000" w:fill="FFFFFF"/>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Единица измерения по ЕСКЛП (Потребительская единица)</w:t>
            </w:r>
          </w:p>
        </w:tc>
        <w:tc>
          <w:tcPr>
            <w:tcW w:w="1398" w:type="dxa"/>
            <w:tcBorders>
              <w:top w:val="single" w:sz="4" w:space="0" w:color="000000"/>
              <w:left w:val="nil"/>
              <w:bottom w:val="single" w:sz="4" w:space="0" w:color="000000"/>
              <w:right w:val="single" w:sz="4" w:space="0" w:color="000000"/>
            </w:tcBorders>
            <w:shd w:val="clear" w:color="000000" w:fill="FFFFFF"/>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Количество потребительских единиц</w:t>
            </w:r>
          </w:p>
        </w:tc>
        <w:tc>
          <w:tcPr>
            <w:tcW w:w="1294" w:type="dxa"/>
            <w:tcBorders>
              <w:top w:val="single" w:sz="4" w:space="0" w:color="000000"/>
              <w:left w:val="nil"/>
              <w:bottom w:val="single" w:sz="4" w:space="0" w:color="000000"/>
              <w:right w:val="single" w:sz="4" w:space="0" w:color="000000"/>
            </w:tcBorders>
            <w:shd w:val="clear" w:color="000000" w:fill="FFFF00"/>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81" w:type="dxa"/>
            <w:tcBorders>
              <w:top w:val="single" w:sz="4" w:space="0" w:color="000000"/>
              <w:left w:val="nil"/>
              <w:bottom w:val="single" w:sz="4" w:space="0" w:color="000000"/>
              <w:right w:val="single" w:sz="4" w:space="0" w:color="000000"/>
            </w:tcBorders>
            <w:shd w:val="clear" w:color="000000" w:fill="FFFF00"/>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и дата РУ/разрешения</w:t>
            </w:r>
          </w:p>
        </w:tc>
        <w:tc>
          <w:tcPr>
            <w:tcW w:w="1301" w:type="dxa"/>
            <w:tcBorders>
              <w:top w:val="single" w:sz="4" w:space="0" w:color="000000"/>
              <w:left w:val="nil"/>
              <w:bottom w:val="single" w:sz="4" w:space="0" w:color="000000"/>
              <w:right w:val="single" w:sz="4" w:space="0" w:color="000000"/>
            </w:tcBorders>
            <w:shd w:val="clear" w:color="000000" w:fill="FFFF00"/>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Наименование страны происхождения</w:t>
            </w:r>
          </w:p>
        </w:tc>
        <w:tc>
          <w:tcPr>
            <w:tcW w:w="865" w:type="dxa"/>
            <w:tcBorders>
              <w:top w:val="single" w:sz="4" w:space="0" w:color="000000"/>
              <w:left w:val="nil"/>
              <w:bottom w:val="single" w:sz="4" w:space="0" w:color="000000"/>
              <w:right w:val="single" w:sz="4" w:space="0" w:color="000000"/>
            </w:tcBorders>
            <w:shd w:val="clear" w:color="000000" w:fill="FFFF00"/>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Цена за ед. без НДС и с опт. Надбавки</w:t>
            </w:r>
          </w:p>
        </w:tc>
        <w:tc>
          <w:tcPr>
            <w:tcW w:w="918" w:type="dxa"/>
            <w:tcBorders>
              <w:top w:val="single" w:sz="4" w:space="0" w:color="000000"/>
              <w:left w:val="nil"/>
              <w:bottom w:val="single" w:sz="4" w:space="0" w:color="000000"/>
              <w:right w:val="single" w:sz="4" w:space="0" w:color="000000"/>
            </w:tcBorders>
            <w:shd w:val="clear" w:color="000000" w:fill="FFFF00"/>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Цена за ед. с НДС и с опт. надбавкой</w:t>
            </w:r>
          </w:p>
        </w:tc>
        <w:tc>
          <w:tcPr>
            <w:tcW w:w="670" w:type="dxa"/>
            <w:tcBorders>
              <w:top w:val="single" w:sz="4" w:space="0" w:color="000000"/>
              <w:left w:val="nil"/>
              <w:bottom w:val="single" w:sz="4" w:space="0" w:color="000000"/>
              <w:right w:val="single" w:sz="4" w:space="0" w:color="000000"/>
            </w:tcBorders>
            <w:shd w:val="clear" w:color="000000" w:fill="FFFF00"/>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Размер НДС, (%)</w:t>
            </w:r>
          </w:p>
        </w:tc>
      </w:tr>
      <w:tr w:rsidR="009B640B" w:rsidRPr="009B640B" w:rsidTr="009B640B">
        <w:trPr>
          <w:trHeight w:val="2960"/>
        </w:trPr>
        <w:tc>
          <w:tcPr>
            <w:tcW w:w="328" w:type="dxa"/>
            <w:tcBorders>
              <w:top w:val="nil"/>
              <w:left w:val="single" w:sz="4" w:space="0" w:color="000000"/>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1</w:t>
            </w:r>
          </w:p>
        </w:tc>
        <w:tc>
          <w:tcPr>
            <w:tcW w:w="1594"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ЛЕВОСИМЕНДАН</w:t>
            </w:r>
          </w:p>
        </w:tc>
        <w:tc>
          <w:tcPr>
            <w:tcW w:w="1245"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both"/>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Лекарственная форма: концентрат для приготовления раствора для инфузий</w:t>
            </w:r>
            <w:r w:rsidRPr="009B640B">
              <w:rPr>
                <w:rFonts w:ascii="Times New Roman" w:eastAsia="Times New Roman" w:hAnsi="Times New Roman" w:cs="Times New Roman"/>
                <w:lang w:eastAsia="ru-RU"/>
              </w:rPr>
              <w:br/>
              <w:t>Дозировка: 2.5 мг/мл</w:t>
            </w:r>
          </w:p>
        </w:tc>
        <w:tc>
          <w:tcPr>
            <w:tcW w:w="1091"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sz w:val="18"/>
                <w:szCs w:val="18"/>
                <w:lang w:eastAsia="ru-RU"/>
              </w:rPr>
            </w:pPr>
            <w:r w:rsidRPr="009B640B">
              <w:rPr>
                <w:rFonts w:ascii="Times New Roman" w:eastAsia="Times New Roman" w:hAnsi="Times New Roman" w:cs="Times New Roman"/>
                <w:sz w:val="18"/>
                <w:szCs w:val="18"/>
                <w:lang w:eastAsia="ru-RU"/>
              </w:rPr>
              <w:t>21.20.10.141-000036-1-00043-0000000000000</w:t>
            </w:r>
          </w:p>
        </w:tc>
        <w:tc>
          <w:tcPr>
            <w:tcW w:w="958"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w:t>
            </w:r>
          </w:p>
        </w:tc>
        <w:tc>
          <w:tcPr>
            <w:tcW w:w="1015"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w:t>
            </w:r>
          </w:p>
        </w:tc>
        <w:tc>
          <w:tcPr>
            <w:tcW w:w="1463"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см3;мл</w:t>
            </w:r>
          </w:p>
        </w:tc>
        <w:tc>
          <w:tcPr>
            <w:tcW w:w="1398"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20</w:t>
            </w:r>
          </w:p>
        </w:tc>
        <w:tc>
          <w:tcPr>
            <w:tcW w:w="1294" w:type="dxa"/>
            <w:tcBorders>
              <w:top w:val="nil"/>
              <w:left w:val="nil"/>
              <w:bottom w:val="single" w:sz="4" w:space="0" w:color="000000"/>
              <w:right w:val="single" w:sz="4" w:space="0" w:color="000000"/>
            </w:tcBorders>
            <w:shd w:val="clear" w:color="auto" w:fill="auto"/>
            <w:noWrap/>
            <w:vAlign w:val="bottom"/>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1281" w:type="dxa"/>
            <w:tcBorders>
              <w:top w:val="nil"/>
              <w:left w:val="nil"/>
              <w:bottom w:val="single" w:sz="4" w:space="0" w:color="000000"/>
              <w:right w:val="single" w:sz="4" w:space="0" w:color="000000"/>
            </w:tcBorders>
            <w:shd w:val="clear" w:color="auto" w:fill="auto"/>
            <w:noWrap/>
            <w:vAlign w:val="bottom"/>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1301"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865"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918"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right"/>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670"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right"/>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r>
      <w:tr w:rsidR="009B640B" w:rsidRPr="009B640B" w:rsidTr="009B640B">
        <w:trPr>
          <w:trHeight w:val="1934"/>
        </w:trPr>
        <w:tc>
          <w:tcPr>
            <w:tcW w:w="328" w:type="dxa"/>
            <w:tcBorders>
              <w:top w:val="nil"/>
              <w:left w:val="single" w:sz="4" w:space="0" w:color="000000"/>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2</w:t>
            </w:r>
          </w:p>
        </w:tc>
        <w:tc>
          <w:tcPr>
            <w:tcW w:w="1594"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ФОЛИЕВАЯ КИСЛОТА</w:t>
            </w:r>
          </w:p>
        </w:tc>
        <w:tc>
          <w:tcPr>
            <w:tcW w:w="1245"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both"/>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Лекарственная форма: таблетки</w:t>
            </w:r>
            <w:r w:rsidRPr="009B640B">
              <w:rPr>
                <w:rFonts w:ascii="Times New Roman" w:eastAsia="Times New Roman" w:hAnsi="Times New Roman" w:cs="Times New Roman"/>
                <w:lang w:eastAsia="ru-RU"/>
              </w:rPr>
              <w:br/>
              <w:t>Дозировка: 1 мг</w:t>
            </w:r>
          </w:p>
        </w:tc>
        <w:tc>
          <w:tcPr>
            <w:tcW w:w="1091"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sz w:val="18"/>
                <w:szCs w:val="18"/>
                <w:lang w:eastAsia="ru-RU"/>
              </w:rPr>
            </w:pPr>
            <w:r w:rsidRPr="009B640B">
              <w:rPr>
                <w:rFonts w:ascii="Times New Roman" w:eastAsia="Times New Roman" w:hAnsi="Times New Roman" w:cs="Times New Roman"/>
                <w:sz w:val="18"/>
                <w:szCs w:val="18"/>
                <w:lang w:eastAsia="ru-RU"/>
              </w:rPr>
              <w:t>21.20.10.133-000007-1-00116-0000000000000</w:t>
            </w:r>
          </w:p>
        </w:tc>
        <w:tc>
          <w:tcPr>
            <w:tcW w:w="958"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w:t>
            </w:r>
          </w:p>
        </w:tc>
        <w:tc>
          <w:tcPr>
            <w:tcW w:w="1015"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w:t>
            </w:r>
          </w:p>
        </w:tc>
        <w:tc>
          <w:tcPr>
            <w:tcW w:w="1463"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шт</w:t>
            </w:r>
          </w:p>
        </w:tc>
        <w:tc>
          <w:tcPr>
            <w:tcW w:w="1398"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20 000</w:t>
            </w:r>
          </w:p>
        </w:tc>
        <w:tc>
          <w:tcPr>
            <w:tcW w:w="1294" w:type="dxa"/>
            <w:tcBorders>
              <w:top w:val="nil"/>
              <w:left w:val="nil"/>
              <w:bottom w:val="single" w:sz="4" w:space="0" w:color="000000"/>
              <w:right w:val="single" w:sz="4" w:space="0" w:color="000000"/>
            </w:tcBorders>
            <w:shd w:val="clear" w:color="auto" w:fill="auto"/>
            <w:noWrap/>
            <w:vAlign w:val="bottom"/>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1281" w:type="dxa"/>
            <w:tcBorders>
              <w:top w:val="nil"/>
              <w:left w:val="nil"/>
              <w:bottom w:val="single" w:sz="4" w:space="0" w:color="000000"/>
              <w:right w:val="single" w:sz="4" w:space="0" w:color="000000"/>
            </w:tcBorders>
            <w:shd w:val="clear" w:color="auto" w:fill="auto"/>
            <w:noWrap/>
            <w:vAlign w:val="bottom"/>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1301"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865"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center"/>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918"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right"/>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c>
          <w:tcPr>
            <w:tcW w:w="670" w:type="dxa"/>
            <w:tcBorders>
              <w:top w:val="nil"/>
              <w:left w:val="nil"/>
              <w:bottom w:val="single" w:sz="4" w:space="0" w:color="000000"/>
              <w:right w:val="single" w:sz="4" w:space="0" w:color="000000"/>
            </w:tcBorders>
            <w:shd w:val="clear" w:color="auto" w:fill="auto"/>
            <w:vAlign w:val="center"/>
            <w:hideMark/>
          </w:tcPr>
          <w:p w:rsidR="009B640B" w:rsidRPr="009B640B" w:rsidRDefault="009B640B" w:rsidP="009B640B">
            <w:pPr>
              <w:spacing w:after="0" w:line="240" w:lineRule="auto"/>
              <w:jc w:val="right"/>
              <w:rPr>
                <w:rFonts w:ascii="Times New Roman" w:eastAsia="Times New Roman" w:hAnsi="Times New Roman" w:cs="Times New Roman"/>
                <w:lang w:eastAsia="ru-RU"/>
              </w:rPr>
            </w:pPr>
            <w:r w:rsidRPr="009B640B">
              <w:rPr>
                <w:rFonts w:ascii="Times New Roman" w:eastAsia="Times New Roman" w:hAnsi="Times New Roman" w:cs="Times New Roman"/>
                <w:lang w:eastAsia="ru-RU"/>
              </w:rPr>
              <w:t> </w:t>
            </w:r>
          </w:p>
        </w:tc>
      </w:tr>
      <w:tr w:rsidR="009B640B" w:rsidRPr="009B640B" w:rsidTr="009B640B">
        <w:trPr>
          <w:trHeight w:val="216"/>
        </w:trPr>
        <w:tc>
          <w:tcPr>
            <w:tcW w:w="328"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jc w:val="right"/>
              <w:rPr>
                <w:rFonts w:ascii="Times New Roman" w:eastAsia="Times New Roman" w:hAnsi="Times New Roman" w:cs="Times New Roman"/>
                <w:lang w:eastAsia="ru-RU"/>
              </w:rPr>
            </w:pPr>
          </w:p>
        </w:tc>
        <w:tc>
          <w:tcPr>
            <w:tcW w:w="1594"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1245"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1091"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958"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1015"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1463"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1398"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1281"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865"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670"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r>
      <w:tr w:rsidR="009B640B" w:rsidRPr="009B640B" w:rsidTr="009B640B">
        <w:trPr>
          <w:trHeight w:val="1685"/>
        </w:trPr>
        <w:tc>
          <w:tcPr>
            <w:tcW w:w="15425" w:type="dxa"/>
            <w:gridSpan w:val="14"/>
            <w:tcBorders>
              <w:top w:val="nil"/>
              <w:left w:val="nil"/>
              <w:bottom w:val="nil"/>
              <w:right w:val="nil"/>
            </w:tcBorders>
            <w:shd w:val="clear" w:color="auto" w:fill="auto"/>
            <w:vAlign w:val="bottom"/>
            <w:hideMark/>
          </w:tcPr>
          <w:p w:rsidR="009B640B" w:rsidRPr="009B640B" w:rsidRDefault="009B640B" w:rsidP="009B640B">
            <w:pPr>
              <w:spacing w:after="0" w:line="240" w:lineRule="auto"/>
              <w:jc w:val="both"/>
              <w:rPr>
                <w:rFonts w:ascii="Times New Roman" w:eastAsia="Times New Roman" w:hAnsi="Times New Roman" w:cs="Times New Roman"/>
                <w:sz w:val="24"/>
                <w:szCs w:val="24"/>
                <w:lang w:eastAsia="ru-RU"/>
              </w:rPr>
            </w:pPr>
            <w:r w:rsidRPr="009B640B">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B640B" w:rsidRPr="009B640B" w:rsidTr="009B640B">
        <w:trPr>
          <w:trHeight w:val="311"/>
        </w:trPr>
        <w:tc>
          <w:tcPr>
            <w:tcW w:w="328" w:type="dxa"/>
            <w:tcBorders>
              <w:top w:val="nil"/>
              <w:left w:val="nil"/>
              <w:bottom w:val="nil"/>
              <w:right w:val="nil"/>
            </w:tcBorders>
            <w:shd w:val="clear" w:color="000000" w:fill="FFFF00"/>
            <w:vAlign w:val="bottom"/>
            <w:hideMark/>
          </w:tcPr>
          <w:p w:rsidR="009B640B" w:rsidRPr="009B640B" w:rsidRDefault="009B640B" w:rsidP="009B640B">
            <w:pPr>
              <w:spacing w:after="0" w:line="240" w:lineRule="auto"/>
              <w:jc w:val="center"/>
              <w:rPr>
                <w:rFonts w:ascii="Times New Roman" w:eastAsia="Times New Roman" w:hAnsi="Times New Roman" w:cs="Times New Roman"/>
                <w:i/>
                <w:iCs/>
                <w:sz w:val="24"/>
                <w:szCs w:val="24"/>
                <w:lang w:eastAsia="ru-RU"/>
              </w:rPr>
            </w:pPr>
            <w:r w:rsidRPr="009B640B">
              <w:rPr>
                <w:rFonts w:ascii="Times New Roman" w:eastAsia="Times New Roman" w:hAnsi="Times New Roman" w:cs="Times New Roman"/>
                <w:i/>
                <w:iCs/>
                <w:sz w:val="24"/>
                <w:szCs w:val="24"/>
                <w:lang w:eastAsia="ru-RU"/>
              </w:rPr>
              <w:t>*</w:t>
            </w:r>
          </w:p>
        </w:tc>
        <w:tc>
          <w:tcPr>
            <w:tcW w:w="8766" w:type="dxa"/>
            <w:gridSpan w:val="7"/>
            <w:tcBorders>
              <w:top w:val="nil"/>
              <w:left w:val="nil"/>
              <w:bottom w:val="nil"/>
              <w:right w:val="nil"/>
            </w:tcBorders>
            <w:shd w:val="clear" w:color="auto" w:fill="auto"/>
            <w:vAlign w:val="bottom"/>
            <w:hideMark/>
          </w:tcPr>
          <w:p w:rsidR="009B640B" w:rsidRPr="009B640B" w:rsidRDefault="009B640B" w:rsidP="009B640B">
            <w:pPr>
              <w:spacing w:after="0" w:line="240" w:lineRule="auto"/>
              <w:rPr>
                <w:rFonts w:ascii="Times New Roman" w:eastAsia="Times New Roman" w:hAnsi="Times New Roman" w:cs="Times New Roman"/>
                <w:i/>
                <w:iCs/>
                <w:sz w:val="24"/>
                <w:szCs w:val="24"/>
                <w:lang w:eastAsia="ru-RU"/>
              </w:rPr>
            </w:pPr>
            <w:r w:rsidRPr="009B640B">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294"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i/>
                <w:iCs/>
                <w:sz w:val="24"/>
                <w:szCs w:val="24"/>
                <w:lang w:eastAsia="ru-RU"/>
              </w:rPr>
            </w:pPr>
          </w:p>
        </w:tc>
        <w:tc>
          <w:tcPr>
            <w:tcW w:w="1281"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865"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c>
          <w:tcPr>
            <w:tcW w:w="670" w:type="dxa"/>
            <w:tcBorders>
              <w:top w:val="nil"/>
              <w:left w:val="nil"/>
              <w:bottom w:val="nil"/>
              <w:right w:val="nil"/>
            </w:tcBorders>
            <w:shd w:val="clear" w:color="auto" w:fill="auto"/>
            <w:noWrap/>
            <w:vAlign w:val="bottom"/>
            <w:hideMark/>
          </w:tcPr>
          <w:p w:rsidR="009B640B" w:rsidRPr="009B640B" w:rsidRDefault="009B640B" w:rsidP="009B640B">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5AC" w:rsidRDefault="00B165AC">
      <w:pPr>
        <w:spacing w:after="0" w:line="240" w:lineRule="auto"/>
      </w:pPr>
      <w:r>
        <w:separator/>
      </w:r>
    </w:p>
  </w:endnote>
  <w:endnote w:type="continuationSeparator" w:id="0">
    <w:p w:rsidR="00B165AC" w:rsidRDefault="00B1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E87" w:rsidRDefault="00752E8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2E8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52E8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2E87">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2E8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B640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2E8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B640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5AC" w:rsidRDefault="00B165AC">
      <w:pPr>
        <w:spacing w:after="0" w:line="240" w:lineRule="auto"/>
      </w:pPr>
      <w:r>
        <w:separator/>
      </w:r>
    </w:p>
  </w:footnote>
  <w:footnote w:type="continuationSeparator" w:id="0">
    <w:p w:rsidR="00B165AC" w:rsidRDefault="00B165A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E87" w:rsidRDefault="00752E8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E87" w:rsidRDefault="00752E8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E87" w:rsidRDefault="00752E8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52E87"/>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B640B"/>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165AC"/>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27200870">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4ACF-68E0-46D1-9888-18AB37E4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2026-03-13T13:33:00Z</dcterms:created>
  <dcterms:modified xsi:type="dcterms:W3CDTF">2026-03-13T13:33:00Z</dcterms:modified>
</cp:coreProperties>
</file>